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F01C" w14:textId="77777777" w:rsidR="00813D0D" w:rsidRPr="00813BB9" w:rsidRDefault="00813D0D" w:rsidP="00813BB9">
      <w:pPr>
        <w:spacing w:after="0" w:line="240" w:lineRule="auto"/>
        <w:jc w:val="center"/>
        <w:rPr>
          <w:rFonts w:ascii="Times New Roman" w:hAnsi="Times New Roman"/>
          <w:b/>
          <w:caps/>
          <w:sz w:val="24"/>
          <w:szCs w:val="24"/>
        </w:rPr>
      </w:pPr>
    </w:p>
    <w:p w14:paraId="50215137" w14:textId="77777777" w:rsidR="00F9647F" w:rsidRPr="00813BB9" w:rsidRDefault="00F9647F" w:rsidP="00813BB9">
      <w:pPr>
        <w:spacing w:after="0" w:line="240" w:lineRule="auto"/>
        <w:jc w:val="center"/>
        <w:rPr>
          <w:rFonts w:ascii="Times New Roman" w:hAnsi="Times New Roman"/>
          <w:b/>
          <w:caps/>
          <w:sz w:val="24"/>
          <w:szCs w:val="24"/>
        </w:rPr>
      </w:pPr>
    </w:p>
    <w:p w14:paraId="7A183CD2" w14:textId="4F88D055" w:rsidR="00FD0711" w:rsidRDefault="00FD0711" w:rsidP="00813BB9">
      <w:pPr>
        <w:spacing w:after="0" w:line="240" w:lineRule="auto"/>
        <w:jc w:val="center"/>
        <w:rPr>
          <w:rFonts w:ascii="Times New Roman" w:hAnsi="Times New Roman"/>
          <w:b/>
          <w:caps/>
          <w:color w:val="9BBB59" w:themeColor="accent3"/>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r w:rsidR="000C2159" w:rsidRPr="000C2159">
        <w:rPr>
          <w:rFonts w:ascii="Times New Roman" w:hAnsi="Times New Roman"/>
          <w:b/>
          <w:caps/>
          <w:color w:val="9BBB59" w:themeColor="accent3"/>
          <w:sz w:val="24"/>
          <w:szCs w:val="24"/>
        </w:rPr>
        <w:t>/</w:t>
      </w:r>
      <w:r w:rsidR="000C2159">
        <w:rPr>
          <w:rFonts w:ascii="Times New Roman" w:hAnsi="Times New Roman"/>
          <w:b/>
          <w:caps/>
          <w:color w:val="9BBB59" w:themeColor="accent3"/>
          <w:sz w:val="24"/>
          <w:szCs w:val="24"/>
        </w:rPr>
        <w:t xml:space="preserve"> sYLLABUS</w:t>
      </w:r>
    </w:p>
    <w:p w14:paraId="3CA39D1C" w14:textId="77777777" w:rsidR="000C2159" w:rsidRPr="00813BB9" w:rsidRDefault="000C2159" w:rsidP="00813BB9">
      <w:pPr>
        <w:spacing w:after="0" w:line="240" w:lineRule="auto"/>
        <w:jc w:val="center"/>
        <w:rPr>
          <w:rFonts w:ascii="Times New Roman" w:hAnsi="Times New Roman"/>
          <w:b/>
          <w:caps/>
          <w:color w:val="9BBB59"/>
          <w:sz w:val="24"/>
          <w:szCs w:val="24"/>
        </w:rPr>
      </w:pPr>
    </w:p>
    <w:p w14:paraId="0EE237FB" w14:textId="4EC5E233"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0C2159">
        <w:rPr>
          <w:rFonts w:ascii="Times New Roman" w:hAnsi="Times New Roman"/>
          <w:b/>
          <w:color w:val="9BBB59" w:themeColor="accent3"/>
          <w:sz w:val="24"/>
          <w:szCs w:val="24"/>
        </w:rPr>
        <w:t>/Program information</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2"/>
        <w:gridCol w:w="6694"/>
      </w:tblGrid>
      <w:tr w:rsidR="00FD0711" w:rsidRPr="00813BB9" w14:paraId="1B2CB034" w14:textId="77777777" w:rsidTr="00B83CBB">
        <w:tc>
          <w:tcPr>
            <w:tcW w:w="3823" w:type="dxa"/>
          </w:tcPr>
          <w:p w14:paraId="178A5D0C" w14:textId="14B5D141"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r w:rsidR="000C2159" w:rsidRPr="00850EF4">
              <w:rPr>
                <w:rFonts w:ascii="Times New Roman" w:hAnsi="Times New Roman"/>
                <w:color w:val="9BBB59" w:themeColor="accent3"/>
                <w:sz w:val="24"/>
                <w:szCs w:val="24"/>
              </w:rPr>
              <w:t>/ Higher</w:t>
            </w:r>
            <w:r w:rsidR="000C2159">
              <w:rPr>
                <w:rFonts w:ascii="Times New Roman" w:hAnsi="Times New Roman"/>
                <w:color w:val="9BBB59" w:themeColor="accent3"/>
                <w:sz w:val="24"/>
                <w:szCs w:val="24"/>
              </w:rPr>
              <w:t xml:space="preserve"> Education Institution</w:t>
            </w:r>
          </w:p>
        </w:tc>
        <w:tc>
          <w:tcPr>
            <w:tcW w:w="6815" w:type="dxa"/>
          </w:tcPr>
          <w:p w14:paraId="1A912B78" w14:textId="77777777" w:rsidR="000C2159" w:rsidRDefault="00C116E4" w:rsidP="000C2159">
            <w:pPr>
              <w:pStyle w:val="Heading3"/>
              <w:rPr>
                <w:color w:val="9BBB59" w:themeColor="accent3"/>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r w:rsidR="000C2159" w:rsidRPr="00D00A03">
              <w:rPr>
                <w:color w:val="9BBB59" w:themeColor="accent3"/>
                <w:sz w:val="24"/>
                <w:szCs w:val="24"/>
              </w:rPr>
              <w:t>/</w:t>
            </w:r>
            <w:r w:rsidR="000C2159">
              <w:rPr>
                <w:color w:val="9BBB59" w:themeColor="accent3"/>
                <w:sz w:val="24"/>
                <w:szCs w:val="24"/>
              </w:rPr>
              <w:t xml:space="preserve"> </w:t>
            </w:r>
          </w:p>
          <w:p w14:paraId="32204610" w14:textId="4E3D4993" w:rsidR="00FD0711" w:rsidRPr="00813BB9" w:rsidRDefault="000C2159" w:rsidP="000C2159">
            <w:pPr>
              <w:pStyle w:val="Heading3"/>
              <w:rPr>
                <w:sz w:val="24"/>
                <w:szCs w:val="24"/>
              </w:rPr>
            </w:pPr>
            <w:r w:rsidRPr="00C26673">
              <w:rPr>
                <w:color w:val="9BBB59" w:themeColor="accent3"/>
                <w:sz w:val="24"/>
                <w:szCs w:val="24"/>
              </w:rPr>
              <w:t>National University of Science and Technology POLITEHNICA Bucharest</w:t>
            </w:r>
          </w:p>
        </w:tc>
      </w:tr>
      <w:tr w:rsidR="00FD0711" w:rsidRPr="00813BB9" w14:paraId="2A7EBEC2" w14:textId="77777777" w:rsidTr="00B83CBB">
        <w:tc>
          <w:tcPr>
            <w:tcW w:w="3823" w:type="dxa"/>
          </w:tcPr>
          <w:p w14:paraId="1C706CF2" w14:textId="79EF7EA3"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r w:rsidR="000C2159">
              <w:rPr>
                <w:rFonts w:ascii="Times New Roman" w:hAnsi="Times New Roman"/>
                <w:color w:val="9BBB59" w:themeColor="accent3"/>
                <w:sz w:val="24"/>
                <w:szCs w:val="24"/>
              </w:rPr>
              <w:t>/ Faculty</w:t>
            </w:r>
          </w:p>
        </w:tc>
        <w:tc>
          <w:tcPr>
            <w:tcW w:w="6815" w:type="dxa"/>
          </w:tcPr>
          <w:p w14:paraId="20104048" w14:textId="26891E7E"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r w:rsidR="000C2159" w:rsidRPr="000C2159">
              <w:rPr>
                <w:rFonts w:ascii="Times New Roman" w:hAnsi="Times New Roman"/>
                <w:b/>
                <w:bCs/>
                <w:color w:val="9BBB59" w:themeColor="accent3"/>
                <w:sz w:val="24"/>
                <w:szCs w:val="24"/>
              </w:rPr>
              <w:t>/Aerospace Engineering</w:t>
            </w:r>
          </w:p>
        </w:tc>
      </w:tr>
      <w:tr w:rsidR="00D7553A" w:rsidRPr="00813BB9" w14:paraId="44CC32CE" w14:textId="77777777" w:rsidTr="00B83CBB">
        <w:tc>
          <w:tcPr>
            <w:tcW w:w="3823" w:type="dxa"/>
          </w:tcPr>
          <w:p w14:paraId="5B68DF95" w14:textId="2FBF35EC"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r w:rsidR="000C2159">
              <w:rPr>
                <w:rFonts w:ascii="Times New Roman" w:hAnsi="Times New Roman"/>
                <w:sz w:val="24"/>
                <w:szCs w:val="24"/>
              </w:rPr>
              <w:t xml:space="preserve">/ </w:t>
            </w:r>
            <w:r w:rsidR="000C2159" w:rsidRPr="00850EF4">
              <w:rPr>
                <w:rFonts w:ascii="Times New Roman" w:hAnsi="Times New Roman"/>
                <w:color w:val="9BBB59" w:themeColor="accent3"/>
                <w:sz w:val="24"/>
                <w:szCs w:val="24"/>
              </w:rPr>
              <w:t>Department</w:t>
            </w:r>
          </w:p>
        </w:tc>
        <w:tc>
          <w:tcPr>
            <w:tcW w:w="6815" w:type="dxa"/>
          </w:tcPr>
          <w:p w14:paraId="61563F6D" w14:textId="20B6A99E"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 xml:space="preserve">Stiinte aerospatiale </w:t>
            </w:r>
            <w:r w:rsidR="000C2159">
              <w:rPr>
                <w:rStyle w:val="normaltextrun"/>
                <w:rFonts w:ascii="Times New Roman" w:hAnsi="Times New Roman"/>
                <w:sz w:val="24"/>
                <w:szCs w:val="24"/>
              </w:rPr>
              <w:t>”</w:t>
            </w:r>
            <w:r w:rsidRPr="00813BB9">
              <w:rPr>
                <w:rStyle w:val="normaltextrun"/>
                <w:rFonts w:ascii="Times New Roman" w:hAnsi="Times New Roman"/>
                <w:sz w:val="24"/>
                <w:szCs w:val="24"/>
              </w:rPr>
              <w:t>Elie Carafoli</w:t>
            </w:r>
            <w:r w:rsidR="000C2159">
              <w:rPr>
                <w:rStyle w:val="normaltextrun"/>
                <w:rFonts w:ascii="Times New Roman" w:hAnsi="Times New Roman"/>
                <w:sz w:val="24"/>
                <w:szCs w:val="24"/>
              </w:rPr>
              <w:t>”/</w:t>
            </w:r>
            <w:r w:rsidR="000C2159" w:rsidRPr="000C2159">
              <w:rPr>
                <w:rFonts w:ascii="Times New Roman" w:hAnsi="Times New Roman"/>
                <w:b/>
                <w:color w:val="92D050"/>
                <w:sz w:val="24"/>
                <w:szCs w:val="24"/>
              </w:rPr>
              <w:t>“Elie Carafoli“</w:t>
            </w:r>
            <w:r w:rsidR="000C2159">
              <w:rPr>
                <w:rFonts w:ascii="Times New Roman" w:hAnsi="Times New Roman"/>
                <w:b/>
                <w:color w:val="92D050"/>
                <w:sz w:val="24"/>
                <w:szCs w:val="24"/>
              </w:rPr>
              <w:t xml:space="preserve"> </w:t>
            </w:r>
            <w:r w:rsidR="000C2159" w:rsidRPr="000C2159">
              <w:rPr>
                <w:rFonts w:ascii="Times New Roman" w:hAnsi="Times New Roman"/>
                <w:b/>
                <w:color w:val="92D050"/>
                <w:sz w:val="24"/>
                <w:szCs w:val="24"/>
              </w:rPr>
              <w:t>Aerospace Sciences</w:t>
            </w:r>
          </w:p>
        </w:tc>
      </w:tr>
      <w:tr w:rsidR="00D7553A" w:rsidRPr="00813BB9" w14:paraId="1FA86F63" w14:textId="77777777" w:rsidTr="00B83CBB">
        <w:tc>
          <w:tcPr>
            <w:tcW w:w="3823" w:type="dxa"/>
          </w:tcPr>
          <w:p w14:paraId="68C5EC7D" w14:textId="4FFC98A1"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1.4 Domeniul de studii universitare</w:t>
            </w:r>
            <w:r w:rsidR="000C2159" w:rsidRPr="000C2159">
              <w:rPr>
                <w:rFonts w:ascii="Times New Roman" w:hAnsi="Times New Roman"/>
                <w:color w:val="9BBB59" w:themeColor="accent3"/>
                <w:sz w:val="24"/>
                <w:szCs w:val="24"/>
              </w:rPr>
              <w:t xml:space="preserve">/ University Studies </w:t>
            </w:r>
            <w:r w:rsidR="00CC4011">
              <w:rPr>
                <w:rFonts w:ascii="Times New Roman" w:hAnsi="Times New Roman"/>
                <w:color w:val="9BBB59" w:themeColor="accent3"/>
                <w:sz w:val="24"/>
                <w:szCs w:val="24"/>
              </w:rPr>
              <w:t>Area</w:t>
            </w:r>
            <w:r w:rsidRPr="00813BB9">
              <w:rPr>
                <w:rFonts w:ascii="Times New Roman" w:hAnsi="Times New Roman"/>
                <w:sz w:val="24"/>
                <w:szCs w:val="24"/>
              </w:rPr>
              <w:t xml:space="preserve"> </w:t>
            </w:r>
          </w:p>
        </w:tc>
        <w:tc>
          <w:tcPr>
            <w:tcW w:w="6815" w:type="dxa"/>
          </w:tcPr>
          <w:p w14:paraId="0C0E6795" w14:textId="525084C4"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000C2159" w:rsidRPr="00155CD5">
              <w:rPr>
                <w:rFonts w:ascii="Times New Roman" w:hAnsi="Times New Roman"/>
                <w:color w:val="92D050"/>
                <w:sz w:val="24"/>
                <w:szCs w:val="24"/>
              </w:rPr>
              <w:t>/Aerospace Engineering</w:t>
            </w:r>
            <w:r w:rsidRPr="00813BB9">
              <w:rPr>
                <w:rStyle w:val="eop"/>
                <w:rFonts w:ascii="Times New Roman" w:hAnsi="Times New Roman"/>
                <w:sz w:val="24"/>
                <w:szCs w:val="24"/>
              </w:rPr>
              <w:t> </w:t>
            </w:r>
          </w:p>
        </w:tc>
      </w:tr>
      <w:tr w:rsidR="00D7553A" w:rsidRPr="00813BB9" w14:paraId="39F017E9" w14:textId="77777777" w:rsidTr="00B83CBB">
        <w:tc>
          <w:tcPr>
            <w:tcW w:w="3823" w:type="dxa"/>
          </w:tcPr>
          <w:p w14:paraId="33BFE0BD" w14:textId="77777777" w:rsidR="00D7553A" w:rsidRPr="000C2159" w:rsidRDefault="00D7553A" w:rsidP="00813BB9">
            <w:pPr>
              <w:spacing w:after="0" w:line="240" w:lineRule="auto"/>
              <w:rPr>
                <w:rFonts w:ascii="Times New Roman" w:hAnsi="Times New Roman"/>
                <w:color w:val="9BBB59" w:themeColor="accent3"/>
                <w:sz w:val="24"/>
                <w:szCs w:val="24"/>
              </w:rPr>
            </w:pPr>
            <w:r w:rsidRPr="00813BB9">
              <w:rPr>
                <w:rFonts w:ascii="Times New Roman" w:hAnsi="Times New Roman"/>
                <w:sz w:val="24"/>
                <w:szCs w:val="24"/>
              </w:rPr>
              <w:t>1.5 Programul de studii universitare</w:t>
            </w:r>
            <w:r w:rsidR="000C2159" w:rsidRPr="000C2159">
              <w:rPr>
                <w:rFonts w:ascii="Times New Roman" w:hAnsi="Times New Roman"/>
                <w:color w:val="9BBB59" w:themeColor="accent3"/>
                <w:sz w:val="24"/>
                <w:szCs w:val="24"/>
              </w:rPr>
              <w:t>/</w:t>
            </w:r>
          </w:p>
          <w:p w14:paraId="1BC5DB8B" w14:textId="5ABF5C0F" w:rsidR="000C2159" w:rsidRPr="00813BB9" w:rsidRDefault="000C2159" w:rsidP="00813BB9">
            <w:pPr>
              <w:spacing w:after="0" w:line="240" w:lineRule="auto"/>
              <w:rPr>
                <w:rFonts w:ascii="Times New Roman" w:hAnsi="Times New Roman"/>
                <w:sz w:val="24"/>
                <w:szCs w:val="24"/>
              </w:rPr>
            </w:pPr>
            <w:r w:rsidRPr="000C2159">
              <w:rPr>
                <w:rFonts w:ascii="Times New Roman" w:hAnsi="Times New Roman"/>
                <w:color w:val="9BBB59" w:themeColor="accent3"/>
                <w:sz w:val="24"/>
                <w:szCs w:val="24"/>
              </w:rPr>
              <w:t xml:space="preserve">/ University Studies Program  </w:t>
            </w:r>
          </w:p>
        </w:tc>
        <w:tc>
          <w:tcPr>
            <w:tcW w:w="6815" w:type="dxa"/>
          </w:tcPr>
          <w:p w14:paraId="10842E47" w14:textId="385C9430"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Navigatie Aerian</w:t>
            </w:r>
            <w:r w:rsidR="000C2159">
              <w:rPr>
                <w:rStyle w:val="normaltextrun"/>
                <w:rFonts w:ascii="Times New Roman" w:hAnsi="Times New Roman"/>
                <w:sz w:val="24"/>
                <w:szCs w:val="24"/>
              </w:rPr>
              <w:t>ă</w:t>
            </w:r>
            <w:r>
              <w:rPr>
                <w:rStyle w:val="normaltextrun"/>
                <w:rFonts w:ascii="Times New Roman" w:hAnsi="Times New Roman"/>
                <w:sz w:val="24"/>
                <w:szCs w:val="24"/>
              </w:rPr>
              <w:t xml:space="preserve"> </w:t>
            </w:r>
            <w:r w:rsidRPr="000C2159">
              <w:rPr>
                <w:rStyle w:val="normaltextrun"/>
                <w:rFonts w:ascii="Times New Roman" w:hAnsi="Times New Roman"/>
                <w:sz w:val="24"/>
                <w:szCs w:val="24"/>
              </w:rPr>
              <w:t xml:space="preserve">/ </w:t>
            </w:r>
            <w:r w:rsidRPr="000C2159">
              <w:rPr>
                <w:rFonts w:ascii="Times New Roman" w:hAnsi="Times New Roman"/>
                <w:color w:val="92D050"/>
                <w:sz w:val="24"/>
                <w:szCs w:val="24"/>
              </w:rPr>
              <w:t>Air Navigation</w:t>
            </w:r>
            <w:r w:rsidR="00D7553A" w:rsidRPr="00813BB9">
              <w:rPr>
                <w:rStyle w:val="eop"/>
                <w:rFonts w:ascii="Times New Roman" w:hAnsi="Times New Roman"/>
                <w:sz w:val="24"/>
                <w:szCs w:val="24"/>
              </w:rPr>
              <w:t> </w:t>
            </w:r>
          </w:p>
        </w:tc>
      </w:tr>
      <w:tr w:rsidR="00FD0711" w:rsidRPr="00813BB9" w14:paraId="026EE2BF" w14:textId="77777777" w:rsidTr="00B83CBB">
        <w:tc>
          <w:tcPr>
            <w:tcW w:w="3823" w:type="dxa"/>
          </w:tcPr>
          <w:p w14:paraId="4AD20F60" w14:textId="638941BC"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r w:rsidR="000C2159">
              <w:rPr>
                <w:rFonts w:ascii="Times New Roman" w:hAnsi="Times New Roman"/>
                <w:sz w:val="24"/>
                <w:szCs w:val="24"/>
              </w:rPr>
              <w:t xml:space="preserve">/ </w:t>
            </w:r>
            <w:r w:rsidR="000C2159">
              <w:rPr>
                <w:rFonts w:ascii="Times New Roman" w:hAnsi="Times New Roman"/>
                <w:color w:val="9BBB59" w:themeColor="accent3"/>
                <w:sz w:val="24"/>
                <w:szCs w:val="24"/>
              </w:rPr>
              <w:t>University Studies Course</w:t>
            </w:r>
          </w:p>
        </w:tc>
        <w:tc>
          <w:tcPr>
            <w:tcW w:w="6815" w:type="dxa"/>
          </w:tcPr>
          <w:p w14:paraId="77A4A585" w14:textId="64B584A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r w:rsidR="000C2159">
              <w:rPr>
                <w:rFonts w:ascii="Times New Roman" w:hAnsi="Times New Roman"/>
                <w:sz w:val="24"/>
                <w:szCs w:val="24"/>
              </w:rPr>
              <w:t>/</w:t>
            </w:r>
            <w:r w:rsidR="000C2159" w:rsidRPr="00155CD5">
              <w:rPr>
                <w:rFonts w:ascii="Times New Roman" w:hAnsi="Times New Roman"/>
                <w:color w:val="92D050"/>
                <w:sz w:val="24"/>
                <w:szCs w:val="24"/>
              </w:rPr>
              <w:t>Bachelor Degree</w:t>
            </w:r>
          </w:p>
        </w:tc>
      </w:tr>
      <w:tr w:rsidR="00D46EF7" w:rsidRPr="00813BB9" w14:paraId="61F4E4C6" w14:textId="77777777" w:rsidTr="00B83CBB">
        <w:tc>
          <w:tcPr>
            <w:tcW w:w="3823" w:type="dxa"/>
          </w:tcPr>
          <w:p w14:paraId="72FD5D93" w14:textId="600A9103"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r w:rsidR="000C2159">
              <w:rPr>
                <w:rFonts w:ascii="Times New Roman" w:hAnsi="Times New Roman"/>
                <w:sz w:val="24"/>
                <w:szCs w:val="24"/>
              </w:rPr>
              <w:t>/</w:t>
            </w:r>
            <w:r w:rsidR="000C2159" w:rsidRPr="000C2159">
              <w:rPr>
                <w:rFonts w:ascii="Times New Roman" w:hAnsi="Times New Roman"/>
                <w:color w:val="9BBB59" w:themeColor="accent3"/>
                <w:sz w:val="24"/>
                <w:szCs w:val="24"/>
              </w:rPr>
              <w:t xml:space="preserve"> </w:t>
            </w:r>
            <w:r w:rsidR="000C2159">
              <w:rPr>
                <w:rFonts w:ascii="Times New Roman" w:hAnsi="Times New Roman"/>
                <w:color w:val="9BBB59" w:themeColor="accent3"/>
                <w:sz w:val="24"/>
                <w:szCs w:val="24"/>
              </w:rPr>
              <w:t>Language</w:t>
            </w:r>
          </w:p>
        </w:tc>
        <w:tc>
          <w:tcPr>
            <w:tcW w:w="6815" w:type="dxa"/>
          </w:tcPr>
          <w:p w14:paraId="7CFBC657" w14:textId="4D43F814" w:rsidR="00D46EF7" w:rsidRPr="00813BB9" w:rsidRDefault="00A37EFD" w:rsidP="000C2159">
            <w:pPr>
              <w:tabs>
                <w:tab w:val="left" w:pos="3504"/>
              </w:tabs>
              <w:spacing w:after="0" w:line="240" w:lineRule="auto"/>
              <w:rPr>
                <w:rFonts w:ascii="Times New Roman" w:hAnsi="Times New Roman"/>
                <w:sz w:val="24"/>
                <w:szCs w:val="24"/>
              </w:rPr>
            </w:pPr>
            <w:r>
              <w:rPr>
                <w:rFonts w:ascii="Times New Roman" w:hAnsi="Times New Roman"/>
                <w:sz w:val="24"/>
                <w:szCs w:val="24"/>
              </w:rPr>
              <w:t>Engleza</w:t>
            </w:r>
            <w:r w:rsidR="000C2159" w:rsidRPr="00871D41">
              <w:rPr>
                <w:rFonts w:ascii="Times New Roman" w:hAnsi="Times New Roman"/>
                <w:sz w:val="24"/>
                <w:szCs w:val="24"/>
              </w:rPr>
              <w:t xml:space="preserve">/ </w:t>
            </w:r>
            <w:r w:rsidR="000C2159" w:rsidRPr="00871D41">
              <w:rPr>
                <w:rFonts w:ascii="Times New Roman" w:hAnsi="Times New Roman"/>
                <w:color w:val="92D050"/>
                <w:sz w:val="24"/>
                <w:szCs w:val="24"/>
              </w:rPr>
              <w:t>English</w:t>
            </w:r>
          </w:p>
        </w:tc>
      </w:tr>
      <w:tr w:rsidR="004F426F" w:rsidRPr="00813BB9" w14:paraId="3DBBA108" w14:textId="77777777" w:rsidTr="00B83CBB">
        <w:tc>
          <w:tcPr>
            <w:tcW w:w="3823" w:type="dxa"/>
          </w:tcPr>
          <w:p w14:paraId="0AF972CC" w14:textId="3F03771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w:t>
            </w:r>
            <w:r w:rsidR="000C2159">
              <w:rPr>
                <w:rFonts w:ascii="Times New Roman" w:hAnsi="Times New Roman"/>
                <w:sz w:val="24"/>
                <w:szCs w:val="24"/>
              </w:rPr>
              <w:t xml:space="preserve">/ </w:t>
            </w:r>
            <w:r w:rsidR="000C2159">
              <w:rPr>
                <w:rFonts w:ascii="Times New Roman" w:hAnsi="Times New Roman"/>
                <w:color w:val="9BBB59" w:themeColor="accent3"/>
                <w:sz w:val="24"/>
                <w:szCs w:val="24"/>
              </w:rPr>
              <w:t>Location</w:t>
            </w:r>
          </w:p>
        </w:tc>
        <w:tc>
          <w:tcPr>
            <w:tcW w:w="6815" w:type="dxa"/>
          </w:tcPr>
          <w:p w14:paraId="1EB5C10C" w14:textId="2CFD47B5"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r w:rsidR="000C2159" w:rsidRPr="00871D41">
              <w:rPr>
                <w:rFonts w:ascii="Times New Roman" w:hAnsi="Times New Roman"/>
                <w:sz w:val="24"/>
                <w:szCs w:val="24"/>
              </w:rPr>
              <w:t xml:space="preserve">/ </w:t>
            </w:r>
            <w:r w:rsidR="000C2159" w:rsidRPr="00871D41">
              <w:rPr>
                <w:rFonts w:ascii="Times New Roman" w:hAnsi="Times New Roman"/>
                <w:color w:val="9BBB59" w:themeColor="accent3"/>
                <w:sz w:val="24"/>
                <w:szCs w:val="24"/>
              </w:rPr>
              <w:t>Bucharest</w:t>
            </w:r>
          </w:p>
        </w:tc>
      </w:tr>
    </w:tbl>
    <w:p w14:paraId="621D882C" w14:textId="77777777" w:rsidR="00FD0711" w:rsidRPr="00813BB9" w:rsidRDefault="00FD0711" w:rsidP="00813BB9">
      <w:pPr>
        <w:spacing w:after="0" w:line="240" w:lineRule="auto"/>
        <w:rPr>
          <w:rFonts w:ascii="Times New Roman" w:hAnsi="Times New Roman"/>
          <w:sz w:val="24"/>
          <w:szCs w:val="24"/>
        </w:rPr>
      </w:pPr>
    </w:p>
    <w:p w14:paraId="21FDD8C7" w14:textId="67A446FA"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r w:rsidR="000C2159">
        <w:rPr>
          <w:rFonts w:ascii="Times New Roman" w:hAnsi="Times New Roman"/>
          <w:b/>
          <w:color w:val="9BBB59"/>
          <w:sz w:val="24"/>
          <w:szCs w:val="24"/>
        </w:rPr>
        <w:t>/</w:t>
      </w:r>
      <w:r w:rsidR="000C2159">
        <w:rPr>
          <w:rFonts w:ascii="Times New Roman" w:hAnsi="Times New Roman"/>
          <w:b/>
          <w:color w:val="9BBB59" w:themeColor="accent3"/>
          <w:sz w:val="24"/>
          <w:szCs w:val="24"/>
        </w:rPr>
        <w:t>Course data</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2130"/>
        <w:gridCol w:w="179"/>
        <w:gridCol w:w="327"/>
        <w:gridCol w:w="1900"/>
        <w:gridCol w:w="6"/>
        <w:gridCol w:w="496"/>
        <w:gridCol w:w="2090"/>
        <w:gridCol w:w="1370"/>
      </w:tblGrid>
      <w:tr w:rsidR="00FD0711" w:rsidRPr="00813BB9" w14:paraId="110BF1E3" w14:textId="77777777" w:rsidTr="001631C8">
        <w:tc>
          <w:tcPr>
            <w:tcW w:w="4449" w:type="dxa"/>
            <w:gridSpan w:val="4"/>
          </w:tcPr>
          <w:p w14:paraId="71DD5AE8" w14:textId="0B1441B2" w:rsidR="000C2159" w:rsidRDefault="00FD0711" w:rsidP="000C2159">
            <w:pPr>
              <w:spacing w:after="0" w:line="240" w:lineRule="auto"/>
              <w:rPr>
                <w:rFonts w:ascii="Times New Roman" w:hAnsi="Times New Roman"/>
                <w:color w:val="9BBB59" w:themeColor="accent3"/>
                <w:sz w:val="24"/>
                <w:szCs w:val="24"/>
              </w:rPr>
            </w:pPr>
            <w:r w:rsidRPr="00813BB9">
              <w:rPr>
                <w:rFonts w:ascii="Times New Roman" w:hAnsi="Times New Roman"/>
                <w:sz w:val="24"/>
                <w:szCs w:val="24"/>
              </w:rPr>
              <w:t>2.1 Denumirea disciplinei</w:t>
            </w:r>
            <w:r w:rsidR="000C2159" w:rsidRPr="00F741BE">
              <w:rPr>
                <w:rFonts w:ascii="Times New Roman" w:hAnsi="Times New Roman"/>
                <w:color w:val="92D050"/>
                <w:sz w:val="24"/>
                <w:szCs w:val="24"/>
              </w:rPr>
              <w:t xml:space="preserve"> Course title </w:t>
            </w:r>
          </w:p>
          <w:p w14:paraId="22720723" w14:textId="69EBDDE3" w:rsidR="00532F3D" w:rsidRPr="00813BB9" w:rsidRDefault="00532F3D" w:rsidP="000C2159">
            <w:pPr>
              <w:spacing w:after="0" w:line="240" w:lineRule="auto"/>
              <w:rPr>
                <w:rFonts w:ascii="Times New Roman" w:hAnsi="Times New Roman"/>
                <w:sz w:val="24"/>
                <w:szCs w:val="24"/>
              </w:rPr>
            </w:pPr>
          </w:p>
        </w:tc>
        <w:tc>
          <w:tcPr>
            <w:tcW w:w="6189" w:type="dxa"/>
            <w:gridSpan w:val="6"/>
          </w:tcPr>
          <w:p w14:paraId="0B889013" w14:textId="416E84C3" w:rsidR="001047FD" w:rsidRPr="000C2159" w:rsidRDefault="00E946D3">
            <w:pPr>
              <w:jc w:val="center"/>
              <w:rPr>
                <w:sz w:val="24"/>
                <w:szCs w:val="24"/>
              </w:rPr>
            </w:pPr>
            <w:r w:rsidRPr="00E946D3">
              <w:rPr>
                <w:rFonts w:ascii="Times New Roman" w:hAnsi="Times New Roman"/>
                <w:b/>
                <w:sz w:val="24"/>
                <w:szCs w:val="24"/>
              </w:rPr>
              <w:t xml:space="preserve">Istoria tehnicii / </w:t>
            </w:r>
            <w:r w:rsidRPr="00E946D3">
              <w:rPr>
                <w:rFonts w:ascii="Times New Roman" w:hAnsi="Times New Roman"/>
                <w:b/>
                <w:color w:val="92D050"/>
                <w:sz w:val="24"/>
                <w:szCs w:val="24"/>
              </w:rPr>
              <w:t>History of Technology</w:t>
            </w:r>
          </w:p>
        </w:tc>
      </w:tr>
      <w:tr w:rsidR="00FD0711" w:rsidRPr="00813BB9" w14:paraId="52153BB0" w14:textId="77777777" w:rsidTr="00B83CBB">
        <w:tc>
          <w:tcPr>
            <w:tcW w:w="4449" w:type="dxa"/>
            <w:gridSpan w:val="4"/>
          </w:tcPr>
          <w:p w14:paraId="124B41CC" w14:textId="30669195"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r w:rsidR="001631C8">
              <w:rPr>
                <w:rFonts w:ascii="Times New Roman" w:hAnsi="Times New Roman"/>
                <w:sz w:val="24"/>
                <w:szCs w:val="24"/>
              </w:rPr>
              <w:t xml:space="preserve"> activităților de curs</w:t>
            </w:r>
            <w:r w:rsidR="000C2159">
              <w:rPr>
                <w:rFonts w:ascii="Times New Roman" w:hAnsi="Times New Roman"/>
                <w:sz w:val="24"/>
                <w:szCs w:val="24"/>
              </w:rPr>
              <w:t xml:space="preserve"> </w:t>
            </w:r>
            <w:r w:rsidR="000C2159">
              <w:rPr>
                <w:rFonts w:ascii="Times New Roman" w:hAnsi="Times New Roman"/>
                <w:color w:val="9BBB59" w:themeColor="accent3"/>
                <w:sz w:val="24"/>
                <w:szCs w:val="24"/>
              </w:rPr>
              <w:t>/ Course holder</w:t>
            </w:r>
          </w:p>
        </w:tc>
        <w:tc>
          <w:tcPr>
            <w:tcW w:w="6189" w:type="dxa"/>
            <w:gridSpan w:val="6"/>
          </w:tcPr>
          <w:p w14:paraId="6C27E8A7" w14:textId="4E4BC5D8" w:rsidR="00FD0711" w:rsidRPr="00813BB9" w:rsidRDefault="008937DF" w:rsidP="001631C8">
            <w:pPr>
              <w:spacing w:after="0" w:line="240" w:lineRule="auto"/>
              <w:rPr>
                <w:rFonts w:ascii="Times New Roman" w:hAnsi="Times New Roman"/>
                <w:sz w:val="24"/>
                <w:szCs w:val="24"/>
              </w:rPr>
            </w:pPr>
            <w:r w:rsidRPr="00E946D3">
              <w:rPr>
                <w:rFonts w:ascii="Times New Roman" w:hAnsi="Times New Roman"/>
                <w:b/>
                <w:bCs/>
                <w:sz w:val="24"/>
                <w:szCs w:val="24"/>
              </w:rPr>
              <w:t>Conf. dr. ing. Laurenţiu</w:t>
            </w:r>
            <w:r w:rsidR="001631C8">
              <w:rPr>
                <w:rFonts w:ascii="Times New Roman" w:hAnsi="Times New Roman"/>
                <w:b/>
                <w:bCs/>
                <w:sz w:val="24"/>
                <w:szCs w:val="24"/>
              </w:rPr>
              <w:t>-</w:t>
            </w:r>
            <w:r w:rsidRPr="00E946D3">
              <w:rPr>
                <w:rFonts w:ascii="Times New Roman" w:hAnsi="Times New Roman"/>
                <w:b/>
                <w:bCs/>
                <w:sz w:val="24"/>
                <w:szCs w:val="24"/>
              </w:rPr>
              <w:t xml:space="preserve">Eugen </w:t>
            </w:r>
            <w:r w:rsidR="001631C8" w:rsidRPr="00E946D3">
              <w:rPr>
                <w:rFonts w:ascii="Times New Roman" w:hAnsi="Times New Roman"/>
                <w:b/>
                <w:bCs/>
                <w:sz w:val="24"/>
                <w:szCs w:val="24"/>
              </w:rPr>
              <w:t>MORARU</w:t>
            </w:r>
          </w:p>
        </w:tc>
      </w:tr>
      <w:tr w:rsidR="00F9647F" w:rsidRPr="00813BB9" w14:paraId="2DF933F1" w14:textId="77777777" w:rsidTr="00B83CBB">
        <w:tc>
          <w:tcPr>
            <w:tcW w:w="4449" w:type="dxa"/>
            <w:gridSpan w:val="4"/>
          </w:tcPr>
          <w:p w14:paraId="139FB3DE" w14:textId="32A3A2FD"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 / laborator/proiect</w:t>
            </w:r>
            <w:r w:rsidR="000C2159">
              <w:rPr>
                <w:rFonts w:ascii="Times New Roman" w:hAnsi="Times New Roman"/>
                <w:sz w:val="24"/>
                <w:szCs w:val="24"/>
              </w:rPr>
              <w:t xml:space="preserve">  </w:t>
            </w:r>
            <w:r w:rsidR="000C2159">
              <w:rPr>
                <w:rFonts w:ascii="Times New Roman" w:hAnsi="Times New Roman"/>
                <w:color w:val="9BBB59" w:themeColor="accent3"/>
                <w:sz w:val="24"/>
                <w:szCs w:val="24"/>
              </w:rPr>
              <w:t>/</w:t>
            </w:r>
            <w:r w:rsidR="000C2159">
              <w:rPr>
                <w:rFonts w:ascii="Times New Roman" w:hAnsi="Times New Roman"/>
                <w:sz w:val="24"/>
                <w:szCs w:val="24"/>
              </w:rPr>
              <w:t xml:space="preserve"> </w:t>
            </w:r>
            <w:r w:rsidR="000C2159">
              <w:rPr>
                <w:rFonts w:ascii="Times New Roman" w:hAnsi="Times New Roman"/>
                <w:color w:val="9BBB59" w:themeColor="accent3"/>
                <w:sz w:val="24"/>
                <w:szCs w:val="24"/>
              </w:rPr>
              <w:t>Seminar/Laboratory/ Project Holder</w:t>
            </w:r>
          </w:p>
        </w:tc>
        <w:tc>
          <w:tcPr>
            <w:tcW w:w="6189" w:type="dxa"/>
            <w:gridSpan w:val="6"/>
          </w:tcPr>
          <w:p w14:paraId="203DC94A" w14:textId="77777777" w:rsidR="008937DF" w:rsidRDefault="008937DF" w:rsidP="00813BB9">
            <w:pPr>
              <w:spacing w:after="0" w:line="240" w:lineRule="auto"/>
              <w:rPr>
                <w:rFonts w:ascii="Times New Roman" w:hAnsi="Times New Roman"/>
                <w:b/>
                <w:bCs/>
                <w:sz w:val="24"/>
                <w:szCs w:val="24"/>
              </w:rPr>
            </w:pPr>
          </w:p>
          <w:p w14:paraId="70C418D2" w14:textId="7D5FDA72" w:rsidR="00F9647F" w:rsidRPr="00D06F61" w:rsidRDefault="008937DF" w:rsidP="001631C8">
            <w:pPr>
              <w:spacing w:after="0" w:line="240" w:lineRule="auto"/>
              <w:rPr>
                <w:rFonts w:ascii="Times New Roman" w:hAnsi="Times New Roman"/>
                <w:b/>
                <w:bCs/>
                <w:sz w:val="24"/>
                <w:szCs w:val="24"/>
              </w:rPr>
            </w:pPr>
            <w:r>
              <w:rPr>
                <w:rFonts w:ascii="Times New Roman" w:hAnsi="Times New Roman"/>
                <w:b/>
                <w:bCs/>
                <w:sz w:val="24"/>
                <w:szCs w:val="24"/>
              </w:rPr>
              <w:t>-</w:t>
            </w:r>
          </w:p>
        </w:tc>
      </w:tr>
      <w:tr w:rsidR="00F9647F" w:rsidRPr="00813BB9" w14:paraId="215B75DE" w14:textId="77777777" w:rsidTr="00B83CBB">
        <w:tc>
          <w:tcPr>
            <w:tcW w:w="1756" w:type="dxa"/>
          </w:tcPr>
          <w:p w14:paraId="4C4A5D92" w14:textId="06FF7C7D"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r w:rsidR="000C2159">
              <w:rPr>
                <w:rFonts w:ascii="Times New Roman" w:hAnsi="Times New Roman"/>
                <w:color w:val="9BBB59" w:themeColor="accent3"/>
                <w:sz w:val="24"/>
                <w:szCs w:val="24"/>
              </w:rPr>
              <w:t>/ Academic year</w:t>
            </w:r>
          </w:p>
        </w:tc>
        <w:tc>
          <w:tcPr>
            <w:tcW w:w="384" w:type="dxa"/>
          </w:tcPr>
          <w:p w14:paraId="5BF48CA5" w14:textId="04ACC92B" w:rsidR="001047FD" w:rsidRDefault="00220EA2">
            <w:pPr>
              <w:jc w:val="center"/>
            </w:pPr>
            <w:r>
              <w:rPr>
                <w:rFonts w:ascii="Times New Roman" w:hAnsi="Times New Roman"/>
              </w:rPr>
              <w:t>1</w:t>
            </w:r>
          </w:p>
        </w:tc>
        <w:tc>
          <w:tcPr>
            <w:tcW w:w="2130" w:type="dxa"/>
          </w:tcPr>
          <w:p w14:paraId="4FC47147" w14:textId="4C869124"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r w:rsidR="00220EA2">
              <w:rPr>
                <w:rFonts w:ascii="Times New Roman" w:hAnsi="Times New Roman"/>
                <w:color w:val="9BBB59"/>
                <w:sz w:val="24"/>
                <w:szCs w:val="24"/>
              </w:rPr>
              <w:t>Semester</w:t>
            </w:r>
          </w:p>
        </w:tc>
        <w:tc>
          <w:tcPr>
            <w:tcW w:w="506" w:type="dxa"/>
            <w:gridSpan w:val="2"/>
          </w:tcPr>
          <w:p w14:paraId="3E3A9ABE" w14:textId="77777777" w:rsidR="001047FD" w:rsidRDefault="00A65B5D">
            <w:pPr>
              <w:jc w:val="center"/>
            </w:pPr>
            <w:r>
              <w:rPr>
                <w:rFonts w:ascii="Times New Roman" w:hAnsi="Times New Roman"/>
              </w:rPr>
              <w:t>I</w:t>
            </w:r>
          </w:p>
        </w:tc>
        <w:tc>
          <w:tcPr>
            <w:tcW w:w="1900" w:type="dxa"/>
          </w:tcPr>
          <w:p w14:paraId="694F3EB7" w14:textId="4538EFFC"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r w:rsidR="00220EA2">
              <w:rPr>
                <w:rFonts w:ascii="Times New Roman" w:hAnsi="Times New Roman"/>
                <w:sz w:val="24"/>
                <w:szCs w:val="24"/>
              </w:rPr>
              <w:t xml:space="preserve"> </w:t>
            </w:r>
            <w:r w:rsidR="00220EA2">
              <w:rPr>
                <w:rFonts w:ascii="Times New Roman" w:hAnsi="Times New Roman"/>
                <w:color w:val="9BBB59" w:themeColor="accent3"/>
                <w:sz w:val="24"/>
                <w:szCs w:val="24"/>
              </w:rPr>
              <w:t>/ Evaluation type</w:t>
            </w:r>
          </w:p>
        </w:tc>
        <w:tc>
          <w:tcPr>
            <w:tcW w:w="502" w:type="dxa"/>
            <w:gridSpan w:val="2"/>
          </w:tcPr>
          <w:p w14:paraId="2025EE90" w14:textId="03B5F866" w:rsidR="001047FD" w:rsidRDefault="00C94FE0">
            <w:pPr>
              <w:jc w:val="center"/>
            </w:pPr>
            <w:r>
              <w:rPr>
                <w:rFonts w:ascii="Times New Roman" w:hAnsi="Times New Roman"/>
              </w:rPr>
              <w:t>V</w:t>
            </w:r>
          </w:p>
        </w:tc>
        <w:tc>
          <w:tcPr>
            <w:tcW w:w="2090" w:type="dxa"/>
          </w:tcPr>
          <w:p w14:paraId="6A3DDC5B"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1370" w:type="dxa"/>
          </w:tcPr>
          <w:p w14:paraId="623B8B4A" w14:textId="141BD225" w:rsidR="00F9647F" w:rsidRPr="00813BB9" w:rsidRDefault="00C94FE0" w:rsidP="00813BB9">
            <w:pPr>
              <w:spacing w:after="0" w:line="240" w:lineRule="auto"/>
              <w:rPr>
                <w:rFonts w:ascii="Times New Roman" w:hAnsi="Times New Roman"/>
                <w:sz w:val="24"/>
                <w:szCs w:val="24"/>
              </w:rPr>
            </w:pPr>
            <w:r>
              <w:rPr>
                <w:rFonts w:ascii="Times New Roman" w:hAnsi="Times New Roman"/>
                <w:sz w:val="24"/>
                <w:szCs w:val="24"/>
              </w:rPr>
              <w:t>F</w:t>
            </w:r>
            <w:r w:rsidR="001631C8">
              <w:rPr>
                <w:rFonts w:ascii="Times New Roman" w:hAnsi="Times New Roman"/>
                <w:sz w:val="24"/>
                <w:szCs w:val="24"/>
              </w:rPr>
              <w:t>ac</w:t>
            </w:r>
          </w:p>
        </w:tc>
      </w:tr>
      <w:tr w:rsidR="00F9647F" w:rsidRPr="00813BB9" w14:paraId="7E8DAD99" w14:textId="77777777" w:rsidTr="00B83CBB">
        <w:tc>
          <w:tcPr>
            <w:tcW w:w="2140" w:type="dxa"/>
            <w:gridSpan w:val="2"/>
          </w:tcPr>
          <w:p w14:paraId="4CC59346" w14:textId="2FE4A00F"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r w:rsidR="00220EA2" w:rsidRPr="00E251F3">
              <w:rPr>
                <w:rFonts w:ascii="Times New Roman" w:hAnsi="Times New Roman"/>
                <w:color w:val="9BBB59" w:themeColor="accent3"/>
                <w:sz w:val="24"/>
                <w:szCs w:val="24"/>
              </w:rPr>
              <w:t>Formative category</w:t>
            </w:r>
          </w:p>
        </w:tc>
        <w:tc>
          <w:tcPr>
            <w:tcW w:w="2130" w:type="dxa"/>
          </w:tcPr>
          <w:p w14:paraId="52AFC529" w14:textId="34B6F5C3" w:rsidR="001047FD" w:rsidRDefault="00A65B5D">
            <w:pPr>
              <w:jc w:val="center"/>
            </w:pPr>
            <w:r>
              <w:rPr>
                <w:rFonts w:ascii="Times New Roman" w:hAnsi="Times New Roman"/>
              </w:rPr>
              <w:t>D</w:t>
            </w:r>
            <w:r w:rsidR="008402DF">
              <w:rPr>
                <w:rFonts w:ascii="Times New Roman" w:hAnsi="Times New Roman"/>
              </w:rPr>
              <w:t>C</w:t>
            </w:r>
            <w:r w:rsidR="00CC0F2D">
              <w:rPr>
                <w:rFonts w:ascii="Times New Roman" w:hAnsi="Times New Roman"/>
              </w:rPr>
              <w:t>/</w:t>
            </w:r>
            <w:r w:rsidR="008402DF" w:rsidRPr="008402DF">
              <w:rPr>
                <w:rFonts w:ascii="Times New Roman" w:hAnsi="Times New Roman"/>
                <w:color w:val="92D050"/>
              </w:rPr>
              <w:t>C</w:t>
            </w:r>
            <w:r w:rsidR="00CC0F2D" w:rsidRPr="00CC0F2D">
              <w:rPr>
                <w:rFonts w:ascii="Times New Roman" w:hAnsi="Times New Roman"/>
                <w:color w:val="92D050"/>
              </w:rPr>
              <w:t>D</w:t>
            </w:r>
          </w:p>
        </w:tc>
        <w:tc>
          <w:tcPr>
            <w:tcW w:w="2412" w:type="dxa"/>
            <w:gridSpan w:val="4"/>
          </w:tcPr>
          <w:p w14:paraId="3C2BA2D7"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956" w:type="dxa"/>
            <w:gridSpan w:val="3"/>
          </w:tcPr>
          <w:p w14:paraId="7112EFFD" w14:textId="20DA21BF" w:rsidR="001047FD" w:rsidRDefault="008402DF">
            <w:pPr>
              <w:jc w:val="center"/>
            </w:pPr>
            <w:r w:rsidRPr="00A371B4">
              <w:rPr>
                <w:rFonts w:ascii="Times New Roman" w:hAnsi="Times New Roman"/>
              </w:rPr>
              <w:t>B.L.09.IA.4.I.Fac.1</w:t>
            </w:r>
            <w:r w:rsidR="00BB0D33">
              <w:rPr>
                <w:rFonts w:ascii="Times New Roman" w:hAnsi="Times New Roman"/>
              </w:rPr>
              <w:t>2</w:t>
            </w:r>
          </w:p>
        </w:tc>
      </w:tr>
    </w:tbl>
    <w:p w14:paraId="1C49CDFB" w14:textId="77777777" w:rsidR="00AA5BBD" w:rsidRPr="00813BB9" w:rsidRDefault="00AA5BBD" w:rsidP="00813BB9">
      <w:pPr>
        <w:spacing w:after="0" w:line="240" w:lineRule="auto"/>
        <w:rPr>
          <w:rFonts w:ascii="Times New Roman" w:hAnsi="Times New Roman"/>
          <w:b/>
          <w:sz w:val="24"/>
          <w:szCs w:val="24"/>
        </w:rPr>
      </w:pPr>
    </w:p>
    <w:p w14:paraId="566FD25A" w14:textId="02188939"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r w:rsidR="00220EA2">
        <w:rPr>
          <w:rFonts w:ascii="Times New Roman" w:hAnsi="Times New Roman"/>
          <w:color w:val="9BBB59" w:themeColor="accent3"/>
          <w:sz w:val="24"/>
          <w:szCs w:val="24"/>
        </w:rPr>
        <w:t xml:space="preserve">/ </w:t>
      </w:r>
      <w:r w:rsidR="00220EA2" w:rsidRPr="0013302B">
        <w:rPr>
          <w:rFonts w:ascii="Times New Roman" w:hAnsi="Times New Roman"/>
          <w:color w:val="9BBB59" w:themeColor="accent3"/>
          <w:sz w:val="24"/>
          <w:szCs w:val="24"/>
        </w:rPr>
        <w:t>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1260"/>
      </w:tblGrid>
      <w:tr w:rsidR="00FD0711" w:rsidRPr="00813BB9" w14:paraId="3CA4A076" w14:textId="77777777" w:rsidTr="00B83CBB">
        <w:tc>
          <w:tcPr>
            <w:tcW w:w="3790" w:type="dxa"/>
          </w:tcPr>
          <w:p w14:paraId="1AE59B11" w14:textId="0E128541"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r w:rsidR="00220EA2">
              <w:rPr>
                <w:rFonts w:ascii="Times New Roman" w:hAnsi="Times New Roman"/>
                <w:color w:val="9BBB59" w:themeColor="accent3"/>
                <w:sz w:val="24"/>
                <w:szCs w:val="24"/>
              </w:rPr>
              <w:t xml:space="preserve">/ </w:t>
            </w:r>
            <w:r w:rsidR="00220EA2" w:rsidRPr="0013302B">
              <w:rPr>
                <w:rFonts w:ascii="Times New Roman" w:hAnsi="Times New Roman"/>
                <w:color w:val="9BBB59" w:themeColor="accent3"/>
                <w:sz w:val="24"/>
                <w:szCs w:val="24"/>
              </w:rPr>
              <w:t>Number of hours per week</w:t>
            </w:r>
          </w:p>
        </w:tc>
        <w:tc>
          <w:tcPr>
            <w:tcW w:w="574" w:type="dxa"/>
          </w:tcPr>
          <w:p w14:paraId="757AA2E1" w14:textId="6052D135" w:rsidR="001047FD" w:rsidRDefault="001631C8">
            <w:pPr>
              <w:jc w:val="center"/>
            </w:pPr>
            <w:r>
              <w:rPr>
                <w:rFonts w:ascii="Times New Roman" w:hAnsi="Times New Roman"/>
              </w:rPr>
              <w:t>2</w:t>
            </w:r>
          </w:p>
        </w:tc>
        <w:tc>
          <w:tcPr>
            <w:tcW w:w="2102" w:type="dxa"/>
          </w:tcPr>
          <w:p w14:paraId="7CC78B6B" w14:textId="2DA280C9"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r w:rsidR="00220EA2">
              <w:rPr>
                <w:rFonts w:ascii="Times New Roman" w:hAnsi="Times New Roman"/>
                <w:color w:val="9BBB59" w:themeColor="accent3"/>
                <w:sz w:val="24"/>
                <w:szCs w:val="24"/>
              </w:rPr>
              <w:t>/</w:t>
            </w:r>
            <w:r w:rsidR="00220EA2" w:rsidRPr="0013302B">
              <w:rPr>
                <w:rFonts w:ascii="Times New Roman" w:hAnsi="Times New Roman"/>
                <w:color w:val="9BBB59" w:themeColor="accent3"/>
                <w:sz w:val="24"/>
                <w:szCs w:val="24"/>
              </w:rPr>
              <w:t>course</w:t>
            </w:r>
          </w:p>
        </w:tc>
        <w:tc>
          <w:tcPr>
            <w:tcW w:w="591" w:type="dxa"/>
          </w:tcPr>
          <w:p w14:paraId="0E3C877A" w14:textId="5F362086" w:rsidR="001047FD" w:rsidRDefault="00E946D3">
            <w:pPr>
              <w:jc w:val="center"/>
            </w:pPr>
            <w:r>
              <w:rPr>
                <w:rFonts w:ascii="Times New Roman" w:hAnsi="Times New Roman"/>
              </w:rPr>
              <w:t>2</w:t>
            </w:r>
          </w:p>
        </w:tc>
        <w:tc>
          <w:tcPr>
            <w:tcW w:w="2321" w:type="dxa"/>
          </w:tcPr>
          <w:p w14:paraId="432613AF" w14:textId="6BA2B21F" w:rsidR="00220EA2" w:rsidRPr="00813BB9" w:rsidRDefault="00A946AE" w:rsidP="00220EA2">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w:t>
            </w:r>
            <w:r w:rsidR="00220EA2">
              <w:rPr>
                <w:rFonts w:ascii="Times New Roman" w:hAnsi="Times New Roman"/>
                <w:sz w:val="24"/>
                <w:szCs w:val="24"/>
              </w:rPr>
              <w:t xml:space="preserve"> </w:t>
            </w:r>
            <w:r w:rsidR="00220EA2">
              <w:rPr>
                <w:rFonts w:ascii="Times New Roman" w:hAnsi="Times New Roman"/>
                <w:color w:val="9BBB59" w:themeColor="accent3"/>
                <w:sz w:val="24"/>
                <w:szCs w:val="24"/>
              </w:rPr>
              <w:t>/ seminary</w:t>
            </w:r>
          </w:p>
          <w:p w14:paraId="26CDFB8A" w14:textId="4E337CFB" w:rsidR="00FD0711" w:rsidRPr="00813BB9" w:rsidRDefault="00FD0711" w:rsidP="00813BB9">
            <w:pPr>
              <w:spacing w:after="0" w:line="240" w:lineRule="auto"/>
              <w:rPr>
                <w:rFonts w:ascii="Times New Roman" w:hAnsi="Times New Roman"/>
                <w:sz w:val="24"/>
                <w:szCs w:val="24"/>
              </w:rPr>
            </w:pPr>
          </w:p>
        </w:tc>
        <w:tc>
          <w:tcPr>
            <w:tcW w:w="1260" w:type="dxa"/>
          </w:tcPr>
          <w:p w14:paraId="4737A43D" w14:textId="72CC1BFE" w:rsidR="001047FD" w:rsidRDefault="00E946D3" w:rsidP="00220EA2">
            <w:pPr>
              <w:jc w:val="center"/>
            </w:pPr>
            <w:r>
              <w:rPr>
                <w:rFonts w:ascii="Times New Roman" w:hAnsi="Times New Roman"/>
              </w:rPr>
              <w:t>0</w:t>
            </w:r>
          </w:p>
        </w:tc>
      </w:tr>
      <w:tr w:rsidR="00FD0711" w:rsidRPr="00813BB9" w14:paraId="0CC3D57C" w14:textId="77777777" w:rsidTr="00B83CBB">
        <w:tc>
          <w:tcPr>
            <w:tcW w:w="3790" w:type="dxa"/>
          </w:tcPr>
          <w:p w14:paraId="12ACA2B7" w14:textId="329FA094"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r w:rsidR="00220EA2" w:rsidRPr="00C62788">
              <w:rPr>
                <w:color w:val="9BBB59" w:themeColor="accent3"/>
              </w:rPr>
              <w:t xml:space="preserve">/ </w:t>
            </w:r>
            <w:r w:rsidR="00220EA2" w:rsidRPr="00C62788">
              <w:rPr>
                <w:rFonts w:ascii="Times New Roman" w:hAnsi="Times New Roman"/>
                <w:color w:val="9BBB59" w:themeColor="accent3"/>
                <w:sz w:val="24"/>
                <w:szCs w:val="24"/>
              </w:rPr>
              <w:t xml:space="preserve">Total hours of the curriculum  </w:t>
            </w:r>
          </w:p>
        </w:tc>
        <w:tc>
          <w:tcPr>
            <w:tcW w:w="574" w:type="dxa"/>
          </w:tcPr>
          <w:p w14:paraId="03EB03C7" w14:textId="3D0D6E25" w:rsidR="001047FD" w:rsidRDefault="00A65B5D">
            <w:pPr>
              <w:jc w:val="center"/>
            </w:pPr>
            <w:r>
              <w:rPr>
                <w:rFonts w:ascii="Times New Roman" w:hAnsi="Times New Roman"/>
              </w:rPr>
              <w:t>2</w:t>
            </w:r>
            <w:r w:rsidR="001631C8">
              <w:rPr>
                <w:rFonts w:ascii="Times New Roman" w:hAnsi="Times New Roman"/>
              </w:rPr>
              <w:t>8</w:t>
            </w:r>
          </w:p>
        </w:tc>
        <w:tc>
          <w:tcPr>
            <w:tcW w:w="2102" w:type="dxa"/>
          </w:tcPr>
          <w:p w14:paraId="69FC8CBB" w14:textId="5044D865"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r w:rsidR="00220EA2">
              <w:rPr>
                <w:rFonts w:ascii="Times New Roman" w:hAnsi="Times New Roman"/>
                <w:sz w:val="24"/>
                <w:szCs w:val="24"/>
              </w:rPr>
              <w:t>/</w:t>
            </w:r>
            <w:r w:rsidR="00220EA2" w:rsidRPr="00C62788">
              <w:rPr>
                <w:rFonts w:ascii="Times New Roman" w:hAnsi="Times New Roman"/>
                <w:color w:val="9BBB59" w:themeColor="accent3"/>
                <w:sz w:val="24"/>
                <w:szCs w:val="24"/>
              </w:rPr>
              <w:t>course</w:t>
            </w:r>
          </w:p>
        </w:tc>
        <w:tc>
          <w:tcPr>
            <w:tcW w:w="591" w:type="dxa"/>
          </w:tcPr>
          <w:p w14:paraId="18AFDEEB" w14:textId="2888EE1C" w:rsidR="001047FD" w:rsidRDefault="00E946D3">
            <w:pPr>
              <w:jc w:val="center"/>
            </w:pPr>
            <w:r>
              <w:rPr>
                <w:rFonts w:ascii="Times New Roman" w:hAnsi="Times New Roman"/>
              </w:rPr>
              <w:t>28</w:t>
            </w:r>
          </w:p>
        </w:tc>
        <w:tc>
          <w:tcPr>
            <w:tcW w:w="2321" w:type="dxa"/>
          </w:tcPr>
          <w:p w14:paraId="2E078FF3" w14:textId="00D67949" w:rsidR="00220EA2" w:rsidRPr="00813BB9" w:rsidRDefault="00A946AE" w:rsidP="00220EA2">
            <w:pPr>
              <w:spacing w:after="0" w:line="240" w:lineRule="auto"/>
              <w:rPr>
                <w:rFonts w:ascii="Times New Roman" w:hAnsi="Times New Roman"/>
                <w:color w:val="9BBB59"/>
                <w:sz w:val="24"/>
                <w:szCs w:val="24"/>
              </w:rPr>
            </w:pPr>
            <w:r>
              <w:rPr>
                <w:rFonts w:ascii="Times New Roman" w:hAnsi="Times New Roman"/>
                <w:sz w:val="24"/>
                <w:szCs w:val="24"/>
              </w:rPr>
              <w:t>3.6 S</w:t>
            </w:r>
            <w:r w:rsidR="00FD0711" w:rsidRPr="00813BB9">
              <w:rPr>
                <w:rFonts w:ascii="Times New Roman" w:hAnsi="Times New Roman"/>
                <w:sz w:val="24"/>
                <w:szCs w:val="24"/>
              </w:rPr>
              <w:t>eminar</w:t>
            </w:r>
            <w:r w:rsidR="00220EA2">
              <w:rPr>
                <w:rFonts w:ascii="Times New Roman" w:hAnsi="Times New Roman"/>
                <w:sz w:val="24"/>
                <w:szCs w:val="24"/>
              </w:rPr>
              <w:t xml:space="preserve"> </w:t>
            </w:r>
            <w:r w:rsidR="00220EA2">
              <w:rPr>
                <w:rFonts w:ascii="Times New Roman" w:hAnsi="Times New Roman"/>
                <w:color w:val="9BBB59" w:themeColor="accent3"/>
                <w:sz w:val="24"/>
                <w:szCs w:val="24"/>
              </w:rPr>
              <w:t>/ seminary</w:t>
            </w:r>
          </w:p>
          <w:p w14:paraId="732A280E" w14:textId="7C2E8BC1" w:rsidR="00FD0711" w:rsidRPr="00813BB9" w:rsidRDefault="00FD0711" w:rsidP="00813BB9">
            <w:pPr>
              <w:spacing w:after="0" w:line="240" w:lineRule="auto"/>
              <w:rPr>
                <w:rFonts w:ascii="Times New Roman" w:hAnsi="Times New Roman"/>
                <w:color w:val="9BBB59"/>
                <w:sz w:val="24"/>
                <w:szCs w:val="24"/>
              </w:rPr>
            </w:pPr>
          </w:p>
        </w:tc>
        <w:tc>
          <w:tcPr>
            <w:tcW w:w="1260" w:type="dxa"/>
          </w:tcPr>
          <w:p w14:paraId="334F8591" w14:textId="282382B0" w:rsidR="001047FD" w:rsidRDefault="00E946D3" w:rsidP="00220EA2">
            <w:pPr>
              <w:jc w:val="center"/>
            </w:pPr>
            <w:r>
              <w:t>0</w:t>
            </w:r>
          </w:p>
        </w:tc>
      </w:tr>
      <w:tr w:rsidR="00FD0711" w:rsidRPr="00813BB9" w14:paraId="3B50CBC9" w14:textId="77777777" w:rsidTr="00B83CBB">
        <w:tc>
          <w:tcPr>
            <w:tcW w:w="9378" w:type="dxa"/>
            <w:gridSpan w:val="5"/>
          </w:tcPr>
          <w:p w14:paraId="4FE1A64D" w14:textId="0F5A05A5"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r w:rsidR="00220EA2" w:rsidRPr="00C62788">
              <w:rPr>
                <w:rFonts w:ascii="Times New Roman" w:hAnsi="Times New Roman"/>
                <w:color w:val="9BBB59" w:themeColor="accent3"/>
                <w:sz w:val="24"/>
                <w:szCs w:val="24"/>
              </w:rPr>
              <w:t xml:space="preserve"> / Distribution of time </w:t>
            </w:r>
            <w:r w:rsidR="00220EA2">
              <w:rPr>
                <w:rFonts w:ascii="Times New Roman" w:hAnsi="Times New Roman"/>
                <w:color w:val="9BBB59" w:themeColor="accent3"/>
                <w:sz w:val="24"/>
                <w:szCs w:val="24"/>
              </w:rPr>
              <w:t>amount</w:t>
            </w:r>
            <w:r w:rsidR="00220EA2" w:rsidRPr="0007194F">
              <w:rPr>
                <w:rFonts w:ascii="Times New Roman" w:hAnsi="Times New Roman"/>
                <w:sz w:val="24"/>
                <w:szCs w:val="24"/>
              </w:rPr>
              <w:t>:</w:t>
            </w:r>
          </w:p>
        </w:tc>
        <w:tc>
          <w:tcPr>
            <w:tcW w:w="1260" w:type="dxa"/>
          </w:tcPr>
          <w:p w14:paraId="1EB5B0EA" w14:textId="77777777" w:rsidR="00FD0711" w:rsidRPr="00813BB9" w:rsidRDefault="00FD0711" w:rsidP="00220EA2">
            <w:pPr>
              <w:spacing w:after="0" w:line="240" w:lineRule="auto"/>
              <w:jc w:val="center"/>
              <w:rPr>
                <w:rFonts w:ascii="Times New Roman" w:hAnsi="Times New Roman"/>
                <w:sz w:val="24"/>
                <w:szCs w:val="24"/>
              </w:rPr>
            </w:pPr>
            <w:r w:rsidRPr="00813BB9">
              <w:rPr>
                <w:rFonts w:ascii="Times New Roman" w:hAnsi="Times New Roman"/>
                <w:sz w:val="24"/>
                <w:szCs w:val="24"/>
              </w:rPr>
              <w:t>ore</w:t>
            </w:r>
          </w:p>
        </w:tc>
      </w:tr>
      <w:tr w:rsidR="0065472F" w:rsidRPr="00813BB9" w14:paraId="282163B5" w14:textId="77777777" w:rsidTr="00B83CBB">
        <w:trPr>
          <w:trHeight w:val="972"/>
        </w:trPr>
        <w:tc>
          <w:tcPr>
            <w:tcW w:w="9378" w:type="dxa"/>
            <w:gridSpan w:val="5"/>
          </w:tcPr>
          <w:p w14:paraId="25A6C280" w14:textId="55CA0CDB"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r w:rsidR="00220EA2">
              <w:rPr>
                <w:rFonts w:ascii="Times New Roman" w:hAnsi="Times New Roman"/>
                <w:sz w:val="24"/>
                <w:szCs w:val="24"/>
              </w:rPr>
              <w:t xml:space="preserve"> </w:t>
            </w:r>
            <w:r w:rsidR="00220EA2" w:rsidRPr="00C37AFA">
              <w:rPr>
                <w:rFonts w:ascii="Times New Roman" w:hAnsi="Times New Roman"/>
                <w:color w:val="9BBB59" w:themeColor="accent3"/>
                <w:sz w:val="24"/>
                <w:szCs w:val="24"/>
              </w:rPr>
              <w:t>/ Study by manual, course support, bibliography and notes</w:t>
            </w:r>
          </w:p>
          <w:p w14:paraId="0980723C" w14:textId="376162CC"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r w:rsidR="00220EA2" w:rsidRPr="003515D2">
              <w:rPr>
                <w:rFonts w:ascii="Times New Roman" w:hAnsi="Times New Roman"/>
                <w:color w:val="9BBB59" w:themeColor="accent3"/>
                <w:sz w:val="24"/>
                <w:szCs w:val="24"/>
              </w:rPr>
              <w:t>/Additional documentation in the library, on specialized platforms and on the ground</w:t>
            </w:r>
          </w:p>
          <w:p w14:paraId="1FAB1116" w14:textId="2D78CE79"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lastRenderedPageBreak/>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r w:rsidR="00220EA2">
              <w:rPr>
                <w:rFonts w:ascii="Times New Roman" w:hAnsi="Times New Roman"/>
                <w:sz w:val="24"/>
                <w:szCs w:val="24"/>
              </w:rPr>
              <w:t xml:space="preserve"> </w:t>
            </w:r>
            <w:r w:rsidR="00220EA2">
              <w:rPr>
                <w:rFonts w:ascii="Times New Roman" w:hAnsi="Times New Roman"/>
                <w:color w:val="9BBB59" w:themeColor="accent3"/>
                <w:sz w:val="24"/>
                <w:szCs w:val="24"/>
              </w:rPr>
              <w:t xml:space="preserve">/ </w:t>
            </w:r>
            <w:r w:rsidR="00220EA2" w:rsidRPr="00D85A8D">
              <w:rPr>
                <w:rFonts w:ascii="Times New Roman" w:hAnsi="Times New Roman"/>
                <w:color w:val="9BBB59" w:themeColor="accent3"/>
                <w:sz w:val="24"/>
                <w:szCs w:val="24"/>
              </w:rPr>
              <w:t>Preparing seminars / laboratories / practical works / projects, themes, papers</w:t>
            </w:r>
          </w:p>
        </w:tc>
        <w:tc>
          <w:tcPr>
            <w:tcW w:w="1260" w:type="dxa"/>
          </w:tcPr>
          <w:p w14:paraId="00BB2FB2" w14:textId="612FB82B" w:rsidR="001047FD" w:rsidRPr="00220EA2" w:rsidRDefault="008402DF" w:rsidP="00220EA2">
            <w:pPr>
              <w:jc w:val="center"/>
              <w:rPr>
                <w:sz w:val="24"/>
                <w:szCs w:val="24"/>
              </w:rPr>
            </w:pPr>
            <w:r>
              <w:rPr>
                <w:rFonts w:ascii="Times New Roman" w:hAnsi="Times New Roman"/>
                <w:sz w:val="24"/>
                <w:szCs w:val="24"/>
              </w:rPr>
              <w:lastRenderedPageBreak/>
              <w:t>2</w:t>
            </w:r>
            <w:r w:rsidR="00E354F2">
              <w:rPr>
                <w:rFonts w:ascii="Times New Roman" w:hAnsi="Times New Roman"/>
                <w:sz w:val="24"/>
                <w:szCs w:val="24"/>
              </w:rPr>
              <w:t>2</w:t>
            </w:r>
          </w:p>
        </w:tc>
      </w:tr>
      <w:tr w:rsidR="00FD0711" w:rsidRPr="00813BB9" w14:paraId="31C54DAF" w14:textId="77777777" w:rsidTr="00B83CBB">
        <w:tc>
          <w:tcPr>
            <w:tcW w:w="9378" w:type="dxa"/>
            <w:gridSpan w:val="5"/>
          </w:tcPr>
          <w:p w14:paraId="23FAD865" w14:textId="205024E6"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r w:rsidR="00220EA2" w:rsidRPr="00D85A8D">
              <w:rPr>
                <w:rFonts w:ascii="Times New Roman" w:hAnsi="Times New Roman"/>
                <w:color w:val="9BBB59" w:themeColor="accent3"/>
                <w:sz w:val="24"/>
                <w:szCs w:val="24"/>
              </w:rPr>
              <w:t>/ Tutoring</w:t>
            </w:r>
          </w:p>
        </w:tc>
        <w:tc>
          <w:tcPr>
            <w:tcW w:w="1260" w:type="dxa"/>
          </w:tcPr>
          <w:p w14:paraId="694C5E2A" w14:textId="061888F3" w:rsidR="00FD0711" w:rsidRPr="00220EA2" w:rsidRDefault="0069574A" w:rsidP="00220EA2">
            <w:pPr>
              <w:spacing w:after="0" w:line="240" w:lineRule="auto"/>
              <w:jc w:val="center"/>
              <w:rPr>
                <w:rFonts w:ascii="Times New Roman" w:hAnsi="Times New Roman"/>
                <w:sz w:val="24"/>
                <w:szCs w:val="24"/>
              </w:rPr>
            </w:pPr>
            <w:r w:rsidRPr="00220EA2">
              <w:rPr>
                <w:rFonts w:ascii="Times New Roman" w:hAnsi="Times New Roman"/>
                <w:sz w:val="24"/>
                <w:szCs w:val="24"/>
              </w:rPr>
              <w:t>0</w:t>
            </w:r>
          </w:p>
        </w:tc>
      </w:tr>
      <w:tr w:rsidR="00FD0711" w:rsidRPr="00813BB9" w14:paraId="7DF3D536" w14:textId="77777777" w:rsidTr="00B83CBB">
        <w:tc>
          <w:tcPr>
            <w:tcW w:w="9378" w:type="dxa"/>
            <w:gridSpan w:val="5"/>
          </w:tcPr>
          <w:p w14:paraId="7941FB40" w14:textId="263E1B42"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r w:rsidR="00220EA2" w:rsidRPr="00D85A8D">
              <w:rPr>
                <w:rFonts w:ascii="Times New Roman" w:hAnsi="Times New Roman"/>
                <w:color w:val="9BBB59" w:themeColor="accent3"/>
                <w:sz w:val="24"/>
                <w:szCs w:val="24"/>
              </w:rPr>
              <w:t>/ Examinations</w:t>
            </w:r>
          </w:p>
        </w:tc>
        <w:tc>
          <w:tcPr>
            <w:tcW w:w="1260" w:type="dxa"/>
          </w:tcPr>
          <w:p w14:paraId="7350CDCB" w14:textId="1FEB5388" w:rsidR="00FD0711" w:rsidRPr="00220EA2" w:rsidRDefault="00E354F2" w:rsidP="00220EA2">
            <w:pPr>
              <w:spacing w:after="0" w:line="240" w:lineRule="auto"/>
              <w:jc w:val="center"/>
              <w:rPr>
                <w:rFonts w:ascii="Times New Roman" w:hAnsi="Times New Roman"/>
                <w:sz w:val="24"/>
                <w:szCs w:val="24"/>
              </w:rPr>
            </w:pPr>
            <w:r>
              <w:rPr>
                <w:rFonts w:ascii="Times New Roman" w:hAnsi="Times New Roman"/>
                <w:sz w:val="24"/>
                <w:szCs w:val="24"/>
              </w:rPr>
              <w:t>0</w:t>
            </w:r>
          </w:p>
        </w:tc>
      </w:tr>
      <w:tr w:rsidR="00A8092B" w:rsidRPr="00813BB9" w14:paraId="28C70B87" w14:textId="77777777" w:rsidTr="00B83CBB">
        <w:tc>
          <w:tcPr>
            <w:tcW w:w="9378" w:type="dxa"/>
            <w:gridSpan w:val="5"/>
          </w:tcPr>
          <w:p w14:paraId="0E476B30" w14:textId="25338A54"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r w:rsidR="00220EA2" w:rsidRPr="00D85A8D">
              <w:rPr>
                <w:rFonts w:ascii="Times New Roman" w:hAnsi="Times New Roman"/>
                <w:color w:val="9BBB59" w:themeColor="accent3"/>
                <w:sz w:val="24"/>
                <w:szCs w:val="24"/>
              </w:rPr>
              <w:t xml:space="preserve">/ </w:t>
            </w:r>
            <w:r w:rsidR="00220EA2">
              <w:rPr>
                <w:rFonts w:ascii="Times New Roman" w:hAnsi="Times New Roman"/>
                <w:color w:val="9BBB59" w:themeColor="accent3"/>
                <w:sz w:val="24"/>
                <w:szCs w:val="24"/>
              </w:rPr>
              <w:t>Other activities (if any)</w:t>
            </w:r>
            <w:r w:rsidR="00220EA2" w:rsidRPr="00813BB9">
              <w:rPr>
                <w:rFonts w:ascii="Times New Roman" w:hAnsi="Times New Roman"/>
                <w:sz w:val="24"/>
                <w:szCs w:val="24"/>
              </w:rPr>
              <w:t>:</w:t>
            </w:r>
          </w:p>
        </w:tc>
        <w:tc>
          <w:tcPr>
            <w:tcW w:w="1260" w:type="dxa"/>
          </w:tcPr>
          <w:p w14:paraId="64E7B992" w14:textId="22D7BBD9" w:rsidR="00A8092B" w:rsidRPr="00220EA2" w:rsidRDefault="0069574A" w:rsidP="00220EA2">
            <w:pPr>
              <w:spacing w:after="0" w:line="240" w:lineRule="auto"/>
              <w:jc w:val="center"/>
              <w:rPr>
                <w:rFonts w:ascii="Times New Roman" w:hAnsi="Times New Roman"/>
                <w:sz w:val="24"/>
                <w:szCs w:val="24"/>
                <w:highlight w:val="yellow"/>
              </w:rPr>
            </w:pPr>
            <w:r w:rsidRPr="00220EA2">
              <w:rPr>
                <w:rFonts w:ascii="Times New Roman" w:hAnsi="Times New Roman"/>
                <w:sz w:val="24"/>
                <w:szCs w:val="24"/>
              </w:rPr>
              <w:t>0</w:t>
            </w:r>
          </w:p>
        </w:tc>
      </w:tr>
      <w:tr w:rsidR="00A946AE" w:rsidRPr="00813BB9" w14:paraId="10EA4DF8" w14:textId="77777777" w:rsidTr="00B83CBB">
        <w:tc>
          <w:tcPr>
            <w:tcW w:w="9378" w:type="dxa"/>
            <w:gridSpan w:val="5"/>
          </w:tcPr>
          <w:p w14:paraId="77120CB0" w14:textId="5D78DFD1"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r w:rsidR="00220EA2">
              <w:rPr>
                <w:rFonts w:ascii="Times New Roman" w:hAnsi="Times New Roman"/>
                <w:sz w:val="24"/>
                <w:szCs w:val="24"/>
              </w:rPr>
              <w:t xml:space="preserve"> </w:t>
            </w:r>
            <w:r w:rsidR="00220EA2" w:rsidRPr="00D85A8D">
              <w:rPr>
                <w:rFonts w:ascii="Times New Roman" w:hAnsi="Times New Roman"/>
                <w:color w:val="9BBB59" w:themeColor="accent3"/>
                <w:sz w:val="24"/>
                <w:szCs w:val="24"/>
              </w:rPr>
              <w:t>/ Total hours of individual study</w:t>
            </w:r>
          </w:p>
        </w:tc>
        <w:tc>
          <w:tcPr>
            <w:tcW w:w="1260" w:type="dxa"/>
          </w:tcPr>
          <w:p w14:paraId="0A7DA331" w14:textId="58B9FF4D" w:rsidR="00A946AE" w:rsidRPr="008402DF" w:rsidRDefault="008402DF" w:rsidP="00220EA2">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001D13DE">
              <w:rPr>
                <w:rFonts w:ascii="Times New Roman" w:hAnsi="Times New Roman"/>
                <w:sz w:val="24"/>
                <w:szCs w:val="24"/>
              </w:rPr>
              <w:t>2</w:t>
            </w:r>
          </w:p>
        </w:tc>
      </w:tr>
      <w:tr w:rsidR="00A946AE" w:rsidRPr="00813BB9" w14:paraId="258DDE9F" w14:textId="77777777" w:rsidTr="00B83CBB">
        <w:tc>
          <w:tcPr>
            <w:tcW w:w="9378" w:type="dxa"/>
            <w:gridSpan w:val="5"/>
          </w:tcPr>
          <w:p w14:paraId="07BDDB4B" w14:textId="43E29258"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r w:rsidR="00220EA2" w:rsidRPr="00723DB0">
              <w:rPr>
                <w:rFonts w:ascii="Times New Roman" w:hAnsi="Times New Roman"/>
                <w:color w:val="9BBB59" w:themeColor="accent3"/>
                <w:sz w:val="24"/>
                <w:szCs w:val="24"/>
              </w:rPr>
              <w:t>/</w:t>
            </w:r>
            <w:r w:rsidR="00220EA2" w:rsidRPr="00723DB0">
              <w:rPr>
                <w:color w:val="9BBB59" w:themeColor="accent3"/>
              </w:rPr>
              <w:t xml:space="preserve"> </w:t>
            </w:r>
            <w:r w:rsidR="00220EA2" w:rsidRPr="00723DB0">
              <w:rPr>
                <w:rFonts w:ascii="Times New Roman" w:hAnsi="Times New Roman"/>
                <w:color w:val="9BBB59" w:themeColor="accent3"/>
                <w:sz w:val="24"/>
                <w:szCs w:val="24"/>
              </w:rPr>
              <w:t>Total hours of per semester</w:t>
            </w:r>
          </w:p>
        </w:tc>
        <w:tc>
          <w:tcPr>
            <w:tcW w:w="1260" w:type="dxa"/>
          </w:tcPr>
          <w:p w14:paraId="19928891" w14:textId="65151EE6" w:rsidR="001047FD" w:rsidRPr="008402DF" w:rsidRDefault="008402DF" w:rsidP="00220EA2">
            <w:pPr>
              <w:jc w:val="center"/>
              <w:rPr>
                <w:rFonts w:ascii="Times New Roman" w:hAnsi="Times New Roman"/>
                <w:sz w:val="24"/>
                <w:szCs w:val="24"/>
              </w:rPr>
            </w:pPr>
            <w:r w:rsidRPr="008402DF">
              <w:rPr>
                <w:rFonts w:ascii="Times New Roman" w:hAnsi="Times New Roman"/>
                <w:sz w:val="24"/>
                <w:szCs w:val="24"/>
              </w:rPr>
              <w:t>50</w:t>
            </w:r>
          </w:p>
        </w:tc>
      </w:tr>
      <w:tr w:rsidR="00A946AE" w:rsidRPr="00813BB9" w14:paraId="2C154947" w14:textId="77777777" w:rsidTr="00B83CBB">
        <w:tc>
          <w:tcPr>
            <w:tcW w:w="9378" w:type="dxa"/>
            <w:gridSpan w:val="5"/>
          </w:tcPr>
          <w:p w14:paraId="4EA2393A" w14:textId="443D64F9"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r w:rsidR="00220EA2">
              <w:rPr>
                <w:rFonts w:ascii="Times New Roman" w:hAnsi="Times New Roman"/>
                <w:sz w:val="24"/>
                <w:szCs w:val="24"/>
              </w:rPr>
              <w:t xml:space="preserve">/ </w:t>
            </w:r>
            <w:r w:rsidR="00220EA2" w:rsidRPr="00D85A8D">
              <w:rPr>
                <w:rFonts w:ascii="Times New Roman" w:hAnsi="Times New Roman"/>
                <w:color w:val="9BBB59" w:themeColor="accent3"/>
                <w:sz w:val="24"/>
                <w:szCs w:val="24"/>
              </w:rPr>
              <w:t>Number of ECTS</w:t>
            </w:r>
          </w:p>
        </w:tc>
        <w:tc>
          <w:tcPr>
            <w:tcW w:w="1260" w:type="dxa"/>
          </w:tcPr>
          <w:p w14:paraId="407A3A24" w14:textId="5BBBC4F1" w:rsidR="001047FD" w:rsidRPr="00220EA2" w:rsidRDefault="008402DF" w:rsidP="00220EA2">
            <w:pPr>
              <w:jc w:val="center"/>
              <w:rPr>
                <w:sz w:val="24"/>
                <w:szCs w:val="24"/>
              </w:rPr>
            </w:pPr>
            <w:r>
              <w:rPr>
                <w:rFonts w:ascii="Times New Roman" w:hAnsi="Times New Roman"/>
                <w:sz w:val="24"/>
                <w:szCs w:val="24"/>
              </w:rPr>
              <w:t>2</w:t>
            </w:r>
          </w:p>
        </w:tc>
      </w:tr>
    </w:tbl>
    <w:p w14:paraId="47A8E63C" w14:textId="77777777" w:rsidR="000B3BD0" w:rsidRPr="00813BB9" w:rsidRDefault="000B3BD0" w:rsidP="00813BB9">
      <w:pPr>
        <w:spacing w:after="0" w:line="240" w:lineRule="auto"/>
        <w:rPr>
          <w:rFonts w:ascii="Times New Roman" w:hAnsi="Times New Roman"/>
          <w:b/>
          <w:sz w:val="24"/>
          <w:szCs w:val="24"/>
        </w:rPr>
      </w:pPr>
    </w:p>
    <w:p w14:paraId="3595638A" w14:textId="64A5DCAC"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r w:rsidR="00220EA2" w:rsidRPr="00220EA2">
        <w:rPr>
          <w:rFonts w:ascii="Times New Roman" w:hAnsi="Times New Roman"/>
          <w:color w:val="9BBB59" w:themeColor="accent3"/>
          <w:sz w:val="24"/>
          <w:szCs w:val="24"/>
        </w:rPr>
        <w:t xml:space="preserve"> </w:t>
      </w:r>
      <w:r w:rsidR="00220EA2" w:rsidRPr="00723DB0">
        <w:rPr>
          <w:rFonts w:ascii="Times New Roman" w:hAnsi="Times New Roman"/>
          <w:color w:val="9BBB59" w:themeColor="accent3"/>
          <w:sz w:val="24"/>
          <w:szCs w:val="24"/>
        </w:rPr>
        <w:t>/ 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5750"/>
      </w:tblGrid>
      <w:tr w:rsidR="00B609FA" w:rsidRPr="00813BB9" w14:paraId="267FCA1C" w14:textId="77777777" w:rsidTr="00B83CBB">
        <w:tc>
          <w:tcPr>
            <w:tcW w:w="4788" w:type="dxa"/>
          </w:tcPr>
          <w:p w14:paraId="3F187382" w14:textId="6A66DA9E" w:rsidR="00B609FA" w:rsidRPr="00220EA2" w:rsidRDefault="00B609FA" w:rsidP="00813BB9">
            <w:pPr>
              <w:spacing w:after="0" w:line="240" w:lineRule="auto"/>
              <w:rPr>
                <w:rFonts w:ascii="Times New Roman" w:hAnsi="Times New Roman"/>
                <w:sz w:val="24"/>
                <w:szCs w:val="24"/>
                <w:highlight w:val="yellow"/>
              </w:rPr>
            </w:pPr>
            <w:r w:rsidRPr="00220EA2">
              <w:rPr>
                <w:rFonts w:ascii="Times New Roman" w:hAnsi="Times New Roman"/>
                <w:sz w:val="24"/>
                <w:szCs w:val="24"/>
              </w:rPr>
              <w:t>4.1 de curriculum</w:t>
            </w:r>
            <w:r w:rsidR="0097316C" w:rsidRPr="00220EA2">
              <w:rPr>
                <w:rFonts w:ascii="Times New Roman" w:hAnsi="Times New Roman"/>
                <w:color w:val="9BBB59"/>
                <w:sz w:val="24"/>
                <w:szCs w:val="24"/>
              </w:rPr>
              <w:t xml:space="preserve"> </w:t>
            </w:r>
            <w:r w:rsidR="00220EA2" w:rsidRPr="00220EA2">
              <w:rPr>
                <w:rFonts w:ascii="Times New Roman" w:hAnsi="Times New Roman"/>
                <w:color w:val="9BBB59" w:themeColor="accent3"/>
                <w:sz w:val="24"/>
                <w:szCs w:val="24"/>
              </w:rPr>
              <w:t>/ for curriculum</w:t>
            </w:r>
          </w:p>
        </w:tc>
        <w:tc>
          <w:tcPr>
            <w:tcW w:w="5850" w:type="dxa"/>
          </w:tcPr>
          <w:p w14:paraId="28141BEB" w14:textId="56509A57" w:rsidR="001047FD" w:rsidRPr="00220EA2" w:rsidRDefault="00A65B5D">
            <w:pPr>
              <w:rPr>
                <w:sz w:val="24"/>
                <w:szCs w:val="24"/>
              </w:rPr>
            </w:pPr>
            <w:r w:rsidRPr="00220EA2">
              <w:rPr>
                <w:rFonts w:ascii="Times New Roman" w:hAnsi="Times New Roman"/>
                <w:sz w:val="24"/>
                <w:szCs w:val="24"/>
              </w:rPr>
              <w:t>-</w:t>
            </w:r>
            <w:r w:rsidR="008402DF">
              <w:t xml:space="preserve"> </w:t>
            </w:r>
            <w:r w:rsidR="008402DF" w:rsidRPr="008402DF">
              <w:rPr>
                <w:rFonts w:ascii="Times New Roman" w:hAnsi="Times New Roman"/>
                <w:sz w:val="24"/>
                <w:szCs w:val="24"/>
              </w:rPr>
              <w:t>Nu sunt necesare discipline prealabile specifice.</w:t>
            </w:r>
            <w:r w:rsidRPr="00220EA2">
              <w:rPr>
                <w:sz w:val="24"/>
                <w:szCs w:val="24"/>
              </w:rPr>
              <w:br/>
            </w:r>
            <w:r w:rsidRPr="00220EA2">
              <w:rPr>
                <w:rFonts w:ascii="Times New Roman" w:hAnsi="Times New Roman"/>
                <w:color w:val="0070C0"/>
                <w:sz w:val="24"/>
                <w:szCs w:val="24"/>
              </w:rPr>
              <w:t>-</w:t>
            </w:r>
            <w:r w:rsidR="008402DF">
              <w:rPr>
                <w:rFonts w:ascii="Times New Roman" w:hAnsi="Times New Roman"/>
                <w:color w:val="0070C0"/>
                <w:sz w:val="24"/>
                <w:szCs w:val="24"/>
              </w:rPr>
              <w:t xml:space="preserve"> </w:t>
            </w:r>
            <w:r w:rsidR="008402DF" w:rsidRPr="008402DF">
              <w:rPr>
                <w:rFonts w:ascii="Times New Roman" w:hAnsi="Times New Roman"/>
                <w:color w:val="92D050"/>
                <w:sz w:val="24"/>
                <w:szCs w:val="24"/>
              </w:rPr>
              <w:t>There are no</w:t>
            </w:r>
            <w:r w:rsidR="008402DF">
              <w:rPr>
                <w:rFonts w:ascii="Times New Roman" w:hAnsi="Times New Roman"/>
                <w:color w:val="92D050"/>
                <w:sz w:val="24"/>
                <w:szCs w:val="24"/>
              </w:rPr>
              <w:t>t</w:t>
            </w:r>
            <w:r w:rsidR="008402DF" w:rsidRPr="008402DF">
              <w:rPr>
                <w:rFonts w:ascii="Times New Roman" w:hAnsi="Times New Roman"/>
                <w:color w:val="92D050"/>
                <w:sz w:val="24"/>
                <w:szCs w:val="24"/>
              </w:rPr>
              <w:t xml:space="preserve"> prior specific discipline requirements</w:t>
            </w:r>
          </w:p>
        </w:tc>
      </w:tr>
      <w:tr w:rsidR="00B609FA" w:rsidRPr="00813BB9" w14:paraId="056860D8" w14:textId="77777777" w:rsidTr="00B83CBB">
        <w:tc>
          <w:tcPr>
            <w:tcW w:w="4788" w:type="dxa"/>
          </w:tcPr>
          <w:p w14:paraId="0F794F72" w14:textId="49ABC63B" w:rsidR="00B609FA" w:rsidRPr="00220EA2" w:rsidRDefault="00B609FA" w:rsidP="00813BB9">
            <w:pPr>
              <w:spacing w:after="0" w:line="240" w:lineRule="auto"/>
              <w:rPr>
                <w:rFonts w:ascii="Times New Roman" w:hAnsi="Times New Roman"/>
                <w:sz w:val="24"/>
                <w:szCs w:val="24"/>
              </w:rPr>
            </w:pPr>
            <w:r w:rsidRPr="00220EA2">
              <w:rPr>
                <w:rFonts w:ascii="Times New Roman" w:hAnsi="Times New Roman"/>
                <w:sz w:val="24"/>
                <w:szCs w:val="24"/>
              </w:rPr>
              <w:t xml:space="preserve">4.2 de </w:t>
            </w:r>
            <w:r w:rsidR="00D605BE" w:rsidRPr="00220EA2">
              <w:rPr>
                <w:rFonts w:ascii="Times New Roman" w:hAnsi="Times New Roman"/>
                <w:sz w:val="24"/>
                <w:szCs w:val="24"/>
              </w:rPr>
              <w:t>rezultate ale învățării</w:t>
            </w:r>
            <w:r w:rsidR="0097316C" w:rsidRPr="00220EA2">
              <w:rPr>
                <w:rFonts w:ascii="Times New Roman" w:hAnsi="Times New Roman"/>
                <w:color w:val="9BBB59"/>
                <w:sz w:val="24"/>
                <w:szCs w:val="24"/>
              </w:rPr>
              <w:t xml:space="preserve"> </w:t>
            </w:r>
            <w:r w:rsidR="00220EA2" w:rsidRPr="00220EA2">
              <w:rPr>
                <w:rFonts w:ascii="Times New Roman" w:hAnsi="Times New Roman"/>
                <w:color w:val="9BBB59" w:themeColor="accent3"/>
                <w:sz w:val="24"/>
                <w:szCs w:val="24"/>
              </w:rPr>
              <w:t>/ for learning outcomes</w:t>
            </w:r>
          </w:p>
        </w:tc>
        <w:tc>
          <w:tcPr>
            <w:tcW w:w="5850" w:type="dxa"/>
          </w:tcPr>
          <w:p w14:paraId="3BE96F87" w14:textId="2E0DBE2F" w:rsidR="001047FD" w:rsidRPr="00220EA2" w:rsidRDefault="00220EA2" w:rsidP="00220EA2">
            <w:pPr>
              <w:jc w:val="both"/>
              <w:rPr>
                <w:sz w:val="24"/>
                <w:szCs w:val="24"/>
              </w:rPr>
            </w:pPr>
            <w:r>
              <w:rPr>
                <w:rFonts w:ascii="Times New Roman" w:hAnsi="Times New Roman"/>
                <w:sz w:val="24"/>
                <w:szCs w:val="24"/>
              </w:rPr>
              <w:t>-</w:t>
            </w:r>
            <w:r w:rsidR="008402DF" w:rsidRPr="008402DF">
              <w:rPr>
                <w:rFonts w:ascii="Times New Roman" w:hAnsi="Times New Roman"/>
                <w:sz w:val="24"/>
                <w:szCs w:val="24"/>
              </w:rPr>
              <w:t>Manifestă disponibilitate pentru efort fizic și respectă indicațiile privind desfășurarea în siguranță a activităților motrice.</w:t>
            </w:r>
            <w:r w:rsidR="00A65B5D" w:rsidRPr="00220EA2">
              <w:rPr>
                <w:sz w:val="24"/>
                <w:szCs w:val="24"/>
              </w:rPr>
              <w:br/>
            </w:r>
            <w:r>
              <w:rPr>
                <w:rFonts w:ascii="Times New Roman" w:hAnsi="Times New Roman"/>
                <w:color w:val="92D050"/>
                <w:sz w:val="24"/>
                <w:szCs w:val="24"/>
              </w:rPr>
              <w:t xml:space="preserve">- </w:t>
            </w:r>
            <w:r w:rsidR="008402DF" w:rsidRPr="008402DF">
              <w:rPr>
                <w:rFonts w:ascii="Times New Roman" w:hAnsi="Times New Roman"/>
                <w:color w:val="92D050"/>
                <w:sz w:val="24"/>
                <w:szCs w:val="24"/>
              </w:rPr>
              <w:t>Demonstrate readiness for physical effort and follow instructions for the safe performance of physical activities.</w:t>
            </w:r>
          </w:p>
        </w:tc>
      </w:tr>
    </w:tbl>
    <w:p w14:paraId="1057E6EF" w14:textId="77777777" w:rsidR="00B609FA" w:rsidRPr="00813BB9" w:rsidRDefault="00B609FA" w:rsidP="00813BB9">
      <w:pPr>
        <w:spacing w:after="0" w:line="240" w:lineRule="auto"/>
        <w:rPr>
          <w:rFonts w:ascii="Times New Roman" w:hAnsi="Times New Roman"/>
          <w:sz w:val="24"/>
          <w:szCs w:val="24"/>
        </w:rPr>
      </w:pPr>
    </w:p>
    <w:p w14:paraId="1743159A" w14:textId="67648300"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r w:rsidR="00220EA2">
        <w:rPr>
          <w:rFonts w:ascii="Times New Roman" w:hAnsi="Times New Roman"/>
          <w:color w:val="9BBB59" w:themeColor="accent3"/>
          <w:sz w:val="24"/>
          <w:szCs w:val="24"/>
        </w:rPr>
        <w:t xml:space="preserve">/ </w:t>
      </w:r>
      <w:r w:rsidR="00220EA2" w:rsidRPr="00A1304B">
        <w:rPr>
          <w:rFonts w:ascii="Times New Roman" w:hAnsi="Times New Roman"/>
          <w:color w:val="9BBB59" w:themeColor="accent3"/>
          <w:sz w:val="24"/>
          <w:szCs w:val="24"/>
        </w:rPr>
        <w:t>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767"/>
      </w:tblGrid>
      <w:tr w:rsidR="00F21C78" w:rsidRPr="00813BB9" w14:paraId="735D8806" w14:textId="77777777" w:rsidTr="00B83CBB">
        <w:tc>
          <w:tcPr>
            <w:tcW w:w="2723" w:type="dxa"/>
          </w:tcPr>
          <w:p w14:paraId="03A05FF5" w14:textId="77777777" w:rsidR="00F21C78" w:rsidRPr="00220EA2" w:rsidRDefault="00F21C78" w:rsidP="00F21C78">
            <w:pPr>
              <w:spacing w:after="0" w:line="240" w:lineRule="auto"/>
              <w:rPr>
                <w:rFonts w:ascii="Times New Roman" w:hAnsi="Times New Roman"/>
                <w:sz w:val="24"/>
                <w:szCs w:val="24"/>
              </w:rPr>
            </w:pPr>
            <w:r w:rsidRPr="00220EA2">
              <w:rPr>
                <w:rFonts w:ascii="Times New Roman" w:hAnsi="Times New Roman"/>
                <w:sz w:val="24"/>
                <w:szCs w:val="24"/>
              </w:rPr>
              <w:t>5.1  de desfășurare a cursului</w:t>
            </w:r>
          </w:p>
        </w:tc>
        <w:tc>
          <w:tcPr>
            <w:tcW w:w="7915" w:type="dxa"/>
          </w:tcPr>
          <w:p w14:paraId="06295DEC" w14:textId="11AB4BAF" w:rsidR="00E946D3" w:rsidRPr="00E946D3" w:rsidRDefault="00E946D3" w:rsidP="00E946D3">
            <w:pPr>
              <w:pStyle w:val="ListParagraph"/>
              <w:numPr>
                <w:ilvl w:val="0"/>
                <w:numId w:val="30"/>
              </w:numPr>
              <w:jc w:val="both"/>
              <w:rPr>
                <w:rFonts w:ascii="Times New Roman" w:hAnsi="Times New Roman"/>
                <w:sz w:val="24"/>
                <w:szCs w:val="24"/>
              </w:rPr>
            </w:pPr>
            <w:r w:rsidRPr="00E946D3">
              <w:rPr>
                <w:rFonts w:ascii="Times New Roman" w:hAnsi="Times New Roman"/>
                <w:sz w:val="24"/>
                <w:szCs w:val="24"/>
              </w:rPr>
              <w:t>Sală de curs dotată cu tablă, videoproiector și acces la internet; materiale multimedia și dialog interactiv.</w:t>
            </w:r>
          </w:p>
          <w:p w14:paraId="3A8DF785" w14:textId="7C04D736" w:rsidR="001047FD" w:rsidRPr="00220EA2" w:rsidRDefault="00E946D3" w:rsidP="00E946D3">
            <w:pPr>
              <w:pStyle w:val="ListParagraph"/>
              <w:numPr>
                <w:ilvl w:val="0"/>
                <w:numId w:val="30"/>
              </w:numPr>
              <w:jc w:val="both"/>
              <w:rPr>
                <w:sz w:val="24"/>
                <w:szCs w:val="24"/>
              </w:rPr>
            </w:pPr>
            <w:r w:rsidRPr="00E946D3">
              <w:rPr>
                <w:rFonts w:ascii="Times New Roman" w:hAnsi="Times New Roman"/>
                <w:color w:val="92D050"/>
                <w:sz w:val="24"/>
                <w:szCs w:val="24"/>
              </w:rPr>
              <w:t>Lecture room equipped with a blackboard, video projector and Internet access; multimedia materials and interactive dialogue.</w:t>
            </w:r>
          </w:p>
        </w:tc>
      </w:tr>
      <w:tr w:rsidR="00F21C78" w:rsidRPr="00813BB9" w14:paraId="75D3486E" w14:textId="77777777" w:rsidTr="00B83CBB">
        <w:tc>
          <w:tcPr>
            <w:tcW w:w="2723" w:type="dxa"/>
          </w:tcPr>
          <w:p w14:paraId="66383ECB" w14:textId="69870BCB" w:rsidR="00F21C78" w:rsidRPr="00220EA2" w:rsidRDefault="00F21C78" w:rsidP="00F21C78">
            <w:pPr>
              <w:spacing w:after="0" w:line="240" w:lineRule="auto"/>
              <w:rPr>
                <w:rFonts w:ascii="Times New Roman" w:hAnsi="Times New Roman"/>
                <w:sz w:val="24"/>
                <w:szCs w:val="24"/>
              </w:rPr>
            </w:pPr>
            <w:r w:rsidRPr="00220EA2">
              <w:rPr>
                <w:rFonts w:ascii="Times New Roman" w:hAnsi="Times New Roman"/>
                <w:sz w:val="24"/>
                <w:szCs w:val="24"/>
              </w:rPr>
              <w:t>5.2  de desfășurare a seminarului</w:t>
            </w:r>
          </w:p>
        </w:tc>
        <w:tc>
          <w:tcPr>
            <w:tcW w:w="7915" w:type="dxa"/>
          </w:tcPr>
          <w:p w14:paraId="16CDF240" w14:textId="62E87E1E" w:rsidR="001047FD" w:rsidRPr="00E946D3" w:rsidRDefault="00E946D3" w:rsidP="00E946D3">
            <w:pPr>
              <w:jc w:val="both"/>
              <w:rPr>
                <w:sz w:val="24"/>
                <w:szCs w:val="24"/>
              </w:rPr>
            </w:pPr>
            <w:r>
              <w:rPr>
                <w:sz w:val="24"/>
                <w:szCs w:val="24"/>
              </w:rPr>
              <w:t xml:space="preserve">- </w:t>
            </w:r>
          </w:p>
        </w:tc>
      </w:tr>
    </w:tbl>
    <w:p w14:paraId="09B30E3C" w14:textId="77777777" w:rsidR="00FD0711" w:rsidRPr="00813BB9" w:rsidRDefault="00FD0711" w:rsidP="00813BB9">
      <w:pPr>
        <w:spacing w:after="0" w:line="240" w:lineRule="auto"/>
        <w:rPr>
          <w:rFonts w:ascii="Times New Roman" w:hAnsi="Times New Roman"/>
          <w:color w:val="9BBB59"/>
          <w:sz w:val="24"/>
          <w:szCs w:val="24"/>
        </w:rPr>
      </w:pPr>
    </w:p>
    <w:p w14:paraId="7232EB9A" w14:textId="77777777" w:rsidR="001631C8" w:rsidRDefault="001631C8" w:rsidP="00813BB9">
      <w:pPr>
        <w:spacing w:after="0" w:line="240" w:lineRule="auto"/>
        <w:jc w:val="both"/>
        <w:rPr>
          <w:rFonts w:ascii="Times New Roman" w:hAnsi="Times New Roman"/>
          <w:b/>
          <w:sz w:val="24"/>
          <w:szCs w:val="24"/>
        </w:rPr>
      </w:pPr>
    </w:p>
    <w:p w14:paraId="3535D86F" w14:textId="072A05F3"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r w:rsidR="00220EA2" w:rsidRPr="00B53C95">
        <w:rPr>
          <w:rFonts w:ascii="Times New Roman" w:hAnsi="Times New Roman"/>
          <w:b/>
          <w:color w:val="9BBB59" w:themeColor="accent3"/>
          <w:sz w:val="24"/>
          <w:szCs w:val="24"/>
        </w:rPr>
        <w:t>/</w:t>
      </w:r>
      <w:r w:rsidR="00220EA2" w:rsidRPr="00B53C95">
        <w:rPr>
          <w:color w:val="9BBB59" w:themeColor="accent3"/>
        </w:rPr>
        <w:t xml:space="preserve"> </w:t>
      </w:r>
      <w:r w:rsidR="00220EA2" w:rsidRPr="009B0688">
        <w:rPr>
          <w:rFonts w:ascii="Times New Roman" w:hAnsi="Times New Roman"/>
          <w:b/>
          <w:color w:val="92D050"/>
          <w:sz w:val="24"/>
          <w:szCs w:val="24"/>
        </w:rPr>
        <w:t>Gene</w:t>
      </w:r>
      <w:r w:rsidR="00220EA2" w:rsidRPr="00B53C95">
        <w:rPr>
          <w:rFonts w:ascii="Times New Roman" w:hAnsi="Times New Roman"/>
          <w:b/>
          <w:color w:val="9BBB59" w:themeColor="accent3"/>
          <w:sz w:val="24"/>
          <w:szCs w:val="24"/>
        </w:rPr>
        <w:t>ral objective of the course</w:t>
      </w:r>
    </w:p>
    <w:p w14:paraId="06DCC30D" w14:textId="77777777" w:rsidR="00E946D3" w:rsidRDefault="00E946D3" w:rsidP="00813BB9">
      <w:pPr>
        <w:spacing w:after="0" w:line="240" w:lineRule="auto"/>
        <w:contextualSpacing/>
        <w:jc w:val="both"/>
        <w:rPr>
          <w:rFonts w:ascii="Times New Roman" w:hAnsi="Times New Roman"/>
          <w:sz w:val="24"/>
          <w:szCs w:val="24"/>
        </w:rPr>
      </w:pPr>
      <w:r w:rsidRPr="00E946D3">
        <w:rPr>
          <w:rFonts w:ascii="Times New Roman" w:hAnsi="Times New Roman"/>
          <w:sz w:val="24"/>
          <w:szCs w:val="24"/>
        </w:rPr>
        <w:t>Disciplina urmărește formarea unei perspective coerente asupra evoluției tehnicii, de la primele unelte și mecanisme până la sistemele tehnologice contemporane. Sunt analizate relațiile dintre progresul științific, invenție, dezvoltarea industrială și transformările sociale, cu accent pe apariția și evoluția aviației, astronauticii și tehnologiilor aerospațiale. Studenții vor identifica repere istorice, vor interpreta impactul unor realizări tehnice și vor înțelege rolul culturii inginerești în dezvoltarea responsabilă a tehnologiei.</w:t>
      </w:r>
    </w:p>
    <w:p w14:paraId="6A89B7C7" w14:textId="77777777" w:rsidR="00E946D3" w:rsidRDefault="00E946D3" w:rsidP="00813BB9">
      <w:pPr>
        <w:spacing w:after="0" w:line="240" w:lineRule="auto"/>
        <w:contextualSpacing/>
        <w:jc w:val="both"/>
        <w:rPr>
          <w:rFonts w:ascii="Times New Roman" w:hAnsi="Times New Roman"/>
          <w:sz w:val="24"/>
          <w:szCs w:val="24"/>
        </w:rPr>
      </w:pPr>
    </w:p>
    <w:p w14:paraId="7A33EFA6" w14:textId="47955A41" w:rsidR="008402DF" w:rsidRDefault="00E946D3" w:rsidP="00813BB9">
      <w:pPr>
        <w:spacing w:after="0" w:line="240" w:lineRule="auto"/>
        <w:contextualSpacing/>
        <w:jc w:val="both"/>
        <w:rPr>
          <w:rFonts w:ascii="Times New Roman" w:hAnsi="Times New Roman"/>
          <w:b/>
          <w:sz w:val="24"/>
          <w:szCs w:val="24"/>
        </w:rPr>
      </w:pPr>
      <w:r w:rsidRPr="00E946D3">
        <w:rPr>
          <w:rFonts w:ascii="Times New Roman" w:hAnsi="Times New Roman"/>
          <w:color w:val="92D050"/>
          <w:sz w:val="24"/>
          <w:szCs w:val="24"/>
        </w:rPr>
        <w:t>The course aims to develop a coherent perspective on the evolution of technology, from early tools and mechanisms to contemporary technological systems. It examines the relationships between scientific progress, invention, industrial development and social transformation, with emphasis on the emergence and evolution of aviation, astronautics and aerospace technologies. Students will identify historical milestones, interpret the impact of major technical achievements and understand the role of engineering culture in the responsible development of technology.</w:t>
      </w:r>
    </w:p>
    <w:p w14:paraId="4A0A1AD5" w14:textId="77777777" w:rsidR="00E946D3" w:rsidRDefault="00E946D3" w:rsidP="00813BB9">
      <w:pPr>
        <w:spacing w:after="0" w:line="240" w:lineRule="auto"/>
        <w:contextualSpacing/>
        <w:jc w:val="both"/>
        <w:rPr>
          <w:rFonts w:ascii="Times New Roman" w:hAnsi="Times New Roman"/>
          <w:b/>
          <w:sz w:val="24"/>
          <w:szCs w:val="24"/>
        </w:rPr>
      </w:pPr>
    </w:p>
    <w:p w14:paraId="1B640047" w14:textId="77777777" w:rsidR="00E946D3" w:rsidRDefault="00E946D3" w:rsidP="00813BB9">
      <w:pPr>
        <w:spacing w:after="0" w:line="240" w:lineRule="auto"/>
        <w:contextualSpacing/>
        <w:jc w:val="both"/>
        <w:rPr>
          <w:rFonts w:ascii="Times New Roman" w:hAnsi="Times New Roman"/>
          <w:b/>
          <w:sz w:val="24"/>
          <w:szCs w:val="24"/>
        </w:rPr>
      </w:pPr>
    </w:p>
    <w:p w14:paraId="42D12345" w14:textId="77777777" w:rsidR="00E946D3" w:rsidRDefault="00E946D3" w:rsidP="00813BB9">
      <w:pPr>
        <w:spacing w:after="0" w:line="240" w:lineRule="auto"/>
        <w:contextualSpacing/>
        <w:jc w:val="both"/>
        <w:rPr>
          <w:rFonts w:ascii="Times New Roman" w:hAnsi="Times New Roman"/>
          <w:b/>
          <w:sz w:val="24"/>
          <w:szCs w:val="24"/>
        </w:rPr>
      </w:pPr>
    </w:p>
    <w:p w14:paraId="5CE46B2B" w14:textId="77777777" w:rsidR="00E946D3" w:rsidRDefault="00E946D3" w:rsidP="00813BB9">
      <w:pPr>
        <w:spacing w:after="0" w:line="240" w:lineRule="auto"/>
        <w:contextualSpacing/>
        <w:jc w:val="both"/>
        <w:rPr>
          <w:rFonts w:ascii="Times New Roman" w:hAnsi="Times New Roman"/>
          <w:b/>
          <w:sz w:val="24"/>
          <w:szCs w:val="24"/>
        </w:rPr>
      </w:pPr>
    </w:p>
    <w:p w14:paraId="385722FC" w14:textId="77777777" w:rsidR="00E946D3" w:rsidRDefault="00E946D3" w:rsidP="00813BB9">
      <w:pPr>
        <w:spacing w:after="0" w:line="240" w:lineRule="auto"/>
        <w:contextualSpacing/>
        <w:jc w:val="both"/>
        <w:rPr>
          <w:rFonts w:ascii="Times New Roman" w:hAnsi="Times New Roman"/>
          <w:b/>
          <w:sz w:val="24"/>
          <w:szCs w:val="24"/>
        </w:rPr>
      </w:pPr>
    </w:p>
    <w:p w14:paraId="6D08B161" w14:textId="77777777" w:rsidR="00E946D3" w:rsidRDefault="00E946D3" w:rsidP="00813BB9">
      <w:pPr>
        <w:spacing w:after="0" w:line="240" w:lineRule="auto"/>
        <w:contextualSpacing/>
        <w:jc w:val="both"/>
        <w:rPr>
          <w:rFonts w:ascii="Times New Roman" w:hAnsi="Times New Roman"/>
          <w:b/>
          <w:sz w:val="24"/>
          <w:szCs w:val="24"/>
        </w:rPr>
      </w:pPr>
    </w:p>
    <w:p w14:paraId="1B8DC86D" w14:textId="77777777" w:rsidR="00E946D3" w:rsidRDefault="00E946D3" w:rsidP="00813BB9">
      <w:pPr>
        <w:spacing w:after="0" w:line="240" w:lineRule="auto"/>
        <w:contextualSpacing/>
        <w:jc w:val="both"/>
        <w:rPr>
          <w:rFonts w:ascii="Times New Roman" w:hAnsi="Times New Roman"/>
          <w:b/>
          <w:sz w:val="24"/>
          <w:szCs w:val="24"/>
        </w:rPr>
      </w:pPr>
    </w:p>
    <w:p w14:paraId="761791A0" w14:textId="0189B913"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r w:rsidR="00220EA2" w:rsidRPr="009739F4">
        <w:rPr>
          <w:rFonts w:ascii="Times New Roman" w:hAnsi="Times New Roman"/>
          <w:b/>
          <w:color w:val="9BBB59" w:themeColor="accent3"/>
          <w:sz w:val="24"/>
          <w:szCs w:val="24"/>
        </w:rPr>
        <w:t>/ 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9460"/>
      </w:tblGrid>
      <w:tr w:rsidR="00FD0711" w:rsidRPr="00813BB9" w14:paraId="5ADB0BDB" w14:textId="77777777" w:rsidTr="005008F1">
        <w:trPr>
          <w:cantSplit/>
          <w:trHeight w:val="1975"/>
        </w:trPr>
        <w:tc>
          <w:tcPr>
            <w:tcW w:w="996" w:type="dxa"/>
            <w:textDirection w:val="btLr"/>
            <w:vAlign w:val="center"/>
          </w:tcPr>
          <w:p w14:paraId="013AAE13" w14:textId="2456576D"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r w:rsidR="00220EA2">
              <w:rPr>
                <w:rFonts w:ascii="Times New Roman" w:hAnsi="Times New Roman"/>
                <w:b/>
                <w:sz w:val="24"/>
                <w:szCs w:val="24"/>
              </w:rPr>
              <w:t xml:space="preserve">/ </w:t>
            </w:r>
            <w:r w:rsidR="00220EA2" w:rsidRPr="00A77251">
              <w:rPr>
                <w:rFonts w:ascii="Times New Roman" w:hAnsi="Times New Roman"/>
                <w:b/>
                <w:color w:val="9BBB59" w:themeColor="accent3"/>
                <w:sz w:val="24"/>
                <w:szCs w:val="24"/>
              </w:rPr>
              <w:t>Knowledge</w:t>
            </w:r>
          </w:p>
        </w:tc>
        <w:tc>
          <w:tcPr>
            <w:tcW w:w="9460" w:type="dxa"/>
          </w:tcPr>
          <w:p w14:paraId="3062C43F"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Descrie principalele etape ale evoluției tehnicii și contextul lor istoric.</w:t>
            </w:r>
          </w:p>
          <w:p w14:paraId="580F6D57"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Explică relația dintre progresul științific, invenție și dezvoltarea tehnologică.</w:t>
            </w:r>
          </w:p>
          <w:p w14:paraId="62E2953E"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Identifică realizări tehnice reprezentative ale civilizațiilor antice și medievale.</w:t>
            </w:r>
          </w:p>
          <w:p w14:paraId="29846848"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Explică transformările tehnologice produse de revoluțiile industriale.</w:t>
            </w:r>
          </w:p>
          <w:p w14:paraId="57A15631"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Descrie evoluția motoarelor, transporturilor și sistemelor de producție.</w:t>
            </w:r>
          </w:p>
          <w:p w14:paraId="63746CF1"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Prezintă reperele principale ale dezvoltării aviației și astronauticii.</w:t>
            </w:r>
          </w:p>
          <w:p w14:paraId="04843CE9" w14:textId="77777777"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Explică rolul digitalizării, automatizării și sistemelor inteligente în tehnologia modernă.</w:t>
            </w:r>
          </w:p>
          <w:p w14:paraId="7C1C4280" w14:textId="30891DB0" w:rsidR="00E946D3" w:rsidRPr="00E946D3" w:rsidRDefault="00E946D3" w:rsidP="00E946D3">
            <w:pPr>
              <w:pStyle w:val="ListParagraph"/>
              <w:numPr>
                <w:ilvl w:val="0"/>
                <w:numId w:val="32"/>
              </w:numPr>
              <w:rPr>
                <w:rFonts w:ascii="Times New Roman" w:hAnsi="Times New Roman"/>
                <w:sz w:val="24"/>
                <w:szCs w:val="24"/>
              </w:rPr>
            </w:pPr>
            <w:r w:rsidRPr="00E946D3">
              <w:rPr>
                <w:rFonts w:ascii="Times New Roman" w:hAnsi="Times New Roman"/>
                <w:sz w:val="24"/>
                <w:szCs w:val="24"/>
              </w:rPr>
              <w:t>Corelează evoluția tehnicii cu transformările economice, sociale și culturale.</w:t>
            </w:r>
          </w:p>
          <w:p w14:paraId="6330264E"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Describes the main stages in the evolution of technology and their historical context.</w:t>
            </w:r>
          </w:p>
          <w:p w14:paraId="493A5747"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Explains the relationship between scientific progress, invention and technological development.</w:t>
            </w:r>
          </w:p>
          <w:p w14:paraId="5E330992"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Identifies representative technical achievements of ancient and medieval civilizations.</w:t>
            </w:r>
          </w:p>
          <w:p w14:paraId="67030A84"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Explains the technological transformations produced by the industrial revolutions.</w:t>
            </w:r>
          </w:p>
          <w:p w14:paraId="7AB75A0B"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Describes the evolution of engines, transportation and production systems.</w:t>
            </w:r>
          </w:p>
          <w:p w14:paraId="67064E02"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Presents the main milestones in the development of aviation and astronautics.</w:t>
            </w:r>
          </w:p>
          <w:p w14:paraId="77EB7FDC" w14:textId="77777777" w:rsidR="00E946D3" w:rsidRPr="00E946D3" w:rsidRDefault="00E946D3" w:rsidP="00E946D3">
            <w:pPr>
              <w:pStyle w:val="ListParagraph"/>
              <w:numPr>
                <w:ilvl w:val="0"/>
                <w:numId w:val="32"/>
              </w:numPr>
              <w:rPr>
                <w:rFonts w:ascii="Times New Roman" w:hAnsi="Times New Roman"/>
                <w:color w:val="92D050"/>
                <w:sz w:val="24"/>
                <w:szCs w:val="24"/>
              </w:rPr>
            </w:pPr>
            <w:r w:rsidRPr="00E946D3">
              <w:rPr>
                <w:rFonts w:ascii="Times New Roman" w:hAnsi="Times New Roman"/>
                <w:color w:val="92D050"/>
                <w:sz w:val="24"/>
                <w:szCs w:val="24"/>
              </w:rPr>
              <w:t>Explains the role of digitalisation, automation and intelligent systems in modern technology.</w:t>
            </w:r>
          </w:p>
          <w:p w14:paraId="4334C7A0" w14:textId="209512A9" w:rsidR="001047FD" w:rsidRPr="00B83CBB" w:rsidRDefault="00E946D3" w:rsidP="00E946D3">
            <w:pPr>
              <w:pStyle w:val="ListParagraph"/>
              <w:numPr>
                <w:ilvl w:val="0"/>
                <w:numId w:val="32"/>
              </w:numPr>
              <w:rPr>
                <w:sz w:val="24"/>
                <w:szCs w:val="24"/>
              </w:rPr>
            </w:pPr>
            <w:r w:rsidRPr="00E946D3">
              <w:rPr>
                <w:rFonts w:ascii="Times New Roman" w:hAnsi="Times New Roman"/>
                <w:color w:val="92D050"/>
                <w:sz w:val="24"/>
                <w:szCs w:val="24"/>
              </w:rPr>
              <w:t>Relates the evolution of technology to economic, social and cultural transformations.</w:t>
            </w:r>
          </w:p>
        </w:tc>
      </w:tr>
      <w:tr w:rsidR="005008F1" w:rsidRPr="00813BB9" w14:paraId="054C33FF" w14:textId="77777777" w:rsidTr="005008F1">
        <w:trPr>
          <w:cantSplit/>
          <w:trHeight w:val="1775"/>
        </w:trPr>
        <w:tc>
          <w:tcPr>
            <w:tcW w:w="996" w:type="dxa"/>
            <w:textDirection w:val="btLr"/>
            <w:vAlign w:val="center"/>
          </w:tcPr>
          <w:p w14:paraId="2062C7D9" w14:textId="43193CA4" w:rsidR="005008F1" w:rsidRPr="00813BB9" w:rsidRDefault="005008F1" w:rsidP="005008F1">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r>
              <w:rPr>
                <w:rFonts w:ascii="Times New Roman" w:hAnsi="Times New Roman"/>
                <w:b/>
                <w:sz w:val="24"/>
                <w:szCs w:val="24"/>
              </w:rPr>
              <w:t xml:space="preserve">/ </w:t>
            </w:r>
            <w:r w:rsidRPr="00827BE0">
              <w:rPr>
                <w:rFonts w:ascii="Times New Roman" w:hAnsi="Times New Roman"/>
                <w:b/>
                <w:color w:val="9BBB59" w:themeColor="accent3"/>
                <w:sz w:val="24"/>
                <w:szCs w:val="24"/>
              </w:rPr>
              <w:t>Skills</w:t>
            </w:r>
          </w:p>
        </w:tc>
        <w:tc>
          <w:tcPr>
            <w:tcW w:w="9460" w:type="dxa"/>
          </w:tcPr>
          <w:p w14:paraId="322D7903"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Utilizează cronologii și surse istorice pentru organizarea informațiilor despre evoluția tehnicii.</w:t>
            </w:r>
          </w:p>
          <w:p w14:paraId="15883D10"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Analizează documente, imagini și materiale multimedia referitoare la realizări tehnice.</w:t>
            </w:r>
          </w:p>
          <w:p w14:paraId="269B4D0B"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Compară soluții tehnice aparținând unor perioade istorice diferite.</w:t>
            </w:r>
          </w:p>
          <w:p w14:paraId="2EE75FFF"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Identifică relații de cauzalitate între necesitățile societății și apariția unor tehnologii.</w:t>
            </w:r>
          </w:p>
          <w:p w14:paraId="7D5A9648"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Evaluează impactul unei invenții asupra industriei și societății.</w:t>
            </w:r>
          </w:p>
          <w:p w14:paraId="17444C25"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Corelează dezvoltarea sistemelor de propulsie cu evoluția transporturilor.</w:t>
            </w:r>
          </w:p>
          <w:p w14:paraId="3229EC9A"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Elaborează studii de caz și prezentări privind evoluția unei tehnologii.</w:t>
            </w:r>
          </w:p>
          <w:p w14:paraId="0D669C87" w14:textId="77777777" w:rsidR="00E946D3" w:rsidRPr="00E946D3" w:rsidRDefault="00E946D3" w:rsidP="00E946D3">
            <w:pPr>
              <w:pStyle w:val="ListParagraph"/>
              <w:numPr>
                <w:ilvl w:val="0"/>
                <w:numId w:val="33"/>
              </w:numPr>
              <w:rPr>
                <w:rFonts w:ascii="Times New Roman" w:hAnsi="Times New Roman"/>
                <w:sz w:val="24"/>
                <w:szCs w:val="24"/>
              </w:rPr>
            </w:pPr>
            <w:r w:rsidRPr="00E946D3">
              <w:rPr>
                <w:rFonts w:ascii="Times New Roman" w:hAnsi="Times New Roman"/>
                <w:sz w:val="24"/>
                <w:szCs w:val="24"/>
              </w:rPr>
              <w:t>Argumentează rolul unor personalități și instituții în dezvoltarea tehnicii.</w:t>
            </w:r>
          </w:p>
          <w:p w14:paraId="348F8C95" w14:textId="77777777" w:rsidR="00E946D3" w:rsidRPr="00E946D3" w:rsidRDefault="00E946D3" w:rsidP="00E946D3">
            <w:pPr>
              <w:pStyle w:val="ListParagraph"/>
              <w:rPr>
                <w:rFonts w:ascii="Times New Roman" w:hAnsi="Times New Roman"/>
                <w:sz w:val="24"/>
                <w:szCs w:val="24"/>
              </w:rPr>
            </w:pPr>
          </w:p>
          <w:p w14:paraId="02110A0C"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Uses timelines and historical sources to organise information on the evolution of technology.</w:t>
            </w:r>
          </w:p>
          <w:p w14:paraId="62BB20A2"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Analyses documents, images and multimedia materials concerning technical achievements.</w:t>
            </w:r>
          </w:p>
          <w:p w14:paraId="3FDFE27C"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Compares technical solutions from different historical periods.</w:t>
            </w:r>
          </w:p>
          <w:p w14:paraId="0B0094A7"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Identifies causal relationships between societal needs and the emergence of technologies.</w:t>
            </w:r>
          </w:p>
          <w:p w14:paraId="305389D5"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Evaluates the impact of an invention on industry and society.</w:t>
            </w:r>
          </w:p>
          <w:p w14:paraId="0FDB8EF1"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Relates the development of propulsion systems to the evolution of transportation.</w:t>
            </w:r>
          </w:p>
          <w:p w14:paraId="75076FDD" w14:textId="77777777" w:rsidR="00E946D3" w:rsidRPr="00E946D3" w:rsidRDefault="00E946D3" w:rsidP="00E946D3">
            <w:pPr>
              <w:pStyle w:val="ListParagraph"/>
              <w:numPr>
                <w:ilvl w:val="0"/>
                <w:numId w:val="33"/>
              </w:numPr>
              <w:rPr>
                <w:rFonts w:ascii="Times New Roman" w:hAnsi="Times New Roman"/>
                <w:color w:val="92D050"/>
                <w:sz w:val="24"/>
                <w:szCs w:val="24"/>
              </w:rPr>
            </w:pPr>
            <w:r w:rsidRPr="00E946D3">
              <w:rPr>
                <w:rFonts w:ascii="Times New Roman" w:hAnsi="Times New Roman"/>
                <w:color w:val="92D050"/>
                <w:sz w:val="24"/>
                <w:szCs w:val="24"/>
              </w:rPr>
              <w:t>Prepares case studies and presentations on the evolution of a technology.</w:t>
            </w:r>
          </w:p>
          <w:p w14:paraId="089989E8" w14:textId="395B79F5" w:rsidR="005008F1" w:rsidRDefault="00E946D3" w:rsidP="00E946D3">
            <w:pPr>
              <w:pStyle w:val="ListParagraph"/>
              <w:numPr>
                <w:ilvl w:val="0"/>
                <w:numId w:val="33"/>
              </w:numPr>
            </w:pPr>
            <w:r w:rsidRPr="00E946D3">
              <w:rPr>
                <w:rFonts w:ascii="Times New Roman" w:hAnsi="Times New Roman"/>
                <w:color w:val="92D050"/>
                <w:sz w:val="24"/>
                <w:szCs w:val="24"/>
              </w:rPr>
              <w:t>Argues the role of individuals and institutions in technological development.</w:t>
            </w:r>
          </w:p>
        </w:tc>
      </w:tr>
      <w:tr w:rsidR="005008F1" w:rsidRPr="00813BB9" w14:paraId="2A2753AB" w14:textId="77777777" w:rsidTr="005008F1">
        <w:trPr>
          <w:cantSplit/>
          <w:trHeight w:val="2329"/>
        </w:trPr>
        <w:tc>
          <w:tcPr>
            <w:tcW w:w="996" w:type="dxa"/>
            <w:textDirection w:val="btLr"/>
            <w:vAlign w:val="center"/>
          </w:tcPr>
          <w:p w14:paraId="57735F47" w14:textId="2D6553AD" w:rsidR="005008F1" w:rsidRPr="00813BB9" w:rsidRDefault="005008F1" w:rsidP="005008F1">
            <w:pPr>
              <w:spacing w:after="0" w:line="240" w:lineRule="auto"/>
              <w:jc w:val="center"/>
              <w:rPr>
                <w:rFonts w:ascii="Times New Roman" w:hAnsi="Times New Roman"/>
                <w:b/>
                <w:sz w:val="24"/>
                <w:szCs w:val="24"/>
              </w:rPr>
            </w:pPr>
            <w:r w:rsidRPr="00813BB9">
              <w:rPr>
                <w:rFonts w:ascii="Times New Roman" w:hAnsi="Times New Roman"/>
                <w:b/>
                <w:sz w:val="24"/>
                <w:szCs w:val="24"/>
              </w:rPr>
              <w:t>Responsabilitate și autonomie</w:t>
            </w:r>
            <w:r>
              <w:rPr>
                <w:rFonts w:ascii="Times New Roman" w:hAnsi="Times New Roman"/>
                <w:b/>
                <w:sz w:val="24"/>
                <w:szCs w:val="24"/>
              </w:rPr>
              <w:t>/</w:t>
            </w:r>
            <w:r w:rsidRPr="009C6E3E">
              <w:rPr>
                <w:rFonts w:ascii="Times New Roman" w:hAnsi="Times New Roman"/>
                <w:b/>
                <w:color w:val="9BBB59" w:themeColor="accent3"/>
                <w:sz w:val="24"/>
                <w:szCs w:val="24"/>
              </w:rPr>
              <w:t xml:space="preserve"> Responsibility and autonomy</w:t>
            </w:r>
          </w:p>
        </w:tc>
        <w:tc>
          <w:tcPr>
            <w:tcW w:w="9460" w:type="dxa"/>
          </w:tcPr>
          <w:p w14:paraId="295FBB19"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Formulează concluzii argumentate pe baza surselor istorice consultate.</w:t>
            </w:r>
          </w:p>
          <w:p w14:paraId="58997DE1"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Verifică relevanța și credibilitatea informațiilor utilizate.</w:t>
            </w:r>
          </w:p>
          <w:p w14:paraId="137F0BBD"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Respectă principiile eticii academice și citează corect sursele.</w:t>
            </w:r>
          </w:p>
          <w:p w14:paraId="0BF213D3"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Utilizează responsabil arhivele digitale și resursele documentare.</w:t>
            </w:r>
          </w:p>
          <w:p w14:paraId="60EF480A"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Colaborează eficient în cadrul analizelor și proiectelor realizate în echipă.</w:t>
            </w:r>
          </w:p>
          <w:p w14:paraId="56AB7EEC"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Demonstrează autonomie în documentarea și organizarea studiului individual.</w:t>
            </w:r>
          </w:p>
          <w:p w14:paraId="0C311508"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Manifestă deschidere față de perspective istorice și culturale diferite.</w:t>
            </w:r>
          </w:p>
          <w:p w14:paraId="52007998"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Evaluează critic efectele pozitive și negative ale progresului tehnic.</w:t>
            </w:r>
          </w:p>
          <w:p w14:paraId="7745A411" w14:textId="77777777" w:rsidR="00E946D3" w:rsidRPr="00E946D3" w:rsidRDefault="00E946D3" w:rsidP="00E946D3">
            <w:pPr>
              <w:pStyle w:val="ListParagraph"/>
              <w:numPr>
                <w:ilvl w:val="0"/>
                <w:numId w:val="34"/>
              </w:numPr>
              <w:rPr>
                <w:rFonts w:ascii="Times New Roman" w:hAnsi="Times New Roman"/>
                <w:sz w:val="24"/>
                <w:szCs w:val="24"/>
              </w:rPr>
            </w:pPr>
            <w:r w:rsidRPr="00E946D3">
              <w:rPr>
                <w:rFonts w:ascii="Times New Roman" w:hAnsi="Times New Roman"/>
                <w:sz w:val="24"/>
                <w:szCs w:val="24"/>
              </w:rPr>
              <w:t>Conștientizează responsabilitatea inginerului în dezvoltarea și utilizarea tehnologiei.</w:t>
            </w:r>
          </w:p>
          <w:p w14:paraId="45B416F0" w14:textId="77777777" w:rsidR="00E946D3" w:rsidRPr="00E946D3" w:rsidRDefault="00E946D3" w:rsidP="00E946D3">
            <w:pPr>
              <w:pStyle w:val="ListParagraph"/>
              <w:rPr>
                <w:rFonts w:ascii="Times New Roman" w:hAnsi="Times New Roman"/>
                <w:sz w:val="24"/>
                <w:szCs w:val="24"/>
              </w:rPr>
            </w:pPr>
          </w:p>
          <w:p w14:paraId="28E0CB48"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Formulates reasoned conclusions based on the historical sources consulted.</w:t>
            </w:r>
          </w:p>
          <w:p w14:paraId="52E357AE"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Verifies the relevance and credibility of the information used.</w:t>
            </w:r>
          </w:p>
          <w:p w14:paraId="76A795D5"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Respects academic integrity and cites sources correctly.</w:t>
            </w:r>
          </w:p>
          <w:p w14:paraId="162C149A"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Uses digital archives and documentary resources responsibly.</w:t>
            </w:r>
          </w:p>
          <w:p w14:paraId="341F141D"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Collaborates effectively in team analyses and projects.</w:t>
            </w:r>
          </w:p>
          <w:p w14:paraId="275370E8"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Demonstrates autonomy in research and the organisation of individual study.</w:t>
            </w:r>
          </w:p>
          <w:p w14:paraId="471F3BFD"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Shows openness to different historical and cultural perspectives.</w:t>
            </w:r>
          </w:p>
          <w:p w14:paraId="144D2C3C" w14:textId="77777777" w:rsidR="00E946D3" w:rsidRPr="00E946D3" w:rsidRDefault="00E946D3" w:rsidP="00E946D3">
            <w:pPr>
              <w:pStyle w:val="ListParagraph"/>
              <w:numPr>
                <w:ilvl w:val="0"/>
                <w:numId w:val="34"/>
              </w:numPr>
              <w:rPr>
                <w:rFonts w:ascii="Times New Roman" w:hAnsi="Times New Roman"/>
                <w:color w:val="92D050"/>
                <w:sz w:val="24"/>
                <w:szCs w:val="24"/>
              </w:rPr>
            </w:pPr>
            <w:r w:rsidRPr="00E946D3">
              <w:rPr>
                <w:rFonts w:ascii="Times New Roman" w:hAnsi="Times New Roman"/>
                <w:color w:val="92D050"/>
                <w:sz w:val="24"/>
                <w:szCs w:val="24"/>
              </w:rPr>
              <w:t>Critically evaluates the positive and negative effects of technological progress.</w:t>
            </w:r>
          </w:p>
          <w:p w14:paraId="001B15FE" w14:textId="6FA6ACAC" w:rsidR="005008F1" w:rsidRPr="00B83CBB" w:rsidRDefault="00E946D3" w:rsidP="00E946D3">
            <w:pPr>
              <w:pStyle w:val="ListParagraph"/>
              <w:numPr>
                <w:ilvl w:val="0"/>
                <w:numId w:val="34"/>
              </w:numPr>
              <w:rPr>
                <w:sz w:val="24"/>
                <w:szCs w:val="24"/>
              </w:rPr>
            </w:pPr>
            <w:r w:rsidRPr="00E946D3">
              <w:rPr>
                <w:rFonts w:ascii="Times New Roman" w:hAnsi="Times New Roman"/>
                <w:color w:val="92D050"/>
                <w:sz w:val="24"/>
                <w:szCs w:val="24"/>
              </w:rPr>
              <w:t>Recognises the engineer's responsibility in the development and use of technology.</w:t>
            </w:r>
          </w:p>
        </w:tc>
      </w:tr>
    </w:tbl>
    <w:p w14:paraId="41C188E9" w14:textId="77777777" w:rsidR="00801DB0" w:rsidRPr="00813BB9" w:rsidRDefault="00801DB0" w:rsidP="00813BB9">
      <w:pPr>
        <w:spacing w:after="0" w:line="240" w:lineRule="auto"/>
        <w:rPr>
          <w:rFonts w:ascii="Times New Roman" w:hAnsi="Times New Roman"/>
          <w:sz w:val="24"/>
          <w:szCs w:val="24"/>
        </w:rPr>
      </w:pPr>
    </w:p>
    <w:p w14:paraId="38AE26F1" w14:textId="14358BC5" w:rsidR="007C6BB6" w:rsidRPr="00B83CBB" w:rsidRDefault="000B3BD0" w:rsidP="00813BB9">
      <w:pPr>
        <w:spacing w:after="0" w:line="240" w:lineRule="auto"/>
        <w:rPr>
          <w:rFonts w:ascii="Times New Roman" w:hAnsi="Times New Roman"/>
          <w:b/>
          <w:bCs/>
          <w:color w:val="92D050"/>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xml:space="preserve">. </w:t>
      </w:r>
      <w:r w:rsidR="001631C8">
        <w:rPr>
          <w:rFonts w:ascii="Times New Roman" w:hAnsi="Times New Roman"/>
          <w:b/>
          <w:bCs/>
          <w:sz w:val="24"/>
          <w:szCs w:val="24"/>
        </w:rPr>
        <w:t>8.</w:t>
      </w:r>
      <w:r w:rsidR="002A2A27" w:rsidRPr="00813BB9">
        <w:rPr>
          <w:rFonts w:ascii="Times New Roman" w:hAnsi="Times New Roman"/>
          <w:b/>
          <w:bCs/>
          <w:sz w:val="24"/>
          <w:szCs w:val="24"/>
        </w:rPr>
        <w:t>Metode de predare</w:t>
      </w:r>
      <w:r w:rsidR="00B83CBB">
        <w:rPr>
          <w:rFonts w:ascii="Times New Roman" w:hAnsi="Times New Roman"/>
          <w:b/>
          <w:bCs/>
          <w:sz w:val="24"/>
          <w:szCs w:val="24"/>
        </w:rPr>
        <w:t xml:space="preserve"> / </w:t>
      </w:r>
      <w:r w:rsidR="00B83CBB">
        <w:rPr>
          <w:rFonts w:ascii="Times New Roman" w:hAnsi="Times New Roman"/>
          <w:b/>
          <w:bCs/>
          <w:color w:val="92D050"/>
          <w:sz w:val="24"/>
          <w:szCs w:val="24"/>
        </w:rPr>
        <w:t>Teaching Methods</w:t>
      </w:r>
    </w:p>
    <w:p w14:paraId="0C18AC4B" w14:textId="77777777" w:rsidR="00813BB9" w:rsidRPr="00813BB9" w:rsidRDefault="00813BB9" w:rsidP="00A946AE">
      <w:pPr>
        <w:spacing w:after="0" w:line="240" w:lineRule="auto"/>
        <w:ind w:right="566"/>
        <w:jc w:val="both"/>
        <w:rPr>
          <w:rFonts w:ascii="Times New Roman" w:hAnsi="Times New Roman"/>
          <w:sz w:val="24"/>
          <w:szCs w:val="24"/>
        </w:rPr>
      </w:pPr>
    </w:p>
    <w:p w14:paraId="2DF37DFF" w14:textId="77777777" w:rsidR="00E946D3" w:rsidRDefault="00E946D3" w:rsidP="005008F1">
      <w:pPr>
        <w:spacing w:after="0" w:line="240" w:lineRule="auto"/>
        <w:ind w:right="-64"/>
        <w:jc w:val="both"/>
        <w:rPr>
          <w:rFonts w:ascii="Times New Roman" w:hAnsi="Times New Roman"/>
          <w:sz w:val="24"/>
          <w:szCs w:val="24"/>
        </w:rPr>
      </w:pPr>
      <w:r w:rsidRPr="00E946D3">
        <w:rPr>
          <w:rFonts w:ascii="Times New Roman" w:hAnsi="Times New Roman"/>
          <w:sz w:val="24"/>
          <w:szCs w:val="24"/>
        </w:rPr>
        <w:t>Procesul de predare și învățare este centrat pe student și combină prelegerea interactivă cu analiza cronologiilor, documentelor istorice, imaginilor, schemelor tehnice și materialelor multimedia. Evoluția tehnicii este prezentată prin studii de caz care evidențiază relațiile dintre necesitățile societății, descoperirile științifice, invenții și dezvoltarea industrială. În cadrul seminarelor, studenții consultă arhive și colecții digitale, compară soluții tehnice din perioade diferite, analizează contribuțiile unor inventatori și realizează prezentări privind evoluția unor tehnologii. Sunt încurajate dezbaterea argumentată, lucrul în echipă, documentarea individuală și utilizarea responsabilă a surselor.</w:t>
      </w:r>
    </w:p>
    <w:p w14:paraId="289654A5" w14:textId="77777777" w:rsidR="00E946D3" w:rsidRDefault="00E946D3" w:rsidP="005008F1">
      <w:pPr>
        <w:spacing w:after="0" w:line="240" w:lineRule="auto"/>
        <w:ind w:right="-64"/>
        <w:jc w:val="both"/>
        <w:rPr>
          <w:rFonts w:ascii="Times New Roman" w:hAnsi="Times New Roman"/>
          <w:sz w:val="24"/>
          <w:szCs w:val="24"/>
        </w:rPr>
      </w:pPr>
    </w:p>
    <w:p w14:paraId="3958B3CC" w14:textId="3258D13B" w:rsidR="00A37EFD" w:rsidRDefault="00E946D3" w:rsidP="00A946AE">
      <w:pPr>
        <w:spacing w:after="0" w:line="240" w:lineRule="auto"/>
        <w:ind w:right="476"/>
        <w:jc w:val="both"/>
        <w:rPr>
          <w:rFonts w:ascii="Times New Roman" w:hAnsi="Times New Roman"/>
          <w:color w:val="92D050"/>
          <w:sz w:val="24"/>
          <w:szCs w:val="24"/>
        </w:rPr>
      </w:pPr>
      <w:r w:rsidRPr="00E946D3">
        <w:rPr>
          <w:rFonts w:ascii="Times New Roman" w:hAnsi="Times New Roman"/>
          <w:color w:val="92D050"/>
          <w:sz w:val="24"/>
          <w:szCs w:val="24"/>
        </w:rPr>
        <w:t>The teaching and learning process is student-centred and combines interactive lectures with the analysis of timelines, historical documents, images, technical diagrams and multimedia materials. The evolution of technology is presented through case studies highlighting the relationships between societal needs, scientific discoveries, inventions and industrial development. During seminars, students consult digital archives and collections, compare technical solutions from different periods, analyse the contributions of inventors and prepare presentations on the evolution of technologies. Reasoned debate, teamwork, individual research and the responsible use of sources are encouraged.</w:t>
      </w:r>
    </w:p>
    <w:p w14:paraId="3022D950" w14:textId="77777777" w:rsidR="00E946D3" w:rsidRDefault="00E946D3" w:rsidP="00A946AE">
      <w:pPr>
        <w:spacing w:after="0" w:line="240" w:lineRule="auto"/>
        <w:ind w:right="476"/>
        <w:jc w:val="both"/>
        <w:rPr>
          <w:rFonts w:ascii="Times New Roman" w:hAnsi="Times New Roman"/>
          <w:color w:val="92D050"/>
          <w:sz w:val="24"/>
          <w:szCs w:val="24"/>
        </w:rPr>
      </w:pPr>
    </w:p>
    <w:p w14:paraId="1AF65D86" w14:textId="77777777" w:rsidR="00154244" w:rsidRPr="00813BB9" w:rsidRDefault="00154244" w:rsidP="00813BB9">
      <w:pPr>
        <w:spacing w:after="0" w:line="240" w:lineRule="auto"/>
        <w:rPr>
          <w:rFonts w:ascii="Times New Roman" w:hAnsi="Times New Roman"/>
          <w:b/>
          <w:sz w:val="24"/>
          <w:szCs w:val="24"/>
        </w:rPr>
      </w:pPr>
    </w:p>
    <w:p w14:paraId="786E8AEF" w14:textId="773EE980" w:rsidR="00FD0711" w:rsidRDefault="001631C8" w:rsidP="00813BB9">
      <w:pPr>
        <w:spacing w:after="0" w:line="240" w:lineRule="auto"/>
        <w:rPr>
          <w:rFonts w:ascii="Times New Roman" w:hAnsi="Times New Roman"/>
          <w:b/>
          <w:color w:val="9BBB59" w:themeColor="accent3"/>
          <w:sz w:val="24"/>
          <w:szCs w:val="24"/>
        </w:rPr>
      </w:pPr>
      <w:r>
        <w:rPr>
          <w:rFonts w:ascii="Times New Roman" w:hAnsi="Times New Roman"/>
          <w:b/>
          <w:sz w:val="24"/>
          <w:szCs w:val="24"/>
        </w:rPr>
        <w:t>9.</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r w:rsidR="00B83CBB" w:rsidRPr="000047A4">
        <w:rPr>
          <w:rFonts w:ascii="Times New Roman" w:hAnsi="Times New Roman"/>
          <w:b/>
          <w:color w:val="9BBB59" w:themeColor="accent3"/>
          <w:sz w:val="24"/>
          <w:szCs w:val="24"/>
        </w:rPr>
        <w:t>/ Contents</w:t>
      </w:r>
    </w:p>
    <w:p w14:paraId="64848B31" w14:textId="77777777" w:rsidR="001631C8" w:rsidRPr="00813BB9" w:rsidRDefault="001631C8" w:rsidP="00813BB9">
      <w:pPr>
        <w:spacing w:after="0" w:line="240" w:lineRule="auto"/>
        <w:rPr>
          <w:rFonts w:ascii="Times New Roman" w:hAnsi="Times New Roman"/>
          <w:b/>
          <w:sz w:val="24"/>
          <w:szCs w:val="24"/>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59D2B86E" w14:textId="77777777" w:rsidTr="00A946AE">
        <w:trPr>
          <w:jc w:val="center"/>
        </w:trPr>
        <w:tc>
          <w:tcPr>
            <w:tcW w:w="10021" w:type="dxa"/>
            <w:gridSpan w:val="3"/>
            <w:vAlign w:val="center"/>
          </w:tcPr>
          <w:p w14:paraId="43D4E7F0" w14:textId="4C55822C" w:rsidR="001047FD" w:rsidRDefault="00A65B5D">
            <w:r>
              <w:rPr>
                <w:rFonts w:ascii="Times New Roman" w:hAnsi="Times New Roman"/>
                <w:b/>
              </w:rPr>
              <w:t>CURS</w:t>
            </w:r>
            <w:r w:rsidR="00B83CBB">
              <w:rPr>
                <w:rFonts w:ascii="Times New Roman" w:hAnsi="Times New Roman"/>
                <w:b/>
              </w:rPr>
              <w:t xml:space="preserve"> </w:t>
            </w:r>
            <w:r w:rsidR="00B83CBB">
              <w:rPr>
                <w:rFonts w:ascii="Times New Roman" w:hAnsi="Times New Roman"/>
                <w:b/>
                <w:bCs/>
                <w:color w:val="9BBB59" w:themeColor="accent3"/>
                <w:sz w:val="24"/>
                <w:szCs w:val="24"/>
              </w:rPr>
              <w:t>/LECTURE</w:t>
            </w:r>
          </w:p>
        </w:tc>
      </w:tr>
      <w:tr w:rsidR="00AD6760" w:rsidRPr="00813BB9" w14:paraId="2D3E3FB4" w14:textId="77777777" w:rsidTr="00A946AE">
        <w:trPr>
          <w:jc w:val="center"/>
        </w:trPr>
        <w:tc>
          <w:tcPr>
            <w:tcW w:w="1271" w:type="dxa"/>
            <w:vAlign w:val="center"/>
          </w:tcPr>
          <w:p w14:paraId="03FA306D" w14:textId="760522C1"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r w:rsidR="00790C21">
              <w:rPr>
                <w:rFonts w:ascii="Times New Roman" w:hAnsi="Times New Roman"/>
                <w:b/>
                <w:bCs/>
                <w:sz w:val="24"/>
                <w:szCs w:val="24"/>
              </w:rPr>
              <w:t>/</w:t>
            </w:r>
            <w:r w:rsidR="00790C21" w:rsidRPr="00791D7E">
              <w:rPr>
                <w:rFonts w:ascii="Times New Roman" w:hAnsi="Times New Roman"/>
                <w:b/>
                <w:bCs/>
                <w:color w:val="92D050"/>
                <w:sz w:val="24"/>
                <w:szCs w:val="24"/>
              </w:rPr>
              <w:t>C</w:t>
            </w:r>
            <w:r w:rsidR="00790C21">
              <w:rPr>
                <w:rFonts w:ascii="Times New Roman" w:hAnsi="Times New Roman"/>
                <w:b/>
                <w:bCs/>
                <w:color w:val="92D050"/>
                <w:sz w:val="24"/>
                <w:szCs w:val="24"/>
              </w:rPr>
              <w:t>hapter</w:t>
            </w:r>
          </w:p>
        </w:tc>
        <w:tc>
          <w:tcPr>
            <w:tcW w:w="7597" w:type="dxa"/>
            <w:vAlign w:val="center"/>
          </w:tcPr>
          <w:p w14:paraId="30207E9F" w14:textId="1A07D522"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r w:rsidR="00B83CBB">
              <w:rPr>
                <w:rFonts w:ascii="Times New Roman" w:hAnsi="Times New Roman"/>
                <w:b/>
                <w:bCs/>
                <w:sz w:val="24"/>
                <w:szCs w:val="24"/>
              </w:rPr>
              <w:t>/</w:t>
            </w:r>
            <w:r w:rsidR="00B83CBB" w:rsidRPr="00791D7E">
              <w:rPr>
                <w:rFonts w:ascii="Times New Roman" w:hAnsi="Times New Roman"/>
                <w:b/>
                <w:bCs/>
                <w:color w:val="92D050"/>
                <w:sz w:val="24"/>
                <w:szCs w:val="24"/>
              </w:rPr>
              <w:t>Contents</w:t>
            </w:r>
          </w:p>
        </w:tc>
        <w:tc>
          <w:tcPr>
            <w:tcW w:w="1153" w:type="dxa"/>
            <w:vAlign w:val="center"/>
          </w:tcPr>
          <w:p w14:paraId="69A65600" w14:textId="1F4A0A94"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r w:rsidR="00B83CBB">
              <w:rPr>
                <w:rFonts w:ascii="Times New Roman" w:hAnsi="Times New Roman"/>
                <w:b/>
                <w:bCs/>
                <w:sz w:val="24"/>
                <w:szCs w:val="24"/>
              </w:rPr>
              <w:t xml:space="preserve"> </w:t>
            </w:r>
            <w:r w:rsidR="00B83CBB" w:rsidRPr="00791D7E">
              <w:rPr>
                <w:rFonts w:ascii="Times New Roman" w:hAnsi="Times New Roman"/>
                <w:b/>
                <w:bCs/>
                <w:color w:val="92D050"/>
                <w:sz w:val="24"/>
                <w:szCs w:val="24"/>
              </w:rPr>
              <w:t>No.of Hours</w:t>
            </w:r>
          </w:p>
        </w:tc>
      </w:tr>
      <w:tr w:rsidR="00E946D3" w:rsidRPr="00813BB9" w14:paraId="603CD687" w14:textId="77777777" w:rsidTr="00A946AE">
        <w:trPr>
          <w:jc w:val="center"/>
        </w:trPr>
        <w:tc>
          <w:tcPr>
            <w:tcW w:w="1271" w:type="dxa"/>
            <w:vAlign w:val="center"/>
          </w:tcPr>
          <w:p w14:paraId="481E9FFA" w14:textId="456F8D53"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1</w:t>
            </w:r>
          </w:p>
        </w:tc>
        <w:tc>
          <w:tcPr>
            <w:tcW w:w="7597" w:type="dxa"/>
          </w:tcPr>
          <w:p w14:paraId="59EC0D84" w14:textId="1C05B020" w:rsidR="00E946D3" w:rsidRPr="00E946D3" w:rsidRDefault="00E946D3" w:rsidP="00E946D3">
            <w:pPr>
              <w:rPr>
                <w:rFonts w:ascii="Times New Roman" w:hAnsi="Times New Roman"/>
                <w:sz w:val="24"/>
                <w:szCs w:val="24"/>
              </w:rPr>
            </w:pPr>
            <w:r w:rsidRPr="00E946D3">
              <w:rPr>
                <w:rFonts w:ascii="Times New Roman" w:hAnsi="Times New Roman"/>
                <w:sz w:val="24"/>
                <w:szCs w:val="24"/>
              </w:rPr>
              <w:t>Introducere în istoria tehnicii. Obiectul disciplinei, sursele și etapele evoluției tehnologice</w:t>
            </w:r>
            <w:r w:rsidRPr="00E946D3">
              <w:rPr>
                <w:rFonts w:ascii="Times New Roman" w:hAnsi="Times New Roman"/>
                <w:sz w:val="24"/>
                <w:szCs w:val="24"/>
              </w:rPr>
              <w:br/>
            </w:r>
            <w:r w:rsidRPr="00E946D3">
              <w:rPr>
                <w:rFonts w:ascii="Times New Roman" w:hAnsi="Times New Roman"/>
                <w:color w:val="92D050"/>
                <w:sz w:val="24"/>
                <w:szCs w:val="24"/>
              </w:rPr>
              <w:t>Introduction to the History of Technology. Scope, sources and stages of technological evolution</w:t>
            </w:r>
          </w:p>
        </w:tc>
        <w:tc>
          <w:tcPr>
            <w:tcW w:w="1153" w:type="dxa"/>
            <w:vAlign w:val="center"/>
          </w:tcPr>
          <w:p w14:paraId="4FCF56AC" w14:textId="70D24812"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771A3A1F" w14:textId="77777777" w:rsidTr="00E13F83">
        <w:trPr>
          <w:jc w:val="center"/>
        </w:trPr>
        <w:tc>
          <w:tcPr>
            <w:tcW w:w="1271" w:type="dxa"/>
            <w:vAlign w:val="center"/>
          </w:tcPr>
          <w:p w14:paraId="01091F69" w14:textId="638D737B"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c>
          <w:tcPr>
            <w:tcW w:w="7597" w:type="dxa"/>
          </w:tcPr>
          <w:p w14:paraId="5606C31A" w14:textId="21427060" w:rsidR="00E946D3" w:rsidRPr="00E946D3" w:rsidRDefault="00E946D3" w:rsidP="00E946D3">
            <w:pPr>
              <w:rPr>
                <w:rFonts w:ascii="Times New Roman" w:hAnsi="Times New Roman"/>
                <w:sz w:val="24"/>
                <w:szCs w:val="24"/>
              </w:rPr>
            </w:pPr>
            <w:r w:rsidRPr="00E946D3">
              <w:rPr>
                <w:rFonts w:ascii="Times New Roman" w:hAnsi="Times New Roman"/>
                <w:sz w:val="24"/>
                <w:szCs w:val="24"/>
              </w:rPr>
              <w:t>Tehnica în preistorie și în primele civilizații. Unelte, materiale, construcții și sisteme hidraulice</w:t>
            </w:r>
            <w:r w:rsidRPr="00E946D3">
              <w:rPr>
                <w:rFonts w:ascii="Times New Roman" w:hAnsi="Times New Roman"/>
                <w:sz w:val="24"/>
                <w:szCs w:val="24"/>
              </w:rPr>
              <w:br/>
            </w:r>
            <w:r w:rsidRPr="00E946D3">
              <w:rPr>
                <w:rFonts w:ascii="Times New Roman" w:hAnsi="Times New Roman"/>
                <w:color w:val="92D050"/>
                <w:sz w:val="24"/>
                <w:szCs w:val="24"/>
              </w:rPr>
              <w:t>Technology in prehistory and early civilisations. Tools, materials, constructions and hydraulic systems</w:t>
            </w:r>
          </w:p>
        </w:tc>
        <w:tc>
          <w:tcPr>
            <w:tcW w:w="1153" w:type="dxa"/>
          </w:tcPr>
          <w:p w14:paraId="5C77B2FB" w14:textId="4E23C6CF"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16463879" w14:textId="77777777" w:rsidTr="00F92122">
        <w:trPr>
          <w:jc w:val="center"/>
        </w:trPr>
        <w:tc>
          <w:tcPr>
            <w:tcW w:w="1271" w:type="dxa"/>
            <w:vAlign w:val="center"/>
          </w:tcPr>
          <w:p w14:paraId="17FDE04C" w14:textId="449416B7"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3</w:t>
            </w:r>
          </w:p>
        </w:tc>
        <w:tc>
          <w:tcPr>
            <w:tcW w:w="7597" w:type="dxa"/>
          </w:tcPr>
          <w:p w14:paraId="0192895F" w14:textId="3817026E" w:rsidR="00E946D3" w:rsidRPr="00E946D3" w:rsidRDefault="00E946D3" w:rsidP="00E946D3">
            <w:pPr>
              <w:rPr>
                <w:rFonts w:ascii="Times New Roman" w:hAnsi="Times New Roman"/>
                <w:sz w:val="24"/>
                <w:szCs w:val="24"/>
              </w:rPr>
            </w:pPr>
            <w:r w:rsidRPr="00E946D3">
              <w:rPr>
                <w:rFonts w:ascii="Times New Roman" w:hAnsi="Times New Roman"/>
                <w:sz w:val="24"/>
                <w:szCs w:val="24"/>
              </w:rPr>
              <w:t>Realizări tehnice în Antichitatea greacă și romană. Mecanisme, infrastructuri și inginerie militară</w:t>
            </w:r>
            <w:r w:rsidRPr="00E946D3">
              <w:rPr>
                <w:rFonts w:ascii="Times New Roman" w:hAnsi="Times New Roman"/>
                <w:sz w:val="24"/>
                <w:szCs w:val="24"/>
              </w:rPr>
              <w:br/>
            </w:r>
            <w:r w:rsidRPr="00E946D3">
              <w:rPr>
                <w:rFonts w:ascii="Times New Roman" w:hAnsi="Times New Roman"/>
                <w:color w:val="92D050"/>
                <w:sz w:val="24"/>
                <w:szCs w:val="24"/>
              </w:rPr>
              <w:t>Technical achievements in Greek and Roman antiquity. Mechanisms, infrastructure and military engineering</w:t>
            </w:r>
          </w:p>
        </w:tc>
        <w:tc>
          <w:tcPr>
            <w:tcW w:w="1153" w:type="dxa"/>
          </w:tcPr>
          <w:p w14:paraId="6DACB91B" w14:textId="7D146B01"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3BCA0632" w14:textId="77777777" w:rsidTr="00F92122">
        <w:trPr>
          <w:jc w:val="center"/>
        </w:trPr>
        <w:tc>
          <w:tcPr>
            <w:tcW w:w="1271" w:type="dxa"/>
            <w:vAlign w:val="center"/>
          </w:tcPr>
          <w:p w14:paraId="6A5BB521" w14:textId="00384CF1"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4</w:t>
            </w:r>
          </w:p>
        </w:tc>
        <w:tc>
          <w:tcPr>
            <w:tcW w:w="7597" w:type="dxa"/>
          </w:tcPr>
          <w:p w14:paraId="5B4099F0" w14:textId="65C50A8E" w:rsidR="00E946D3" w:rsidRPr="00E946D3" w:rsidRDefault="00E946D3" w:rsidP="00E946D3">
            <w:pPr>
              <w:rPr>
                <w:rFonts w:ascii="Times New Roman" w:hAnsi="Times New Roman"/>
                <w:sz w:val="24"/>
                <w:szCs w:val="24"/>
              </w:rPr>
            </w:pPr>
            <w:r w:rsidRPr="00E946D3">
              <w:rPr>
                <w:rFonts w:ascii="Times New Roman" w:hAnsi="Times New Roman"/>
                <w:sz w:val="24"/>
                <w:szCs w:val="24"/>
              </w:rPr>
              <w:t>Inovații tehnice în Evul Mediu. Energie, mecanisme, navigație și transfer de cunoaștere</w:t>
            </w:r>
            <w:r w:rsidRPr="00E946D3">
              <w:rPr>
                <w:rFonts w:ascii="Times New Roman" w:hAnsi="Times New Roman"/>
                <w:sz w:val="24"/>
                <w:szCs w:val="24"/>
              </w:rPr>
              <w:br/>
            </w:r>
            <w:r w:rsidRPr="00E946D3">
              <w:rPr>
                <w:rFonts w:ascii="Times New Roman" w:hAnsi="Times New Roman"/>
                <w:color w:val="92D050"/>
                <w:sz w:val="24"/>
                <w:szCs w:val="24"/>
              </w:rPr>
              <w:t>Technological innovations in the Middle Ages. Energy, mechanisms, navigation and knowledge transfer</w:t>
            </w:r>
          </w:p>
        </w:tc>
        <w:tc>
          <w:tcPr>
            <w:tcW w:w="1153" w:type="dxa"/>
          </w:tcPr>
          <w:p w14:paraId="585E7C0E" w14:textId="135A0545"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44E063FB" w14:textId="77777777" w:rsidTr="00F92122">
        <w:trPr>
          <w:jc w:val="center"/>
        </w:trPr>
        <w:tc>
          <w:tcPr>
            <w:tcW w:w="1271" w:type="dxa"/>
            <w:vAlign w:val="center"/>
          </w:tcPr>
          <w:p w14:paraId="505C6F39" w14:textId="0AEC6098"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5</w:t>
            </w:r>
          </w:p>
        </w:tc>
        <w:tc>
          <w:tcPr>
            <w:tcW w:w="7597" w:type="dxa"/>
          </w:tcPr>
          <w:p w14:paraId="0523CD5B" w14:textId="5332C632" w:rsidR="00E946D3" w:rsidRPr="00E946D3" w:rsidRDefault="00E946D3" w:rsidP="00E946D3">
            <w:pPr>
              <w:rPr>
                <w:rFonts w:ascii="Times New Roman" w:hAnsi="Times New Roman"/>
                <w:sz w:val="24"/>
                <w:szCs w:val="24"/>
              </w:rPr>
            </w:pPr>
            <w:r w:rsidRPr="00E946D3">
              <w:rPr>
                <w:rFonts w:ascii="Times New Roman" w:hAnsi="Times New Roman"/>
                <w:sz w:val="24"/>
                <w:szCs w:val="24"/>
              </w:rPr>
              <w:t>Renașterea și începuturile științei moderne. Leonardo da Vinci, instrumente și noi metode inginerești</w:t>
            </w:r>
            <w:r w:rsidRPr="00E946D3">
              <w:rPr>
                <w:rFonts w:ascii="Times New Roman" w:hAnsi="Times New Roman"/>
                <w:sz w:val="24"/>
                <w:szCs w:val="24"/>
              </w:rPr>
              <w:br/>
            </w:r>
            <w:r w:rsidRPr="00E946D3">
              <w:rPr>
                <w:rFonts w:ascii="Times New Roman" w:hAnsi="Times New Roman"/>
                <w:color w:val="92D050"/>
                <w:sz w:val="24"/>
                <w:szCs w:val="24"/>
              </w:rPr>
              <w:lastRenderedPageBreak/>
              <w:t>The Renaissance and the beginnings of modern science. Leonardo da Vinci, instruments and new engineering methods</w:t>
            </w:r>
          </w:p>
        </w:tc>
        <w:tc>
          <w:tcPr>
            <w:tcW w:w="1153" w:type="dxa"/>
          </w:tcPr>
          <w:p w14:paraId="4989C1E6" w14:textId="7F88DDF0"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lastRenderedPageBreak/>
              <w:t>2</w:t>
            </w:r>
          </w:p>
        </w:tc>
      </w:tr>
      <w:tr w:rsidR="00E946D3" w:rsidRPr="00813BB9" w14:paraId="05C9E19C" w14:textId="77777777" w:rsidTr="00F92122">
        <w:trPr>
          <w:jc w:val="center"/>
        </w:trPr>
        <w:tc>
          <w:tcPr>
            <w:tcW w:w="1271" w:type="dxa"/>
            <w:vAlign w:val="center"/>
          </w:tcPr>
          <w:p w14:paraId="6F685C56" w14:textId="29424CB0"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6</w:t>
            </w:r>
          </w:p>
        </w:tc>
        <w:tc>
          <w:tcPr>
            <w:tcW w:w="7597" w:type="dxa"/>
          </w:tcPr>
          <w:p w14:paraId="11AB4C60" w14:textId="5DEA597C" w:rsidR="00E946D3" w:rsidRPr="00E946D3" w:rsidRDefault="00E946D3" w:rsidP="00E946D3">
            <w:pPr>
              <w:rPr>
                <w:rFonts w:ascii="Times New Roman" w:hAnsi="Times New Roman"/>
                <w:sz w:val="24"/>
                <w:szCs w:val="24"/>
              </w:rPr>
            </w:pPr>
            <w:r w:rsidRPr="00E946D3">
              <w:rPr>
                <w:rFonts w:ascii="Times New Roman" w:hAnsi="Times New Roman"/>
                <w:sz w:val="24"/>
                <w:szCs w:val="24"/>
              </w:rPr>
              <w:t>Prima Revoluție Industrială. Mașina cu abur, mecanizarea și apariția sistemului industrial</w:t>
            </w:r>
            <w:r w:rsidRPr="00E946D3">
              <w:rPr>
                <w:rFonts w:ascii="Times New Roman" w:hAnsi="Times New Roman"/>
                <w:sz w:val="24"/>
                <w:szCs w:val="24"/>
              </w:rPr>
              <w:br/>
            </w:r>
            <w:r w:rsidRPr="00E946D3">
              <w:rPr>
                <w:rFonts w:ascii="Times New Roman" w:hAnsi="Times New Roman"/>
                <w:color w:val="92D050"/>
                <w:sz w:val="24"/>
                <w:szCs w:val="24"/>
              </w:rPr>
              <w:t>The First Industrial Revolution. Steam power, mechanisation and the emergence of the industrial system</w:t>
            </w:r>
          </w:p>
        </w:tc>
        <w:tc>
          <w:tcPr>
            <w:tcW w:w="1153" w:type="dxa"/>
          </w:tcPr>
          <w:p w14:paraId="739DBF89" w14:textId="40B73108"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1566CA44" w14:textId="77777777" w:rsidTr="00F92122">
        <w:trPr>
          <w:jc w:val="center"/>
        </w:trPr>
        <w:tc>
          <w:tcPr>
            <w:tcW w:w="1271" w:type="dxa"/>
            <w:vAlign w:val="center"/>
          </w:tcPr>
          <w:p w14:paraId="2CE0D472" w14:textId="6F84B6E5"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7</w:t>
            </w:r>
          </w:p>
        </w:tc>
        <w:tc>
          <w:tcPr>
            <w:tcW w:w="7597" w:type="dxa"/>
          </w:tcPr>
          <w:p w14:paraId="4842EAC9" w14:textId="0277C46A" w:rsidR="00E946D3" w:rsidRPr="00E946D3" w:rsidRDefault="00E946D3" w:rsidP="00E946D3">
            <w:pPr>
              <w:rPr>
                <w:rFonts w:ascii="Times New Roman" w:hAnsi="Times New Roman"/>
                <w:sz w:val="24"/>
                <w:szCs w:val="24"/>
              </w:rPr>
            </w:pPr>
            <w:r w:rsidRPr="00E946D3">
              <w:rPr>
                <w:rFonts w:ascii="Times New Roman" w:hAnsi="Times New Roman"/>
                <w:sz w:val="24"/>
                <w:szCs w:val="24"/>
              </w:rPr>
              <w:t>A doua Revoluție Industrială. Electricitate, oțel, comunicații și producție de masă</w:t>
            </w:r>
            <w:r w:rsidRPr="00E946D3">
              <w:rPr>
                <w:rFonts w:ascii="Times New Roman" w:hAnsi="Times New Roman"/>
                <w:sz w:val="24"/>
                <w:szCs w:val="24"/>
              </w:rPr>
              <w:br/>
            </w:r>
            <w:r w:rsidRPr="00E946D3">
              <w:rPr>
                <w:rFonts w:ascii="Times New Roman" w:hAnsi="Times New Roman"/>
                <w:color w:val="92D050"/>
                <w:sz w:val="24"/>
                <w:szCs w:val="24"/>
              </w:rPr>
              <w:t>The Second Industrial Revolution. Electricity, steel, communications and mass production</w:t>
            </w:r>
          </w:p>
        </w:tc>
        <w:tc>
          <w:tcPr>
            <w:tcW w:w="1153" w:type="dxa"/>
          </w:tcPr>
          <w:p w14:paraId="4A3604E6" w14:textId="4EE0C8A9"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40C65190" w14:textId="77777777" w:rsidTr="00F92122">
        <w:trPr>
          <w:jc w:val="center"/>
        </w:trPr>
        <w:tc>
          <w:tcPr>
            <w:tcW w:w="1271" w:type="dxa"/>
            <w:vAlign w:val="center"/>
          </w:tcPr>
          <w:p w14:paraId="789DC823" w14:textId="51695E46"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8</w:t>
            </w:r>
          </w:p>
        </w:tc>
        <w:tc>
          <w:tcPr>
            <w:tcW w:w="7597" w:type="dxa"/>
          </w:tcPr>
          <w:p w14:paraId="5813DC6D" w14:textId="47B6CC3B" w:rsidR="00E946D3" w:rsidRPr="00E946D3" w:rsidRDefault="00E946D3" w:rsidP="00E946D3">
            <w:pPr>
              <w:rPr>
                <w:rFonts w:ascii="Times New Roman" w:hAnsi="Times New Roman"/>
                <w:sz w:val="24"/>
                <w:szCs w:val="24"/>
              </w:rPr>
            </w:pPr>
            <w:r w:rsidRPr="00E946D3">
              <w:rPr>
                <w:rFonts w:ascii="Times New Roman" w:hAnsi="Times New Roman"/>
                <w:sz w:val="24"/>
                <w:szCs w:val="24"/>
              </w:rPr>
              <w:t>Evoluția motoarelor și a transporturilor terestre și navale. De la abur la motorul cu ardere internă</w:t>
            </w:r>
            <w:r w:rsidRPr="00E946D3">
              <w:rPr>
                <w:rFonts w:ascii="Times New Roman" w:hAnsi="Times New Roman"/>
                <w:sz w:val="24"/>
                <w:szCs w:val="24"/>
              </w:rPr>
              <w:br/>
            </w:r>
            <w:r w:rsidRPr="00E946D3">
              <w:rPr>
                <w:rFonts w:ascii="Times New Roman" w:hAnsi="Times New Roman"/>
                <w:color w:val="92D050"/>
                <w:sz w:val="24"/>
                <w:szCs w:val="24"/>
              </w:rPr>
              <w:t>Evolution of engines and land and maritime transportation. From steam power to the internal combustion engine</w:t>
            </w:r>
          </w:p>
        </w:tc>
        <w:tc>
          <w:tcPr>
            <w:tcW w:w="1153" w:type="dxa"/>
          </w:tcPr>
          <w:p w14:paraId="0CFC293A" w14:textId="207EE38C"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2687B27B" w14:textId="77777777" w:rsidTr="00F92122">
        <w:trPr>
          <w:jc w:val="center"/>
        </w:trPr>
        <w:tc>
          <w:tcPr>
            <w:tcW w:w="1271" w:type="dxa"/>
            <w:vAlign w:val="center"/>
          </w:tcPr>
          <w:p w14:paraId="1333E3B2" w14:textId="52527507"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9</w:t>
            </w:r>
          </w:p>
        </w:tc>
        <w:tc>
          <w:tcPr>
            <w:tcW w:w="7597" w:type="dxa"/>
          </w:tcPr>
          <w:p w14:paraId="48B2EA19" w14:textId="4AC5D657" w:rsidR="00E946D3" w:rsidRPr="00E946D3" w:rsidRDefault="00E946D3" w:rsidP="00E946D3">
            <w:pPr>
              <w:rPr>
                <w:rFonts w:ascii="Times New Roman" w:hAnsi="Times New Roman"/>
                <w:sz w:val="24"/>
                <w:szCs w:val="24"/>
              </w:rPr>
            </w:pPr>
            <w:r w:rsidRPr="00E946D3">
              <w:rPr>
                <w:rFonts w:ascii="Times New Roman" w:hAnsi="Times New Roman"/>
                <w:sz w:val="24"/>
                <w:szCs w:val="24"/>
              </w:rPr>
              <w:t>Începuturile aviației. Aerostate, planoare, pionierii zborului și apariția avionului</w:t>
            </w:r>
            <w:r w:rsidRPr="00E946D3">
              <w:rPr>
                <w:rFonts w:ascii="Times New Roman" w:hAnsi="Times New Roman"/>
                <w:sz w:val="24"/>
                <w:szCs w:val="24"/>
              </w:rPr>
              <w:br/>
            </w:r>
            <w:r w:rsidRPr="00E946D3">
              <w:rPr>
                <w:rFonts w:ascii="Times New Roman" w:hAnsi="Times New Roman"/>
                <w:color w:val="92D050"/>
                <w:sz w:val="24"/>
                <w:szCs w:val="24"/>
              </w:rPr>
              <w:t>The beginnings of aviation. Balloons, gliders, flight pioneers and the emergence of the aeroplane</w:t>
            </w:r>
          </w:p>
        </w:tc>
        <w:tc>
          <w:tcPr>
            <w:tcW w:w="1153" w:type="dxa"/>
          </w:tcPr>
          <w:p w14:paraId="12CB9109" w14:textId="3EEC37C5"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2D4D31D7" w14:textId="77777777" w:rsidTr="00F92122">
        <w:trPr>
          <w:jc w:val="center"/>
        </w:trPr>
        <w:tc>
          <w:tcPr>
            <w:tcW w:w="1271" w:type="dxa"/>
            <w:vAlign w:val="center"/>
          </w:tcPr>
          <w:p w14:paraId="3ED6D29B" w14:textId="40605FF7"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10</w:t>
            </w:r>
          </w:p>
        </w:tc>
        <w:tc>
          <w:tcPr>
            <w:tcW w:w="7597" w:type="dxa"/>
          </w:tcPr>
          <w:p w14:paraId="525A4772" w14:textId="22BCAF75" w:rsidR="00E946D3" w:rsidRPr="00E946D3" w:rsidRDefault="00E946D3" w:rsidP="00E946D3">
            <w:pPr>
              <w:rPr>
                <w:rFonts w:ascii="Times New Roman" w:hAnsi="Times New Roman"/>
                <w:sz w:val="24"/>
                <w:szCs w:val="24"/>
              </w:rPr>
            </w:pPr>
            <w:r w:rsidRPr="00E946D3">
              <w:rPr>
                <w:rFonts w:ascii="Times New Roman" w:hAnsi="Times New Roman"/>
                <w:sz w:val="24"/>
                <w:szCs w:val="24"/>
              </w:rPr>
              <w:t>Dezvoltarea aviației în secolul XX. Structuri, propulsie, instrumentație și transport aerian</w:t>
            </w:r>
            <w:r w:rsidRPr="00E946D3">
              <w:rPr>
                <w:rFonts w:ascii="Times New Roman" w:hAnsi="Times New Roman"/>
                <w:sz w:val="24"/>
                <w:szCs w:val="24"/>
              </w:rPr>
              <w:br/>
            </w:r>
            <w:r w:rsidRPr="00E946D3">
              <w:rPr>
                <w:rFonts w:ascii="Times New Roman" w:hAnsi="Times New Roman"/>
                <w:color w:val="92D050"/>
                <w:sz w:val="24"/>
                <w:szCs w:val="24"/>
              </w:rPr>
              <w:t>Development of aviation in the twentieth century. Structures, propulsion, instrumentation and air transport</w:t>
            </w:r>
          </w:p>
        </w:tc>
        <w:tc>
          <w:tcPr>
            <w:tcW w:w="1153" w:type="dxa"/>
          </w:tcPr>
          <w:p w14:paraId="6C73B0A9" w14:textId="0724461B"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2DEC4B90" w14:textId="77777777" w:rsidTr="00F92122">
        <w:trPr>
          <w:jc w:val="center"/>
        </w:trPr>
        <w:tc>
          <w:tcPr>
            <w:tcW w:w="1271" w:type="dxa"/>
            <w:vAlign w:val="center"/>
          </w:tcPr>
          <w:p w14:paraId="057DD50F" w14:textId="4C4E5914"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11</w:t>
            </w:r>
          </w:p>
        </w:tc>
        <w:tc>
          <w:tcPr>
            <w:tcW w:w="7597" w:type="dxa"/>
          </w:tcPr>
          <w:p w14:paraId="47634CA8" w14:textId="3BA3EBE7" w:rsidR="00E946D3" w:rsidRPr="00E946D3" w:rsidRDefault="00E946D3" w:rsidP="00E946D3">
            <w:pPr>
              <w:rPr>
                <w:rFonts w:ascii="Times New Roman" w:hAnsi="Times New Roman"/>
                <w:sz w:val="24"/>
                <w:szCs w:val="24"/>
              </w:rPr>
            </w:pPr>
            <w:r w:rsidRPr="00E946D3">
              <w:rPr>
                <w:rFonts w:ascii="Times New Roman" w:hAnsi="Times New Roman"/>
                <w:sz w:val="24"/>
                <w:szCs w:val="24"/>
              </w:rPr>
              <w:t>Rachete și începuturile astronauticii. De la primele concepte la lansatoarele spațiale</w:t>
            </w:r>
            <w:r w:rsidRPr="00E946D3">
              <w:rPr>
                <w:rFonts w:ascii="Times New Roman" w:hAnsi="Times New Roman"/>
                <w:sz w:val="24"/>
                <w:szCs w:val="24"/>
              </w:rPr>
              <w:br/>
            </w:r>
            <w:r w:rsidRPr="00E946D3">
              <w:rPr>
                <w:rFonts w:ascii="Times New Roman" w:hAnsi="Times New Roman"/>
                <w:color w:val="92D050"/>
                <w:sz w:val="24"/>
                <w:szCs w:val="24"/>
              </w:rPr>
              <w:t>Rockets and the beginnings of astronautics. From early concepts to space launch vehicles</w:t>
            </w:r>
          </w:p>
        </w:tc>
        <w:tc>
          <w:tcPr>
            <w:tcW w:w="1153" w:type="dxa"/>
          </w:tcPr>
          <w:p w14:paraId="4780A950" w14:textId="15A21C81"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2BFAFB69" w14:textId="77777777" w:rsidTr="00F92122">
        <w:trPr>
          <w:jc w:val="center"/>
        </w:trPr>
        <w:tc>
          <w:tcPr>
            <w:tcW w:w="1271" w:type="dxa"/>
            <w:vAlign w:val="center"/>
          </w:tcPr>
          <w:p w14:paraId="5D1BA38F" w14:textId="74BC1FA4"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12</w:t>
            </w:r>
          </w:p>
        </w:tc>
        <w:tc>
          <w:tcPr>
            <w:tcW w:w="7597" w:type="dxa"/>
          </w:tcPr>
          <w:p w14:paraId="085E9366" w14:textId="1A9DD2F0" w:rsidR="00E946D3" w:rsidRPr="00E946D3" w:rsidRDefault="00E946D3" w:rsidP="00E946D3">
            <w:pPr>
              <w:rPr>
                <w:rFonts w:ascii="Times New Roman" w:hAnsi="Times New Roman"/>
                <w:sz w:val="24"/>
                <w:szCs w:val="24"/>
              </w:rPr>
            </w:pPr>
            <w:r w:rsidRPr="00E946D3">
              <w:rPr>
                <w:rFonts w:ascii="Times New Roman" w:hAnsi="Times New Roman"/>
                <w:sz w:val="24"/>
                <w:szCs w:val="24"/>
              </w:rPr>
              <w:t>Explorarea spațiului cosmic. Sateliți, zborul uman, aselenizarea și stațiile orbitale</w:t>
            </w:r>
            <w:r w:rsidRPr="00E946D3">
              <w:rPr>
                <w:rFonts w:ascii="Times New Roman" w:hAnsi="Times New Roman"/>
                <w:sz w:val="24"/>
                <w:szCs w:val="24"/>
              </w:rPr>
              <w:br/>
            </w:r>
            <w:r w:rsidRPr="00E946D3">
              <w:rPr>
                <w:rFonts w:ascii="Times New Roman" w:hAnsi="Times New Roman"/>
                <w:color w:val="92D050"/>
                <w:sz w:val="24"/>
                <w:szCs w:val="24"/>
              </w:rPr>
              <w:t>Space exploration. Satellites, human spaceflight, the Moon landing and orbital stations</w:t>
            </w:r>
          </w:p>
        </w:tc>
        <w:tc>
          <w:tcPr>
            <w:tcW w:w="1153" w:type="dxa"/>
          </w:tcPr>
          <w:p w14:paraId="2F49597E" w14:textId="072C382A"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524DF472" w14:textId="77777777" w:rsidTr="00F92122">
        <w:trPr>
          <w:jc w:val="center"/>
        </w:trPr>
        <w:tc>
          <w:tcPr>
            <w:tcW w:w="1271" w:type="dxa"/>
            <w:vAlign w:val="center"/>
          </w:tcPr>
          <w:p w14:paraId="568BAD4E" w14:textId="7016CC70"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13</w:t>
            </w:r>
          </w:p>
        </w:tc>
        <w:tc>
          <w:tcPr>
            <w:tcW w:w="7597" w:type="dxa"/>
          </w:tcPr>
          <w:p w14:paraId="47847216" w14:textId="33B208BF" w:rsidR="00E946D3" w:rsidRPr="00E946D3" w:rsidRDefault="00E946D3" w:rsidP="00E946D3">
            <w:pPr>
              <w:rPr>
                <w:rFonts w:ascii="Times New Roman" w:hAnsi="Times New Roman"/>
                <w:sz w:val="24"/>
                <w:szCs w:val="24"/>
              </w:rPr>
            </w:pPr>
            <w:r w:rsidRPr="00E946D3">
              <w:rPr>
                <w:rFonts w:ascii="Times New Roman" w:hAnsi="Times New Roman"/>
                <w:sz w:val="24"/>
                <w:szCs w:val="24"/>
              </w:rPr>
              <w:t>Revoluția digitală, automatizarea și sistemele inteligente în dezvoltarea tehnicii contemporane</w:t>
            </w:r>
            <w:r w:rsidRPr="00E946D3">
              <w:rPr>
                <w:rFonts w:ascii="Times New Roman" w:hAnsi="Times New Roman"/>
                <w:sz w:val="24"/>
                <w:szCs w:val="24"/>
              </w:rPr>
              <w:br/>
            </w:r>
            <w:r w:rsidRPr="00E946D3">
              <w:rPr>
                <w:rFonts w:ascii="Times New Roman" w:hAnsi="Times New Roman"/>
                <w:color w:val="92D050"/>
                <w:sz w:val="24"/>
                <w:szCs w:val="24"/>
              </w:rPr>
              <w:t>The digital revolution, automation and intelligent systems in contemporary technological development</w:t>
            </w:r>
          </w:p>
        </w:tc>
        <w:tc>
          <w:tcPr>
            <w:tcW w:w="1153" w:type="dxa"/>
          </w:tcPr>
          <w:p w14:paraId="3F198D49" w14:textId="467358AE"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w:t>
            </w:r>
          </w:p>
        </w:tc>
      </w:tr>
      <w:tr w:rsidR="00E946D3" w:rsidRPr="00813BB9" w14:paraId="47D7A660" w14:textId="77777777" w:rsidTr="00F92122">
        <w:trPr>
          <w:jc w:val="center"/>
        </w:trPr>
        <w:tc>
          <w:tcPr>
            <w:tcW w:w="1271" w:type="dxa"/>
            <w:vAlign w:val="center"/>
          </w:tcPr>
          <w:p w14:paraId="13A7ABD5" w14:textId="35ADDA40" w:rsidR="00E946D3" w:rsidRPr="00E946D3" w:rsidRDefault="00E946D3" w:rsidP="00E946D3">
            <w:pPr>
              <w:spacing w:after="0" w:line="240" w:lineRule="auto"/>
              <w:jc w:val="center"/>
              <w:rPr>
                <w:rFonts w:ascii="Times New Roman" w:hAnsi="Times New Roman"/>
                <w:sz w:val="24"/>
                <w:szCs w:val="24"/>
              </w:rPr>
            </w:pPr>
            <w:r w:rsidRPr="00E946D3">
              <w:rPr>
                <w:rFonts w:ascii="Times New Roman" w:hAnsi="Times New Roman"/>
                <w:sz w:val="24"/>
                <w:szCs w:val="24"/>
              </w:rPr>
              <w:t>14</w:t>
            </w:r>
          </w:p>
        </w:tc>
        <w:tc>
          <w:tcPr>
            <w:tcW w:w="7597" w:type="dxa"/>
          </w:tcPr>
          <w:p w14:paraId="2277CBDE" w14:textId="50064CC5" w:rsidR="00E946D3" w:rsidRPr="00E946D3" w:rsidRDefault="00E946D3" w:rsidP="00E946D3">
            <w:pPr>
              <w:rPr>
                <w:rFonts w:ascii="Times New Roman" w:hAnsi="Times New Roman"/>
                <w:sz w:val="24"/>
                <w:szCs w:val="24"/>
              </w:rPr>
            </w:pPr>
            <w:r w:rsidRPr="00E946D3">
              <w:rPr>
                <w:rFonts w:ascii="Times New Roman" w:hAnsi="Times New Roman"/>
                <w:sz w:val="24"/>
                <w:szCs w:val="24"/>
              </w:rPr>
              <w:t>Tehnologii emergente și dezvoltare responsabilă. Impactul progresului tehnic asupra societății și mediului</w:t>
            </w:r>
            <w:r w:rsidRPr="00E946D3">
              <w:rPr>
                <w:rFonts w:ascii="Times New Roman" w:hAnsi="Times New Roman"/>
                <w:sz w:val="24"/>
                <w:szCs w:val="24"/>
              </w:rPr>
              <w:br/>
            </w:r>
            <w:r w:rsidRPr="00E946D3">
              <w:rPr>
                <w:rFonts w:ascii="Times New Roman" w:hAnsi="Times New Roman"/>
                <w:color w:val="92D050"/>
                <w:sz w:val="24"/>
                <w:szCs w:val="24"/>
              </w:rPr>
              <w:lastRenderedPageBreak/>
              <w:t>Emerging technologies and responsible development. The impact of technological progress on society and the environment</w:t>
            </w:r>
          </w:p>
        </w:tc>
        <w:tc>
          <w:tcPr>
            <w:tcW w:w="1153" w:type="dxa"/>
          </w:tcPr>
          <w:p w14:paraId="68D4D40B" w14:textId="521DF89B"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lastRenderedPageBreak/>
              <w:t>2</w:t>
            </w:r>
          </w:p>
        </w:tc>
      </w:tr>
      <w:tr w:rsidR="00E946D3" w:rsidRPr="00813BB9" w14:paraId="3C857563" w14:textId="77777777" w:rsidTr="00F92122">
        <w:trPr>
          <w:jc w:val="center"/>
        </w:trPr>
        <w:tc>
          <w:tcPr>
            <w:tcW w:w="1271" w:type="dxa"/>
            <w:vAlign w:val="center"/>
          </w:tcPr>
          <w:p w14:paraId="2EF8C2B8" w14:textId="77777777" w:rsidR="00E946D3" w:rsidRPr="00E946D3" w:rsidRDefault="00E946D3" w:rsidP="00E946D3">
            <w:pPr>
              <w:spacing w:after="0" w:line="240" w:lineRule="auto"/>
              <w:jc w:val="center"/>
              <w:rPr>
                <w:rFonts w:ascii="Times New Roman" w:hAnsi="Times New Roman"/>
                <w:sz w:val="24"/>
                <w:szCs w:val="24"/>
              </w:rPr>
            </w:pPr>
          </w:p>
        </w:tc>
        <w:tc>
          <w:tcPr>
            <w:tcW w:w="7597" w:type="dxa"/>
          </w:tcPr>
          <w:p w14:paraId="1852E69C" w14:textId="75DA979A" w:rsidR="00E946D3" w:rsidRPr="00E946D3" w:rsidRDefault="00E946D3" w:rsidP="00E946D3">
            <w:pPr>
              <w:jc w:val="right"/>
              <w:rPr>
                <w:rFonts w:ascii="Times New Roman" w:hAnsi="Times New Roman"/>
                <w:sz w:val="24"/>
                <w:szCs w:val="24"/>
              </w:rPr>
            </w:pPr>
            <w:r w:rsidRPr="00E946D3">
              <w:rPr>
                <w:rFonts w:ascii="Times New Roman" w:hAnsi="Times New Roman"/>
                <w:sz w:val="24"/>
                <w:szCs w:val="24"/>
              </w:rPr>
              <w:t>Total:</w:t>
            </w:r>
          </w:p>
        </w:tc>
        <w:tc>
          <w:tcPr>
            <w:tcW w:w="1153" w:type="dxa"/>
          </w:tcPr>
          <w:p w14:paraId="3F65B960" w14:textId="62D733A3" w:rsidR="00E946D3" w:rsidRPr="00E946D3" w:rsidRDefault="00E946D3" w:rsidP="00E946D3">
            <w:pPr>
              <w:jc w:val="center"/>
              <w:rPr>
                <w:rFonts w:ascii="Times New Roman" w:hAnsi="Times New Roman"/>
                <w:sz w:val="24"/>
                <w:szCs w:val="24"/>
              </w:rPr>
            </w:pPr>
            <w:r w:rsidRPr="00E946D3">
              <w:rPr>
                <w:rFonts w:ascii="Times New Roman" w:hAnsi="Times New Roman"/>
                <w:sz w:val="24"/>
                <w:szCs w:val="24"/>
              </w:rPr>
              <w:t>28</w:t>
            </w:r>
          </w:p>
        </w:tc>
      </w:tr>
      <w:tr w:rsidR="00144C38" w:rsidRPr="00813BB9" w14:paraId="279C33A6" w14:textId="77777777" w:rsidTr="00A946AE">
        <w:trPr>
          <w:jc w:val="center"/>
        </w:trPr>
        <w:tc>
          <w:tcPr>
            <w:tcW w:w="10021" w:type="dxa"/>
            <w:gridSpan w:val="3"/>
            <w:vAlign w:val="center"/>
          </w:tcPr>
          <w:p w14:paraId="44549880" w14:textId="77777777" w:rsidR="001047FD" w:rsidRDefault="00A65B5D" w:rsidP="005008F1">
            <w:pPr>
              <w:rPr>
                <w:rFonts w:ascii="Times New Roman" w:hAnsi="Times New Roman"/>
                <w:sz w:val="24"/>
                <w:szCs w:val="24"/>
              </w:rPr>
            </w:pPr>
            <w:r w:rsidRPr="00B83CBB">
              <w:rPr>
                <w:rFonts w:ascii="Times New Roman" w:hAnsi="Times New Roman"/>
                <w:sz w:val="24"/>
                <w:szCs w:val="24"/>
              </w:rPr>
              <w:t>Bibliografie</w:t>
            </w:r>
            <w:r w:rsidR="00B83CBB" w:rsidRPr="00B83CBB">
              <w:rPr>
                <w:rFonts w:ascii="Times New Roman" w:hAnsi="Times New Roman"/>
                <w:sz w:val="24"/>
                <w:szCs w:val="24"/>
              </w:rPr>
              <w:t xml:space="preserve"> </w:t>
            </w:r>
            <w:r w:rsidR="00B83CBB" w:rsidRPr="00B83CBB">
              <w:rPr>
                <w:rFonts w:ascii="Times New Roman" w:hAnsi="Times New Roman"/>
                <w:color w:val="000000" w:themeColor="text1"/>
                <w:sz w:val="24"/>
                <w:szCs w:val="24"/>
              </w:rPr>
              <w:t>/</w:t>
            </w:r>
            <w:r w:rsidR="00B83CBB" w:rsidRPr="00B83CBB">
              <w:rPr>
                <w:rFonts w:ascii="Times New Roman" w:hAnsi="Times New Roman"/>
                <w:color w:val="92D050"/>
                <w:sz w:val="24"/>
                <w:szCs w:val="24"/>
              </w:rPr>
              <w:t>References</w:t>
            </w:r>
            <w:r w:rsidRPr="00B83CBB">
              <w:rPr>
                <w:rFonts w:ascii="Times New Roman" w:hAnsi="Times New Roman"/>
                <w:sz w:val="24"/>
                <w:szCs w:val="24"/>
              </w:rPr>
              <w:t>:</w:t>
            </w:r>
            <w:r w:rsidR="005008F1">
              <w:rPr>
                <w:rFonts w:ascii="Times New Roman" w:hAnsi="Times New Roman"/>
                <w:sz w:val="24"/>
                <w:szCs w:val="24"/>
              </w:rPr>
              <w:t xml:space="preserve"> </w:t>
            </w:r>
          </w:p>
          <w:p w14:paraId="12E58A76" w14:textId="23346C7A" w:rsidR="008937DF" w:rsidRDefault="008937DF" w:rsidP="008937DF">
            <w:pPr>
              <w:pStyle w:val="ListParagraph"/>
              <w:numPr>
                <w:ilvl w:val="0"/>
                <w:numId w:val="40"/>
              </w:numPr>
              <w:rPr>
                <w:rFonts w:ascii="Times New Roman" w:hAnsi="Times New Roman"/>
                <w:sz w:val="24"/>
                <w:szCs w:val="24"/>
              </w:rPr>
            </w:pPr>
            <w:r w:rsidRPr="008937DF">
              <w:rPr>
                <w:rFonts w:ascii="Times New Roman" w:hAnsi="Times New Roman"/>
                <w:sz w:val="24"/>
                <w:szCs w:val="24"/>
              </w:rPr>
              <w:t>G. Basalla (1988). The Evolution of Technology. Cambridge University Press, Cambridge</w:t>
            </w:r>
            <w:r>
              <w:rPr>
                <w:rFonts w:ascii="Times New Roman" w:hAnsi="Times New Roman"/>
                <w:sz w:val="24"/>
                <w:szCs w:val="24"/>
              </w:rPr>
              <w:t>.</w:t>
            </w:r>
          </w:p>
          <w:p w14:paraId="0AFD8B9D" w14:textId="4A5478CF" w:rsidR="008937DF" w:rsidRPr="008937DF" w:rsidRDefault="008937DF" w:rsidP="008937DF">
            <w:pPr>
              <w:pStyle w:val="ListParagraph"/>
              <w:numPr>
                <w:ilvl w:val="0"/>
                <w:numId w:val="40"/>
              </w:numPr>
              <w:rPr>
                <w:rFonts w:ascii="Times New Roman" w:hAnsi="Times New Roman"/>
                <w:sz w:val="24"/>
                <w:szCs w:val="24"/>
              </w:rPr>
            </w:pPr>
            <w:r>
              <w:rPr>
                <w:rFonts w:ascii="Times New Roman" w:hAnsi="Times New Roman"/>
                <w:sz w:val="24"/>
                <w:szCs w:val="24"/>
              </w:rPr>
              <w:t xml:space="preserve">A. </w:t>
            </w:r>
            <w:r w:rsidRPr="008937DF">
              <w:rPr>
                <w:rFonts w:ascii="Times New Roman" w:hAnsi="Times New Roman"/>
                <w:sz w:val="24"/>
                <w:szCs w:val="24"/>
              </w:rPr>
              <w:t>Pacey (1992). The Maze of Ingenuity: Ideas and Idealism in the Development of Technology, 2nd ed. MIT Press, Cambridge, MA.</w:t>
            </w:r>
          </w:p>
          <w:p w14:paraId="3BE1C919" w14:textId="77777777" w:rsidR="008937DF" w:rsidRPr="008937DF" w:rsidRDefault="008937DF" w:rsidP="008937DF">
            <w:pPr>
              <w:pStyle w:val="ListParagraph"/>
              <w:numPr>
                <w:ilvl w:val="0"/>
                <w:numId w:val="40"/>
              </w:numPr>
              <w:rPr>
                <w:rFonts w:ascii="Times New Roman" w:hAnsi="Times New Roman"/>
                <w:sz w:val="24"/>
                <w:szCs w:val="24"/>
              </w:rPr>
            </w:pPr>
            <w:r w:rsidRPr="008937DF">
              <w:rPr>
                <w:rFonts w:ascii="Times New Roman" w:hAnsi="Times New Roman"/>
                <w:sz w:val="24"/>
                <w:szCs w:val="24"/>
              </w:rPr>
              <w:t>D.E. Nye (2006). Technology Matters: Questions to Live With. MIT Press, Cambridge, MA.</w:t>
            </w:r>
          </w:p>
          <w:p w14:paraId="5FEC8D5C" w14:textId="77777777" w:rsidR="008937DF" w:rsidRPr="008937DF" w:rsidRDefault="008937DF" w:rsidP="008937DF">
            <w:pPr>
              <w:pStyle w:val="ListParagraph"/>
              <w:numPr>
                <w:ilvl w:val="0"/>
                <w:numId w:val="40"/>
              </w:numPr>
              <w:rPr>
                <w:rFonts w:ascii="Times New Roman" w:hAnsi="Times New Roman"/>
                <w:sz w:val="24"/>
                <w:szCs w:val="24"/>
              </w:rPr>
            </w:pPr>
            <w:r w:rsidRPr="008937DF">
              <w:rPr>
                <w:rFonts w:ascii="Times New Roman" w:hAnsi="Times New Roman"/>
                <w:sz w:val="24"/>
                <w:szCs w:val="24"/>
              </w:rPr>
              <w:t>T.P. Hughes (2004). Human-Built World: How to Think about Technology and Culture. University of Chicago Press, Chicago.</w:t>
            </w:r>
          </w:p>
          <w:p w14:paraId="1EF13C1F" w14:textId="10F7F4FE" w:rsidR="008937DF" w:rsidRPr="008937DF" w:rsidRDefault="008937DF" w:rsidP="008937DF">
            <w:pPr>
              <w:pStyle w:val="ListParagraph"/>
              <w:numPr>
                <w:ilvl w:val="0"/>
                <w:numId w:val="40"/>
              </w:numPr>
              <w:rPr>
                <w:rFonts w:ascii="Times New Roman" w:hAnsi="Times New Roman"/>
                <w:sz w:val="24"/>
                <w:szCs w:val="24"/>
              </w:rPr>
            </w:pPr>
            <w:r w:rsidRPr="008937DF">
              <w:rPr>
                <w:rFonts w:ascii="Times New Roman" w:hAnsi="Times New Roman"/>
                <w:sz w:val="24"/>
                <w:szCs w:val="24"/>
              </w:rPr>
              <w:t>W.E. Burrows (1998). This New Ocean: The Story of the First Space Age. Modern Library, New York.</w:t>
            </w:r>
          </w:p>
        </w:tc>
      </w:tr>
    </w:tbl>
    <w:p w14:paraId="2E763E99" w14:textId="77777777" w:rsidR="002A2A27" w:rsidRDefault="002A2A27" w:rsidP="00813BB9">
      <w:pPr>
        <w:spacing w:after="0" w:line="240" w:lineRule="auto"/>
        <w:rPr>
          <w:rFonts w:ascii="Times New Roman" w:hAnsi="Times New Roman"/>
          <w:b/>
          <w:sz w:val="24"/>
          <w:szCs w:val="24"/>
        </w:rPr>
      </w:pPr>
    </w:p>
    <w:p w14:paraId="4B1D6097" w14:textId="77777777" w:rsidR="001631C8" w:rsidRDefault="001631C8" w:rsidP="00813BB9">
      <w:pPr>
        <w:spacing w:after="0" w:line="240" w:lineRule="auto"/>
        <w:rPr>
          <w:rFonts w:ascii="Times New Roman" w:hAnsi="Times New Roman"/>
          <w:b/>
          <w:sz w:val="24"/>
          <w:szCs w:val="24"/>
        </w:rPr>
      </w:pPr>
    </w:p>
    <w:p w14:paraId="080B2E54" w14:textId="77777777" w:rsidR="001631C8" w:rsidRPr="00813BB9" w:rsidRDefault="001631C8"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234"/>
        <w:gridCol w:w="1073"/>
      </w:tblGrid>
      <w:tr w:rsidR="00AD6760" w:rsidRPr="00813BB9" w14:paraId="4D06F3A4" w14:textId="77777777" w:rsidTr="00A946AE">
        <w:trPr>
          <w:trHeight w:val="310"/>
          <w:jc w:val="center"/>
        </w:trPr>
        <w:tc>
          <w:tcPr>
            <w:tcW w:w="10041" w:type="dxa"/>
            <w:gridSpan w:val="3"/>
            <w:vAlign w:val="center"/>
          </w:tcPr>
          <w:p w14:paraId="094C3E84" w14:textId="10DAE32C" w:rsidR="001047FD" w:rsidRDefault="00A65B5D">
            <w:r>
              <w:rPr>
                <w:rFonts w:ascii="Times New Roman" w:hAnsi="Times New Roman"/>
                <w:b/>
              </w:rPr>
              <w:t>SEMINAR</w:t>
            </w:r>
            <w:r w:rsidR="00B83CBB">
              <w:rPr>
                <w:rFonts w:ascii="Times New Roman" w:hAnsi="Times New Roman"/>
                <w:b/>
                <w:bCs/>
                <w:color w:val="9BBB59" w:themeColor="accent3"/>
                <w:sz w:val="24"/>
                <w:szCs w:val="24"/>
              </w:rPr>
              <w:t>/SEMINAR</w:t>
            </w:r>
          </w:p>
        </w:tc>
      </w:tr>
      <w:tr w:rsidR="00AD6760" w:rsidRPr="00813BB9" w14:paraId="45C4EF9B" w14:textId="77777777" w:rsidTr="00790C21">
        <w:trPr>
          <w:trHeight w:val="310"/>
          <w:jc w:val="center"/>
        </w:trPr>
        <w:tc>
          <w:tcPr>
            <w:tcW w:w="734" w:type="dxa"/>
            <w:vAlign w:val="center"/>
          </w:tcPr>
          <w:p w14:paraId="1EBDC26E" w14:textId="5D01C2A3"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r w:rsidR="00790C21">
              <w:rPr>
                <w:rFonts w:ascii="Times New Roman" w:hAnsi="Times New Roman"/>
                <w:b/>
                <w:bCs/>
                <w:sz w:val="24"/>
                <w:szCs w:val="24"/>
              </w:rPr>
              <w:t xml:space="preserve"> </w:t>
            </w:r>
            <w:r w:rsidR="00790C21" w:rsidRPr="00F741BE">
              <w:rPr>
                <w:rFonts w:ascii="Times New Roman" w:hAnsi="Times New Roman"/>
                <w:b/>
                <w:bCs/>
                <w:color w:val="92D050"/>
                <w:sz w:val="24"/>
                <w:szCs w:val="24"/>
              </w:rPr>
              <w:t>Item no.</w:t>
            </w:r>
          </w:p>
        </w:tc>
        <w:tc>
          <w:tcPr>
            <w:tcW w:w="8234" w:type="dxa"/>
            <w:vAlign w:val="center"/>
          </w:tcPr>
          <w:p w14:paraId="70D8C65B" w14:textId="1BA44ED2"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r w:rsidR="00790C21">
              <w:rPr>
                <w:rFonts w:ascii="Times New Roman" w:hAnsi="Times New Roman"/>
                <w:b/>
                <w:bCs/>
                <w:sz w:val="24"/>
                <w:szCs w:val="24"/>
              </w:rPr>
              <w:t xml:space="preserve"> /</w:t>
            </w:r>
            <w:r w:rsidR="00790C21" w:rsidRPr="00791D7E">
              <w:rPr>
                <w:rFonts w:ascii="Times New Roman" w:hAnsi="Times New Roman"/>
                <w:b/>
                <w:bCs/>
                <w:color w:val="92D050"/>
                <w:sz w:val="24"/>
                <w:szCs w:val="24"/>
              </w:rPr>
              <w:t>Contents</w:t>
            </w:r>
          </w:p>
        </w:tc>
        <w:tc>
          <w:tcPr>
            <w:tcW w:w="1073" w:type="dxa"/>
            <w:vAlign w:val="center"/>
          </w:tcPr>
          <w:p w14:paraId="473E8D70" w14:textId="1FF5F1BA"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r w:rsidR="00790C21">
              <w:rPr>
                <w:rFonts w:ascii="Times New Roman" w:hAnsi="Times New Roman"/>
                <w:b/>
                <w:bCs/>
                <w:sz w:val="24"/>
                <w:szCs w:val="24"/>
              </w:rPr>
              <w:t xml:space="preserve"> </w:t>
            </w:r>
            <w:r w:rsidR="00790C21" w:rsidRPr="00791D7E">
              <w:rPr>
                <w:rFonts w:ascii="Times New Roman" w:hAnsi="Times New Roman"/>
                <w:b/>
                <w:bCs/>
                <w:color w:val="92D050"/>
                <w:sz w:val="24"/>
                <w:szCs w:val="24"/>
              </w:rPr>
              <w:t>No.of Hours</w:t>
            </w:r>
          </w:p>
        </w:tc>
      </w:tr>
      <w:tr w:rsidR="005008F1" w:rsidRPr="00813BB9" w14:paraId="17204FCE" w14:textId="77777777" w:rsidTr="00790C21">
        <w:trPr>
          <w:trHeight w:val="310"/>
          <w:jc w:val="center"/>
        </w:trPr>
        <w:tc>
          <w:tcPr>
            <w:tcW w:w="734" w:type="dxa"/>
          </w:tcPr>
          <w:p w14:paraId="2F28F90F" w14:textId="77777777" w:rsidR="005008F1" w:rsidRPr="00B83CBB" w:rsidRDefault="005008F1" w:rsidP="005008F1">
            <w:pPr>
              <w:jc w:val="center"/>
              <w:rPr>
                <w:sz w:val="24"/>
                <w:szCs w:val="24"/>
              </w:rPr>
            </w:pPr>
            <w:r w:rsidRPr="00B83CBB">
              <w:rPr>
                <w:rFonts w:ascii="Times New Roman" w:hAnsi="Times New Roman"/>
                <w:sz w:val="24"/>
                <w:szCs w:val="24"/>
              </w:rPr>
              <w:t>1.</w:t>
            </w:r>
          </w:p>
        </w:tc>
        <w:tc>
          <w:tcPr>
            <w:tcW w:w="8234" w:type="dxa"/>
          </w:tcPr>
          <w:p w14:paraId="51E76F91" w14:textId="1384BC9D" w:rsidR="005008F1" w:rsidRPr="008937DF" w:rsidRDefault="008937DF" w:rsidP="005008F1">
            <w:pPr>
              <w:rPr>
                <w:sz w:val="24"/>
                <w:szCs w:val="24"/>
                <w:lang w:val="en-US"/>
              </w:rPr>
            </w:pPr>
            <w:r>
              <w:rPr>
                <w:rFonts w:ascii="Times New Roman" w:hAnsi="Times New Roman"/>
                <w:sz w:val="24"/>
                <w:szCs w:val="24"/>
              </w:rPr>
              <w:t xml:space="preserve">Nu se aplică / </w:t>
            </w:r>
            <w:r w:rsidRPr="008937DF">
              <w:rPr>
                <w:rFonts w:ascii="Times New Roman" w:hAnsi="Times New Roman"/>
                <w:color w:val="92D050"/>
                <w:sz w:val="24"/>
                <w:szCs w:val="24"/>
                <w:lang w:val="en-US"/>
              </w:rPr>
              <w:t>Not applicable</w:t>
            </w:r>
          </w:p>
        </w:tc>
        <w:tc>
          <w:tcPr>
            <w:tcW w:w="1073" w:type="dxa"/>
          </w:tcPr>
          <w:p w14:paraId="36AFF394" w14:textId="664486F5" w:rsidR="005008F1" w:rsidRPr="00B83CBB" w:rsidRDefault="005008F1" w:rsidP="005008F1">
            <w:pPr>
              <w:jc w:val="center"/>
              <w:rPr>
                <w:sz w:val="24"/>
                <w:szCs w:val="24"/>
              </w:rPr>
            </w:pPr>
          </w:p>
        </w:tc>
      </w:tr>
      <w:tr w:rsidR="00AD6760" w:rsidRPr="00813BB9" w14:paraId="2BDDCB71" w14:textId="77777777" w:rsidTr="00790C21">
        <w:trPr>
          <w:jc w:val="center"/>
        </w:trPr>
        <w:tc>
          <w:tcPr>
            <w:tcW w:w="734" w:type="dxa"/>
          </w:tcPr>
          <w:p w14:paraId="2DDB7CF2" w14:textId="77777777" w:rsidR="00AD6760" w:rsidRPr="00B83CBB" w:rsidRDefault="00AD6760" w:rsidP="00B83CBB">
            <w:pPr>
              <w:spacing w:after="0" w:line="240" w:lineRule="auto"/>
              <w:jc w:val="center"/>
              <w:rPr>
                <w:rFonts w:ascii="Times New Roman" w:hAnsi="Times New Roman"/>
                <w:sz w:val="24"/>
                <w:szCs w:val="24"/>
              </w:rPr>
            </w:pPr>
          </w:p>
        </w:tc>
        <w:tc>
          <w:tcPr>
            <w:tcW w:w="8234" w:type="dxa"/>
          </w:tcPr>
          <w:p w14:paraId="5855264E" w14:textId="77777777" w:rsidR="001047FD" w:rsidRPr="00B83CBB" w:rsidRDefault="00A65B5D" w:rsidP="00790C21">
            <w:pPr>
              <w:jc w:val="right"/>
              <w:rPr>
                <w:sz w:val="24"/>
                <w:szCs w:val="24"/>
              </w:rPr>
            </w:pPr>
            <w:r w:rsidRPr="00B83CBB">
              <w:rPr>
                <w:rFonts w:ascii="Times New Roman" w:hAnsi="Times New Roman"/>
                <w:sz w:val="24"/>
                <w:szCs w:val="24"/>
              </w:rPr>
              <w:t>Total:</w:t>
            </w:r>
          </w:p>
        </w:tc>
        <w:tc>
          <w:tcPr>
            <w:tcW w:w="1073" w:type="dxa"/>
          </w:tcPr>
          <w:p w14:paraId="55AB68BC" w14:textId="3FF30FA1" w:rsidR="001047FD" w:rsidRPr="00B83CBB" w:rsidRDefault="008937DF" w:rsidP="00B83CBB">
            <w:pPr>
              <w:jc w:val="center"/>
              <w:rPr>
                <w:sz w:val="24"/>
                <w:szCs w:val="24"/>
              </w:rPr>
            </w:pPr>
            <w:r>
              <w:rPr>
                <w:rFonts w:ascii="Times New Roman" w:hAnsi="Times New Roman"/>
                <w:sz w:val="24"/>
                <w:szCs w:val="24"/>
              </w:rPr>
              <w:t>0</w:t>
            </w:r>
          </w:p>
        </w:tc>
      </w:tr>
      <w:tr w:rsidR="00144C38" w:rsidRPr="00813BB9" w14:paraId="0161594B" w14:textId="77777777" w:rsidTr="00A946AE">
        <w:trPr>
          <w:trHeight w:val="980"/>
          <w:jc w:val="center"/>
        </w:trPr>
        <w:tc>
          <w:tcPr>
            <w:tcW w:w="10041" w:type="dxa"/>
            <w:gridSpan w:val="3"/>
            <w:vAlign w:val="center"/>
          </w:tcPr>
          <w:p w14:paraId="76D26B0A" w14:textId="27B790A3" w:rsidR="001047FD" w:rsidRPr="00790C21" w:rsidRDefault="00A65B5D" w:rsidP="008937DF">
            <w:pPr>
              <w:rPr>
                <w:sz w:val="24"/>
                <w:szCs w:val="24"/>
              </w:rPr>
            </w:pPr>
            <w:r w:rsidRPr="00790C21">
              <w:rPr>
                <w:rFonts w:ascii="Times New Roman" w:hAnsi="Times New Roman"/>
                <w:sz w:val="24"/>
                <w:szCs w:val="24"/>
              </w:rPr>
              <w:t>Bibliografie</w:t>
            </w:r>
            <w:r w:rsidR="00790C21" w:rsidRPr="00790C21">
              <w:rPr>
                <w:rFonts w:ascii="Times New Roman" w:hAnsi="Times New Roman"/>
                <w:sz w:val="24"/>
                <w:szCs w:val="24"/>
              </w:rPr>
              <w:t>/</w:t>
            </w:r>
            <w:r w:rsidR="00790C21" w:rsidRPr="00790C21">
              <w:rPr>
                <w:rFonts w:ascii="Times New Roman" w:hAnsi="Times New Roman"/>
                <w:color w:val="92D050"/>
                <w:sz w:val="24"/>
                <w:szCs w:val="24"/>
              </w:rPr>
              <w:t>References</w:t>
            </w:r>
            <w:r w:rsidRPr="00790C21">
              <w:rPr>
                <w:rFonts w:ascii="Times New Roman" w:hAnsi="Times New Roman"/>
                <w:sz w:val="24"/>
                <w:szCs w:val="24"/>
              </w:rPr>
              <w:t>:</w:t>
            </w:r>
            <w:r w:rsidR="008937DF">
              <w:rPr>
                <w:rFonts w:ascii="Times New Roman" w:hAnsi="Times New Roman"/>
                <w:sz w:val="24"/>
                <w:szCs w:val="24"/>
              </w:rPr>
              <w:t xml:space="preserve"> Nu se aplică / </w:t>
            </w:r>
            <w:r w:rsidR="008937DF" w:rsidRPr="008937DF">
              <w:rPr>
                <w:rFonts w:ascii="Times New Roman" w:hAnsi="Times New Roman"/>
                <w:color w:val="92D050"/>
                <w:sz w:val="24"/>
                <w:szCs w:val="24"/>
                <w:lang w:val="en-US"/>
              </w:rPr>
              <w:t>Not applicable</w:t>
            </w:r>
            <w:r w:rsidRPr="00790C21">
              <w:rPr>
                <w:rFonts w:ascii="Times New Roman" w:hAnsi="Times New Roman"/>
                <w:sz w:val="24"/>
                <w:szCs w:val="24"/>
              </w:rPr>
              <w:br/>
            </w:r>
          </w:p>
        </w:tc>
      </w:tr>
    </w:tbl>
    <w:p w14:paraId="0EAB5310" w14:textId="77777777" w:rsidR="008F48E0" w:rsidRPr="00813BB9" w:rsidRDefault="008F48E0" w:rsidP="00813BB9">
      <w:pPr>
        <w:spacing w:after="0" w:line="240" w:lineRule="auto"/>
        <w:rPr>
          <w:rFonts w:ascii="Times New Roman" w:hAnsi="Times New Roman"/>
          <w:b/>
          <w:sz w:val="24"/>
          <w:szCs w:val="24"/>
        </w:rPr>
      </w:pPr>
    </w:p>
    <w:p w14:paraId="5D9E44DC" w14:textId="77777777" w:rsidR="008F48E0" w:rsidRPr="00813BB9" w:rsidRDefault="008F48E0" w:rsidP="00813BB9">
      <w:pPr>
        <w:spacing w:after="0" w:line="240" w:lineRule="auto"/>
        <w:rPr>
          <w:rFonts w:ascii="Times New Roman" w:hAnsi="Times New Roman"/>
          <w:b/>
          <w:sz w:val="24"/>
          <w:szCs w:val="24"/>
        </w:rPr>
      </w:pPr>
    </w:p>
    <w:p w14:paraId="1BC48C2B" w14:textId="266EFBAC"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r w:rsidR="00790C21">
        <w:rPr>
          <w:rFonts w:ascii="Times New Roman" w:hAnsi="Times New Roman"/>
          <w:b/>
          <w:bCs/>
          <w:sz w:val="24"/>
          <w:szCs w:val="24"/>
        </w:rPr>
        <w:t xml:space="preserve"> / </w:t>
      </w:r>
      <w:r w:rsidR="00790C21" w:rsidRPr="00790C21">
        <w:rPr>
          <w:rFonts w:ascii="Times New Roman" w:hAnsi="Times New Roman"/>
          <w:b/>
          <w:bCs/>
          <w:color w:val="92D050"/>
          <w:sz w:val="24"/>
          <w:szCs w:val="24"/>
        </w:rPr>
        <w:t>Evaluation</w:t>
      </w:r>
    </w:p>
    <w:tbl>
      <w:tblPr>
        <w:tblStyle w:val="TableGrid"/>
        <w:tblW w:w="9990" w:type="dxa"/>
        <w:tblInd w:w="265" w:type="dxa"/>
        <w:tblCellMar>
          <w:top w:w="67" w:type="dxa"/>
          <w:left w:w="2" w:type="dxa"/>
          <w:right w:w="61" w:type="dxa"/>
        </w:tblCellMar>
        <w:tblLook w:val="04A0" w:firstRow="1" w:lastRow="0" w:firstColumn="1" w:lastColumn="0" w:noHBand="0" w:noVBand="1"/>
      </w:tblPr>
      <w:tblGrid>
        <w:gridCol w:w="2349"/>
        <w:gridCol w:w="2494"/>
        <w:gridCol w:w="3162"/>
        <w:gridCol w:w="1985"/>
      </w:tblGrid>
      <w:tr w:rsidR="00355E98" w14:paraId="0388C2B9" w14:textId="77777777" w:rsidTr="001631C8">
        <w:trPr>
          <w:trHeight w:val="590"/>
        </w:trPr>
        <w:tc>
          <w:tcPr>
            <w:tcW w:w="2349" w:type="dxa"/>
            <w:tcBorders>
              <w:top w:val="single" w:sz="4" w:space="0" w:color="000000"/>
              <w:left w:val="single" w:sz="4" w:space="0" w:color="000000"/>
              <w:bottom w:val="single" w:sz="4" w:space="0" w:color="000000"/>
              <w:right w:val="single" w:sz="4" w:space="0" w:color="000000"/>
            </w:tcBorders>
          </w:tcPr>
          <w:p w14:paraId="5E42207E" w14:textId="73F9B74C" w:rsidR="00630F42" w:rsidRPr="00790C21" w:rsidRDefault="00A65B5D">
            <w:pPr>
              <w:ind w:left="106"/>
              <w:rPr>
                <w:rFonts w:ascii="Times New Roman" w:hAnsi="Times New Roman"/>
                <w:sz w:val="24"/>
                <w:szCs w:val="24"/>
              </w:rPr>
            </w:pPr>
            <w:r w:rsidRPr="00790C21">
              <w:rPr>
                <w:rFonts w:ascii="Times New Roman" w:hAnsi="Times New Roman"/>
                <w:b/>
                <w:sz w:val="24"/>
                <w:szCs w:val="24"/>
              </w:rPr>
              <w:t xml:space="preserve">Tip de activitate </w:t>
            </w:r>
            <w:r w:rsidR="00790C21" w:rsidRPr="00F741BE">
              <w:rPr>
                <w:rFonts w:ascii="Times New Roman" w:hAnsi="Times New Roman"/>
                <w:color w:val="92D050"/>
                <w:sz w:val="24"/>
                <w:szCs w:val="24"/>
              </w:rPr>
              <w:t>Activity type</w:t>
            </w:r>
          </w:p>
        </w:tc>
        <w:tc>
          <w:tcPr>
            <w:tcW w:w="2494" w:type="dxa"/>
            <w:tcBorders>
              <w:top w:val="single" w:sz="4" w:space="0" w:color="000000"/>
              <w:left w:val="single" w:sz="4" w:space="0" w:color="000000"/>
              <w:bottom w:val="single" w:sz="4" w:space="0" w:color="000000"/>
              <w:right w:val="single" w:sz="4" w:space="0" w:color="000000"/>
            </w:tcBorders>
          </w:tcPr>
          <w:p w14:paraId="29E55791" w14:textId="196069FB" w:rsidR="00630F42" w:rsidRPr="00790C21" w:rsidRDefault="00A65B5D">
            <w:pPr>
              <w:rPr>
                <w:rFonts w:ascii="Times New Roman" w:hAnsi="Times New Roman"/>
                <w:sz w:val="24"/>
                <w:szCs w:val="24"/>
              </w:rPr>
            </w:pPr>
            <w:r w:rsidRPr="00790C21">
              <w:rPr>
                <w:rFonts w:ascii="Times New Roman" w:hAnsi="Times New Roman"/>
                <w:sz w:val="24"/>
                <w:szCs w:val="24"/>
              </w:rPr>
              <w:t>10.1 Criterii de evaluare</w:t>
            </w:r>
            <w:r w:rsidR="00790C21">
              <w:rPr>
                <w:rFonts w:ascii="Times New Roman" w:hAnsi="Times New Roman"/>
                <w:sz w:val="24"/>
                <w:szCs w:val="24"/>
              </w:rPr>
              <w:t xml:space="preserve"> /</w:t>
            </w:r>
            <w:r w:rsidRPr="00790C21">
              <w:rPr>
                <w:rFonts w:ascii="Times New Roman" w:hAnsi="Times New Roman"/>
                <w:sz w:val="24"/>
                <w:szCs w:val="24"/>
              </w:rPr>
              <w:t xml:space="preserve"> </w:t>
            </w:r>
            <w:r w:rsidR="00790C21" w:rsidRPr="00F741BE">
              <w:rPr>
                <w:rFonts w:ascii="Times New Roman" w:hAnsi="Times New Roman"/>
                <w:color w:val="92D050"/>
                <w:sz w:val="24"/>
                <w:szCs w:val="24"/>
              </w:rPr>
              <w:t>Assesment criteria</w:t>
            </w:r>
          </w:p>
        </w:tc>
        <w:tc>
          <w:tcPr>
            <w:tcW w:w="3162" w:type="dxa"/>
            <w:tcBorders>
              <w:top w:val="single" w:sz="4" w:space="0" w:color="000000"/>
              <w:left w:val="single" w:sz="4" w:space="0" w:color="000000"/>
              <w:bottom w:val="single" w:sz="4" w:space="0" w:color="000000"/>
              <w:right w:val="single" w:sz="4" w:space="0" w:color="000000"/>
            </w:tcBorders>
          </w:tcPr>
          <w:p w14:paraId="5E5D2EB0" w14:textId="6D3D7388" w:rsidR="00630F42" w:rsidRPr="00790C21" w:rsidRDefault="00A65B5D">
            <w:pPr>
              <w:ind w:left="106"/>
              <w:rPr>
                <w:rFonts w:ascii="Times New Roman" w:hAnsi="Times New Roman"/>
                <w:sz w:val="24"/>
                <w:szCs w:val="24"/>
              </w:rPr>
            </w:pPr>
            <w:r w:rsidRPr="00790C21">
              <w:rPr>
                <w:rFonts w:ascii="Times New Roman" w:hAnsi="Times New Roman"/>
                <w:sz w:val="24"/>
                <w:szCs w:val="24"/>
              </w:rPr>
              <w:t>10.2 Metode de evaluare</w:t>
            </w:r>
            <w:r w:rsidR="00790C21">
              <w:rPr>
                <w:rFonts w:ascii="Times New Roman" w:hAnsi="Times New Roman"/>
                <w:sz w:val="24"/>
                <w:szCs w:val="24"/>
              </w:rPr>
              <w:t xml:space="preserve"> </w:t>
            </w:r>
            <w:r w:rsidR="00790C21" w:rsidRPr="00F741BE">
              <w:rPr>
                <w:rFonts w:ascii="Times New Roman" w:hAnsi="Times New Roman"/>
                <w:color w:val="92D050"/>
                <w:sz w:val="24"/>
                <w:szCs w:val="24"/>
              </w:rPr>
              <w:t>Assessment methods</w:t>
            </w:r>
            <w:r w:rsidRPr="00790C21">
              <w:rPr>
                <w:rFonts w:ascii="Times New Roman" w:hAnsi="Times New Roman"/>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7D50E0C" w14:textId="2675F04F" w:rsidR="00630F42" w:rsidRPr="00790C21" w:rsidRDefault="00A65B5D">
            <w:pPr>
              <w:ind w:left="103"/>
              <w:rPr>
                <w:rFonts w:ascii="Times New Roman" w:hAnsi="Times New Roman"/>
              </w:rPr>
            </w:pPr>
            <w:r w:rsidRPr="00790C21">
              <w:rPr>
                <w:rFonts w:ascii="Times New Roman" w:hAnsi="Times New Roman"/>
                <w:sz w:val="24"/>
                <w:szCs w:val="24"/>
              </w:rPr>
              <w:t>10.3 Pondere din nota finala</w:t>
            </w:r>
            <w:r w:rsidRPr="00790C21">
              <w:rPr>
                <w:rFonts w:ascii="Times New Roman" w:hAnsi="Times New Roman"/>
                <w:sz w:val="20"/>
              </w:rPr>
              <w:t xml:space="preserve"> </w:t>
            </w:r>
            <w:r w:rsidR="00790C21" w:rsidRPr="00F741BE">
              <w:rPr>
                <w:rFonts w:ascii="Times New Roman" w:hAnsi="Times New Roman"/>
                <w:color w:val="92D050"/>
                <w:sz w:val="24"/>
                <w:szCs w:val="24"/>
              </w:rPr>
              <w:t>Share of the final score</w:t>
            </w:r>
          </w:p>
        </w:tc>
      </w:tr>
      <w:tr w:rsidR="008937DF" w14:paraId="7CB5B1DD" w14:textId="77777777" w:rsidTr="001631C8">
        <w:trPr>
          <w:trHeight w:val="670"/>
        </w:trPr>
        <w:tc>
          <w:tcPr>
            <w:tcW w:w="2349" w:type="dxa"/>
            <w:tcBorders>
              <w:top w:val="single" w:sz="4" w:space="0" w:color="000000"/>
              <w:left w:val="single" w:sz="4" w:space="0" w:color="000000"/>
              <w:bottom w:val="single" w:sz="4" w:space="0" w:color="000000"/>
              <w:right w:val="single" w:sz="4" w:space="0" w:color="000000"/>
            </w:tcBorders>
          </w:tcPr>
          <w:p w14:paraId="30A2D6F3" w14:textId="1FD4D7BB" w:rsidR="008937DF" w:rsidRPr="00790C21" w:rsidRDefault="008937DF" w:rsidP="008937DF">
            <w:pPr>
              <w:pStyle w:val="ListParagraph"/>
              <w:numPr>
                <w:ilvl w:val="1"/>
                <w:numId w:val="38"/>
              </w:numPr>
              <w:rPr>
                <w:rFonts w:ascii="Times New Roman" w:hAnsi="Times New Roman"/>
                <w:sz w:val="24"/>
                <w:szCs w:val="24"/>
              </w:rPr>
            </w:pPr>
            <w:r>
              <w:rPr>
                <w:rFonts w:ascii="Times New Roman" w:hAnsi="Times New Roman"/>
                <w:sz w:val="24"/>
                <w:szCs w:val="24"/>
              </w:rPr>
              <w:t xml:space="preserve"> </w:t>
            </w:r>
            <w:r w:rsidRPr="00790C21">
              <w:rPr>
                <w:rFonts w:ascii="Times New Roman" w:hAnsi="Times New Roman"/>
                <w:sz w:val="24"/>
                <w:szCs w:val="24"/>
              </w:rPr>
              <w:t>Curs  /</w:t>
            </w:r>
            <w:r w:rsidRPr="00790C21">
              <w:rPr>
                <w:rFonts w:ascii="Times New Roman" w:hAnsi="Times New Roman"/>
                <w:color w:val="92D050"/>
                <w:sz w:val="24"/>
                <w:szCs w:val="24"/>
              </w:rPr>
              <w:t>Lectur</w:t>
            </w:r>
            <w:r>
              <w:rPr>
                <w:rFonts w:ascii="Times New Roman" w:hAnsi="Times New Roman"/>
                <w:color w:val="92D050"/>
                <w:sz w:val="24"/>
                <w:szCs w:val="24"/>
              </w:rPr>
              <w:t>e</w:t>
            </w:r>
          </w:p>
        </w:tc>
        <w:tc>
          <w:tcPr>
            <w:tcW w:w="2494" w:type="dxa"/>
            <w:tcBorders>
              <w:top w:val="single" w:sz="4" w:space="0" w:color="000000"/>
              <w:left w:val="single" w:sz="4" w:space="0" w:color="000000"/>
              <w:bottom w:val="single" w:sz="4" w:space="0" w:color="000000"/>
              <w:right w:val="single" w:sz="4" w:space="0" w:color="000000"/>
            </w:tcBorders>
          </w:tcPr>
          <w:p w14:paraId="2D2C12B5" w14:textId="38667ACF" w:rsidR="008937DF" w:rsidRPr="008937DF" w:rsidRDefault="008937DF" w:rsidP="008937DF">
            <w:pPr>
              <w:pStyle w:val="ListParagraph"/>
              <w:numPr>
                <w:ilvl w:val="0"/>
                <w:numId w:val="42"/>
              </w:numPr>
              <w:ind w:right="20"/>
              <w:rPr>
                <w:rFonts w:ascii="Times New Roman" w:hAnsi="Times New Roman"/>
                <w:sz w:val="24"/>
                <w:szCs w:val="24"/>
                <w:lang w:val="en-US"/>
              </w:rPr>
            </w:pPr>
            <w:r w:rsidRPr="008937DF">
              <w:rPr>
                <w:rFonts w:ascii="Times New Roman" w:hAnsi="Times New Roman"/>
                <w:sz w:val="24"/>
                <w:szCs w:val="24"/>
              </w:rPr>
              <w:t xml:space="preserve">Lucrare scrisă finală / </w:t>
            </w:r>
            <w:r w:rsidRPr="008937DF">
              <w:rPr>
                <w:rFonts w:ascii="Times New Roman" w:hAnsi="Times New Roman"/>
                <w:color w:val="92D050"/>
                <w:sz w:val="24"/>
                <w:szCs w:val="24"/>
              </w:rPr>
              <w:t>written final test</w:t>
            </w:r>
          </w:p>
          <w:p w14:paraId="6FE8A91C" w14:textId="77777777" w:rsidR="008937DF" w:rsidRPr="008937DF" w:rsidRDefault="008937DF" w:rsidP="008937DF">
            <w:pPr>
              <w:pStyle w:val="ListParagraph"/>
              <w:ind w:left="360" w:right="20"/>
              <w:rPr>
                <w:rFonts w:ascii="Times New Roman" w:hAnsi="Times New Roman"/>
                <w:sz w:val="24"/>
                <w:szCs w:val="24"/>
                <w:lang w:val="en-US"/>
              </w:rPr>
            </w:pPr>
          </w:p>
          <w:p w14:paraId="2F37AA83" w14:textId="4FD43F8D" w:rsidR="008937DF" w:rsidRPr="008937DF" w:rsidRDefault="008937DF" w:rsidP="008937DF">
            <w:pPr>
              <w:pStyle w:val="ListParagraph"/>
              <w:numPr>
                <w:ilvl w:val="0"/>
                <w:numId w:val="42"/>
              </w:numPr>
              <w:ind w:right="20"/>
              <w:rPr>
                <w:rFonts w:ascii="Times New Roman" w:hAnsi="Times New Roman"/>
                <w:sz w:val="24"/>
                <w:szCs w:val="24"/>
                <w:lang w:val="en-US"/>
              </w:rPr>
            </w:pPr>
            <w:r w:rsidRPr="00813BB9">
              <w:rPr>
                <w:rFonts w:ascii="Times New Roman" w:hAnsi="Times New Roman"/>
                <w:sz w:val="24"/>
                <w:szCs w:val="24"/>
              </w:rPr>
              <w:t>Lucrari pe parcurs</w:t>
            </w:r>
            <w:r>
              <w:rPr>
                <w:rFonts w:ascii="Times New Roman" w:hAnsi="Times New Roman"/>
                <w:sz w:val="24"/>
                <w:szCs w:val="24"/>
              </w:rPr>
              <w:t xml:space="preserve"> / </w:t>
            </w:r>
            <w:r w:rsidRPr="008937DF">
              <w:rPr>
                <w:rFonts w:ascii="Times New Roman" w:hAnsi="Times New Roman"/>
                <w:color w:val="92D050"/>
                <w:sz w:val="24"/>
                <w:szCs w:val="24"/>
              </w:rPr>
              <w:t>written tests</w:t>
            </w:r>
          </w:p>
        </w:tc>
        <w:tc>
          <w:tcPr>
            <w:tcW w:w="3162" w:type="dxa"/>
            <w:tcBorders>
              <w:top w:val="single" w:sz="4" w:space="0" w:color="000000"/>
              <w:left w:val="single" w:sz="4" w:space="0" w:color="000000"/>
              <w:bottom w:val="single" w:sz="4" w:space="0" w:color="000000"/>
              <w:right w:val="single" w:sz="4" w:space="0" w:color="000000"/>
            </w:tcBorders>
          </w:tcPr>
          <w:p w14:paraId="60BE129A" w14:textId="77777777" w:rsidR="008937DF" w:rsidRPr="008937DF" w:rsidRDefault="008937DF" w:rsidP="008937DF">
            <w:pPr>
              <w:pStyle w:val="ListParagraph"/>
              <w:numPr>
                <w:ilvl w:val="0"/>
                <w:numId w:val="42"/>
              </w:numPr>
              <w:ind w:right="16"/>
              <w:rPr>
                <w:rFonts w:ascii="Times New Roman" w:hAnsi="Times New Roman"/>
                <w:sz w:val="24"/>
                <w:szCs w:val="24"/>
              </w:rPr>
            </w:pPr>
            <w:r w:rsidRPr="008937DF">
              <w:rPr>
                <w:rFonts w:ascii="Times New Roman" w:hAnsi="Times New Roman"/>
                <w:sz w:val="24"/>
                <w:szCs w:val="24"/>
              </w:rPr>
              <w:t xml:space="preserve">Rezolvarea subiectelor de la lucrare / </w:t>
            </w:r>
            <w:r w:rsidRPr="008937DF">
              <w:rPr>
                <w:rFonts w:ascii="Times New Roman" w:hAnsi="Times New Roman"/>
                <w:color w:val="92D050"/>
                <w:sz w:val="24"/>
                <w:szCs w:val="24"/>
              </w:rPr>
              <w:t>Solving the problems from the test</w:t>
            </w:r>
          </w:p>
          <w:p w14:paraId="272A41D9" w14:textId="76DC9501" w:rsidR="008937DF" w:rsidRPr="008937DF" w:rsidRDefault="008937DF" w:rsidP="008937DF">
            <w:pPr>
              <w:pStyle w:val="ListParagraph"/>
              <w:numPr>
                <w:ilvl w:val="0"/>
                <w:numId w:val="42"/>
              </w:numPr>
              <w:ind w:right="16"/>
              <w:rPr>
                <w:rFonts w:ascii="Times New Roman" w:hAnsi="Times New Roman"/>
                <w:sz w:val="24"/>
                <w:szCs w:val="24"/>
                <w:lang w:val="en-US"/>
              </w:rPr>
            </w:pPr>
            <w:r w:rsidRPr="008937DF">
              <w:rPr>
                <w:rFonts w:ascii="Times New Roman" w:hAnsi="Times New Roman"/>
                <w:sz w:val="24"/>
                <w:szCs w:val="24"/>
              </w:rPr>
              <w:t xml:space="preserve">Rezolvarea subiectelor de la lucrari / </w:t>
            </w:r>
            <w:r w:rsidRPr="008937DF">
              <w:rPr>
                <w:rFonts w:ascii="Times New Roman" w:hAnsi="Times New Roman"/>
                <w:color w:val="92D050"/>
                <w:sz w:val="24"/>
                <w:szCs w:val="24"/>
              </w:rPr>
              <w:t>Solving the problems from the tests</w:t>
            </w:r>
          </w:p>
        </w:tc>
        <w:tc>
          <w:tcPr>
            <w:tcW w:w="1985" w:type="dxa"/>
            <w:tcBorders>
              <w:top w:val="single" w:sz="4" w:space="0" w:color="000000"/>
              <w:left w:val="single" w:sz="4" w:space="0" w:color="000000"/>
              <w:bottom w:val="single" w:sz="4" w:space="0" w:color="000000"/>
              <w:right w:val="single" w:sz="4" w:space="0" w:color="000000"/>
            </w:tcBorders>
          </w:tcPr>
          <w:p w14:paraId="2EB2C40F" w14:textId="1C2C4F12" w:rsidR="008937DF" w:rsidRPr="008937DF" w:rsidRDefault="008937DF" w:rsidP="008937DF">
            <w:pPr>
              <w:spacing w:after="39"/>
              <w:rPr>
                <w:rFonts w:ascii="Times New Roman" w:hAnsi="Times New Roman"/>
                <w:sz w:val="24"/>
                <w:szCs w:val="24"/>
              </w:rPr>
            </w:pPr>
            <w:r>
              <w:rPr>
                <w:rFonts w:ascii="Times New Roman" w:hAnsi="Times New Roman"/>
              </w:rPr>
              <w:t xml:space="preserve"> </w:t>
            </w:r>
            <w:r w:rsidRPr="008937DF">
              <w:rPr>
                <w:rFonts w:ascii="Times New Roman" w:hAnsi="Times New Roman"/>
                <w:sz w:val="24"/>
                <w:szCs w:val="24"/>
              </w:rPr>
              <w:t>20%</w:t>
            </w:r>
          </w:p>
          <w:p w14:paraId="1B182C79" w14:textId="77777777" w:rsidR="008937DF" w:rsidRPr="00790C21" w:rsidRDefault="008937DF" w:rsidP="008937DF">
            <w:pPr>
              <w:spacing w:after="41"/>
              <w:ind w:left="103"/>
              <w:rPr>
                <w:rFonts w:ascii="Times New Roman" w:hAnsi="Times New Roman"/>
              </w:rPr>
            </w:pPr>
            <w:r w:rsidRPr="00790C21">
              <w:rPr>
                <w:rFonts w:ascii="Times New Roman" w:hAnsi="Times New Roman"/>
                <w:sz w:val="20"/>
              </w:rPr>
              <w:t xml:space="preserve"> </w:t>
            </w:r>
          </w:p>
          <w:p w14:paraId="5292CE92" w14:textId="77777777" w:rsidR="008937DF" w:rsidRDefault="008937DF" w:rsidP="008937DF">
            <w:pPr>
              <w:ind w:left="103"/>
              <w:rPr>
                <w:rFonts w:ascii="Times New Roman" w:hAnsi="Times New Roman"/>
                <w:sz w:val="20"/>
              </w:rPr>
            </w:pPr>
          </w:p>
          <w:p w14:paraId="096EDA34" w14:textId="755A866A" w:rsidR="008937DF" w:rsidRPr="00790C21" w:rsidRDefault="008937DF" w:rsidP="008937DF">
            <w:pPr>
              <w:ind w:left="103"/>
              <w:rPr>
                <w:rFonts w:ascii="Times New Roman" w:hAnsi="Times New Roman"/>
              </w:rPr>
            </w:pPr>
            <w:r>
              <w:rPr>
                <w:rFonts w:ascii="Times New Roman" w:hAnsi="Times New Roman"/>
                <w:sz w:val="24"/>
                <w:szCs w:val="24"/>
              </w:rPr>
              <w:t>8</w:t>
            </w:r>
            <w:r w:rsidRPr="008937DF">
              <w:rPr>
                <w:rFonts w:ascii="Times New Roman" w:hAnsi="Times New Roman"/>
                <w:sz w:val="24"/>
                <w:szCs w:val="24"/>
              </w:rPr>
              <w:t>0%</w:t>
            </w:r>
            <w:r w:rsidRPr="00790C21">
              <w:rPr>
                <w:rFonts w:ascii="Times New Roman" w:hAnsi="Times New Roman"/>
                <w:sz w:val="20"/>
              </w:rPr>
              <w:t xml:space="preserve"> </w:t>
            </w:r>
          </w:p>
        </w:tc>
      </w:tr>
      <w:tr w:rsidR="008937DF" w14:paraId="2B94DE4E" w14:textId="77777777" w:rsidTr="001631C8">
        <w:trPr>
          <w:trHeight w:val="1279"/>
        </w:trPr>
        <w:tc>
          <w:tcPr>
            <w:tcW w:w="2349" w:type="dxa"/>
            <w:tcBorders>
              <w:top w:val="single" w:sz="4" w:space="0" w:color="000000"/>
              <w:left w:val="single" w:sz="4" w:space="0" w:color="000000"/>
              <w:bottom w:val="single" w:sz="4" w:space="0" w:color="000000"/>
              <w:right w:val="single" w:sz="4" w:space="0" w:color="000000"/>
            </w:tcBorders>
          </w:tcPr>
          <w:p w14:paraId="6175553B" w14:textId="4348E2B8" w:rsidR="008937DF" w:rsidRPr="00790C21" w:rsidRDefault="008937DF" w:rsidP="008937DF">
            <w:pPr>
              <w:ind w:left="106"/>
              <w:rPr>
                <w:rFonts w:ascii="Times New Roman" w:hAnsi="Times New Roman"/>
                <w:sz w:val="24"/>
                <w:szCs w:val="24"/>
              </w:rPr>
            </w:pPr>
            <w:r w:rsidRPr="00790C21">
              <w:rPr>
                <w:rFonts w:ascii="Times New Roman" w:hAnsi="Times New Roman"/>
                <w:sz w:val="24"/>
                <w:szCs w:val="24"/>
              </w:rPr>
              <w:lastRenderedPageBreak/>
              <w:t xml:space="preserve">10.5 Seminar / </w:t>
            </w:r>
            <w:r w:rsidRPr="00790C21">
              <w:rPr>
                <w:rFonts w:ascii="Times New Roman" w:hAnsi="Times New Roman"/>
                <w:color w:val="92D050"/>
                <w:sz w:val="24"/>
                <w:szCs w:val="24"/>
              </w:rPr>
              <w:t>Seminar</w:t>
            </w:r>
          </w:p>
        </w:tc>
        <w:tc>
          <w:tcPr>
            <w:tcW w:w="2494" w:type="dxa"/>
            <w:tcBorders>
              <w:top w:val="single" w:sz="4" w:space="0" w:color="000000"/>
              <w:left w:val="single" w:sz="4" w:space="0" w:color="000000"/>
              <w:bottom w:val="single" w:sz="4" w:space="0" w:color="000000"/>
              <w:right w:val="single" w:sz="4" w:space="0" w:color="000000"/>
            </w:tcBorders>
          </w:tcPr>
          <w:p w14:paraId="6D53B2A4" w14:textId="489FD41F" w:rsidR="008937DF" w:rsidRPr="005008F1" w:rsidRDefault="001631C8" w:rsidP="008937DF">
            <w:pPr>
              <w:pStyle w:val="ListParagraph"/>
              <w:ind w:left="360" w:right="52"/>
              <w:jc w:val="both"/>
              <w:rPr>
                <w:rFonts w:ascii="Times New Roman" w:hAnsi="Times New Roman"/>
                <w:sz w:val="24"/>
                <w:szCs w:val="24"/>
              </w:rPr>
            </w:pPr>
            <w:r>
              <w:rPr>
                <w:rFonts w:ascii="Times New Roman" w:hAnsi="Times New Roman"/>
                <w:sz w:val="24"/>
                <w:szCs w:val="24"/>
              </w:rPr>
              <w:t>-</w:t>
            </w:r>
          </w:p>
        </w:tc>
        <w:tc>
          <w:tcPr>
            <w:tcW w:w="3162" w:type="dxa"/>
            <w:tcBorders>
              <w:top w:val="single" w:sz="4" w:space="0" w:color="000000"/>
              <w:left w:val="single" w:sz="4" w:space="0" w:color="000000"/>
              <w:bottom w:val="single" w:sz="4" w:space="0" w:color="000000"/>
              <w:right w:val="single" w:sz="4" w:space="0" w:color="000000"/>
            </w:tcBorders>
          </w:tcPr>
          <w:p w14:paraId="3EF9213C" w14:textId="067BD5A2" w:rsidR="008937DF" w:rsidRPr="008937DF" w:rsidRDefault="008937DF" w:rsidP="008937DF">
            <w:pPr>
              <w:tabs>
                <w:tab w:val="center" w:pos="512"/>
                <w:tab w:val="center" w:pos="1629"/>
              </w:tabs>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767CC4C0" w14:textId="306578B4" w:rsidR="008937DF" w:rsidRPr="00790C21" w:rsidRDefault="008937DF" w:rsidP="008937DF">
            <w:pPr>
              <w:ind w:left="103"/>
              <w:rPr>
                <w:rFonts w:ascii="Times New Roman" w:hAnsi="Times New Roman"/>
                <w:sz w:val="24"/>
                <w:szCs w:val="24"/>
              </w:rPr>
            </w:pPr>
          </w:p>
        </w:tc>
      </w:tr>
      <w:tr w:rsidR="008937DF" w14:paraId="36C7BC26" w14:textId="77777777" w:rsidTr="001631C8">
        <w:trPr>
          <w:trHeight w:val="382"/>
        </w:trPr>
        <w:tc>
          <w:tcPr>
            <w:tcW w:w="9990" w:type="dxa"/>
            <w:gridSpan w:val="4"/>
            <w:tcBorders>
              <w:top w:val="single" w:sz="4" w:space="0" w:color="000000"/>
              <w:left w:val="single" w:sz="4" w:space="0" w:color="000000"/>
              <w:bottom w:val="single" w:sz="4" w:space="0" w:color="000000"/>
              <w:right w:val="single" w:sz="4" w:space="0" w:color="000000"/>
            </w:tcBorders>
          </w:tcPr>
          <w:p w14:paraId="67BFF54D" w14:textId="77777777" w:rsidR="008937DF" w:rsidRDefault="008937DF" w:rsidP="008937DF">
            <w:pPr>
              <w:rPr>
                <w:rFonts w:ascii="Times New Roman" w:hAnsi="Times New Roman"/>
                <w:color w:val="92D050"/>
                <w:sz w:val="24"/>
                <w:szCs w:val="24"/>
              </w:rPr>
            </w:pPr>
            <w:r w:rsidRPr="00790C21">
              <w:rPr>
                <w:rFonts w:ascii="Times New Roman" w:hAnsi="Times New Roman"/>
                <w:sz w:val="24"/>
                <w:szCs w:val="24"/>
              </w:rPr>
              <w:t xml:space="preserve">10.6 </w:t>
            </w:r>
            <w:r>
              <w:rPr>
                <w:rFonts w:ascii="Times New Roman" w:hAnsi="Times New Roman"/>
                <w:sz w:val="24"/>
                <w:szCs w:val="24"/>
              </w:rPr>
              <w:t>Condiții de promovare/</w:t>
            </w:r>
            <w:r>
              <w:t xml:space="preserve"> </w:t>
            </w:r>
            <w:r w:rsidRPr="00F741BE">
              <w:rPr>
                <w:rFonts w:ascii="Times New Roman" w:hAnsi="Times New Roman"/>
                <w:color w:val="92D050"/>
                <w:sz w:val="24"/>
                <w:szCs w:val="24"/>
              </w:rPr>
              <w:t>Passing grade</w:t>
            </w:r>
            <w:r>
              <w:rPr>
                <w:rFonts w:ascii="Times New Roman" w:hAnsi="Times New Roman"/>
                <w:color w:val="92D050"/>
                <w:sz w:val="24"/>
                <w:szCs w:val="24"/>
              </w:rPr>
              <w:t xml:space="preserve"> r</w:t>
            </w:r>
            <w:r w:rsidRPr="00F741BE">
              <w:rPr>
                <w:rFonts w:ascii="Times New Roman" w:hAnsi="Times New Roman"/>
                <w:color w:val="92D050"/>
                <w:sz w:val="24"/>
                <w:szCs w:val="24"/>
              </w:rPr>
              <w:t>equirements</w:t>
            </w:r>
          </w:p>
          <w:p w14:paraId="2305F654" w14:textId="57C3F7D3" w:rsidR="008937DF" w:rsidRPr="00790C21" w:rsidRDefault="008937DF" w:rsidP="008937DF">
            <w:pPr>
              <w:pStyle w:val="NormalWeb"/>
              <w:numPr>
                <w:ilvl w:val="0"/>
                <w:numId w:val="8"/>
              </w:numPr>
              <w:pBdr>
                <w:top w:val="single" w:sz="2" w:space="0" w:color="D9D9E3"/>
                <w:left w:val="single" w:sz="2" w:space="0" w:color="D9D9E3"/>
                <w:bottom w:val="single" w:sz="2" w:space="0" w:color="D9D9E3"/>
                <w:right w:val="single" w:sz="2" w:space="0" w:color="D9D9E3"/>
              </w:pBdr>
              <w:spacing w:before="0" w:beforeAutospacing="0" w:after="0" w:afterAutospacing="0"/>
              <w:rPr>
                <w:color w:val="92D050"/>
              </w:rPr>
            </w:pPr>
            <w:r w:rsidRPr="00D06F61">
              <w:rPr>
                <w:lang w:eastAsia="en-US"/>
              </w:rPr>
              <w:t>Punctajul final se face prin adunarea punctajelor din evaluări. Condiția de promovare este de minim 50 de puncte</w:t>
            </w:r>
            <w:r>
              <w:rPr>
                <w:lang w:eastAsia="en-US"/>
              </w:rPr>
              <w:t xml:space="preserve"> / </w:t>
            </w:r>
            <w:r w:rsidRPr="00D06F61">
              <w:rPr>
                <w:color w:val="92D050"/>
                <w:lang w:eastAsia="en-US"/>
              </w:rPr>
              <w:t>The final score is calculated by adding together the points obtained from the assessments. The minimum passing requirement is 50 points.</w:t>
            </w:r>
          </w:p>
        </w:tc>
      </w:tr>
    </w:tbl>
    <w:p w14:paraId="73AC30DA"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2FDB237E"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5922E306" w14:textId="77777777" w:rsidTr="001631C8">
        <w:tc>
          <w:tcPr>
            <w:tcW w:w="1919" w:type="dxa"/>
          </w:tcPr>
          <w:p w14:paraId="04ED5BD7" w14:textId="21758160"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r w:rsidR="00790C21">
              <w:rPr>
                <w:rFonts w:ascii="Times New Roman" w:hAnsi="Times New Roman"/>
                <w:sz w:val="24"/>
                <w:szCs w:val="24"/>
              </w:rPr>
              <w:t xml:space="preserve"> </w:t>
            </w:r>
            <w:r w:rsidR="00790C21" w:rsidRPr="00536B72">
              <w:rPr>
                <w:rFonts w:ascii="Times New Roman" w:hAnsi="Times New Roman"/>
                <w:color w:val="92D050"/>
                <w:sz w:val="24"/>
                <w:szCs w:val="24"/>
              </w:rPr>
              <w:t>/Date of completion</w:t>
            </w:r>
          </w:p>
        </w:tc>
        <w:tc>
          <w:tcPr>
            <w:tcW w:w="4277" w:type="dxa"/>
          </w:tcPr>
          <w:p w14:paraId="20E8EA06" w14:textId="46D195D8"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r w:rsidR="00790C21">
              <w:rPr>
                <w:rFonts w:ascii="Times New Roman" w:hAnsi="Times New Roman"/>
                <w:sz w:val="24"/>
                <w:szCs w:val="24"/>
              </w:rPr>
              <w:t xml:space="preserve">/ </w:t>
            </w:r>
            <w:r w:rsidR="00790C21" w:rsidRPr="00171F4F">
              <w:rPr>
                <w:rFonts w:ascii="Times New Roman" w:hAnsi="Times New Roman"/>
                <w:color w:val="92D050"/>
                <w:sz w:val="24"/>
                <w:szCs w:val="24"/>
              </w:rPr>
              <w:t>Lecturer</w:t>
            </w:r>
            <w:r w:rsidR="00D06F61">
              <w:rPr>
                <w:rFonts w:ascii="Times New Roman" w:hAnsi="Times New Roman"/>
                <w:color w:val="92D050"/>
                <w:sz w:val="24"/>
                <w:szCs w:val="24"/>
              </w:rPr>
              <w:t xml:space="preserve"> </w:t>
            </w:r>
          </w:p>
        </w:tc>
        <w:tc>
          <w:tcPr>
            <w:tcW w:w="3884" w:type="dxa"/>
          </w:tcPr>
          <w:p w14:paraId="2266B462" w14:textId="61BB1D31"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r w:rsidR="00790C21">
              <w:rPr>
                <w:rFonts w:ascii="Times New Roman" w:hAnsi="Times New Roman"/>
                <w:sz w:val="24"/>
                <w:szCs w:val="24"/>
              </w:rPr>
              <w:t xml:space="preserve"> / </w:t>
            </w:r>
            <w:r w:rsidR="00790C21" w:rsidRPr="00B4650B">
              <w:rPr>
                <w:rFonts w:ascii="Times New Roman" w:hAnsi="Times New Roman"/>
                <w:color w:val="92D050"/>
                <w:sz w:val="24"/>
                <w:szCs w:val="24"/>
              </w:rPr>
              <w:t>Owner of applications</w:t>
            </w:r>
          </w:p>
        </w:tc>
      </w:tr>
      <w:tr w:rsidR="00072B00" w:rsidRPr="00813BB9" w14:paraId="58ABAEA9" w14:textId="77777777" w:rsidTr="001631C8">
        <w:tc>
          <w:tcPr>
            <w:tcW w:w="1919" w:type="dxa"/>
          </w:tcPr>
          <w:p w14:paraId="2A6C4BB3" w14:textId="3A2A8F69" w:rsidR="00072B00" w:rsidRPr="00813BB9" w:rsidRDefault="00790C21" w:rsidP="00813BB9">
            <w:pPr>
              <w:spacing w:after="0" w:line="240" w:lineRule="auto"/>
              <w:rPr>
                <w:rFonts w:ascii="Times New Roman" w:hAnsi="Times New Roman"/>
                <w:sz w:val="24"/>
                <w:szCs w:val="24"/>
              </w:rPr>
            </w:pPr>
            <w:r>
              <w:rPr>
                <w:rFonts w:ascii="Times New Roman" w:hAnsi="Times New Roman"/>
                <w:sz w:val="24"/>
                <w:szCs w:val="24"/>
              </w:rPr>
              <w:t>25.0</w:t>
            </w:r>
            <w:r w:rsidR="001631C8">
              <w:rPr>
                <w:rFonts w:ascii="Times New Roman" w:hAnsi="Times New Roman"/>
                <w:sz w:val="24"/>
                <w:szCs w:val="24"/>
              </w:rPr>
              <w:t>9</w:t>
            </w:r>
            <w:r>
              <w:rPr>
                <w:rFonts w:ascii="Times New Roman" w:hAnsi="Times New Roman"/>
                <w:sz w:val="24"/>
                <w:szCs w:val="24"/>
              </w:rPr>
              <w:t>.2025</w:t>
            </w:r>
          </w:p>
        </w:tc>
        <w:tc>
          <w:tcPr>
            <w:tcW w:w="4277" w:type="dxa"/>
          </w:tcPr>
          <w:p w14:paraId="17A0E8CC" w14:textId="3F42A48C" w:rsidR="00072B00" w:rsidRPr="00813BB9" w:rsidRDefault="001631C8" w:rsidP="00BE7710">
            <w:pPr>
              <w:spacing w:after="0" w:line="240" w:lineRule="auto"/>
              <w:jc w:val="both"/>
              <w:rPr>
                <w:rFonts w:ascii="Times New Roman" w:hAnsi="Times New Roman"/>
                <w:sz w:val="24"/>
                <w:szCs w:val="24"/>
              </w:rPr>
            </w:pPr>
            <w:r w:rsidRPr="001631C8">
              <w:rPr>
                <w:rFonts w:ascii="Times New Roman" w:hAnsi="Times New Roman"/>
                <w:sz w:val="24"/>
                <w:szCs w:val="24"/>
              </w:rPr>
              <w:t>Conf. dr. ing. Laurenţiu-Eugen MORARU</w:t>
            </w:r>
          </w:p>
        </w:tc>
        <w:tc>
          <w:tcPr>
            <w:tcW w:w="3884" w:type="dxa"/>
          </w:tcPr>
          <w:p w14:paraId="7EC949C2" w14:textId="77777777" w:rsidR="00072B00" w:rsidRDefault="001631C8" w:rsidP="001631C8">
            <w:pPr>
              <w:spacing w:after="0" w:line="240" w:lineRule="auto"/>
              <w:jc w:val="center"/>
              <w:rPr>
                <w:rFonts w:ascii="Times New Roman" w:hAnsi="Times New Roman"/>
                <w:sz w:val="24"/>
                <w:szCs w:val="24"/>
              </w:rPr>
            </w:pPr>
            <w:r>
              <w:rPr>
                <w:rFonts w:ascii="Times New Roman" w:hAnsi="Times New Roman"/>
                <w:sz w:val="24"/>
                <w:szCs w:val="24"/>
              </w:rPr>
              <w:t>-</w:t>
            </w:r>
          </w:p>
          <w:p w14:paraId="1B2D41D7" w14:textId="77777777" w:rsidR="001631C8" w:rsidRDefault="001631C8" w:rsidP="001631C8">
            <w:pPr>
              <w:spacing w:after="0" w:line="240" w:lineRule="auto"/>
              <w:jc w:val="center"/>
              <w:rPr>
                <w:rFonts w:ascii="Times New Roman" w:hAnsi="Times New Roman"/>
                <w:sz w:val="24"/>
                <w:szCs w:val="24"/>
              </w:rPr>
            </w:pPr>
          </w:p>
          <w:p w14:paraId="130F9AA0" w14:textId="0B873A86" w:rsidR="001631C8" w:rsidRPr="001631C8" w:rsidRDefault="001631C8" w:rsidP="001631C8">
            <w:pPr>
              <w:spacing w:after="0" w:line="240" w:lineRule="auto"/>
              <w:jc w:val="center"/>
              <w:rPr>
                <w:rFonts w:ascii="Times New Roman" w:hAnsi="Times New Roman"/>
                <w:sz w:val="24"/>
                <w:szCs w:val="24"/>
              </w:rPr>
            </w:pPr>
          </w:p>
        </w:tc>
      </w:tr>
      <w:tr w:rsidR="00072B00" w:rsidRPr="00813BB9" w14:paraId="0C8FA8F3" w14:textId="77777777" w:rsidTr="001631C8">
        <w:tc>
          <w:tcPr>
            <w:tcW w:w="1919" w:type="dxa"/>
          </w:tcPr>
          <w:p w14:paraId="4D586E9F" w14:textId="3D2F2501"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r w:rsidR="00790C21">
              <w:rPr>
                <w:rFonts w:ascii="Times New Roman" w:hAnsi="Times New Roman"/>
                <w:sz w:val="24"/>
                <w:szCs w:val="24"/>
              </w:rPr>
              <w:t xml:space="preserve">/ </w:t>
            </w:r>
            <w:r w:rsidR="00790C21" w:rsidRPr="00B4650B">
              <w:rPr>
                <w:rFonts w:ascii="Times New Roman" w:hAnsi="Times New Roman"/>
                <w:color w:val="92D050"/>
                <w:sz w:val="24"/>
                <w:szCs w:val="24"/>
              </w:rPr>
              <w:t xml:space="preserve">/Date of notification in the </w:t>
            </w:r>
            <w:r w:rsidR="00790C21">
              <w:rPr>
                <w:rFonts w:ascii="Times New Roman" w:hAnsi="Times New Roman"/>
                <w:color w:val="92D050"/>
                <w:sz w:val="24"/>
                <w:szCs w:val="24"/>
              </w:rPr>
              <w:t>D</w:t>
            </w:r>
            <w:r w:rsidR="00790C21" w:rsidRPr="00B4650B">
              <w:rPr>
                <w:rFonts w:ascii="Times New Roman" w:hAnsi="Times New Roman"/>
                <w:color w:val="92D050"/>
                <w:sz w:val="24"/>
                <w:szCs w:val="24"/>
              </w:rPr>
              <w:t>epartment</w:t>
            </w:r>
          </w:p>
        </w:tc>
        <w:tc>
          <w:tcPr>
            <w:tcW w:w="8161" w:type="dxa"/>
            <w:gridSpan w:val="2"/>
          </w:tcPr>
          <w:p w14:paraId="0110A25E" w14:textId="0B1F8B9E" w:rsidR="003C6DC8" w:rsidRPr="001631C8" w:rsidRDefault="00790C21" w:rsidP="00813BB9">
            <w:pPr>
              <w:spacing w:after="0" w:line="240" w:lineRule="auto"/>
              <w:rPr>
                <w:rFonts w:ascii="Times New Roman" w:hAnsi="Times New Roman"/>
                <w:color w:val="9BBB59"/>
                <w:sz w:val="24"/>
                <w:szCs w:val="24"/>
              </w:rPr>
            </w:pPr>
            <w:r>
              <w:rPr>
                <w:rFonts w:ascii="Times New Roman" w:hAnsi="Times New Roman"/>
                <w:sz w:val="24"/>
                <w:szCs w:val="24"/>
              </w:rPr>
              <w:t>Director</w:t>
            </w:r>
            <w:r w:rsidR="00072B00" w:rsidRPr="00813BB9">
              <w:rPr>
                <w:rFonts w:ascii="Times New Roman" w:hAnsi="Times New Roman"/>
                <w:sz w:val="24"/>
                <w:szCs w:val="24"/>
              </w:rPr>
              <w:t xml:space="preserve"> de departament</w:t>
            </w:r>
            <w:r>
              <w:rPr>
                <w:rFonts w:ascii="Times New Roman" w:hAnsi="Times New Roman"/>
                <w:sz w:val="24"/>
                <w:szCs w:val="24"/>
              </w:rPr>
              <w:t xml:space="preserve"> / </w:t>
            </w:r>
            <w:r w:rsidRPr="00F43691">
              <w:rPr>
                <w:rFonts w:ascii="Times New Roman" w:hAnsi="Times New Roman"/>
                <w:color w:val="9BBB59" w:themeColor="accent3"/>
                <w:sz w:val="24"/>
                <w:szCs w:val="24"/>
              </w:rPr>
              <w:t xml:space="preserve">Department </w:t>
            </w:r>
            <w:r>
              <w:rPr>
                <w:rFonts w:ascii="Times New Roman" w:hAnsi="Times New Roman"/>
                <w:color w:val="9BBB59" w:themeColor="accent3"/>
                <w:sz w:val="24"/>
                <w:szCs w:val="24"/>
              </w:rPr>
              <w:t>D</w:t>
            </w:r>
            <w:r w:rsidRPr="00F43691">
              <w:rPr>
                <w:rFonts w:ascii="Times New Roman" w:hAnsi="Times New Roman"/>
                <w:color w:val="9BBB59" w:themeColor="accent3"/>
                <w:sz w:val="24"/>
                <w:szCs w:val="24"/>
              </w:rPr>
              <w:t>irector</w:t>
            </w:r>
          </w:p>
          <w:p w14:paraId="6A6A56C5" w14:textId="5E70D073" w:rsidR="00FB6888" w:rsidRPr="00813BB9" w:rsidRDefault="001631C8" w:rsidP="00813BB9">
            <w:pPr>
              <w:spacing w:after="0" w:line="240" w:lineRule="auto"/>
              <w:rPr>
                <w:rFonts w:ascii="Times New Roman" w:hAnsi="Times New Roman"/>
                <w:sz w:val="24"/>
                <w:szCs w:val="24"/>
              </w:rPr>
            </w:pPr>
            <w:r w:rsidRPr="001631C8">
              <w:rPr>
                <w:rFonts w:ascii="Times New Roman" w:hAnsi="Times New Roman"/>
                <w:sz w:val="24"/>
                <w:szCs w:val="24"/>
              </w:rPr>
              <w:t>Conf. dr. ing. Laurenţiu-Eugen MORARU</w:t>
            </w:r>
            <w:r w:rsidRPr="00813BB9">
              <w:rPr>
                <w:rFonts w:ascii="Times New Roman" w:hAnsi="Times New Roman"/>
                <w:sz w:val="24"/>
                <w:szCs w:val="24"/>
              </w:rPr>
              <w:t xml:space="preserve"> </w:t>
            </w:r>
          </w:p>
        </w:tc>
      </w:tr>
      <w:tr w:rsidR="003075CA" w:rsidRPr="00813BB9" w14:paraId="5663B7C4" w14:textId="77777777" w:rsidTr="001631C8">
        <w:tc>
          <w:tcPr>
            <w:tcW w:w="1919" w:type="dxa"/>
          </w:tcPr>
          <w:p w14:paraId="7E511C89" w14:textId="5A90DAB1"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r w:rsidR="00790C21">
              <w:rPr>
                <w:rFonts w:ascii="Times New Roman" w:hAnsi="Times New Roman"/>
                <w:sz w:val="24"/>
                <w:szCs w:val="24"/>
              </w:rPr>
              <w:t xml:space="preserve"> /</w:t>
            </w:r>
            <w:r w:rsidR="00790C21" w:rsidRPr="00171F4F">
              <w:rPr>
                <w:rFonts w:ascii="Times New Roman" w:hAnsi="Times New Roman"/>
                <w:color w:val="92D050"/>
                <w:sz w:val="24"/>
                <w:szCs w:val="24"/>
              </w:rPr>
              <w:t xml:space="preserve"> Date of approval by the Faculty Board</w:t>
            </w:r>
          </w:p>
          <w:p w14:paraId="08C09EB2"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6094CDEE" w14:textId="6244419A"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r w:rsidR="00790C21" w:rsidRPr="00B4650B">
              <w:rPr>
                <w:rFonts w:ascii="Times New Roman" w:hAnsi="Times New Roman"/>
                <w:color w:val="92D050"/>
                <w:sz w:val="24"/>
                <w:szCs w:val="24"/>
              </w:rPr>
              <w:t>/</w:t>
            </w:r>
            <w:r w:rsidR="00790C21" w:rsidRPr="00B4650B">
              <w:rPr>
                <w:color w:val="92D050"/>
              </w:rPr>
              <w:t xml:space="preserve"> </w:t>
            </w:r>
            <w:r w:rsidR="00790C21" w:rsidRPr="00B4650B">
              <w:rPr>
                <w:rFonts w:ascii="Times New Roman" w:hAnsi="Times New Roman"/>
                <w:color w:val="92D050"/>
                <w:sz w:val="24"/>
                <w:szCs w:val="24"/>
              </w:rPr>
              <w:t>Dean</w:t>
            </w:r>
          </w:p>
          <w:p w14:paraId="47AD174D" w14:textId="58396458" w:rsidR="003075CA" w:rsidRPr="00813BB9" w:rsidRDefault="001631C8" w:rsidP="00813BB9">
            <w:pPr>
              <w:spacing w:after="0" w:line="240" w:lineRule="auto"/>
              <w:rPr>
                <w:rFonts w:ascii="Times New Roman" w:hAnsi="Times New Roman"/>
                <w:sz w:val="24"/>
                <w:szCs w:val="24"/>
              </w:rPr>
            </w:pPr>
            <w:r w:rsidRPr="001631C8">
              <w:rPr>
                <w:rFonts w:ascii="Times New Roman" w:hAnsi="Times New Roman"/>
                <w:sz w:val="24"/>
                <w:szCs w:val="24"/>
              </w:rPr>
              <w:t>Prof.dr.ing. Daniel-Eugeniu CRUNȚEANU</w:t>
            </w:r>
          </w:p>
        </w:tc>
      </w:tr>
    </w:tbl>
    <w:p w14:paraId="4A8DCF64" w14:textId="77777777" w:rsidR="00A65B5D" w:rsidRDefault="00A65B5D"/>
    <w:sectPr w:rsidR="00A65B5D"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6D95" w14:textId="77777777" w:rsidR="002F4FE3" w:rsidRDefault="002F4FE3" w:rsidP="006B0230">
      <w:pPr>
        <w:spacing w:after="0" w:line="240" w:lineRule="auto"/>
      </w:pPr>
      <w:r>
        <w:separator/>
      </w:r>
    </w:p>
  </w:endnote>
  <w:endnote w:type="continuationSeparator" w:id="0">
    <w:p w14:paraId="22E79E12" w14:textId="77777777" w:rsidR="002F4FE3" w:rsidRDefault="002F4FE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36DD" w14:textId="77777777" w:rsidR="002F4FE3" w:rsidRDefault="002F4FE3" w:rsidP="006B0230">
      <w:pPr>
        <w:spacing w:after="0" w:line="240" w:lineRule="auto"/>
      </w:pPr>
      <w:r>
        <w:separator/>
      </w:r>
    </w:p>
  </w:footnote>
  <w:footnote w:type="continuationSeparator" w:id="0">
    <w:p w14:paraId="750EFE28" w14:textId="77777777" w:rsidR="002F4FE3" w:rsidRDefault="002F4FE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658"/>
      <w:gridCol w:w="1416"/>
    </w:tblGrid>
    <w:tr w:rsidR="00CA71A4" w:rsidRPr="00504204" w14:paraId="17E8BE30" w14:textId="77777777" w:rsidTr="00A946AE">
      <w:trPr>
        <w:trHeight w:val="998"/>
      </w:trPr>
      <w:tc>
        <w:tcPr>
          <w:tcW w:w="767" w:type="pct"/>
          <w:vAlign w:val="center"/>
        </w:tcPr>
        <w:p w14:paraId="1A667B98" w14:textId="77777777" w:rsidR="00CA71A4" w:rsidRPr="003A5721" w:rsidRDefault="00C80445" w:rsidP="00A946AE">
          <w:pPr>
            <w:pStyle w:val="Header"/>
            <w:rPr>
              <w:sz w:val="22"/>
              <w:szCs w:val="22"/>
            </w:rPr>
          </w:pPr>
          <w:r>
            <w:rPr>
              <w:noProof/>
              <w:sz w:val="22"/>
              <w:szCs w:val="22"/>
              <w:lang w:val="en-US"/>
            </w:rPr>
            <w:drawing>
              <wp:inline distT="0" distB="0" distL="0" distR="0" wp14:anchorId="3FE9BE8A" wp14:editId="053F8F4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8A02ABE" w14:textId="77777777" w:rsidR="00CA71A4" w:rsidRPr="001249D6" w:rsidRDefault="00CA71A4" w:rsidP="00A946AE">
          <w:pPr>
            <w:pStyle w:val="Header"/>
            <w:jc w:val="center"/>
            <w:rPr>
              <w:rFonts w:ascii="Arial" w:hAnsi="Arial" w:cs="Arial"/>
              <w:b/>
            </w:rPr>
          </w:pPr>
        </w:p>
        <w:p w14:paraId="6394A18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8057E1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C37EE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26738ED" wp14:editId="7CFFE28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6D4EF7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4C4729"/>
    <w:multiLevelType w:val="hybridMultilevel"/>
    <w:tmpl w:val="4DB2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88"/>
    <w:multiLevelType w:val="hybridMultilevel"/>
    <w:tmpl w:val="E454F246"/>
    <w:lvl w:ilvl="0" w:tplc="BBB8161C">
      <w:start w:val="1"/>
      <w:numFmt w:val="bullet"/>
      <w:lvlText w:val=""/>
      <w:lvlJc w:val="left"/>
      <w:pPr>
        <w:tabs>
          <w:tab w:val="num" w:pos="360"/>
        </w:tabs>
        <w:ind w:left="360" w:hanging="357"/>
      </w:pPr>
      <w:rPr>
        <w:rFonts w:ascii="Symbol" w:hAnsi="Symbol" w:hint="default"/>
      </w:rPr>
    </w:lvl>
    <w:lvl w:ilvl="1" w:tplc="04090003" w:tentative="1">
      <w:start w:val="1"/>
      <w:numFmt w:val="bullet"/>
      <w:lvlText w:val="o"/>
      <w:lvlJc w:val="left"/>
      <w:pPr>
        <w:tabs>
          <w:tab w:val="num" w:pos="876"/>
        </w:tabs>
        <w:ind w:left="876" w:hanging="360"/>
      </w:pPr>
      <w:rPr>
        <w:rFonts w:ascii="Courier New" w:hAnsi="Courier New" w:hint="default"/>
      </w:rPr>
    </w:lvl>
    <w:lvl w:ilvl="2" w:tplc="04090005" w:tentative="1">
      <w:start w:val="1"/>
      <w:numFmt w:val="bullet"/>
      <w:lvlText w:val=""/>
      <w:lvlJc w:val="left"/>
      <w:pPr>
        <w:tabs>
          <w:tab w:val="num" w:pos="1596"/>
        </w:tabs>
        <w:ind w:left="1596" w:hanging="360"/>
      </w:pPr>
      <w:rPr>
        <w:rFonts w:ascii="Wingdings" w:hAnsi="Wingdings" w:hint="default"/>
      </w:rPr>
    </w:lvl>
    <w:lvl w:ilvl="3" w:tplc="04090001" w:tentative="1">
      <w:start w:val="1"/>
      <w:numFmt w:val="bullet"/>
      <w:lvlText w:val=""/>
      <w:lvlJc w:val="left"/>
      <w:pPr>
        <w:tabs>
          <w:tab w:val="num" w:pos="2316"/>
        </w:tabs>
        <w:ind w:left="2316" w:hanging="360"/>
      </w:pPr>
      <w:rPr>
        <w:rFonts w:ascii="Symbol" w:hAnsi="Symbol" w:hint="default"/>
      </w:rPr>
    </w:lvl>
    <w:lvl w:ilvl="4" w:tplc="04090003" w:tentative="1">
      <w:start w:val="1"/>
      <w:numFmt w:val="bullet"/>
      <w:lvlText w:val="o"/>
      <w:lvlJc w:val="left"/>
      <w:pPr>
        <w:tabs>
          <w:tab w:val="num" w:pos="3036"/>
        </w:tabs>
        <w:ind w:left="3036" w:hanging="360"/>
      </w:pPr>
      <w:rPr>
        <w:rFonts w:ascii="Courier New" w:hAnsi="Courier New" w:hint="default"/>
      </w:rPr>
    </w:lvl>
    <w:lvl w:ilvl="5" w:tplc="04090005" w:tentative="1">
      <w:start w:val="1"/>
      <w:numFmt w:val="bullet"/>
      <w:lvlText w:val=""/>
      <w:lvlJc w:val="left"/>
      <w:pPr>
        <w:tabs>
          <w:tab w:val="num" w:pos="3756"/>
        </w:tabs>
        <w:ind w:left="3756" w:hanging="360"/>
      </w:pPr>
      <w:rPr>
        <w:rFonts w:ascii="Wingdings" w:hAnsi="Wingdings" w:hint="default"/>
      </w:rPr>
    </w:lvl>
    <w:lvl w:ilvl="6" w:tplc="04090001" w:tentative="1">
      <w:start w:val="1"/>
      <w:numFmt w:val="bullet"/>
      <w:lvlText w:val=""/>
      <w:lvlJc w:val="left"/>
      <w:pPr>
        <w:tabs>
          <w:tab w:val="num" w:pos="4476"/>
        </w:tabs>
        <w:ind w:left="4476" w:hanging="360"/>
      </w:pPr>
      <w:rPr>
        <w:rFonts w:ascii="Symbol" w:hAnsi="Symbol" w:hint="default"/>
      </w:rPr>
    </w:lvl>
    <w:lvl w:ilvl="7" w:tplc="04090003" w:tentative="1">
      <w:start w:val="1"/>
      <w:numFmt w:val="bullet"/>
      <w:lvlText w:val="o"/>
      <w:lvlJc w:val="left"/>
      <w:pPr>
        <w:tabs>
          <w:tab w:val="num" w:pos="5196"/>
        </w:tabs>
        <w:ind w:left="5196" w:hanging="360"/>
      </w:pPr>
      <w:rPr>
        <w:rFonts w:ascii="Courier New" w:hAnsi="Courier New" w:hint="default"/>
      </w:rPr>
    </w:lvl>
    <w:lvl w:ilvl="8" w:tplc="04090005" w:tentative="1">
      <w:start w:val="1"/>
      <w:numFmt w:val="bullet"/>
      <w:lvlText w:val=""/>
      <w:lvlJc w:val="left"/>
      <w:pPr>
        <w:tabs>
          <w:tab w:val="num" w:pos="5916"/>
        </w:tabs>
        <w:ind w:left="5916"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E0215B4"/>
    <w:multiLevelType w:val="hybridMultilevel"/>
    <w:tmpl w:val="8AF44C18"/>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F4EA2"/>
    <w:multiLevelType w:val="hybridMultilevel"/>
    <w:tmpl w:val="ACA01900"/>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5471C2"/>
    <w:multiLevelType w:val="hybridMultilevel"/>
    <w:tmpl w:val="DC7AF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A55223"/>
    <w:multiLevelType w:val="hybridMultilevel"/>
    <w:tmpl w:val="B1EA14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3B31171A"/>
    <w:multiLevelType w:val="hybridMultilevel"/>
    <w:tmpl w:val="0658C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75A2D"/>
    <w:multiLevelType w:val="hybridMultilevel"/>
    <w:tmpl w:val="D4F682D6"/>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4" w15:restartNumberingAfterBreak="0">
    <w:nsid w:val="46F6156B"/>
    <w:multiLevelType w:val="hybridMultilevel"/>
    <w:tmpl w:val="A9825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4574825"/>
    <w:multiLevelType w:val="hybridMultilevel"/>
    <w:tmpl w:val="FDBA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272E2"/>
    <w:multiLevelType w:val="hybridMultilevel"/>
    <w:tmpl w:val="4F92E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452223"/>
    <w:multiLevelType w:val="hybridMultilevel"/>
    <w:tmpl w:val="02A012BE"/>
    <w:lvl w:ilvl="0" w:tplc="D50E1EEE">
      <w:start w:val="2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2D7C72"/>
    <w:multiLevelType w:val="multilevel"/>
    <w:tmpl w:val="E2FC9D1A"/>
    <w:lvl w:ilvl="0">
      <w:start w:val="10"/>
      <w:numFmt w:val="decimal"/>
      <w:lvlText w:val="%1"/>
      <w:lvlJc w:val="left"/>
      <w:pPr>
        <w:ind w:left="420" w:hanging="420"/>
      </w:pPr>
      <w:rPr>
        <w:rFonts w:hint="default"/>
      </w:rPr>
    </w:lvl>
    <w:lvl w:ilvl="1">
      <w:start w:val="4"/>
      <w:numFmt w:val="decimal"/>
      <w:lvlText w:val="%1.%2"/>
      <w:lvlJc w:val="left"/>
      <w:pPr>
        <w:ind w:left="526" w:hanging="420"/>
      </w:pPr>
      <w:rPr>
        <w:rFonts w:hint="default"/>
      </w:rPr>
    </w:lvl>
    <w:lvl w:ilvl="2">
      <w:start w:val="1"/>
      <w:numFmt w:val="decimalZero"/>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3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333CFF"/>
    <w:multiLevelType w:val="hybridMultilevel"/>
    <w:tmpl w:val="E8F24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7E094B"/>
    <w:multiLevelType w:val="hybridMultilevel"/>
    <w:tmpl w:val="56E4E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4961593">
    <w:abstractNumId w:val="0"/>
  </w:num>
  <w:num w:numId="2" w16cid:durableId="649483895">
    <w:abstractNumId w:val="23"/>
  </w:num>
  <w:num w:numId="3" w16cid:durableId="55009016">
    <w:abstractNumId w:val="17"/>
  </w:num>
  <w:num w:numId="4" w16cid:durableId="1622958219">
    <w:abstractNumId w:val="32"/>
  </w:num>
  <w:num w:numId="5" w16cid:durableId="31003285">
    <w:abstractNumId w:val="25"/>
  </w:num>
  <w:num w:numId="6" w16cid:durableId="628390508">
    <w:abstractNumId w:val="2"/>
  </w:num>
  <w:num w:numId="7" w16cid:durableId="121536371">
    <w:abstractNumId w:val="5"/>
  </w:num>
  <w:num w:numId="8" w16cid:durableId="1685091881">
    <w:abstractNumId w:val="19"/>
  </w:num>
  <w:num w:numId="9" w16cid:durableId="2060785745">
    <w:abstractNumId w:val="40"/>
  </w:num>
  <w:num w:numId="10" w16cid:durableId="1359967114">
    <w:abstractNumId w:val="20"/>
  </w:num>
  <w:num w:numId="11" w16cid:durableId="1922836295">
    <w:abstractNumId w:val="9"/>
  </w:num>
  <w:num w:numId="12" w16cid:durableId="217664667">
    <w:abstractNumId w:val="35"/>
  </w:num>
  <w:num w:numId="13" w16cid:durableId="1895117295">
    <w:abstractNumId w:val="26"/>
  </w:num>
  <w:num w:numId="14" w16cid:durableId="324018322">
    <w:abstractNumId w:val="28"/>
  </w:num>
  <w:num w:numId="15" w16cid:durableId="1073965919">
    <w:abstractNumId w:val="27"/>
  </w:num>
  <w:num w:numId="16" w16cid:durableId="1352143762">
    <w:abstractNumId w:val="15"/>
  </w:num>
  <w:num w:numId="17" w16cid:durableId="961417746">
    <w:abstractNumId w:val="4"/>
  </w:num>
  <w:num w:numId="18" w16cid:durableId="1333144143">
    <w:abstractNumId w:val="33"/>
  </w:num>
  <w:num w:numId="19" w16cid:durableId="133522148">
    <w:abstractNumId w:val="16"/>
  </w:num>
  <w:num w:numId="20" w16cid:durableId="313459069">
    <w:abstractNumId w:val="36"/>
  </w:num>
  <w:num w:numId="21" w16cid:durableId="344673916">
    <w:abstractNumId w:val="10"/>
  </w:num>
  <w:num w:numId="22" w16cid:durableId="1615479857">
    <w:abstractNumId w:val="41"/>
  </w:num>
  <w:num w:numId="23" w16cid:durableId="1994024197">
    <w:abstractNumId w:val="14"/>
  </w:num>
  <w:num w:numId="24" w16cid:durableId="1324897598">
    <w:abstractNumId w:val="39"/>
  </w:num>
  <w:num w:numId="25" w16cid:durableId="1358847753">
    <w:abstractNumId w:val="21"/>
  </w:num>
  <w:num w:numId="26" w16cid:durableId="756710019">
    <w:abstractNumId w:val="3"/>
  </w:num>
  <w:num w:numId="27" w16cid:durableId="1540779228">
    <w:abstractNumId w:val="37"/>
  </w:num>
  <w:num w:numId="28" w16cid:durableId="19281926">
    <w:abstractNumId w:val="6"/>
  </w:num>
  <w:num w:numId="29" w16cid:durableId="411244652">
    <w:abstractNumId w:val="7"/>
  </w:num>
  <w:num w:numId="30" w16cid:durableId="1926723958">
    <w:abstractNumId w:val="42"/>
  </w:num>
  <w:num w:numId="31" w16cid:durableId="1636449291">
    <w:abstractNumId w:val="18"/>
  </w:num>
  <w:num w:numId="32" w16cid:durableId="1440875034">
    <w:abstractNumId w:val="29"/>
  </w:num>
  <w:num w:numId="33" w16cid:durableId="53704033">
    <w:abstractNumId w:val="30"/>
  </w:num>
  <w:num w:numId="34" w16cid:durableId="1843397334">
    <w:abstractNumId w:val="1"/>
  </w:num>
  <w:num w:numId="35" w16cid:durableId="1433090113">
    <w:abstractNumId w:val="22"/>
  </w:num>
  <w:num w:numId="36" w16cid:durableId="405225199">
    <w:abstractNumId w:val="8"/>
  </w:num>
  <w:num w:numId="37" w16cid:durableId="385374077">
    <w:abstractNumId w:val="11"/>
  </w:num>
  <w:num w:numId="38" w16cid:durableId="715003933">
    <w:abstractNumId w:val="34"/>
  </w:num>
  <w:num w:numId="39" w16cid:durableId="250359311">
    <w:abstractNumId w:val="12"/>
  </w:num>
  <w:num w:numId="40" w16cid:durableId="1884561368">
    <w:abstractNumId w:val="24"/>
  </w:num>
  <w:num w:numId="41" w16cid:durableId="410549118">
    <w:abstractNumId w:val="13"/>
  </w:num>
  <w:num w:numId="42" w16cid:durableId="1009214513">
    <w:abstractNumId w:val="38"/>
  </w:num>
  <w:num w:numId="43" w16cid:durableId="76723716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159"/>
    <w:rsid w:val="000C2BD3"/>
    <w:rsid w:val="000E0211"/>
    <w:rsid w:val="000E0F5C"/>
    <w:rsid w:val="000E3686"/>
    <w:rsid w:val="000E4FBF"/>
    <w:rsid w:val="000E6FF8"/>
    <w:rsid w:val="000F33CD"/>
    <w:rsid w:val="00101A4C"/>
    <w:rsid w:val="001047FD"/>
    <w:rsid w:val="001104F4"/>
    <w:rsid w:val="0011421F"/>
    <w:rsid w:val="001177E6"/>
    <w:rsid w:val="001317BB"/>
    <w:rsid w:val="0013302B"/>
    <w:rsid w:val="00136B06"/>
    <w:rsid w:val="00140EB3"/>
    <w:rsid w:val="00144C38"/>
    <w:rsid w:val="00150507"/>
    <w:rsid w:val="00154244"/>
    <w:rsid w:val="00155123"/>
    <w:rsid w:val="00161CC5"/>
    <w:rsid w:val="001631C8"/>
    <w:rsid w:val="00182C22"/>
    <w:rsid w:val="001878EA"/>
    <w:rsid w:val="00196FD8"/>
    <w:rsid w:val="001A6CC3"/>
    <w:rsid w:val="001A7391"/>
    <w:rsid w:val="001B1709"/>
    <w:rsid w:val="001B1D5F"/>
    <w:rsid w:val="001B2D42"/>
    <w:rsid w:val="001B6453"/>
    <w:rsid w:val="001D13DE"/>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0EA2"/>
    <w:rsid w:val="002221A0"/>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B458B"/>
    <w:rsid w:val="002C3E30"/>
    <w:rsid w:val="002C5D1B"/>
    <w:rsid w:val="002C7828"/>
    <w:rsid w:val="002C7C5A"/>
    <w:rsid w:val="002D5B8A"/>
    <w:rsid w:val="002D606A"/>
    <w:rsid w:val="002E3D1C"/>
    <w:rsid w:val="002E3E12"/>
    <w:rsid w:val="002E5ECA"/>
    <w:rsid w:val="002F0971"/>
    <w:rsid w:val="002F1BA1"/>
    <w:rsid w:val="002F4FE3"/>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D5460"/>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82079"/>
    <w:rsid w:val="004924E0"/>
    <w:rsid w:val="004971AD"/>
    <w:rsid w:val="00497817"/>
    <w:rsid w:val="004A05A3"/>
    <w:rsid w:val="004C3756"/>
    <w:rsid w:val="004D100B"/>
    <w:rsid w:val="004D278A"/>
    <w:rsid w:val="004D4A49"/>
    <w:rsid w:val="004E0155"/>
    <w:rsid w:val="004E137B"/>
    <w:rsid w:val="004F2C4A"/>
    <w:rsid w:val="004F426F"/>
    <w:rsid w:val="004F6CD3"/>
    <w:rsid w:val="005008F1"/>
    <w:rsid w:val="005013E2"/>
    <w:rsid w:val="00502C98"/>
    <w:rsid w:val="00521E87"/>
    <w:rsid w:val="00524A63"/>
    <w:rsid w:val="00530A49"/>
    <w:rsid w:val="00532F3D"/>
    <w:rsid w:val="00533EB9"/>
    <w:rsid w:val="00536B72"/>
    <w:rsid w:val="0055276C"/>
    <w:rsid w:val="00553BAB"/>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0F42"/>
    <w:rsid w:val="00637494"/>
    <w:rsid w:val="00637B47"/>
    <w:rsid w:val="00640429"/>
    <w:rsid w:val="0065472F"/>
    <w:rsid w:val="00656530"/>
    <w:rsid w:val="00656C36"/>
    <w:rsid w:val="006577CD"/>
    <w:rsid w:val="00660A65"/>
    <w:rsid w:val="00663268"/>
    <w:rsid w:val="006743B2"/>
    <w:rsid w:val="00674F43"/>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688F"/>
    <w:rsid w:val="00757C43"/>
    <w:rsid w:val="00761633"/>
    <w:rsid w:val="00762B26"/>
    <w:rsid w:val="0077312B"/>
    <w:rsid w:val="007740E0"/>
    <w:rsid w:val="00790C21"/>
    <w:rsid w:val="00790D9D"/>
    <w:rsid w:val="007927E2"/>
    <w:rsid w:val="007A0AF3"/>
    <w:rsid w:val="007A1B42"/>
    <w:rsid w:val="007A50A0"/>
    <w:rsid w:val="007A6A25"/>
    <w:rsid w:val="007B2369"/>
    <w:rsid w:val="007C2A7D"/>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52DA"/>
    <w:rsid w:val="00816871"/>
    <w:rsid w:val="00816B11"/>
    <w:rsid w:val="00816EC6"/>
    <w:rsid w:val="00817309"/>
    <w:rsid w:val="00824601"/>
    <w:rsid w:val="00827BE0"/>
    <w:rsid w:val="0083153A"/>
    <w:rsid w:val="008326E0"/>
    <w:rsid w:val="00835EAD"/>
    <w:rsid w:val="008402DF"/>
    <w:rsid w:val="008421F0"/>
    <w:rsid w:val="00850EF4"/>
    <w:rsid w:val="00853877"/>
    <w:rsid w:val="00853A0A"/>
    <w:rsid w:val="00854611"/>
    <w:rsid w:val="00856791"/>
    <w:rsid w:val="00860132"/>
    <w:rsid w:val="00861CAE"/>
    <w:rsid w:val="008712DB"/>
    <w:rsid w:val="00873DD5"/>
    <w:rsid w:val="00880A77"/>
    <w:rsid w:val="00881875"/>
    <w:rsid w:val="00884244"/>
    <w:rsid w:val="008937DF"/>
    <w:rsid w:val="00897094"/>
    <w:rsid w:val="00897E4F"/>
    <w:rsid w:val="008A1E7A"/>
    <w:rsid w:val="008A7114"/>
    <w:rsid w:val="008B4A1F"/>
    <w:rsid w:val="008B5BEA"/>
    <w:rsid w:val="008C593D"/>
    <w:rsid w:val="008D1A77"/>
    <w:rsid w:val="008D49B5"/>
    <w:rsid w:val="008D7603"/>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65B5D"/>
    <w:rsid w:val="00A74205"/>
    <w:rsid w:val="00A7555C"/>
    <w:rsid w:val="00A76F8E"/>
    <w:rsid w:val="00A77251"/>
    <w:rsid w:val="00A8092B"/>
    <w:rsid w:val="00A81D2D"/>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83CBB"/>
    <w:rsid w:val="00B91DB1"/>
    <w:rsid w:val="00B95F96"/>
    <w:rsid w:val="00B96466"/>
    <w:rsid w:val="00B97DD5"/>
    <w:rsid w:val="00BA0EDC"/>
    <w:rsid w:val="00BB0D33"/>
    <w:rsid w:val="00BB2D52"/>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94FE0"/>
    <w:rsid w:val="00CA4954"/>
    <w:rsid w:val="00CA71A4"/>
    <w:rsid w:val="00CA7575"/>
    <w:rsid w:val="00CB5500"/>
    <w:rsid w:val="00CB6C4D"/>
    <w:rsid w:val="00CB707D"/>
    <w:rsid w:val="00CB75A3"/>
    <w:rsid w:val="00CB7DA8"/>
    <w:rsid w:val="00CC09F3"/>
    <w:rsid w:val="00CC0F2D"/>
    <w:rsid w:val="00CC4011"/>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06F6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354F2"/>
    <w:rsid w:val="00E40226"/>
    <w:rsid w:val="00E437C3"/>
    <w:rsid w:val="00E5213F"/>
    <w:rsid w:val="00E56AA2"/>
    <w:rsid w:val="00E6114C"/>
    <w:rsid w:val="00E70E1A"/>
    <w:rsid w:val="00E71898"/>
    <w:rsid w:val="00E80DB9"/>
    <w:rsid w:val="00E855E1"/>
    <w:rsid w:val="00E85C51"/>
    <w:rsid w:val="00E87AFB"/>
    <w:rsid w:val="00E91F96"/>
    <w:rsid w:val="00E946D3"/>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2AA4"/>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01E26F"/>
  <w15:docId w15:val="{345DA829-F6F1-4710-AC8E-97E2049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HTMLPreformatted">
    <w:name w:val="HTML Preformatted"/>
    <w:basedOn w:val="Normal"/>
    <w:link w:val="HTMLPreformattedChar"/>
    <w:uiPriority w:val="99"/>
    <w:semiHidden/>
    <w:unhideWhenUsed/>
    <w:rsid w:val="00790C2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0C21"/>
    <w:rPr>
      <w:rFonts w:ascii="Consolas" w:hAnsi="Consolas" w:cs="Times New Roman"/>
      <w:lang w:val="ro-RO"/>
    </w:rPr>
  </w:style>
  <w:style w:type="character" w:styleId="Strong">
    <w:name w:val="Strong"/>
    <w:basedOn w:val="DefaultParagraphFont"/>
    <w:uiPriority w:val="22"/>
    <w:qFormat/>
    <w:locked/>
    <w:rsid w:val="00D06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F8A1B34-A958-4113-974F-1DD633B144A1}">
  <ds:schemaRefs>
    <ds:schemaRef ds:uri="http://schemas.openxmlformats.org/officeDocument/2006/bibliography"/>
  </ds:schemaRefs>
</ds:datastoreItem>
</file>

<file path=customXml/itemProps4.xml><?xml version="1.0" encoding="utf-8"?>
<ds:datastoreItem xmlns:ds="http://schemas.openxmlformats.org/officeDocument/2006/customXml" ds:itemID="{41F30BCF-11FF-4505-968A-F0D609E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2260</Words>
  <Characters>12887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2026-08-30T18:54:00Z</dcterms:created>
  <dcterms:modified xsi:type="dcterms:W3CDTF">2026-08-30T18:54:00Z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