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41E7DA" w14:textId="77777777" w:rsidR="00FD0711" w:rsidRPr="007C301C" w:rsidRDefault="00FD0711" w:rsidP="00813BB9">
      <w:pPr>
        <w:spacing w:after="0" w:line="240" w:lineRule="auto"/>
        <w:jc w:val="center"/>
        <w:rPr>
          <w:rFonts w:ascii="Times New Roman" w:hAnsi="Times New Roman"/>
          <w:b/>
          <w:caps/>
          <w:sz w:val="24"/>
          <w:szCs w:val="24"/>
        </w:rPr>
      </w:pPr>
      <w:r w:rsidRPr="007C301C">
        <w:rPr>
          <w:rFonts w:ascii="Times New Roman" w:hAnsi="Times New Roman"/>
          <w:b/>
          <w:caps/>
          <w:color w:val="000000"/>
          <w:sz w:val="24"/>
          <w:szCs w:val="24"/>
        </w:rPr>
        <w:t>fi</w:t>
      </w:r>
      <w:r w:rsidR="001B1709" w:rsidRPr="007C301C">
        <w:rPr>
          <w:rFonts w:ascii="Times New Roman" w:hAnsi="Times New Roman"/>
          <w:b/>
          <w:caps/>
          <w:color w:val="000000"/>
          <w:sz w:val="24"/>
          <w:szCs w:val="24"/>
        </w:rPr>
        <w:t>ș</w:t>
      </w:r>
      <w:r w:rsidRPr="007C301C">
        <w:rPr>
          <w:rFonts w:ascii="Times New Roman" w:hAnsi="Times New Roman"/>
          <w:b/>
          <w:caps/>
          <w:color w:val="000000"/>
          <w:sz w:val="24"/>
          <w:szCs w:val="24"/>
        </w:rPr>
        <w:t>a disciplinei</w:t>
      </w:r>
    </w:p>
    <w:p w14:paraId="646890ED" w14:textId="77777777" w:rsidR="00FD0711" w:rsidRPr="007C301C" w:rsidRDefault="00FD0711" w:rsidP="00813BB9">
      <w:pPr>
        <w:spacing w:after="0" w:line="240" w:lineRule="auto"/>
        <w:rPr>
          <w:rFonts w:ascii="Times New Roman" w:hAnsi="Times New Roman"/>
          <w:b/>
          <w:sz w:val="24"/>
          <w:szCs w:val="24"/>
        </w:rPr>
      </w:pPr>
      <w:r w:rsidRPr="007C301C">
        <w:rPr>
          <w:rFonts w:ascii="Times New Roman" w:hAnsi="Times New Roman"/>
          <w:b/>
          <w:color w:val="000000"/>
          <w:sz w:val="24"/>
          <w:szCs w:val="24"/>
        </w:rPr>
        <w:t>1. Date despre program</w:t>
      </w:r>
      <w:r w:rsidR="00850EF4" w:rsidRPr="007C301C">
        <w:rPr>
          <w:rFonts w:ascii="Times New Roman" w:hAnsi="Times New Roman"/>
          <w:b/>
          <w:color w:val="9BBB59"/>
          <w:sz w:val="24"/>
          <w:szCs w:val="24"/>
        </w:rPr>
        <w:t xml:space="preserve"> </w:t>
      </w:r>
    </w:p>
    <w:tbl>
      <w:tblPr>
        <w:tblW w:w="104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94"/>
        <w:gridCol w:w="6472"/>
      </w:tblGrid>
      <w:tr w:rsidR="00FD0711" w:rsidRPr="007C301C" w14:paraId="4F06FCCA" w14:textId="77777777" w:rsidTr="00E02BA2">
        <w:trPr>
          <w:jc w:val="center"/>
        </w:trPr>
        <w:tc>
          <w:tcPr>
            <w:tcW w:w="3994" w:type="dxa"/>
          </w:tcPr>
          <w:p w14:paraId="1A8CC22C" w14:textId="77777777" w:rsidR="00FD0711" w:rsidRPr="007C301C" w:rsidRDefault="00FD0711" w:rsidP="00813BB9">
            <w:pPr>
              <w:spacing w:after="0" w:line="240" w:lineRule="auto"/>
              <w:rPr>
                <w:rFonts w:ascii="Times New Roman" w:hAnsi="Times New Roman"/>
                <w:sz w:val="24"/>
                <w:szCs w:val="24"/>
              </w:rPr>
            </w:pPr>
            <w:r w:rsidRPr="007C301C">
              <w:rPr>
                <w:rFonts w:ascii="Times New Roman" w:hAnsi="Times New Roman"/>
                <w:color w:val="000000"/>
                <w:sz w:val="24"/>
                <w:szCs w:val="24"/>
              </w:rPr>
              <w:t>1.1 Institu</w:t>
            </w:r>
            <w:r w:rsidR="001B1709" w:rsidRPr="007C301C">
              <w:rPr>
                <w:rFonts w:ascii="Times New Roman" w:hAnsi="Times New Roman"/>
                <w:color w:val="000000"/>
                <w:sz w:val="24"/>
                <w:szCs w:val="24"/>
              </w:rPr>
              <w:t>ț</w:t>
            </w:r>
            <w:r w:rsidRPr="007C301C">
              <w:rPr>
                <w:rFonts w:ascii="Times New Roman" w:hAnsi="Times New Roman"/>
                <w:color w:val="000000"/>
                <w:sz w:val="24"/>
                <w:szCs w:val="24"/>
              </w:rPr>
              <w:t>ia de învă</w:t>
            </w:r>
            <w:r w:rsidR="001B1709" w:rsidRPr="007C301C">
              <w:rPr>
                <w:rFonts w:ascii="Times New Roman" w:hAnsi="Times New Roman"/>
                <w:color w:val="000000"/>
                <w:sz w:val="24"/>
                <w:szCs w:val="24"/>
              </w:rPr>
              <w:t>ț</w:t>
            </w:r>
            <w:r w:rsidRPr="007C301C">
              <w:rPr>
                <w:rFonts w:ascii="Times New Roman" w:hAnsi="Times New Roman"/>
                <w:color w:val="000000"/>
                <w:sz w:val="24"/>
                <w:szCs w:val="24"/>
              </w:rPr>
              <w:t>ământ superior</w:t>
            </w:r>
          </w:p>
        </w:tc>
        <w:tc>
          <w:tcPr>
            <w:tcW w:w="6472" w:type="dxa"/>
          </w:tcPr>
          <w:p w14:paraId="2501BEF1" w14:textId="77777777" w:rsidR="00FD0711" w:rsidRPr="007C301C" w:rsidRDefault="00C116E4" w:rsidP="00813BB9">
            <w:pPr>
              <w:pStyle w:val="Heading3"/>
              <w:rPr>
                <w:sz w:val="24"/>
                <w:szCs w:val="24"/>
              </w:rPr>
            </w:pPr>
            <w:r w:rsidRPr="007C301C">
              <w:rPr>
                <w:color w:val="000000"/>
                <w:sz w:val="24"/>
                <w:szCs w:val="24"/>
              </w:rPr>
              <w:t xml:space="preserve">Universitatea </w:t>
            </w:r>
            <w:r w:rsidR="00C26673" w:rsidRPr="007C301C">
              <w:rPr>
                <w:color w:val="000000"/>
                <w:sz w:val="24"/>
                <w:szCs w:val="24"/>
              </w:rPr>
              <w:t xml:space="preserve">Națională de Știință și Tehnologie </w:t>
            </w:r>
            <w:r w:rsidRPr="007C301C">
              <w:rPr>
                <w:color w:val="000000"/>
                <w:sz w:val="24"/>
                <w:szCs w:val="24"/>
              </w:rPr>
              <w:t>POLITEHNICA</w:t>
            </w:r>
            <w:r w:rsidR="00A26CB8" w:rsidRPr="007C301C">
              <w:rPr>
                <w:sz w:val="24"/>
                <w:szCs w:val="24"/>
              </w:rPr>
              <w:t xml:space="preserve"> </w:t>
            </w:r>
            <w:r w:rsidRPr="007C301C">
              <w:rPr>
                <w:color w:val="000000"/>
                <w:sz w:val="24"/>
                <w:szCs w:val="24"/>
              </w:rPr>
              <w:t>din Bucure</w:t>
            </w:r>
            <w:r w:rsidR="001B1709" w:rsidRPr="007C301C">
              <w:rPr>
                <w:color w:val="000000"/>
                <w:sz w:val="24"/>
                <w:szCs w:val="24"/>
              </w:rPr>
              <w:t>ș</w:t>
            </w:r>
            <w:r w:rsidRPr="007C301C">
              <w:rPr>
                <w:color w:val="000000"/>
                <w:sz w:val="24"/>
                <w:szCs w:val="24"/>
              </w:rPr>
              <w:t>ti</w:t>
            </w:r>
          </w:p>
        </w:tc>
      </w:tr>
      <w:tr w:rsidR="00FD0711" w:rsidRPr="007C301C" w14:paraId="464FCCEE" w14:textId="77777777" w:rsidTr="00E02BA2">
        <w:trPr>
          <w:jc w:val="center"/>
        </w:trPr>
        <w:tc>
          <w:tcPr>
            <w:tcW w:w="3994" w:type="dxa"/>
          </w:tcPr>
          <w:p w14:paraId="5A1CB809" w14:textId="77777777" w:rsidR="00FD0711" w:rsidRPr="007C301C" w:rsidRDefault="00FD0711" w:rsidP="00813BB9">
            <w:pPr>
              <w:spacing w:after="0" w:line="240" w:lineRule="auto"/>
              <w:rPr>
                <w:rFonts w:ascii="Times New Roman" w:hAnsi="Times New Roman"/>
                <w:sz w:val="24"/>
                <w:szCs w:val="24"/>
              </w:rPr>
            </w:pPr>
            <w:r w:rsidRPr="007C301C">
              <w:rPr>
                <w:rFonts w:ascii="Times New Roman" w:hAnsi="Times New Roman"/>
                <w:color w:val="000000"/>
                <w:sz w:val="24"/>
                <w:szCs w:val="24"/>
              </w:rPr>
              <w:t>1.2 Facultatea</w:t>
            </w:r>
          </w:p>
        </w:tc>
        <w:tc>
          <w:tcPr>
            <w:tcW w:w="6472" w:type="dxa"/>
          </w:tcPr>
          <w:p w14:paraId="1ACD0544" w14:textId="77777777" w:rsidR="00FD0711" w:rsidRPr="007C301C" w:rsidRDefault="00813D0D" w:rsidP="00813BB9">
            <w:pPr>
              <w:spacing w:after="0" w:line="240" w:lineRule="auto"/>
              <w:rPr>
                <w:rFonts w:ascii="Times New Roman" w:hAnsi="Times New Roman"/>
                <w:b/>
                <w:bCs/>
                <w:sz w:val="24"/>
                <w:szCs w:val="24"/>
              </w:rPr>
            </w:pPr>
            <w:r w:rsidRPr="007C301C">
              <w:rPr>
                <w:rFonts w:ascii="Times New Roman" w:hAnsi="Times New Roman"/>
                <w:b/>
                <w:color w:val="000000"/>
                <w:sz w:val="24"/>
                <w:szCs w:val="24"/>
              </w:rPr>
              <w:t>Inginerie Aerospaţială</w:t>
            </w:r>
          </w:p>
        </w:tc>
      </w:tr>
      <w:tr w:rsidR="00D7553A" w:rsidRPr="007C301C" w14:paraId="0DB105C7" w14:textId="77777777" w:rsidTr="00E02BA2">
        <w:trPr>
          <w:jc w:val="center"/>
        </w:trPr>
        <w:tc>
          <w:tcPr>
            <w:tcW w:w="3994" w:type="dxa"/>
          </w:tcPr>
          <w:p w14:paraId="7E75AE62" w14:textId="77777777" w:rsidR="00D7553A" w:rsidRPr="007C301C" w:rsidRDefault="00D7553A" w:rsidP="00813BB9">
            <w:pPr>
              <w:spacing w:after="0" w:line="240" w:lineRule="auto"/>
              <w:rPr>
                <w:rFonts w:ascii="Times New Roman" w:hAnsi="Times New Roman"/>
                <w:sz w:val="24"/>
                <w:szCs w:val="24"/>
              </w:rPr>
            </w:pPr>
            <w:r w:rsidRPr="007C301C">
              <w:rPr>
                <w:rFonts w:ascii="Times New Roman" w:hAnsi="Times New Roman"/>
                <w:color w:val="000000"/>
                <w:sz w:val="24"/>
                <w:szCs w:val="24"/>
              </w:rPr>
              <w:t>1.3 Departamentul</w:t>
            </w:r>
          </w:p>
        </w:tc>
        <w:tc>
          <w:tcPr>
            <w:tcW w:w="6472" w:type="dxa"/>
          </w:tcPr>
          <w:p w14:paraId="03AFE356" w14:textId="0CF495F6" w:rsidR="00D7553A" w:rsidRPr="007C301C" w:rsidRDefault="001247ED" w:rsidP="00813BB9">
            <w:pPr>
              <w:spacing w:after="0" w:line="240" w:lineRule="auto"/>
              <w:rPr>
                <w:rFonts w:ascii="Times New Roman" w:hAnsi="Times New Roman"/>
                <w:sz w:val="24"/>
                <w:szCs w:val="24"/>
              </w:rPr>
            </w:pPr>
            <w:proofErr w:type="spellStart"/>
            <w:r w:rsidRPr="007C301C">
              <w:rPr>
                <w:rFonts w:ascii="Times New Roman" w:hAnsi="Times New Roman"/>
                <w:sz w:val="24"/>
                <w:szCs w:val="24"/>
                <w:lang w:val="en-US"/>
              </w:rPr>
              <w:t>Ingineria</w:t>
            </w:r>
            <w:proofErr w:type="spellEnd"/>
            <w:r w:rsidRPr="007C301C">
              <w:rPr>
                <w:rFonts w:ascii="Times New Roman" w:hAnsi="Times New Roman"/>
                <w:sz w:val="24"/>
                <w:szCs w:val="24"/>
                <w:lang w:val="en-US"/>
              </w:rPr>
              <w:t xml:space="preserve"> </w:t>
            </w:r>
            <w:proofErr w:type="spellStart"/>
            <w:r w:rsidRPr="007C301C">
              <w:rPr>
                <w:rFonts w:ascii="Times New Roman" w:hAnsi="Times New Roman"/>
                <w:sz w:val="24"/>
                <w:szCs w:val="24"/>
                <w:lang w:val="en-US"/>
              </w:rPr>
              <w:t>Sistemelor</w:t>
            </w:r>
            <w:proofErr w:type="spellEnd"/>
            <w:r w:rsidRPr="007C301C">
              <w:rPr>
                <w:rFonts w:ascii="Times New Roman" w:hAnsi="Times New Roman"/>
                <w:sz w:val="24"/>
                <w:szCs w:val="24"/>
                <w:lang w:val="en-US"/>
              </w:rPr>
              <w:t xml:space="preserve"> </w:t>
            </w:r>
            <w:proofErr w:type="spellStart"/>
            <w:r w:rsidRPr="007C301C">
              <w:rPr>
                <w:rFonts w:ascii="Times New Roman" w:hAnsi="Times New Roman"/>
                <w:sz w:val="24"/>
                <w:szCs w:val="24"/>
                <w:lang w:val="en-US"/>
              </w:rPr>
              <w:t>Aeronautice</w:t>
            </w:r>
            <w:proofErr w:type="spellEnd"/>
            <w:r w:rsidRPr="007C301C">
              <w:rPr>
                <w:rFonts w:ascii="Times New Roman" w:hAnsi="Times New Roman"/>
                <w:sz w:val="24"/>
                <w:szCs w:val="24"/>
                <w:lang w:val="en-US"/>
              </w:rPr>
              <w:t xml:space="preserve"> </w:t>
            </w:r>
            <w:proofErr w:type="spellStart"/>
            <w:r w:rsidRPr="007C301C">
              <w:rPr>
                <w:rFonts w:ascii="Times New Roman" w:hAnsi="Times New Roman"/>
                <w:sz w:val="24"/>
                <w:szCs w:val="24"/>
                <w:lang w:val="en-US"/>
              </w:rPr>
              <w:t>și</w:t>
            </w:r>
            <w:proofErr w:type="spellEnd"/>
            <w:r w:rsidRPr="007C301C">
              <w:rPr>
                <w:rFonts w:ascii="Times New Roman" w:hAnsi="Times New Roman"/>
                <w:sz w:val="24"/>
                <w:szCs w:val="24"/>
                <w:lang w:val="en-US"/>
              </w:rPr>
              <w:t xml:space="preserve"> Management </w:t>
            </w:r>
            <w:proofErr w:type="gramStart"/>
            <w:r w:rsidRPr="007C301C">
              <w:rPr>
                <w:rFonts w:ascii="Times New Roman" w:hAnsi="Times New Roman"/>
                <w:sz w:val="24"/>
                <w:szCs w:val="24"/>
                <w:lang w:val="en-US"/>
              </w:rPr>
              <w:t>Aeronautic ”Nicolae</w:t>
            </w:r>
            <w:proofErr w:type="gramEnd"/>
            <w:r w:rsidRPr="007C301C">
              <w:rPr>
                <w:rFonts w:ascii="Times New Roman" w:hAnsi="Times New Roman"/>
                <w:sz w:val="24"/>
                <w:szCs w:val="24"/>
                <w:lang w:val="en-US"/>
              </w:rPr>
              <w:t xml:space="preserve"> </w:t>
            </w:r>
            <w:proofErr w:type="spellStart"/>
            <w:r w:rsidRPr="007C301C">
              <w:rPr>
                <w:rFonts w:ascii="Times New Roman" w:hAnsi="Times New Roman"/>
                <w:sz w:val="24"/>
                <w:szCs w:val="24"/>
                <w:lang w:val="en-US"/>
              </w:rPr>
              <w:t>Tipei</w:t>
            </w:r>
            <w:proofErr w:type="spellEnd"/>
            <w:r w:rsidRPr="007C301C">
              <w:rPr>
                <w:rFonts w:ascii="Times New Roman" w:hAnsi="Times New Roman"/>
                <w:sz w:val="24"/>
                <w:szCs w:val="24"/>
                <w:lang w:val="en-US"/>
              </w:rPr>
              <w:t>”</w:t>
            </w:r>
          </w:p>
        </w:tc>
      </w:tr>
      <w:tr w:rsidR="00D7553A" w:rsidRPr="007C301C" w14:paraId="7E690AB2" w14:textId="77777777" w:rsidTr="00E02BA2">
        <w:trPr>
          <w:jc w:val="center"/>
        </w:trPr>
        <w:tc>
          <w:tcPr>
            <w:tcW w:w="3994" w:type="dxa"/>
          </w:tcPr>
          <w:p w14:paraId="5B376B39" w14:textId="77777777" w:rsidR="00D7553A" w:rsidRPr="007C301C" w:rsidRDefault="00D7553A" w:rsidP="00813BB9">
            <w:pPr>
              <w:spacing w:after="0" w:line="240" w:lineRule="auto"/>
              <w:rPr>
                <w:rFonts w:ascii="Times New Roman" w:hAnsi="Times New Roman"/>
                <w:sz w:val="24"/>
                <w:szCs w:val="24"/>
              </w:rPr>
            </w:pPr>
            <w:r w:rsidRPr="007C301C">
              <w:rPr>
                <w:rFonts w:ascii="Times New Roman" w:hAnsi="Times New Roman"/>
                <w:color w:val="000000"/>
                <w:sz w:val="24"/>
                <w:szCs w:val="24"/>
              </w:rPr>
              <w:t xml:space="preserve">1.4 Domeniul de studii universitare </w:t>
            </w:r>
          </w:p>
        </w:tc>
        <w:tc>
          <w:tcPr>
            <w:tcW w:w="6472" w:type="dxa"/>
          </w:tcPr>
          <w:p w14:paraId="781951EE" w14:textId="77777777" w:rsidR="00D7553A" w:rsidRPr="007C301C" w:rsidRDefault="00D7553A" w:rsidP="00813BB9">
            <w:pPr>
              <w:spacing w:after="0" w:line="240" w:lineRule="auto"/>
              <w:rPr>
                <w:rFonts w:ascii="Times New Roman" w:hAnsi="Times New Roman"/>
                <w:sz w:val="24"/>
                <w:szCs w:val="24"/>
              </w:rPr>
            </w:pPr>
            <w:r w:rsidRPr="007C301C">
              <w:rPr>
                <w:rStyle w:val="normaltextrun"/>
                <w:rFonts w:ascii="Times New Roman" w:hAnsi="Times New Roman"/>
                <w:color w:val="000000"/>
                <w:sz w:val="24"/>
                <w:szCs w:val="24"/>
              </w:rPr>
              <w:t>Inginerie Aerospațială</w:t>
            </w:r>
            <w:r w:rsidRPr="007C301C">
              <w:rPr>
                <w:rStyle w:val="eop"/>
                <w:rFonts w:ascii="Times New Roman" w:hAnsi="Times New Roman"/>
                <w:sz w:val="24"/>
                <w:szCs w:val="24"/>
              </w:rPr>
              <w:t> </w:t>
            </w:r>
          </w:p>
        </w:tc>
      </w:tr>
      <w:tr w:rsidR="00D7553A" w:rsidRPr="007C301C" w14:paraId="27462EB7" w14:textId="77777777" w:rsidTr="00E02BA2">
        <w:trPr>
          <w:jc w:val="center"/>
        </w:trPr>
        <w:tc>
          <w:tcPr>
            <w:tcW w:w="3994" w:type="dxa"/>
          </w:tcPr>
          <w:p w14:paraId="1ECC5CCE" w14:textId="77777777" w:rsidR="00D7553A" w:rsidRPr="007C301C" w:rsidRDefault="00D7553A" w:rsidP="00813BB9">
            <w:pPr>
              <w:spacing w:after="0" w:line="240" w:lineRule="auto"/>
              <w:rPr>
                <w:rFonts w:ascii="Times New Roman" w:hAnsi="Times New Roman"/>
                <w:sz w:val="24"/>
                <w:szCs w:val="24"/>
              </w:rPr>
            </w:pPr>
            <w:r w:rsidRPr="007C301C">
              <w:rPr>
                <w:rFonts w:ascii="Times New Roman" w:hAnsi="Times New Roman"/>
                <w:color w:val="000000"/>
                <w:sz w:val="24"/>
                <w:szCs w:val="24"/>
              </w:rPr>
              <w:t xml:space="preserve">1.5 Programul de studii universitare </w:t>
            </w:r>
          </w:p>
        </w:tc>
        <w:tc>
          <w:tcPr>
            <w:tcW w:w="6472" w:type="dxa"/>
          </w:tcPr>
          <w:p w14:paraId="21111458" w14:textId="77777777" w:rsidR="00D7553A" w:rsidRPr="007C301C" w:rsidRDefault="00A37EFD" w:rsidP="00813BB9">
            <w:pPr>
              <w:spacing w:after="0" w:line="240" w:lineRule="auto"/>
              <w:rPr>
                <w:rFonts w:ascii="Times New Roman" w:hAnsi="Times New Roman"/>
                <w:sz w:val="24"/>
                <w:szCs w:val="24"/>
                <w:highlight w:val="yellow"/>
              </w:rPr>
            </w:pPr>
            <w:r w:rsidRPr="007C301C">
              <w:rPr>
                <w:rStyle w:val="normaltextrun"/>
                <w:rFonts w:ascii="Times New Roman" w:hAnsi="Times New Roman"/>
                <w:color w:val="000000"/>
                <w:sz w:val="24"/>
                <w:szCs w:val="24"/>
              </w:rPr>
              <w:t>Navigație Aeriană / Air Navigation</w:t>
            </w:r>
          </w:p>
        </w:tc>
      </w:tr>
      <w:tr w:rsidR="00FD0711" w:rsidRPr="007C301C" w14:paraId="043D7480" w14:textId="77777777" w:rsidTr="00E02BA2">
        <w:trPr>
          <w:jc w:val="center"/>
        </w:trPr>
        <w:tc>
          <w:tcPr>
            <w:tcW w:w="3994" w:type="dxa"/>
          </w:tcPr>
          <w:p w14:paraId="4A7AE58A" w14:textId="77777777" w:rsidR="00FD0711" w:rsidRPr="007C301C" w:rsidRDefault="00FD0711" w:rsidP="00813BB9">
            <w:pPr>
              <w:spacing w:after="0" w:line="240" w:lineRule="auto"/>
              <w:rPr>
                <w:rFonts w:ascii="Times New Roman" w:hAnsi="Times New Roman"/>
                <w:sz w:val="24"/>
                <w:szCs w:val="24"/>
              </w:rPr>
            </w:pPr>
            <w:r w:rsidRPr="007C301C">
              <w:rPr>
                <w:rFonts w:ascii="Times New Roman" w:hAnsi="Times New Roman"/>
                <w:color w:val="000000"/>
                <w:sz w:val="24"/>
                <w:szCs w:val="24"/>
              </w:rPr>
              <w:t>1.</w:t>
            </w:r>
            <w:r w:rsidR="00A32B38" w:rsidRPr="007C301C">
              <w:rPr>
                <w:rFonts w:ascii="Times New Roman" w:hAnsi="Times New Roman"/>
                <w:color w:val="000000"/>
                <w:sz w:val="24"/>
                <w:szCs w:val="24"/>
              </w:rPr>
              <w:t>6</w:t>
            </w:r>
            <w:r w:rsidRPr="007C301C">
              <w:rPr>
                <w:rFonts w:ascii="Times New Roman" w:hAnsi="Times New Roman"/>
                <w:color w:val="000000"/>
                <w:sz w:val="24"/>
                <w:szCs w:val="24"/>
              </w:rPr>
              <w:t xml:space="preserve"> Ciclul de studii</w:t>
            </w:r>
            <w:r w:rsidR="004F426F" w:rsidRPr="007C301C">
              <w:rPr>
                <w:rFonts w:ascii="Times New Roman" w:hAnsi="Times New Roman"/>
                <w:color w:val="000000"/>
                <w:sz w:val="24"/>
                <w:szCs w:val="24"/>
              </w:rPr>
              <w:t xml:space="preserve"> universitare</w:t>
            </w:r>
          </w:p>
        </w:tc>
        <w:tc>
          <w:tcPr>
            <w:tcW w:w="6472" w:type="dxa"/>
          </w:tcPr>
          <w:p w14:paraId="67C4CEC6" w14:textId="77777777" w:rsidR="00FD0711" w:rsidRPr="007C301C" w:rsidRDefault="00C116E4" w:rsidP="00813BB9">
            <w:pPr>
              <w:spacing w:after="0" w:line="240" w:lineRule="auto"/>
              <w:rPr>
                <w:rFonts w:ascii="Times New Roman" w:hAnsi="Times New Roman"/>
                <w:sz w:val="24"/>
                <w:szCs w:val="24"/>
              </w:rPr>
            </w:pPr>
            <w:r w:rsidRPr="007C301C">
              <w:rPr>
                <w:rFonts w:ascii="Times New Roman" w:hAnsi="Times New Roman"/>
                <w:color w:val="000000"/>
                <w:sz w:val="24"/>
                <w:szCs w:val="24"/>
              </w:rPr>
              <w:t>Licen</w:t>
            </w:r>
            <w:r w:rsidR="001B1709" w:rsidRPr="007C301C">
              <w:rPr>
                <w:rFonts w:ascii="Times New Roman" w:hAnsi="Times New Roman"/>
                <w:color w:val="000000"/>
                <w:sz w:val="24"/>
                <w:szCs w:val="24"/>
              </w:rPr>
              <w:t>ț</w:t>
            </w:r>
            <w:r w:rsidRPr="007C301C">
              <w:rPr>
                <w:rFonts w:ascii="Times New Roman" w:hAnsi="Times New Roman"/>
                <w:color w:val="000000"/>
                <w:sz w:val="24"/>
                <w:szCs w:val="24"/>
              </w:rPr>
              <w:t>ă</w:t>
            </w:r>
          </w:p>
        </w:tc>
      </w:tr>
      <w:tr w:rsidR="00D46EF7" w:rsidRPr="007C301C" w14:paraId="7AD0515C" w14:textId="77777777" w:rsidTr="00E02BA2">
        <w:trPr>
          <w:jc w:val="center"/>
        </w:trPr>
        <w:tc>
          <w:tcPr>
            <w:tcW w:w="3994" w:type="dxa"/>
          </w:tcPr>
          <w:p w14:paraId="44AAFB90" w14:textId="77777777" w:rsidR="00D46EF7" w:rsidRPr="007C301C" w:rsidRDefault="00D46EF7" w:rsidP="00813BB9">
            <w:pPr>
              <w:spacing w:after="0" w:line="240" w:lineRule="auto"/>
              <w:rPr>
                <w:rFonts w:ascii="Times New Roman" w:hAnsi="Times New Roman"/>
                <w:sz w:val="24"/>
                <w:szCs w:val="24"/>
              </w:rPr>
            </w:pPr>
            <w:r w:rsidRPr="007C301C">
              <w:rPr>
                <w:rFonts w:ascii="Times New Roman" w:hAnsi="Times New Roman"/>
                <w:color w:val="000000"/>
                <w:sz w:val="24"/>
                <w:szCs w:val="24"/>
              </w:rPr>
              <w:t>1.</w:t>
            </w:r>
            <w:r w:rsidR="00A32B38" w:rsidRPr="007C301C">
              <w:rPr>
                <w:rFonts w:ascii="Times New Roman" w:hAnsi="Times New Roman"/>
                <w:color w:val="000000"/>
                <w:sz w:val="24"/>
                <w:szCs w:val="24"/>
              </w:rPr>
              <w:t>7</w:t>
            </w:r>
            <w:r w:rsidRPr="007C301C">
              <w:rPr>
                <w:rFonts w:ascii="Times New Roman" w:hAnsi="Times New Roman"/>
                <w:color w:val="000000"/>
                <w:sz w:val="24"/>
                <w:szCs w:val="24"/>
              </w:rPr>
              <w:t xml:space="preserve"> Limba de predare</w:t>
            </w:r>
          </w:p>
        </w:tc>
        <w:tc>
          <w:tcPr>
            <w:tcW w:w="6472" w:type="dxa"/>
          </w:tcPr>
          <w:p w14:paraId="6E818B77" w14:textId="77777777" w:rsidR="00D46EF7" w:rsidRPr="007C301C" w:rsidRDefault="00A37EFD" w:rsidP="00813BB9">
            <w:pPr>
              <w:spacing w:after="0" w:line="240" w:lineRule="auto"/>
              <w:rPr>
                <w:rFonts w:ascii="Times New Roman" w:hAnsi="Times New Roman"/>
                <w:sz w:val="24"/>
                <w:szCs w:val="24"/>
              </w:rPr>
            </w:pPr>
            <w:r w:rsidRPr="007C301C">
              <w:rPr>
                <w:rFonts w:ascii="Times New Roman" w:hAnsi="Times New Roman"/>
                <w:color w:val="000000"/>
                <w:sz w:val="24"/>
                <w:szCs w:val="24"/>
              </w:rPr>
              <w:t>Engleză</w:t>
            </w:r>
          </w:p>
        </w:tc>
      </w:tr>
      <w:tr w:rsidR="004F426F" w:rsidRPr="007C301C" w14:paraId="427CA153" w14:textId="77777777" w:rsidTr="00E02BA2">
        <w:trPr>
          <w:jc w:val="center"/>
        </w:trPr>
        <w:tc>
          <w:tcPr>
            <w:tcW w:w="3994" w:type="dxa"/>
          </w:tcPr>
          <w:p w14:paraId="24CE1D4D" w14:textId="77777777" w:rsidR="004F426F" w:rsidRPr="007C301C" w:rsidRDefault="004F426F" w:rsidP="00813BB9">
            <w:pPr>
              <w:spacing w:after="0" w:line="240" w:lineRule="auto"/>
              <w:rPr>
                <w:rFonts w:ascii="Times New Roman" w:hAnsi="Times New Roman"/>
                <w:sz w:val="24"/>
                <w:szCs w:val="24"/>
              </w:rPr>
            </w:pPr>
            <w:r w:rsidRPr="007C301C">
              <w:rPr>
                <w:rFonts w:ascii="Times New Roman" w:hAnsi="Times New Roman"/>
                <w:color w:val="000000"/>
                <w:sz w:val="24"/>
                <w:szCs w:val="24"/>
              </w:rPr>
              <w:t>1.</w:t>
            </w:r>
            <w:r w:rsidR="00A32B38" w:rsidRPr="007C301C">
              <w:rPr>
                <w:rFonts w:ascii="Times New Roman" w:hAnsi="Times New Roman"/>
                <w:color w:val="000000"/>
                <w:sz w:val="24"/>
                <w:szCs w:val="24"/>
              </w:rPr>
              <w:t>8</w:t>
            </w:r>
            <w:r w:rsidRPr="007C301C">
              <w:rPr>
                <w:rFonts w:ascii="Times New Roman" w:hAnsi="Times New Roman"/>
                <w:color w:val="000000"/>
                <w:sz w:val="24"/>
                <w:szCs w:val="24"/>
              </w:rPr>
              <w:t xml:space="preserve"> Locația geografică de desfășurare a studiilor </w:t>
            </w:r>
          </w:p>
        </w:tc>
        <w:tc>
          <w:tcPr>
            <w:tcW w:w="6472" w:type="dxa"/>
          </w:tcPr>
          <w:p w14:paraId="1246D596" w14:textId="77777777" w:rsidR="004F426F" w:rsidRPr="007C301C" w:rsidRDefault="004F426F" w:rsidP="00813BB9">
            <w:pPr>
              <w:spacing w:after="0" w:line="240" w:lineRule="auto"/>
              <w:rPr>
                <w:rFonts w:ascii="Times New Roman" w:hAnsi="Times New Roman"/>
                <w:sz w:val="24"/>
                <w:szCs w:val="24"/>
                <w:highlight w:val="yellow"/>
              </w:rPr>
            </w:pPr>
            <w:r w:rsidRPr="007C301C">
              <w:rPr>
                <w:rFonts w:ascii="Times New Roman" w:hAnsi="Times New Roman"/>
                <w:color w:val="000000"/>
                <w:sz w:val="24"/>
                <w:szCs w:val="24"/>
              </w:rPr>
              <w:t>București</w:t>
            </w:r>
          </w:p>
        </w:tc>
      </w:tr>
    </w:tbl>
    <w:p w14:paraId="4245D215" w14:textId="77777777" w:rsidR="00FD0711" w:rsidRPr="007C301C" w:rsidRDefault="00FD0711" w:rsidP="00813BB9">
      <w:pPr>
        <w:spacing w:after="0" w:line="240" w:lineRule="auto"/>
        <w:rPr>
          <w:rFonts w:ascii="Times New Roman" w:hAnsi="Times New Roman"/>
          <w:sz w:val="24"/>
          <w:szCs w:val="24"/>
        </w:rPr>
      </w:pPr>
    </w:p>
    <w:p w14:paraId="0B993CCF" w14:textId="77777777" w:rsidR="00FD0711" w:rsidRPr="007C301C" w:rsidRDefault="00FD0711" w:rsidP="00813BB9">
      <w:pPr>
        <w:spacing w:after="0" w:line="240" w:lineRule="auto"/>
        <w:rPr>
          <w:rFonts w:ascii="Times New Roman" w:hAnsi="Times New Roman"/>
          <w:b/>
          <w:sz w:val="24"/>
          <w:szCs w:val="24"/>
        </w:rPr>
      </w:pPr>
      <w:r w:rsidRPr="007C301C">
        <w:rPr>
          <w:rFonts w:ascii="Times New Roman" w:hAnsi="Times New Roman"/>
          <w:b/>
          <w:color w:val="000000"/>
          <w:sz w:val="24"/>
          <w:szCs w:val="24"/>
        </w:rPr>
        <w:t>2. Date despre disciplină</w:t>
      </w:r>
      <w:r w:rsidR="00524A63" w:rsidRPr="007C301C">
        <w:rPr>
          <w:rFonts w:ascii="Times New Roman" w:hAnsi="Times New Roman"/>
          <w:b/>
          <w:color w:val="9BBB59"/>
          <w:sz w:val="24"/>
          <w:szCs w:val="24"/>
        </w:rPr>
        <w:t xml:space="preserve"> </w:t>
      </w:r>
    </w:p>
    <w:tbl>
      <w:tblPr>
        <w:tblW w:w="104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37"/>
        <w:gridCol w:w="402"/>
        <w:gridCol w:w="739"/>
        <w:gridCol w:w="1490"/>
        <w:gridCol w:w="187"/>
        <w:gridCol w:w="342"/>
        <w:gridCol w:w="1988"/>
        <w:gridCol w:w="6"/>
        <w:gridCol w:w="519"/>
        <w:gridCol w:w="2186"/>
        <w:gridCol w:w="770"/>
      </w:tblGrid>
      <w:tr w:rsidR="00FD0711" w:rsidRPr="007C301C" w14:paraId="521878AD" w14:textId="77777777" w:rsidTr="00E02BA2">
        <w:trPr>
          <w:jc w:val="center"/>
        </w:trPr>
        <w:tc>
          <w:tcPr>
            <w:tcW w:w="2978" w:type="dxa"/>
            <w:gridSpan w:val="3"/>
          </w:tcPr>
          <w:p w14:paraId="10BE8820" w14:textId="77777777" w:rsidR="00532F3D" w:rsidRPr="007C301C" w:rsidRDefault="00FD0711" w:rsidP="00813BB9">
            <w:pPr>
              <w:spacing w:after="0" w:line="240" w:lineRule="auto"/>
              <w:rPr>
                <w:rFonts w:ascii="Times New Roman" w:hAnsi="Times New Roman"/>
                <w:sz w:val="24"/>
                <w:szCs w:val="24"/>
              </w:rPr>
            </w:pPr>
            <w:r w:rsidRPr="007C301C">
              <w:rPr>
                <w:rFonts w:ascii="Times New Roman" w:hAnsi="Times New Roman"/>
                <w:color w:val="000000"/>
                <w:sz w:val="24"/>
                <w:szCs w:val="24"/>
              </w:rPr>
              <w:t>2.1 Denumirea disciplinei</w:t>
            </w:r>
            <w:r w:rsidR="00085094" w:rsidRPr="007C301C">
              <w:rPr>
                <w:rFonts w:ascii="Times New Roman" w:hAnsi="Times New Roman"/>
                <w:color w:val="9BBB59"/>
                <w:sz w:val="24"/>
                <w:szCs w:val="24"/>
              </w:rPr>
              <w:t xml:space="preserve"> </w:t>
            </w:r>
          </w:p>
        </w:tc>
        <w:tc>
          <w:tcPr>
            <w:tcW w:w="7488" w:type="dxa"/>
            <w:gridSpan w:val="8"/>
          </w:tcPr>
          <w:p w14:paraId="7878EC91" w14:textId="77777777" w:rsidR="00EF2FF1" w:rsidRPr="007C301C" w:rsidRDefault="002B251F">
            <w:pPr>
              <w:spacing w:after="0"/>
              <w:rPr>
                <w:rFonts w:ascii="Times New Roman" w:hAnsi="Times New Roman"/>
                <w:b/>
                <w:bCs/>
                <w:sz w:val="24"/>
                <w:szCs w:val="24"/>
              </w:rPr>
            </w:pPr>
            <w:r w:rsidRPr="007C301C">
              <w:rPr>
                <w:rFonts w:ascii="Times New Roman" w:hAnsi="Times New Roman"/>
                <w:b/>
                <w:bCs/>
                <w:color w:val="000000"/>
                <w:sz w:val="24"/>
                <w:szCs w:val="24"/>
              </w:rPr>
              <w:t>Asigurarea calității 2 / Quality Assurance 2</w:t>
            </w:r>
          </w:p>
        </w:tc>
      </w:tr>
      <w:tr w:rsidR="00FD0711" w:rsidRPr="007C301C" w14:paraId="526844C0" w14:textId="77777777" w:rsidTr="00E02BA2">
        <w:trPr>
          <w:jc w:val="center"/>
        </w:trPr>
        <w:tc>
          <w:tcPr>
            <w:tcW w:w="4655" w:type="dxa"/>
            <w:gridSpan w:val="5"/>
          </w:tcPr>
          <w:p w14:paraId="0FDA6462" w14:textId="6001DA0C" w:rsidR="00FD0711" w:rsidRPr="007C301C" w:rsidRDefault="00FD0711" w:rsidP="00813BB9">
            <w:pPr>
              <w:spacing w:after="0" w:line="240" w:lineRule="auto"/>
              <w:rPr>
                <w:rFonts w:ascii="Times New Roman" w:hAnsi="Times New Roman"/>
                <w:sz w:val="24"/>
                <w:szCs w:val="24"/>
              </w:rPr>
            </w:pPr>
            <w:r w:rsidRPr="007C301C">
              <w:rPr>
                <w:rFonts w:ascii="Times New Roman" w:hAnsi="Times New Roman"/>
                <w:color w:val="000000"/>
                <w:sz w:val="24"/>
                <w:szCs w:val="24"/>
              </w:rPr>
              <w:t xml:space="preserve">2.2 </w:t>
            </w:r>
            <w:r w:rsidR="00DB005B" w:rsidRPr="00DA4281">
              <w:rPr>
                <w:rFonts w:ascii="Times New Roman" w:hAnsi="Times New Roman"/>
                <w:color w:val="000000"/>
                <w:sz w:val="24"/>
                <w:szCs w:val="24"/>
              </w:rPr>
              <w:t>Titularul</w:t>
            </w:r>
            <w:r w:rsidR="00DB005B">
              <w:rPr>
                <w:rFonts w:ascii="Times New Roman" w:hAnsi="Times New Roman"/>
                <w:color w:val="000000"/>
                <w:sz w:val="24"/>
                <w:szCs w:val="24"/>
              </w:rPr>
              <w:t xml:space="preserve"> activităților de curs</w:t>
            </w:r>
          </w:p>
        </w:tc>
        <w:tc>
          <w:tcPr>
            <w:tcW w:w="5811" w:type="dxa"/>
            <w:gridSpan w:val="6"/>
          </w:tcPr>
          <w:p w14:paraId="4849CDC8" w14:textId="77777777" w:rsidR="00FD0711" w:rsidRPr="007C301C" w:rsidRDefault="00AD4F73" w:rsidP="00A20121">
            <w:pPr>
              <w:spacing w:after="0" w:line="240" w:lineRule="auto"/>
              <w:rPr>
                <w:rFonts w:ascii="Times New Roman" w:hAnsi="Times New Roman"/>
                <w:bCs/>
                <w:sz w:val="24"/>
                <w:szCs w:val="24"/>
              </w:rPr>
            </w:pPr>
            <w:r w:rsidRPr="007C301C">
              <w:rPr>
                <w:rFonts w:ascii="Times New Roman" w:hAnsi="Times New Roman"/>
                <w:bCs/>
                <w:color w:val="000000"/>
                <w:sz w:val="24"/>
                <w:szCs w:val="24"/>
              </w:rPr>
              <w:t>Ș.l. dr. ing. Casandra Venera PIETREANU</w:t>
            </w:r>
          </w:p>
        </w:tc>
      </w:tr>
      <w:tr w:rsidR="00F9647F" w:rsidRPr="007C301C" w14:paraId="720ABAD4" w14:textId="77777777" w:rsidTr="00E02BA2">
        <w:trPr>
          <w:jc w:val="center"/>
        </w:trPr>
        <w:tc>
          <w:tcPr>
            <w:tcW w:w="4655" w:type="dxa"/>
            <w:gridSpan w:val="5"/>
          </w:tcPr>
          <w:p w14:paraId="05226474" w14:textId="63FF924A" w:rsidR="00F9647F" w:rsidRPr="007C301C" w:rsidRDefault="00F9647F" w:rsidP="00813BB9">
            <w:pPr>
              <w:spacing w:after="0" w:line="240" w:lineRule="auto"/>
              <w:rPr>
                <w:rFonts w:ascii="Times New Roman" w:hAnsi="Times New Roman"/>
                <w:sz w:val="24"/>
                <w:szCs w:val="24"/>
              </w:rPr>
            </w:pPr>
            <w:r w:rsidRPr="007C301C">
              <w:rPr>
                <w:rFonts w:ascii="Times New Roman" w:hAnsi="Times New Roman"/>
                <w:color w:val="000000"/>
                <w:sz w:val="24"/>
                <w:szCs w:val="24"/>
              </w:rPr>
              <w:t>2.3 Titularul activităților de seminar</w:t>
            </w:r>
          </w:p>
        </w:tc>
        <w:tc>
          <w:tcPr>
            <w:tcW w:w="5811" w:type="dxa"/>
            <w:gridSpan w:val="6"/>
          </w:tcPr>
          <w:p w14:paraId="13745C6F" w14:textId="77777777" w:rsidR="00F9647F" w:rsidRPr="007C301C" w:rsidRDefault="00A20121" w:rsidP="00813BB9">
            <w:pPr>
              <w:spacing w:after="0" w:line="240" w:lineRule="auto"/>
              <w:rPr>
                <w:rFonts w:ascii="Times New Roman" w:hAnsi="Times New Roman"/>
                <w:bCs/>
                <w:sz w:val="24"/>
                <w:szCs w:val="24"/>
              </w:rPr>
            </w:pPr>
            <w:r w:rsidRPr="007C301C">
              <w:rPr>
                <w:rFonts w:ascii="Times New Roman" w:hAnsi="Times New Roman"/>
                <w:bCs/>
                <w:color w:val="000000"/>
                <w:sz w:val="24"/>
                <w:szCs w:val="24"/>
              </w:rPr>
              <w:t>Ș.l. dr. ing. Casandra Venera PIETREANU</w:t>
            </w:r>
          </w:p>
        </w:tc>
      </w:tr>
      <w:tr w:rsidR="00F9647F" w:rsidRPr="007C301C" w14:paraId="5736127B" w14:textId="77777777" w:rsidTr="00E02BA2">
        <w:trPr>
          <w:jc w:val="center"/>
        </w:trPr>
        <w:tc>
          <w:tcPr>
            <w:tcW w:w="1837" w:type="dxa"/>
          </w:tcPr>
          <w:p w14:paraId="20AE532D" w14:textId="77777777" w:rsidR="00F9647F" w:rsidRPr="007C301C" w:rsidRDefault="00F9647F" w:rsidP="00813BB9">
            <w:pPr>
              <w:spacing w:after="0" w:line="240" w:lineRule="auto"/>
              <w:rPr>
                <w:rFonts w:ascii="Times New Roman" w:hAnsi="Times New Roman"/>
                <w:sz w:val="24"/>
                <w:szCs w:val="24"/>
              </w:rPr>
            </w:pPr>
            <w:r w:rsidRPr="007C301C">
              <w:rPr>
                <w:rFonts w:ascii="Times New Roman" w:hAnsi="Times New Roman"/>
                <w:color w:val="000000"/>
                <w:sz w:val="24"/>
                <w:szCs w:val="24"/>
              </w:rPr>
              <w:t>2.4 Anul de studiu</w:t>
            </w:r>
          </w:p>
        </w:tc>
        <w:tc>
          <w:tcPr>
            <w:tcW w:w="402" w:type="dxa"/>
          </w:tcPr>
          <w:p w14:paraId="5AB99813" w14:textId="77777777" w:rsidR="00F9647F" w:rsidRPr="007C301C" w:rsidRDefault="00F9647F" w:rsidP="00813BB9">
            <w:pPr>
              <w:spacing w:after="0" w:line="240" w:lineRule="auto"/>
              <w:rPr>
                <w:rFonts w:ascii="Times New Roman" w:hAnsi="Times New Roman"/>
                <w:sz w:val="24"/>
                <w:szCs w:val="24"/>
              </w:rPr>
            </w:pPr>
            <w:r w:rsidRPr="007C301C">
              <w:rPr>
                <w:rFonts w:ascii="Times New Roman" w:hAnsi="Times New Roman"/>
                <w:color w:val="000000"/>
                <w:sz w:val="24"/>
                <w:szCs w:val="24"/>
              </w:rPr>
              <w:t>3</w:t>
            </w:r>
          </w:p>
        </w:tc>
        <w:tc>
          <w:tcPr>
            <w:tcW w:w="2229" w:type="dxa"/>
            <w:gridSpan w:val="2"/>
          </w:tcPr>
          <w:p w14:paraId="1D0BE99F" w14:textId="4BE1859A" w:rsidR="00F9647F" w:rsidRPr="007C301C" w:rsidRDefault="00F9647F" w:rsidP="00813BB9">
            <w:pPr>
              <w:spacing w:after="0" w:line="240" w:lineRule="auto"/>
              <w:rPr>
                <w:rFonts w:ascii="Times New Roman" w:hAnsi="Times New Roman"/>
                <w:sz w:val="24"/>
                <w:szCs w:val="24"/>
              </w:rPr>
            </w:pPr>
            <w:r w:rsidRPr="007C301C">
              <w:rPr>
                <w:rFonts w:ascii="Times New Roman" w:hAnsi="Times New Roman"/>
                <w:color w:val="000000"/>
                <w:sz w:val="24"/>
                <w:szCs w:val="24"/>
              </w:rPr>
              <w:t>2.5 Semestrul</w:t>
            </w:r>
          </w:p>
        </w:tc>
        <w:tc>
          <w:tcPr>
            <w:tcW w:w="529" w:type="dxa"/>
            <w:gridSpan w:val="2"/>
          </w:tcPr>
          <w:p w14:paraId="6D0E2EA2" w14:textId="77777777" w:rsidR="00F9647F" w:rsidRPr="007C301C" w:rsidRDefault="00F9647F" w:rsidP="00813BB9">
            <w:pPr>
              <w:spacing w:after="0" w:line="240" w:lineRule="auto"/>
              <w:rPr>
                <w:rFonts w:ascii="Times New Roman" w:hAnsi="Times New Roman"/>
                <w:sz w:val="24"/>
                <w:szCs w:val="24"/>
              </w:rPr>
            </w:pPr>
            <w:r w:rsidRPr="007C301C">
              <w:rPr>
                <w:rFonts w:ascii="Times New Roman" w:hAnsi="Times New Roman"/>
                <w:color w:val="000000"/>
                <w:sz w:val="24"/>
                <w:szCs w:val="24"/>
              </w:rPr>
              <w:t>I</w:t>
            </w:r>
          </w:p>
        </w:tc>
        <w:tc>
          <w:tcPr>
            <w:tcW w:w="1988" w:type="dxa"/>
          </w:tcPr>
          <w:p w14:paraId="541FEDB1" w14:textId="77777777" w:rsidR="00F9647F" w:rsidRPr="007C301C" w:rsidRDefault="00F9647F" w:rsidP="00813BB9">
            <w:pPr>
              <w:spacing w:after="0" w:line="240" w:lineRule="auto"/>
              <w:rPr>
                <w:rFonts w:ascii="Times New Roman" w:hAnsi="Times New Roman"/>
                <w:sz w:val="24"/>
                <w:szCs w:val="24"/>
              </w:rPr>
            </w:pPr>
            <w:r w:rsidRPr="007C301C">
              <w:rPr>
                <w:rFonts w:ascii="Times New Roman" w:hAnsi="Times New Roman"/>
                <w:color w:val="000000"/>
                <w:sz w:val="24"/>
                <w:szCs w:val="24"/>
              </w:rPr>
              <w:t>2.6. Tipul de evaluare</w:t>
            </w:r>
          </w:p>
        </w:tc>
        <w:tc>
          <w:tcPr>
            <w:tcW w:w="525" w:type="dxa"/>
            <w:gridSpan w:val="2"/>
          </w:tcPr>
          <w:p w14:paraId="67EE8E44" w14:textId="77777777" w:rsidR="00F9647F" w:rsidRPr="007C301C" w:rsidRDefault="00F459DF" w:rsidP="00813BB9">
            <w:pPr>
              <w:spacing w:after="0" w:line="240" w:lineRule="auto"/>
              <w:rPr>
                <w:rFonts w:ascii="Times New Roman" w:hAnsi="Times New Roman"/>
                <w:sz w:val="24"/>
                <w:szCs w:val="24"/>
              </w:rPr>
            </w:pPr>
            <w:r w:rsidRPr="007C301C">
              <w:rPr>
                <w:rFonts w:ascii="Times New Roman" w:hAnsi="Times New Roman"/>
                <w:color w:val="000000"/>
                <w:sz w:val="24"/>
                <w:szCs w:val="24"/>
              </w:rPr>
              <w:t>E</w:t>
            </w:r>
          </w:p>
        </w:tc>
        <w:tc>
          <w:tcPr>
            <w:tcW w:w="2186" w:type="dxa"/>
          </w:tcPr>
          <w:p w14:paraId="45D4C748" w14:textId="77777777" w:rsidR="00F9647F" w:rsidRPr="007C301C" w:rsidRDefault="00F9647F" w:rsidP="00813BB9">
            <w:pPr>
              <w:spacing w:after="0" w:line="240" w:lineRule="auto"/>
              <w:rPr>
                <w:rFonts w:ascii="Times New Roman" w:hAnsi="Times New Roman"/>
                <w:sz w:val="24"/>
                <w:szCs w:val="24"/>
              </w:rPr>
            </w:pPr>
            <w:r w:rsidRPr="007C301C">
              <w:rPr>
                <w:rFonts w:ascii="Times New Roman" w:hAnsi="Times New Roman"/>
                <w:color w:val="000000"/>
                <w:sz w:val="24"/>
                <w:szCs w:val="24"/>
              </w:rPr>
              <w:t>2.7 Statutul disciplinei</w:t>
            </w:r>
          </w:p>
        </w:tc>
        <w:tc>
          <w:tcPr>
            <w:tcW w:w="770" w:type="dxa"/>
          </w:tcPr>
          <w:p w14:paraId="0EEDE34F" w14:textId="77777777" w:rsidR="00F9647F" w:rsidRPr="007C301C" w:rsidRDefault="00F9647F" w:rsidP="00813BB9">
            <w:pPr>
              <w:spacing w:after="0" w:line="240" w:lineRule="auto"/>
              <w:rPr>
                <w:rFonts w:ascii="Times New Roman" w:hAnsi="Times New Roman"/>
                <w:sz w:val="24"/>
                <w:szCs w:val="24"/>
              </w:rPr>
            </w:pPr>
            <w:r w:rsidRPr="007C301C">
              <w:rPr>
                <w:rFonts w:ascii="Times New Roman" w:hAnsi="Times New Roman"/>
                <w:color w:val="000000"/>
                <w:sz w:val="24"/>
                <w:szCs w:val="24"/>
              </w:rPr>
              <w:t>Op</w:t>
            </w:r>
          </w:p>
        </w:tc>
      </w:tr>
      <w:tr w:rsidR="00F9647F" w:rsidRPr="007C301C" w14:paraId="511756EC" w14:textId="77777777" w:rsidTr="00E02BA2">
        <w:trPr>
          <w:jc w:val="center"/>
        </w:trPr>
        <w:tc>
          <w:tcPr>
            <w:tcW w:w="2239" w:type="dxa"/>
            <w:gridSpan w:val="2"/>
          </w:tcPr>
          <w:p w14:paraId="506FEF25" w14:textId="77777777" w:rsidR="00F9647F" w:rsidRPr="007C301C" w:rsidRDefault="00F9647F" w:rsidP="00813BB9">
            <w:pPr>
              <w:spacing w:after="0" w:line="240" w:lineRule="auto"/>
              <w:rPr>
                <w:rFonts w:ascii="Times New Roman" w:hAnsi="Times New Roman"/>
                <w:sz w:val="24"/>
                <w:szCs w:val="24"/>
              </w:rPr>
            </w:pPr>
            <w:r w:rsidRPr="007C301C">
              <w:rPr>
                <w:rFonts w:ascii="Times New Roman" w:hAnsi="Times New Roman"/>
                <w:color w:val="000000"/>
                <w:sz w:val="24"/>
                <w:szCs w:val="24"/>
              </w:rPr>
              <w:t xml:space="preserve">2.8 Categoria formativă/ </w:t>
            </w:r>
          </w:p>
        </w:tc>
        <w:tc>
          <w:tcPr>
            <w:tcW w:w="2229" w:type="dxa"/>
            <w:gridSpan w:val="2"/>
          </w:tcPr>
          <w:p w14:paraId="71363EF2" w14:textId="77777777" w:rsidR="00F9647F" w:rsidRPr="007C301C" w:rsidRDefault="00F9647F" w:rsidP="00813BB9">
            <w:pPr>
              <w:spacing w:after="0" w:line="240" w:lineRule="auto"/>
              <w:rPr>
                <w:rFonts w:ascii="Times New Roman" w:hAnsi="Times New Roman"/>
                <w:sz w:val="24"/>
                <w:szCs w:val="24"/>
              </w:rPr>
            </w:pPr>
            <w:r w:rsidRPr="007C301C">
              <w:rPr>
                <w:rFonts w:ascii="Times New Roman" w:hAnsi="Times New Roman"/>
                <w:color w:val="000000"/>
                <w:sz w:val="24"/>
                <w:szCs w:val="24"/>
              </w:rPr>
              <w:t>S</w:t>
            </w:r>
          </w:p>
        </w:tc>
        <w:tc>
          <w:tcPr>
            <w:tcW w:w="2523" w:type="dxa"/>
            <w:gridSpan w:val="4"/>
          </w:tcPr>
          <w:p w14:paraId="4919C851" w14:textId="77777777" w:rsidR="00F9647F" w:rsidRPr="007C301C" w:rsidRDefault="00F9647F" w:rsidP="00813BB9">
            <w:pPr>
              <w:spacing w:after="0" w:line="240" w:lineRule="auto"/>
              <w:rPr>
                <w:rFonts w:ascii="Times New Roman" w:hAnsi="Times New Roman"/>
                <w:sz w:val="24"/>
                <w:szCs w:val="24"/>
              </w:rPr>
            </w:pPr>
            <w:r w:rsidRPr="007C301C">
              <w:rPr>
                <w:rFonts w:ascii="Times New Roman" w:hAnsi="Times New Roman"/>
                <w:color w:val="000000"/>
                <w:sz w:val="24"/>
                <w:szCs w:val="24"/>
              </w:rPr>
              <w:t>2.9 Codul disciplinei</w:t>
            </w:r>
            <w:r w:rsidRPr="007C301C">
              <w:rPr>
                <w:rFonts w:ascii="Times New Roman" w:hAnsi="Times New Roman"/>
                <w:color w:val="9BBB59"/>
                <w:sz w:val="24"/>
                <w:szCs w:val="24"/>
              </w:rPr>
              <w:t xml:space="preserve"> </w:t>
            </w:r>
          </w:p>
        </w:tc>
        <w:tc>
          <w:tcPr>
            <w:tcW w:w="3475" w:type="dxa"/>
            <w:gridSpan w:val="3"/>
          </w:tcPr>
          <w:p w14:paraId="7D26B5BF" w14:textId="77777777" w:rsidR="00F9647F" w:rsidRPr="007C301C" w:rsidRDefault="00B81420" w:rsidP="00813BB9">
            <w:pPr>
              <w:spacing w:after="0" w:line="240" w:lineRule="auto"/>
              <w:contextualSpacing/>
              <w:rPr>
                <w:rFonts w:ascii="Times New Roman" w:eastAsia="Calibri" w:hAnsi="Times New Roman"/>
                <w:sz w:val="24"/>
                <w:szCs w:val="24"/>
              </w:rPr>
            </w:pPr>
            <w:r w:rsidRPr="007C301C">
              <w:rPr>
                <w:rFonts w:ascii="Times New Roman" w:eastAsia="Calibri" w:hAnsi="Times New Roman"/>
                <w:color w:val="000000"/>
                <w:sz w:val="24"/>
                <w:szCs w:val="24"/>
                <w:lang w:val="en-US"/>
              </w:rPr>
              <w:t>B.L.</w:t>
            </w:r>
            <w:proofErr w:type="gramStart"/>
            <w:r w:rsidRPr="007C301C">
              <w:rPr>
                <w:rFonts w:ascii="Times New Roman" w:eastAsia="Calibri" w:hAnsi="Times New Roman"/>
                <w:color w:val="000000"/>
                <w:sz w:val="24"/>
                <w:szCs w:val="24"/>
                <w:lang w:val="en-US"/>
              </w:rPr>
              <w:t>09.IA.4.V</w:t>
            </w:r>
            <w:proofErr w:type="gramEnd"/>
            <w:r w:rsidRPr="007C301C">
              <w:rPr>
                <w:rFonts w:ascii="Times New Roman" w:eastAsia="Calibri" w:hAnsi="Times New Roman"/>
                <w:color w:val="000000"/>
                <w:sz w:val="24"/>
                <w:szCs w:val="24"/>
                <w:lang w:val="en-US"/>
              </w:rPr>
              <w:t>.Op.9</w:t>
            </w:r>
          </w:p>
        </w:tc>
      </w:tr>
    </w:tbl>
    <w:p w14:paraId="076E8337" w14:textId="77777777" w:rsidR="00AA5BBD" w:rsidRPr="007C301C" w:rsidRDefault="00AA5BBD" w:rsidP="00813BB9">
      <w:pPr>
        <w:spacing w:after="0" w:line="240" w:lineRule="auto"/>
        <w:rPr>
          <w:rFonts w:ascii="Times New Roman" w:hAnsi="Times New Roman"/>
          <w:b/>
          <w:sz w:val="24"/>
          <w:szCs w:val="24"/>
        </w:rPr>
      </w:pPr>
    </w:p>
    <w:p w14:paraId="35AC828A" w14:textId="77777777" w:rsidR="00FD0711" w:rsidRPr="007C301C" w:rsidRDefault="00FD0711" w:rsidP="00813BB9">
      <w:pPr>
        <w:spacing w:after="0" w:line="240" w:lineRule="auto"/>
        <w:rPr>
          <w:rFonts w:ascii="Times New Roman" w:hAnsi="Times New Roman"/>
          <w:sz w:val="24"/>
          <w:szCs w:val="24"/>
        </w:rPr>
      </w:pPr>
      <w:r w:rsidRPr="007C301C">
        <w:rPr>
          <w:rFonts w:ascii="Times New Roman" w:hAnsi="Times New Roman"/>
          <w:b/>
          <w:color w:val="000000"/>
          <w:sz w:val="24"/>
          <w:szCs w:val="24"/>
        </w:rPr>
        <w:t xml:space="preserve">3. Timpul total </w:t>
      </w:r>
      <w:r w:rsidRPr="007C301C">
        <w:rPr>
          <w:rFonts w:ascii="Times New Roman" w:hAnsi="Times New Roman"/>
          <w:color w:val="000000"/>
          <w:sz w:val="24"/>
          <w:szCs w:val="24"/>
        </w:rPr>
        <w:t>(ore pe semestru al activită</w:t>
      </w:r>
      <w:r w:rsidR="001B1709" w:rsidRPr="007C301C">
        <w:rPr>
          <w:rFonts w:ascii="Times New Roman" w:hAnsi="Times New Roman"/>
          <w:color w:val="000000"/>
          <w:sz w:val="24"/>
          <w:szCs w:val="24"/>
        </w:rPr>
        <w:t>ț</w:t>
      </w:r>
      <w:r w:rsidRPr="007C301C">
        <w:rPr>
          <w:rFonts w:ascii="Times New Roman" w:hAnsi="Times New Roman"/>
          <w:color w:val="000000"/>
          <w:sz w:val="24"/>
          <w:szCs w:val="24"/>
        </w:rPr>
        <w:t>ilor didactice)</w:t>
      </w:r>
      <w:r w:rsidR="0013302B" w:rsidRPr="007C301C">
        <w:rPr>
          <w:rFonts w:ascii="Times New Roman" w:hAnsi="Times New Roman"/>
          <w:color w:val="9BBB59"/>
          <w:sz w:val="24"/>
          <w:szCs w:val="24"/>
        </w:rPr>
        <w:t xml:space="preserve"> </w:t>
      </w:r>
    </w:p>
    <w:tbl>
      <w:tblPr>
        <w:tblW w:w="104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652"/>
        <w:gridCol w:w="304"/>
        <w:gridCol w:w="263"/>
        <w:gridCol w:w="336"/>
        <w:gridCol w:w="2194"/>
        <w:gridCol w:w="617"/>
        <w:gridCol w:w="2423"/>
        <w:gridCol w:w="677"/>
      </w:tblGrid>
      <w:tr w:rsidR="00FD0711" w:rsidRPr="007C301C" w14:paraId="60523B58" w14:textId="77777777" w:rsidTr="00E02BA2">
        <w:trPr>
          <w:jc w:val="center"/>
        </w:trPr>
        <w:tc>
          <w:tcPr>
            <w:tcW w:w="3956" w:type="dxa"/>
            <w:gridSpan w:val="2"/>
          </w:tcPr>
          <w:p w14:paraId="3618AC65" w14:textId="77777777" w:rsidR="00FD0711" w:rsidRPr="007C301C" w:rsidRDefault="00FD0711" w:rsidP="00813BB9">
            <w:pPr>
              <w:spacing w:after="0" w:line="240" w:lineRule="auto"/>
              <w:rPr>
                <w:rFonts w:ascii="Times New Roman" w:hAnsi="Times New Roman"/>
                <w:sz w:val="24"/>
                <w:szCs w:val="24"/>
              </w:rPr>
            </w:pPr>
            <w:r w:rsidRPr="007C301C">
              <w:rPr>
                <w:rFonts w:ascii="Times New Roman" w:hAnsi="Times New Roman"/>
                <w:color w:val="000000"/>
                <w:sz w:val="24"/>
                <w:szCs w:val="24"/>
              </w:rPr>
              <w:t>3.1 Număr de ore pe săptămână</w:t>
            </w:r>
          </w:p>
        </w:tc>
        <w:tc>
          <w:tcPr>
            <w:tcW w:w="599" w:type="dxa"/>
            <w:gridSpan w:val="2"/>
          </w:tcPr>
          <w:p w14:paraId="6B9A645F" w14:textId="77777777" w:rsidR="00FD0711" w:rsidRPr="007C301C" w:rsidRDefault="00B81420" w:rsidP="00813BB9">
            <w:pPr>
              <w:spacing w:after="0" w:line="240" w:lineRule="auto"/>
              <w:rPr>
                <w:rFonts w:ascii="Times New Roman" w:hAnsi="Times New Roman"/>
                <w:sz w:val="24"/>
                <w:szCs w:val="24"/>
              </w:rPr>
            </w:pPr>
            <w:r w:rsidRPr="007C301C">
              <w:rPr>
                <w:rFonts w:ascii="Times New Roman" w:hAnsi="Times New Roman"/>
                <w:color w:val="000000"/>
                <w:sz w:val="24"/>
                <w:szCs w:val="24"/>
              </w:rPr>
              <w:t>1</w:t>
            </w:r>
          </w:p>
        </w:tc>
        <w:tc>
          <w:tcPr>
            <w:tcW w:w="2194" w:type="dxa"/>
          </w:tcPr>
          <w:p w14:paraId="1D098DDF" w14:textId="77777777" w:rsidR="00FD0711" w:rsidRPr="007C301C" w:rsidRDefault="00A946AE" w:rsidP="00A946AE">
            <w:pPr>
              <w:spacing w:after="0" w:line="240" w:lineRule="auto"/>
              <w:rPr>
                <w:rFonts w:ascii="Times New Roman" w:hAnsi="Times New Roman"/>
                <w:sz w:val="24"/>
                <w:szCs w:val="24"/>
              </w:rPr>
            </w:pPr>
            <w:r w:rsidRPr="007C301C">
              <w:rPr>
                <w:rFonts w:ascii="Times New Roman" w:hAnsi="Times New Roman"/>
                <w:color w:val="000000"/>
                <w:sz w:val="24"/>
                <w:szCs w:val="24"/>
              </w:rPr>
              <w:t>3.2 C</w:t>
            </w:r>
            <w:r w:rsidR="00853877" w:rsidRPr="007C301C">
              <w:rPr>
                <w:rFonts w:ascii="Times New Roman" w:hAnsi="Times New Roman"/>
                <w:color w:val="000000"/>
                <w:sz w:val="24"/>
                <w:szCs w:val="24"/>
              </w:rPr>
              <w:t>urs</w:t>
            </w:r>
          </w:p>
        </w:tc>
        <w:tc>
          <w:tcPr>
            <w:tcW w:w="617" w:type="dxa"/>
          </w:tcPr>
          <w:p w14:paraId="12945325" w14:textId="77777777" w:rsidR="00FD0711" w:rsidRPr="007C301C" w:rsidRDefault="00B81420" w:rsidP="00813BB9">
            <w:pPr>
              <w:spacing w:after="0" w:line="240" w:lineRule="auto"/>
              <w:rPr>
                <w:rFonts w:ascii="Times New Roman" w:hAnsi="Times New Roman"/>
                <w:sz w:val="24"/>
                <w:szCs w:val="24"/>
              </w:rPr>
            </w:pPr>
            <w:r w:rsidRPr="007C301C">
              <w:rPr>
                <w:rFonts w:ascii="Times New Roman" w:hAnsi="Times New Roman"/>
                <w:color w:val="000000"/>
                <w:sz w:val="24"/>
                <w:szCs w:val="24"/>
              </w:rPr>
              <w:t>1</w:t>
            </w:r>
          </w:p>
        </w:tc>
        <w:tc>
          <w:tcPr>
            <w:tcW w:w="2423" w:type="dxa"/>
          </w:tcPr>
          <w:p w14:paraId="5F466F95" w14:textId="3DB37844" w:rsidR="00DF26E9" w:rsidRPr="007C301C" w:rsidRDefault="00A946AE" w:rsidP="00DF26E9">
            <w:pPr>
              <w:spacing w:after="0" w:line="240" w:lineRule="auto"/>
              <w:rPr>
                <w:rFonts w:ascii="Times New Roman" w:hAnsi="Times New Roman"/>
                <w:sz w:val="24"/>
                <w:szCs w:val="24"/>
              </w:rPr>
            </w:pPr>
            <w:r w:rsidRPr="007C301C">
              <w:rPr>
                <w:rFonts w:ascii="Times New Roman" w:hAnsi="Times New Roman"/>
                <w:color w:val="000000"/>
                <w:sz w:val="24"/>
                <w:szCs w:val="24"/>
              </w:rPr>
              <w:t>3.3 S</w:t>
            </w:r>
            <w:r w:rsidR="00FD0711" w:rsidRPr="007C301C">
              <w:rPr>
                <w:rFonts w:ascii="Times New Roman" w:hAnsi="Times New Roman"/>
                <w:color w:val="000000"/>
                <w:sz w:val="24"/>
                <w:szCs w:val="24"/>
              </w:rPr>
              <w:t>eminar</w:t>
            </w:r>
          </w:p>
          <w:p w14:paraId="2C33895D" w14:textId="1BA56B50" w:rsidR="00FD0711" w:rsidRPr="007C301C" w:rsidRDefault="00FD0711" w:rsidP="00813BB9">
            <w:pPr>
              <w:spacing w:after="0" w:line="240" w:lineRule="auto"/>
              <w:rPr>
                <w:rFonts w:ascii="Times New Roman" w:hAnsi="Times New Roman"/>
                <w:sz w:val="24"/>
                <w:szCs w:val="24"/>
              </w:rPr>
            </w:pPr>
          </w:p>
        </w:tc>
        <w:tc>
          <w:tcPr>
            <w:tcW w:w="677" w:type="dxa"/>
          </w:tcPr>
          <w:p w14:paraId="50296D48" w14:textId="77777777" w:rsidR="00FD0711" w:rsidRPr="007C301C" w:rsidRDefault="00042F43" w:rsidP="00813BB9">
            <w:pPr>
              <w:spacing w:after="0" w:line="240" w:lineRule="auto"/>
              <w:rPr>
                <w:rFonts w:ascii="Times New Roman" w:hAnsi="Times New Roman"/>
                <w:sz w:val="24"/>
                <w:szCs w:val="24"/>
              </w:rPr>
            </w:pPr>
            <w:r w:rsidRPr="007C301C">
              <w:rPr>
                <w:rFonts w:ascii="Times New Roman" w:hAnsi="Times New Roman"/>
                <w:color w:val="000000"/>
                <w:sz w:val="24"/>
                <w:szCs w:val="24"/>
              </w:rPr>
              <w:t>1</w:t>
            </w:r>
          </w:p>
        </w:tc>
      </w:tr>
      <w:tr w:rsidR="00FD0711" w:rsidRPr="007C301C" w14:paraId="62E5893E" w14:textId="77777777" w:rsidTr="00E02BA2">
        <w:trPr>
          <w:jc w:val="center"/>
        </w:trPr>
        <w:tc>
          <w:tcPr>
            <w:tcW w:w="3956" w:type="dxa"/>
            <w:gridSpan w:val="2"/>
          </w:tcPr>
          <w:p w14:paraId="4DBB9727" w14:textId="77777777" w:rsidR="00FD0711" w:rsidRPr="007C301C" w:rsidRDefault="00FD0711" w:rsidP="00813BB9">
            <w:pPr>
              <w:spacing w:after="0" w:line="240" w:lineRule="auto"/>
              <w:rPr>
                <w:rFonts w:ascii="Times New Roman" w:hAnsi="Times New Roman"/>
                <w:sz w:val="24"/>
                <w:szCs w:val="24"/>
              </w:rPr>
            </w:pPr>
            <w:r w:rsidRPr="007C301C">
              <w:rPr>
                <w:rFonts w:ascii="Times New Roman" w:hAnsi="Times New Roman"/>
                <w:color w:val="000000"/>
                <w:sz w:val="24"/>
                <w:szCs w:val="24"/>
              </w:rPr>
              <w:t>3.4 Total ore din planul de învă</w:t>
            </w:r>
            <w:r w:rsidR="001B1709" w:rsidRPr="007C301C">
              <w:rPr>
                <w:rFonts w:ascii="Times New Roman" w:hAnsi="Times New Roman"/>
                <w:color w:val="000000"/>
                <w:sz w:val="24"/>
                <w:szCs w:val="24"/>
              </w:rPr>
              <w:t>ț</w:t>
            </w:r>
            <w:r w:rsidRPr="007C301C">
              <w:rPr>
                <w:rFonts w:ascii="Times New Roman" w:hAnsi="Times New Roman"/>
                <w:color w:val="000000"/>
                <w:sz w:val="24"/>
                <w:szCs w:val="24"/>
              </w:rPr>
              <w:t>ămân</w:t>
            </w:r>
            <w:r w:rsidR="00C62788" w:rsidRPr="007C301C">
              <w:rPr>
                <w:rFonts w:ascii="Times New Roman" w:hAnsi="Times New Roman"/>
                <w:color w:val="000000"/>
                <w:sz w:val="24"/>
                <w:szCs w:val="24"/>
              </w:rPr>
              <w:t xml:space="preserve">t </w:t>
            </w:r>
          </w:p>
        </w:tc>
        <w:tc>
          <w:tcPr>
            <w:tcW w:w="599" w:type="dxa"/>
            <w:gridSpan w:val="2"/>
          </w:tcPr>
          <w:p w14:paraId="30A29A7F" w14:textId="77777777" w:rsidR="00FD0711" w:rsidRPr="007C301C" w:rsidRDefault="00F459DF" w:rsidP="00813BB9">
            <w:pPr>
              <w:spacing w:after="0" w:line="240" w:lineRule="auto"/>
              <w:rPr>
                <w:rFonts w:ascii="Times New Roman" w:hAnsi="Times New Roman"/>
                <w:sz w:val="24"/>
                <w:szCs w:val="24"/>
              </w:rPr>
            </w:pPr>
            <w:r w:rsidRPr="007C301C">
              <w:rPr>
                <w:rFonts w:ascii="Times New Roman" w:hAnsi="Times New Roman"/>
                <w:color w:val="000000"/>
                <w:sz w:val="24"/>
                <w:szCs w:val="24"/>
              </w:rPr>
              <w:t>28</w:t>
            </w:r>
          </w:p>
        </w:tc>
        <w:tc>
          <w:tcPr>
            <w:tcW w:w="2194" w:type="dxa"/>
          </w:tcPr>
          <w:p w14:paraId="690DC01E" w14:textId="77777777" w:rsidR="00FD0711" w:rsidRPr="007C301C" w:rsidRDefault="00A946AE" w:rsidP="00A946AE">
            <w:pPr>
              <w:spacing w:after="0" w:line="240" w:lineRule="auto"/>
              <w:rPr>
                <w:rFonts w:ascii="Times New Roman" w:hAnsi="Times New Roman"/>
                <w:sz w:val="24"/>
                <w:szCs w:val="24"/>
              </w:rPr>
            </w:pPr>
            <w:r w:rsidRPr="007C301C">
              <w:rPr>
                <w:rFonts w:ascii="Times New Roman" w:hAnsi="Times New Roman"/>
                <w:color w:val="000000"/>
                <w:sz w:val="24"/>
                <w:szCs w:val="24"/>
              </w:rPr>
              <w:t>3.5 Curs</w:t>
            </w:r>
          </w:p>
        </w:tc>
        <w:tc>
          <w:tcPr>
            <w:tcW w:w="617" w:type="dxa"/>
          </w:tcPr>
          <w:p w14:paraId="4F9031C3" w14:textId="77777777" w:rsidR="00FD0711" w:rsidRPr="007C301C" w:rsidRDefault="00F459DF" w:rsidP="00813BB9">
            <w:pPr>
              <w:spacing w:after="0" w:line="240" w:lineRule="auto"/>
              <w:rPr>
                <w:rFonts w:ascii="Times New Roman" w:hAnsi="Times New Roman"/>
                <w:sz w:val="24"/>
                <w:szCs w:val="24"/>
              </w:rPr>
            </w:pPr>
            <w:r w:rsidRPr="007C301C">
              <w:rPr>
                <w:rFonts w:ascii="Times New Roman" w:hAnsi="Times New Roman"/>
                <w:color w:val="000000"/>
                <w:sz w:val="24"/>
                <w:szCs w:val="24"/>
              </w:rPr>
              <w:t>14</w:t>
            </w:r>
          </w:p>
        </w:tc>
        <w:tc>
          <w:tcPr>
            <w:tcW w:w="2423" w:type="dxa"/>
          </w:tcPr>
          <w:p w14:paraId="69D1F123" w14:textId="1D2AD70C" w:rsidR="00DF26E9" w:rsidRPr="007C301C" w:rsidRDefault="00A946AE" w:rsidP="00DF26E9">
            <w:pPr>
              <w:spacing w:after="0" w:line="240" w:lineRule="auto"/>
              <w:rPr>
                <w:rFonts w:ascii="Times New Roman" w:hAnsi="Times New Roman"/>
                <w:sz w:val="24"/>
                <w:szCs w:val="24"/>
              </w:rPr>
            </w:pPr>
            <w:r w:rsidRPr="007C301C">
              <w:rPr>
                <w:rFonts w:ascii="Times New Roman" w:hAnsi="Times New Roman"/>
                <w:color w:val="000000"/>
                <w:sz w:val="24"/>
                <w:szCs w:val="24"/>
              </w:rPr>
              <w:t>3.6 S</w:t>
            </w:r>
            <w:r w:rsidR="00FD0711" w:rsidRPr="007C301C">
              <w:rPr>
                <w:rFonts w:ascii="Times New Roman" w:hAnsi="Times New Roman"/>
                <w:color w:val="000000"/>
                <w:sz w:val="24"/>
                <w:szCs w:val="24"/>
              </w:rPr>
              <w:t>eminar</w:t>
            </w:r>
          </w:p>
          <w:p w14:paraId="361CA9C0" w14:textId="2919B0DB" w:rsidR="00FD0711" w:rsidRPr="007C301C" w:rsidRDefault="00FD0711" w:rsidP="00813BB9">
            <w:pPr>
              <w:spacing w:after="0" w:line="240" w:lineRule="auto"/>
              <w:rPr>
                <w:rFonts w:ascii="Times New Roman" w:hAnsi="Times New Roman"/>
                <w:sz w:val="24"/>
                <w:szCs w:val="24"/>
              </w:rPr>
            </w:pPr>
          </w:p>
        </w:tc>
        <w:tc>
          <w:tcPr>
            <w:tcW w:w="677" w:type="dxa"/>
          </w:tcPr>
          <w:p w14:paraId="04A90305" w14:textId="77777777" w:rsidR="00FD0711" w:rsidRPr="007C301C" w:rsidRDefault="00042F43" w:rsidP="00813BB9">
            <w:pPr>
              <w:spacing w:after="0" w:line="240" w:lineRule="auto"/>
              <w:rPr>
                <w:rFonts w:ascii="Times New Roman" w:hAnsi="Times New Roman"/>
                <w:sz w:val="24"/>
                <w:szCs w:val="24"/>
              </w:rPr>
            </w:pPr>
            <w:r w:rsidRPr="007C301C">
              <w:rPr>
                <w:rFonts w:ascii="Times New Roman" w:hAnsi="Times New Roman"/>
                <w:color w:val="000000"/>
                <w:sz w:val="24"/>
                <w:szCs w:val="24"/>
              </w:rPr>
              <w:t>14</w:t>
            </w:r>
          </w:p>
        </w:tc>
      </w:tr>
      <w:tr w:rsidR="00FD0711" w:rsidRPr="007C301C" w14:paraId="6A582439" w14:textId="77777777" w:rsidTr="00E02BA2">
        <w:trPr>
          <w:jc w:val="center"/>
        </w:trPr>
        <w:tc>
          <w:tcPr>
            <w:tcW w:w="9789" w:type="dxa"/>
            <w:gridSpan w:val="7"/>
          </w:tcPr>
          <w:p w14:paraId="1ACEF2BB" w14:textId="77777777" w:rsidR="00FD0711" w:rsidRPr="007C301C" w:rsidRDefault="00FD0711" w:rsidP="00813BB9">
            <w:pPr>
              <w:spacing w:after="0" w:line="240" w:lineRule="auto"/>
              <w:rPr>
                <w:rFonts w:ascii="Times New Roman" w:hAnsi="Times New Roman"/>
                <w:sz w:val="24"/>
                <w:szCs w:val="24"/>
              </w:rPr>
            </w:pPr>
            <w:r w:rsidRPr="007C301C">
              <w:rPr>
                <w:rFonts w:ascii="Times New Roman" w:hAnsi="Times New Roman"/>
                <w:color w:val="000000"/>
                <w:sz w:val="24"/>
                <w:szCs w:val="24"/>
              </w:rPr>
              <w:t>Distribu</w:t>
            </w:r>
            <w:r w:rsidR="001B1709" w:rsidRPr="007C301C">
              <w:rPr>
                <w:rFonts w:ascii="Times New Roman" w:hAnsi="Times New Roman"/>
                <w:color w:val="000000"/>
                <w:sz w:val="24"/>
                <w:szCs w:val="24"/>
              </w:rPr>
              <w:t>ț</w:t>
            </w:r>
            <w:r w:rsidRPr="007C301C">
              <w:rPr>
                <w:rFonts w:ascii="Times New Roman" w:hAnsi="Times New Roman"/>
                <w:color w:val="000000"/>
                <w:sz w:val="24"/>
                <w:szCs w:val="24"/>
              </w:rPr>
              <w:t>ia fondului de timp:</w:t>
            </w:r>
          </w:p>
        </w:tc>
        <w:tc>
          <w:tcPr>
            <w:tcW w:w="677" w:type="dxa"/>
          </w:tcPr>
          <w:p w14:paraId="1042B64B" w14:textId="77777777" w:rsidR="00FD0711" w:rsidRPr="007C301C" w:rsidRDefault="00FD0711" w:rsidP="00813BB9">
            <w:pPr>
              <w:spacing w:after="0" w:line="240" w:lineRule="auto"/>
              <w:rPr>
                <w:rFonts w:ascii="Times New Roman" w:hAnsi="Times New Roman"/>
                <w:sz w:val="24"/>
                <w:szCs w:val="24"/>
              </w:rPr>
            </w:pPr>
            <w:r w:rsidRPr="007C301C">
              <w:rPr>
                <w:rFonts w:ascii="Times New Roman" w:hAnsi="Times New Roman"/>
                <w:color w:val="000000"/>
                <w:sz w:val="24"/>
                <w:szCs w:val="24"/>
              </w:rPr>
              <w:t>ore</w:t>
            </w:r>
          </w:p>
        </w:tc>
      </w:tr>
      <w:tr w:rsidR="0065472F" w:rsidRPr="007C301C" w14:paraId="2114746D" w14:textId="77777777" w:rsidTr="00E02BA2">
        <w:trPr>
          <w:trHeight w:val="972"/>
          <w:jc w:val="center"/>
        </w:trPr>
        <w:tc>
          <w:tcPr>
            <w:tcW w:w="9789" w:type="dxa"/>
            <w:gridSpan w:val="7"/>
          </w:tcPr>
          <w:p w14:paraId="52729BC3" w14:textId="77777777" w:rsidR="00853877" w:rsidRPr="007C301C" w:rsidRDefault="0065472F" w:rsidP="00813BB9">
            <w:pPr>
              <w:spacing w:after="0" w:line="240" w:lineRule="auto"/>
              <w:rPr>
                <w:rFonts w:ascii="Times New Roman" w:hAnsi="Times New Roman"/>
                <w:sz w:val="24"/>
                <w:szCs w:val="24"/>
              </w:rPr>
            </w:pPr>
            <w:r w:rsidRPr="007C301C">
              <w:rPr>
                <w:rFonts w:ascii="Times New Roman" w:hAnsi="Times New Roman"/>
                <w:color w:val="000000"/>
                <w:sz w:val="24"/>
                <w:szCs w:val="24"/>
              </w:rPr>
              <w:t xml:space="preserve">Studiul după manual, suport de curs, bibliografie </w:t>
            </w:r>
            <w:r w:rsidR="001B1709" w:rsidRPr="007C301C">
              <w:rPr>
                <w:rFonts w:ascii="Times New Roman" w:hAnsi="Times New Roman"/>
                <w:color w:val="000000"/>
                <w:sz w:val="24"/>
                <w:szCs w:val="24"/>
              </w:rPr>
              <w:t>ș</w:t>
            </w:r>
            <w:r w:rsidRPr="007C301C">
              <w:rPr>
                <w:rFonts w:ascii="Times New Roman" w:hAnsi="Times New Roman"/>
                <w:color w:val="000000"/>
                <w:sz w:val="24"/>
                <w:szCs w:val="24"/>
              </w:rPr>
              <w:t>i noti</w:t>
            </w:r>
            <w:r w:rsidR="001B1709" w:rsidRPr="007C301C">
              <w:rPr>
                <w:rFonts w:ascii="Times New Roman" w:hAnsi="Times New Roman"/>
                <w:color w:val="000000"/>
                <w:sz w:val="24"/>
                <w:szCs w:val="24"/>
              </w:rPr>
              <w:t>ț</w:t>
            </w:r>
            <w:r w:rsidRPr="007C301C">
              <w:rPr>
                <w:rFonts w:ascii="Times New Roman" w:hAnsi="Times New Roman"/>
                <w:color w:val="000000"/>
                <w:sz w:val="24"/>
                <w:szCs w:val="24"/>
              </w:rPr>
              <w:t>e</w:t>
            </w:r>
          </w:p>
          <w:p w14:paraId="11CE67C0" w14:textId="77777777" w:rsidR="0065472F" w:rsidRPr="007C301C" w:rsidRDefault="0065472F" w:rsidP="00813BB9">
            <w:pPr>
              <w:spacing w:after="0" w:line="240" w:lineRule="auto"/>
              <w:rPr>
                <w:rFonts w:ascii="Times New Roman" w:hAnsi="Times New Roman"/>
                <w:sz w:val="24"/>
                <w:szCs w:val="24"/>
              </w:rPr>
            </w:pPr>
            <w:r w:rsidRPr="007C301C">
              <w:rPr>
                <w:rFonts w:ascii="Times New Roman" w:hAnsi="Times New Roman"/>
                <w:color w:val="000000"/>
                <w:sz w:val="24"/>
                <w:szCs w:val="24"/>
              </w:rPr>
              <w:t>Documentare suplimentară în bibliotecă, pe platformele electronice de specialitat</w:t>
            </w:r>
            <w:r w:rsidR="003515D2" w:rsidRPr="007C301C">
              <w:rPr>
                <w:rFonts w:ascii="Times New Roman" w:hAnsi="Times New Roman"/>
                <w:color w:val="000000"/>
                <w:sz w:val="24"/>
                <w:szCs w:val="24"/>
              </w:rPr>
              <w:t>e</w:t>
            </w:r>
          </w:p>
          <w:p w14:paraId="366EF769" w14:textId="24525AE5" w:rsidR="0065472F" w:rsidRPr="007C301C" w:rsidRDefault="0065472F" w:rsidP="00813BB9">
            <w:pPr>
              <w:spacing w:after="0" w:line="240" w:lineRule="auto"/>
              <w:rPr>
                <w:rFonts w:ascii="Times New Roman" w:hAnsi="Times New Roman"/>
                <w:sz w:val="24"/>
                <w:szCs w:val="24"/>
              </w:rPr>
            </w:pPr>
            <w:r w:rsidRPr="007C301C">
              <w:rPr>
                <w:rFonts w:ascii="Times New Roman" w:hAnsi="Times New Roman"/>
                <w:color w:val="000000"/>
                <w:sz w:val="24"/>
                <w:szCs w:val="24"/>
              </w:rPr>
              <w:t xml:space="preserve">Pregătire seminarii, teme, referate, portofolii </w:t>
            </w:r>
            <w:r w:rsidR="001B1709" w:rsidRPr="007C301C">
              <w:rPr>
                <w:rFonts w:ascii="Times New Roman" w:hAnsi="Times New Roman"/>
                <w:color w:val="000000"/>
                <w:sz w:val="24"/>
                <w:szCs w:val="24"/>
              </w:rPr>
              <w:t>ș</w:t>
            </w:r>
            <w:r w:rsidRPr="007C301C">
              <w:rPr>
                <w:rFonts w:ascii="Times New Roman" w:hAnsi="Times New Roman"/>
                <w:color w:val="000000"/>
                <w:sz w:val="24"/>
                <w:szCs w:val="24"/>
              </w:rPr>
              <w:t>i eseuri</w:t>
            </w:r>
          </w:p>
        </w:tc>
        <w:tc>
          <w:tcPr>
            <w:tcW w:w="677" w:type="dxa"/>
          </w:tcPr>
          <w:p w14:paraId="5A1635A2" w14:textId="77777777" w:rsidR="0069574A" w:rsidRPr="007C301C" w:rsidRDefault="00F459DF" w:rsidP="00813BB9">
            <w:pPr>
              <w:spacing w:after="0" w:line="240" w:lineRule="auto"/>
              <w:rPr>
                <w:rFonts w:ascii="Times New Roman" w:hAnsi="Times New Roman"/>
                <w:sz w:val="24"/>
                <w:szCs w:val="24"/>
              </w:rPr>
            </w:pPr>
            <w:r w:rsidRPr="007C301C">
              <w:rPr>
                <w:rFonts w:ascii="Times New Roman" w:hAnsi="Times New Roman"/>
                <w:color w:val="000000"/>
                <w:sz w:val="24"/>
                <w:szCs w:val="24"/>
              </w:rPr>
              <w:t>47</w:t>
            </w:r>
          </w:p>
        </w:tc>
      </w:tr>
      <w:tr w:rsidR="00FD0711" w:rsidRPr="007C301C" w14:paraId="714EBEBF" w14:textId="77777777" w:rsidTr="00E02BA2">
        <w:trPr>
          <w:jc w:val="center"/>
        </w:trPr>
        <w:tc>
          <w:tcPr>
            <w:tcW w:w="9789" w:type="dxa"/>
            <w:gridSpan w:val="7"/>
          </w:tcPr>
          <w:p w14:paraId="28C334A5" w14:textId="77777777" w:rsidR="00FD0711" w:rsidRPr="007C301C" w:rsidRDefault="00FD0711" w:rsidP="00813BB9">
            <w:pPr>
              <w:spacing w:after="0" w:line="240" w:lineRule="auto"/>
              <w:rPr>
                <w:rFonts w:ascii="Times New Roman" w:hAnsi="Times New Roman"/>
                <w:sz w:val="24"/>
                <w:szCs w:val="24"/>
              </w:rPr>
            </w:pPr>
            <w:r w:rsidRPr="007C301C">
              <w:rPr>
                <w:rFonts w:ascii="Times New Roman" w:hAnsi="Times New Roman"/>
                <w:color w:val="000000"/>
                <w:sz w:val="24"/>
                <w:szCs w:val="24"/>
              </w:rPr>
              <w:t>Tutorat</w:t>
            </w:r>
          </w:p>
        </w:tc>
        <w:tc>
          <w:tcPr>
            <w:tcW w:w="677" w:type="dxa"/>
          </w:tcPr>
          <w:p w14:paraId="63C75683" w14:textId="77777777" w:rsidR="00FD0711" w:rsidRPr="007C301C" w:rsidRDefault="0069574A" w:rsidP="00813BB9">
            <w:pPr>
              <w:spacing w:after="0" w:line="240" w:lineRule="auto"/>
              <w:rPr>
                <w:rFonts w:ascii="Times New Roman" w:hAnsi="Times New Roman"/>
                <w:sz w:val="24"/>
                <w:szCs w:val="24"/>
              </w:rPr>
            </w:pPr>
            <w:r w:rsidRPr="007C301C">
              <w:rPr>
                <w:rFonts w:ascii="Times New Roman" w:hAnsi="Times New Roman"/>
                <w:color w:val="000000"/>
                <w:sz w:val="24"/>
                <w:szCs w:val="24"/>
              </w:rPr>
              <w:t xml:space="preserve"> 0</w:t>
            </w:r>
          </w:p>
        </w:tc>
      </w:tr>
      <w:tr w:rsidR="00FD0711" w:rsidRPr="007C301C" w14:paraId="756BE916" w14:textId="77777777" w:rsidTr="00E02BA2">
        <w:trPr>
          <w:jc w:val="center"/>
        </w:trPr>
        <w:tc>
          <w:tcPr>
            <w:tcW w:w="9789" w:type="dxa"/>
            <w:gridSpan w:val="7"/>
          </w:tcPr>
          <w:p w14:paraId="74F89973" w14:textId="77777777" w:rsidR="00FD0711" w:rsidRPr="007C301C" w:rsidRDefault="00FD0711" w:rsidP="00813BB9">
            <w:pPr>
              <w:spacing w:after="0" w:line="240" w:lineRule="auto"/>
              <w:rPr>
                <w:rFonts w:ascii="Times New Roman" w:hAnsi="Times New Roman"/>
                <w:sz w:val="24"/>
                <w:szCs w:val="24"/>
              </w:rPr>
            </w:pPr>
            <w:r w:rsidRPr="007C301C">
              <w:rPr>
                <w:rFonts w:ascii="Times New Roman" w:hAnsi="Times New Roman"/>
                <w:color w:val="000000"/>
                <w:sz w:val="24"/>
                <w:szCs w:val="24"/>
              </w:rPr>
              <w:t>Examinări</w:t>
            </w:r>
            <w:r w:rsidR="0069574A" w:rsidRPr="007C301C">
              <w:rPr>
                <w:rFonts w:ascii="Times New Roman" w:hAnsi="Times New Roman"/>
                <w:color w:val="9BBB59"/>
                <w:sz w:val="24"/>
                <w:szCs w:val="24"/>
              </w:rPr>
              <w:t xml:space="preserve"> </w:t>
            </w:r>
          </w:p>
        </w:tc>
        <w:tc>
          <w:tcPr>
            <w:tcW w:w="677" w:type="dxa"/>
          </w:tcPr>
          <w:p w14:paraId="0023B88F" w14:textId="77777777" w:rsidR="00FD0711" w:rsidRPr="007C301C" w:rsidRDefault="0069574A" w:rsidP="00813BB9">
            <w:pPr>
              <w:spacing w:after="0" w:line="240" w:lineRule="auto"/>
              <w:rPr>
                <w:rFonts w:ascii="Times New Roman" w:hAnsi="Times New Roman"/>
                <w:sz w:val="24"/>
                <w:szCs w:val="24"/>
              </w:rPr>
            </w:pPr>
            <w:r w:rsidRPr="007C301C">
              <w:rPr>
                <w:rFonts w:ascii="Times New Roman" w:hAnsi="Times New Roman"/>
                <w:sz w:val="24"/>
                <w:szCs w:val="24"/>
              </w:rPr>
              <w:t xml:space="preserve"> </w:t>
            </w:r>
            <w:r w:rsidR="00F459DF" w:rsidRPr="007C301C">
              <w:rPr>
                <w:rFonts w:ascii="Times New Roman" w:hAnsi="Times New Roman"/>
                <w:color w:val="000000"/>
                <w:sz w:val="24"/>
                <w:szCs w:val="24"/>
              </w:rPr>
              <w:t>0</w:t>
            </w:r>
          </w:p>
        </w:tc>
      </w:tr>
      <w:tr w:rsidR="00A8092B" w:rsidRPr="007C301C" w14:paraId="6028DDB2" w14:textId="77777777" w:rsidTr="00E02BA2">
        <w:trPr>
          <w:jc w:val="center"/>
        </w:trPr>
        <w:tc>
          <w:tcPr>
            <w:tcW w:w="9789" w:type="dxa"/>
            <w:gridSpan w:val="7"/>
          </w:tcPr>
          <w:p w14:paraId="47D9F877" w14:textId="77777777" w:rsidR="00A8092B" w:rsidRPr="007C301C" w:rsidRDefault="00A8092B" w:rsidP="00813BB9">
            <w:pPr>
              <w:spacing w:after="0" w:line="240" w:lineRule="auto"/>
              <w:rPr>
                <w:rFonts w:ascii="Times New Roman" w:hAnsi="Times New Roman"/>
                <w:sz w:val="24"/>
                <w:szCs w:val="24"/>
              </w:rPr>
            </w:pPr>
            <w:r w:rsidRPr="007C301C">
              <w:rPr>
                <w:rFonts w:ascii="Times New Roman" w:hAnsi="Times New Roman"/>
                <w:color w:val="000000"/>
                <w:sz w:val="24"/>
                <w:szCs w:val="24"/>
              </w:rPr>
              <w:t xml:space="preserve">Alte activități (dacă există): </w:t>
            </w:r>
          </w:p>
        </w:tc>
        <w:tc>
          <w:tcPr>
            <w:tcW w:w="677" w:type="dxa"/>
          </w:tcPr>
          <w:p w14:paraId="101DBEAE" w14:textId="77777777" w:rsidR="00A8092B" w:rsidRPr="007C301C" w:rsidRDefault="0069574A" w:rsidP="00813BB9">
            <w:pPr>
              <w:spacing w:after="0" w:line="240" w:lineRule="auto"/>
              <w:rPr>
                <w:rFonts w:ascii="Times New Roman" w:hAnsi="Times New Roman"/>
                <w:sz w:val="24"/>
                <w:szCs w:val="24"/>
                <w:highlight w:val="yellow"/>
              </w:rPr>
            </w:pPr>
            <w:r w:rsidRPr="007C301C">
              <w:rPr>
                <w:rFonts w:ascii="Times New Roman" w:hAnsi="Times New Roman"/>
                <w:color w:val="000000"/>
                <w:sz w:val="24"/>
                <w:szCs w:val="24"/>
              </w:rPr>
              <w:t xml:space="preserve"> 0</w:t>
            </w:r>
          </w:p>
        </w:tc>
      </w:tr>
      <w:tr w:rsidR="00A946AE" w:rsidRPr="007C301C" w14:paraId="789DD910" w14:textId="77777777" w:rsidTr="00E02BA2">
        <w:trPr>
          <w:gridAfter w:val="5"/>
          <w:wAfter w:w="6247" w:type="dxa"/>
          <w:jc w:val="center"/>
        </w:trPr>
        <w:tc>
          <w:tcPr>
            <w:tcW w:w="3652" w:type="dxa"/>
          </w:tcPr>
          <w:p w14:paraId="1ACDD041" w14:textId="77777777" w:rsidR="00A946AE" w:rsidRPr="007C301C" w:rsidRDefault="00A946AE" w:rsidP="00F268B8">
            <w:pPr>
              <w:spacing w:after="0" w:line="240" w:lineRule="auto"/>
              <w:rPr>
                <w:rFonts w:ascii="Times New Roman" w:hAnsi="Times New Roman"/>
                <w:sz w:val="24"/>
                <w:szCs w:val="24"/>
              </w:rPr>
            </w:pPr>
            <w:r w:rsidRPr="007C301C">
              <w:rPr>
                <w:rFonts w:ascii="Times New Roman" w:hAnsi="Times New Roman"/>
                <w:color w:val="000000"/>
                <w:sz w:val="24"/>
                <w:szCs w:val="24"/>
              </w:rPr>
              <w:t>3.7 Total ore studiu individual</w:t>
            </w:r>
          </w:p>
        </w:tc>
        <w:tc>
          <w:tcPr>
            <w:tcW w:w="567" w:type="dxa"/>
            <w:gridSpan w:val="2"/>
            <w:shd w:val="clear" w:color="auto" w:fill="F2F2F2" w:themeFill="background1" w:themeFillShade="F2"/>
          </w:tcPr>
          <w:p w14:paraId="64BB183D" w14:textId="77777777" w:rsidR="00A946AE" w:rsidRPr="007C301C" w:rsidRDefault="00F459DF" w:rsidP="00F268B8">
            <w:pPr>
              <w:spacing w:after="0" w:line="240" w:lineRule="auto"/>
              <w:rPr>
                <w:rFonts w:ascii="Times New Roman" w:hAnsi="Times New Roman"/>
                <w:b/>
                <w:bCs/>
                <w:sz w:val="24"/>
                <w:szCs w:val="24"/>
                <w:highlight w:val="yellow"/>
              </w:rPr>
            </w:pPr>
            <w:r w:rsidRPr="007C301C">
              <w:rPr>
                <w:rFonts w:ascii="Times New Roman" w:hAnsi="Times New Roman"/>
                <w:b/>
                <w:bCs/>
                <w:color w:val="000000"/>
                <w:sz w:val="24"/>
                <w:szCs w:val="24"/>
              </w:rPr>
              <w:t>47</w:t>
            </w:r>
          </w:p>
        </w:tc>
      </w:tr>
      <w:tr w:rsidR="00A946AE" w:rsidRPr="007C301C" w14:paraId="70F4687E" w14:textId="77777777" w:rsidTr="00E02BA2">
        <w:trPr>
          <w:gridAfter w:val="5"/>
          <w:wAfter w:w="6247" w:type="dxa"/>
          <w:jc w:val="center"/>
        </w:trPr>
        <w:tc>
          <w:tcPr>
            <w:tcW w:w="3652" w:type="dxa"/>
          </w:tcPr>
          <w:p w14:paraId="5A9D3325" w14:textId="77777777" w:rsidR="00A946AE" w:rsidRPr="007C301C" w:rsidRDefault="00A946AE" w:rsidP="00F268B8">
            <w:pPr>
              <w:spacing w:after="0" w:line="240" w:lineRule="auto"/>
              <w:rPr>
                <w:rFonts w:ascii="Times New Roman" w:hAnsi="Times New Roman"/>
                <w:sz w:val="24"/>
                <w:szCs w:val="24"/>
              </w:rPr>
            </w:pPr>
            <w:r w:rsidRPr="007C301C">
              <w:rPr>
                <w:rFonts w:ascii="Times New Roman" w:hAnsi="Times New Roman"/>
                <w:color w:val="000000"/>
                <w:sz w:val="24"/>
                <w:szCs w:val="24"/>
              </w:rPr>
              <w:t>3.8 Total ore pe semestru</w:t>
            </w:r>
          </w:p>
        </w:tc>
        <w:tc>
          <w:tcPr>
            <w:tcW w:w="567" w:type="dxa"/>
            <w:gridSpan w:val="2"/>
            <w:shd w:val="clear" w:color="auto" w:fill="F2F2F2" w:themeFill="background1" w:themeFillShade="F2"/>
          </w:tcPr>
          <w:p w14:paraId="5BC007B4" w14:textId="77777777" w:rsidR="00A946AE" w:rsidRPr="007C301C" w:rsidRDefault="00F459DF" w:rsidP="00F268B8">
            <w:pPr>
              <w:spacing w:after="0" w:line="240" w:lineRule="auto"/>
              <w:rPr>
                <w:rFonts w:ascii="Times New Roman" w:hAnsi="Times New Roman"/>
                <w:b/>
                <w:bCs/>
                <w:sz w:val="24"/>
                <w:szCs w:val="24"/>
                <w:highlight w:val="yellow"/>
              </w:rPr>
            </w:pPr>
            <w:r w:rsidRPr="007C301C">
              <w:rPr>
                <w:rFonts w:ascii="Times New Roman" w:hAnsi="Times New Roman"/>
                <w:b/>
                <w:bCs/>
                <w:color w:val="000000"/>
                <w:sz w:val="24"/>
                <w:szCs w:val="24"/>
              </w:rPr>
              <w:t>75</w:t>
            </w:r>
          </w:p>
        </w:tc>
      </w:tr>
      <w:tr w:rsidR="00A946AE" w:rsidRPr="007C301C" w14:paraId="270BF67B" w14:textId="77777777" w:rsidTr="00E02BA2">
        <w:trPr>
          <w:gridAfter w:val="5"/>
          <w:wAfter w:w="6247" w:type="dxa"/>
          <w:jc w:val="center"/>
        </w:trPr>
        <w:tc>
          <w:tcPr>
            <w:tcW w:w="3652" w:type="dxa"/>
          </w:tcPr>
          <w:p w14:paraId="6B599D63" w14:textId="77777777" w:rsidR="00A946AE" w:rsidRPr="007C301C" w:rsidRDefault="00A946AE" w:rsidP="00F268B8">
            <w:pPr>
              <w:spacing w:after="0" w:line="240" w:lineRule="auto"/>
              <w:rPr>
                <w:rFonts w:ascii="Times New Roman" w:hAnsi="Times New Roman"/>
                <w:sz w:val="24"/>
                <w:szCs w:val="24"/>
              </w:rPr>
            </w:pPr>
            <w:r w:rsidRPr="007C301C">
              <w:rPr>
                <w:rFonts w:ascii="Times New Roman" w:hAnsi="Times New Roman"/>
                <w:color w:val="000000"/>
                <w:sz w:val="24"/>
                <w:szCs w:val="24"/>
              </w:rPr>
              <w:t>3.9 Numărul de credite</w:t>
            </w:r>
          </w:p>
        </w:tc>
        <w:tc>
          <w:tcPr>
            <w:tcW w:w="567" w:type="dxa"/>
            <w:gridSpan w:val="2"/>
            <w:shd w:val="clear" w:color="auto" w:fill="F2F2F2" w:themeFill="background1" w:themeFillShade="F2"/>
          </w:tcPr>
          <w:p w14:paraId="67F7C34B" w14:textId="77777777" w:rsidR="00A946AE" w:rsidRPr="007C301C" w:rsidRDefault="00F459DF" w:rsidP="00F268B8">
            <w:pPr>
              <w:spacing w:after="0" w:line="240" w:lineRule="auto"/>
              <w:rPr>
                <w:rFonts w:ascii="Times New Roman" w:hAnsi="Times New Roman"/>
                <w:b/>
                <w:bCs/>
                <w:sz w:val="24"/>
                <w:szCs w:val="24"/>
                <w:highlight w:val="yellow"/>
              </w:rPr>
            </w:pPr>
            <w:r w:rsidRPr="007C301C">
              <w:rPr>
                <w:rFonts w:ascii="Times New Roman" w:hAnsi="Times New Roman"/>
                <w:b/>
                <w:bCs/>
                <w:color w:val="000000"/>
                <w:sz w:val="24"/>
                <w:szCs w:val="24"/>
              </w:rPr>
              <w:t>3</w:t>
            </w:r>
          </w:p>
        </w:tc>
      </w:tr>
    </w:tbl>
    <w:p w14:paraId="10FB852F" w14:textId="77777777" w:rsidR="000B3BD0" w:rsidRPr="007C301C" w:rsidRDefault="000B3BD0" w:rsidP="00813BB9">
      <w:pPr>
        <w:spacing w:after="0" w:line="240" w:lineRule="auto"/>
        <w:rPr>
          <w:rFonts w:ascii="Times New Roman" w:hAnsi="Times New Roman"/>
          <w:b/>
          <w:sz w:val="24"/>
          <w:szCs w:val="24"/>
        </w:rPr>
      </w:pPr>
    </w:p>
    <w:p w14:paraId="1C310DE7" w14:textId="77777777" w:rsidR="00FD0711" w:rsidRPr="007C301C" w:rsidRDefault="00FD0711" w:rsidP="00813BB9">
      <w:pPr>
        <w:spacing w:after="0" w:line="240" w:lineRule="auto"/>
        <w:rPr>
          <w:rFonts w:ascii="Times New Roman" w:hAnsi="Times New Roman"/>
          <w:sz w:val="24"/>
          <w:szCs w:val="24"/>
        </w:rPr>
      </w:pPr>
      <w:r w:rsidRPr="007C301C">
        <w:rPr>
          <w:rFonts w:ascii="Times New Roman" w:hAnsi="Times New Roman"/>
          <w:b/>
          <w:color w:val="000000"/>
          <w:sz w:val="24"/>
          <w:szCs w:val="24"/>
        </w:rPr>
        <w:t>4. Precondi</w:t>
      </w:r>
      <w:r w:rsidR="001B1709" w:rsidRPr="007C301C">
        <w:rPr>
          <w:rFonts w:ascii="Times New Roman" w:hAnsi="Times New Roman"/>
          <w:b/>
          <w:color w:val="000000"/>
          <w:sz w:val="24"/>
          <w:szCs w:val="24"/>
        </w:rPr>
        <w:t>ț</w:t>
      </w:r>
      <w:r w:rsidRPr="007C301C">
        <w:rPr>
          <w:rFonts w:ascii="Times New Roman" w:hAnsi="Times New Roman"/>
          <w:b/>
          <w:color w:val="000000"/>
          <w:sz w:val="24"/>
          <w:szCs w:val="24"/>
        </w:rPr>
        <w:t xml:space="preserve">ii </w:t>
      </w:r>
      <w:r w:rsidRPr="007C301C">
        <w:rPr>
          <w:rFonts w:ascii="Times New Roman" w:hAnsi="Times New Roman"/>
          <w:color w:val="000000"/>
          <w:sz w:val="24"/>
          <w:szCs w:val="24"/>
        </w:rPr>
        <w:t>(acolo unde este cazul)</w:t>
      </w:r>
    </w:p>
    <w:tbl>
      <w:tblPr>
        <w:tblW w:w="104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67"/>
        <w:gridCol w:w="4999"/>
      </w:tblGrid>
      <w:tr w:rsidR="00B609FA" w:rsidRPr="007C301C" w14:paraId="5BF0CCE4" w14:textId="77777777" w:rsidTr="00E02BA2">
        <w:trPr>
          <w:jc w:val="center"/>
        </w:trPr>
        <w:tc>
          <w:tcPr>
            <w:tcW w:w="5467" w:type="dxa"/>
          </w:tcPr>
          <w:p w14:paraId="20EF28BE" w14:textId="77777777" w:rsidR="00B609FA" w:rsidRPr="007C301C" w:rsidRDefault="00B609FA" w:rsidP="00813BB9">
            <w:pPr>
              <w:spacing w:after="0" w:line="240" w:lineRule="auto"/>
              <w:rPr>
                <w:rFonts w:ascii="Times New Roman" w:hAnsi="Times New Roman"/>
                <w:sz w:val="24"/>
                <w:szCs w:val="24"/>
                <w:highlight w:val="yellow"/>
              </w:rPr>
            </w:pPr>
            <w:r w:rsidRPr="007C301C">
              <w:rPr>
                <w:rFonts w:ascii="Times New Roman" w:hAnsi="Times New Roman"/>
                <w:color w:val="000000"/>
                <w:sz w:val="24"/>
                <w:szCs w:val="24"/>
              </w:rPr>
              <w:t>4.1 de curriculum</w:t>
            </w:r>
            <w:r w:rsidR="0097316C" w:rsidRPr="007C301C">
              <w:rPr>
                <w:rFonts w:ascii="Times New Roman" w:hAnsi="Times New Roman"/>
                <w:color w:val="9BBB59"/>
                <w:sz w:val="24"/>
                <w:szCs w:val="24"/>
              </w:rPr>
              <w:t xml:space="preserve"> </w:t>
            </w:r>
          </w:p>
        </w:tc>
        <w:tc>
          <w:tcPr>
            <w:tcW w:w="4999" w:type="dxa"/>
          </w:tcPr>
          <w:p w14:paraId="11FAC1FD" w14:textId="77777777" w:rsidR="00EF2FF1" w:rsidRPr="007C301C" w:rsidRDefault="002B251F">
            <w:pPr>
              <w:spacing w:after="0"/>
              <w:rPr>
                <w:rFonts w:ascii="Times New Roman" w:hAnsi="Times New Roman"/>
                <w:sz w:val="24"/>
                <w:szCs w:val="24"/>
              </w:rPr>
            </w:pPr>
            <w:r w:rsidRPr="007C301C">
              <w:rPr>
                <w:rFonts w:ascii="Times New Roman" w:hAnsi="Times New Roman"/>
                <w:color w:val="000000"/>
                <w:sz w:val="24"/>
                <w:szCs w:val="24"/>
              </w:rPr>
              <w:t>Cunoștințe de bază privind managementul și asigurarea calității, documentația calității, metrologia și auditul.</w:t>
            </w:r>
            <w:r w:rsidRPr="007C301C">
              <w:rPr>
                <w:rFonts w:ascii="Times New Roman" w:hAnsi="Times New Roman"/>
                <w:sz w:val="24"/>
                <w:szCs w:val="24"/>
              </w:rPr>
              <w:br/>
            </w:r>
            <w:r w:rsidRPr="007C301C">
              <w:rPr>
                <w:rFonts w:ascii="Times New Roman" w:hAnsi="Times New Roman"/>
                <w:sz w:val="24"/>
                <w:szCs w:val="24"/>
              </w:rPr>
              <w:br/>
            </w:r>
            <w:r w:rsidRPr="007C301C">
              <w:rPr>
                <w:rFonts w:ascii="Times New Roman" w:hAnsi="Times New Roman"/>
                <w:color w:val="0070C0"/>
                <w:sz w:val="24"/>
                <w:szCs w:val="24"/>
              </w:rPr>
              <w:t xml:space="preserve">Basic knowledge of quality management and </w:t>
            </w:r>
            <w:r w:rsidRPr="007C301C">
              <w:rPr>
                <w:rFonts w:ascii="Times New Roman" w:hAnsi="Times New Roman"/>
                <w:color w:val="0070C0"/>
                <w:sz w:val="24"/>
                <w:szCs w:val="24"/>
              </w:rPr>
              <w:lastRenderedPageBreak/>
              <w:t>quality assurance, quality documentation, metrology and auditing.</w:t>
            </w:r>
          </w:p>
        </w:tc>
      </w:tr>
      <w:tr w:rsidR="00B609FA" w:rsidRPr="007C301C" w14:paraId="25B8999E" w14:textId="77777777" w:rsidTr="00E02BA2">
        <w:trPr>
          <w:jc w:val="center"/>
        </w:trPr>
        <w:tc>
          <w:tcPr>
            <w:tcW w:w="5467" w:type="dxa"/>
          </w:tcPr>
          <w:p w14:paraId="3FF139B2" w14:textId="77777777" w:rsidR="00B609FA" w:rsidRPr="007C301C" w:rsidRDefault="00B609FA" w:rsidP="00813BB9">
            <w:pPr>
              <w:spacing w:after="0" w:line="240" w:lineRule="auto"/>
              <w:rPr>
                <w:rFonts w:ascii="Times New Roman" w:hAnsi="Times New Roman"/>
                <w:sz w:val="24"/>
                <w:szCs w:val="24"/>
              </w:rPr>
            </w:pPr>
            <w:r w:rsidRPr="007C301C">
              <w:rPr>
                <w:rFonts w:ascii="Times New Roman" w:hAnsi="Times New Roman"/>
                <w:color w:val="000000"/>
                <w:sz w:val="24"/>
                <w:szCs w:val="24"/>
              </w:rPr>
              <w:lastRenderedPageBreak/>
              <w:t xml:space="preserve">4.2 de </w:t>
            </w:r>
            <w:r w:rsidR="00D605BE" w:rsidRPr="007C301C">
              <w:rPr>
                <w:rFonts w:ascii="Times New Roman" w:hAnsi="Times New Roman"/>
                <w:color w:val="000000"/>
                <w:sz w:val="24"/>
                <w:szCs w:val="24"/>
              </w:rPr>
              <w:t>rezultate ale învățării</w:t>
            </w:r>
            <w:r w:rsidR="0097316C" w:rsidRPr="007C301C">
              <w:rPr>
                <w:rFonts w:ascii="Times New Roman" w:hAnsi="Times New Roman"/>
                <w:color w:val="9BBB59"/>
                <w:sz w:val="24"/>
                <w:szCs w:val="24"/>
              </w:rPr>
              <w:t xml:space="preserve"> </w:t>
            </w:r>
          </w:p>
        </w:tc>
        <w:tc>
          <w:tcPr>
            <w:tcW w:w="4999" w:type="dxa"/>
          </w:tcPr>
          <w:p w14:paraId="243F269A" w14:textId="77777777" w:rsidR="00EF2FF1" w:rsidRPr="007C301C" w:rsidRDefault="002B251F">
            <w:pPr>
              <w:spacing w:after="0"/>
              <w:rPr>
                <w:rFonts w:ascii="Times New Roman" w:hAnsi="Times New Roman"/>
                <w:sz w:val="24"/>
                <w:szCs w:val="24"/>
              </w:rPr>
            </w:pPr>
            <w:r w:rsidRPr="007C301C">
              <w:rPr>
                <w:rFonts w:ascii="Times New Roman" w:hAnsi="Times New Roman"/>
                <w:color w:val="000000"/>
                <w:sz w:val="24"/>
                <w:szCs w:val="24"/>
              </w:rPr>
              <w:t>Interpretează cerințe de bază ale unui sistem de management al calității.</w:t>
            </w:r>
            <w:r w:rsidRPr="007C301C">
              <w:rPr>
                <w:rFonts w:ascii="Times New Roman" w:hAnsi="Times New Roman"/>
                <w:color w:val="000000"/>
                <w:sz w:val="24"/>
                <w:szCs w:val="24"/>
              </w:rPr>
              <w:br/>
              <w:t>Utilizează calculatorul și aplicații informatice pentru analiza datelor.</w:t>
            </w:r>
            <w:r w:rsidRPr="007C301C">
              <w:rPr>
                <w:rFonts w:ascii="Times New Roman" w:hAnsi="Times New Roman"/>
                <w:sz w:val="24"/>
                <w:szCs w:val="24"/>
              </w:rPr>
              <w:br/>
            </w:r>
            <w:r w:rsidRPr="007C301C">
              <w:rPr>
                <w:rFonts w:ascii="Times New Roman" w:hAnsi="Times New Roman"/>
                <w:sz w:val="24"/>
                <w:szCs w:val="24"/>
              </w:rPr>
              <w:br/>
            </w:r>
            <w:r w:rsidRPr="007C301C">
              <w:rPr>
                <w:rFonts w:ascii="Times New Roman" w:hAnsi="Times New Roman"/>
                <w:color w:val="0070C0"/>
                <w:sz w:val="24"/>
                <w:szCs w:val="24"/>
              </w:rPr>
              <w:t>Interprets basic requirements of a quality management system.</w:t>
            </w:r>
            <w:r w:rsidRPr="007C301C">
              <w:rPr>
                <w:rFonts w:ascii="Times New Roman" w:hAnsi="Times New Roman"/>
                <w:color w:val="0070C0"/>
                <w:sz w:val="24"/>
                <w:szCs w:val="24"/>
              </w:rPr>
              <w:br/>
              <w:t>Uses computers and software applications for data analysis.</w:t>
            </w:r>
          </w:p>
        </w:tc>
      </w:tr>
    </w:tbl>
    <w:p w14:paraId="35EA1AAA" w14:textId="77777777" w:rsidR="00B609FA" w:rsidRPr="007C301C" w:rsidRDefault="00B609FA" w:rsidP="00813BB9">
      <w:pPr>
        <w:spacing w:after="0" w:line="240" w:lineRule="auto"/>
        <w:rPr>
          <w:rFonts w:ascii="Times New Roman" w:hAnsi="Times New Roman"/>
          <w:sz w:val="24"/>
          <w:szCs w:val="24"/>
        </w:rPr>
      </w:pPr>
    </w:p>
    <w:p w14:paraId="710DC48C" w14:textId="77777777" w:rsidR="003533D9" w:rsidRPr="007C301C" w:rsidRDefault="003533D9" w:rsidP="00813BB9">
      <w:pPr>
        <w:spacing w:after="0" w:line="240" w:lineRule="auto"/>
        <w:rPr>
          <w:rFonts w:ascii="Times New Roman" w:hAnsi="Times New Roman"/>
          <w:sz w:val="24"/>
          <w:szCs w:val="24"/>
        </w:rPr>
      </w:pPr>
      <w:r w:rsidRPr="007C301C">
        <w:rPr>
          <w:rFonts w:ascii="Times New Roman" w:hAnsi="Times New Roman"/>
          <w:b/>
          <w:color w:val="000000"/>
          <w:sz w:val="24"/>
          <w:szCs w:val="24"/>
        </w:rPr>
        <w:t>5. Condiții necesare pentru desfășurarea optimă a activităților didactice</w:t>
      </w:r>
      <w:r w:rsidRPr="007C301C">
        <w:rPr>
          <w:rFonts w:ascii="Times New Roman" w:hAnsi="Times New Roman"/>
          <w:color w:val="000000"/>
          <w:sz w:val="24"/>
          <w:szCs w:val="24"/>
        </w:rPr>
        <w:t xml:space="preserve"> (acolo unde este cazul)</w:t>
      </w:r>
    </w:p>
    <w:tbl>
      <w:tblPr>
        <w:tblW w:w="104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48"/>
        <w:gridCol w:w="7618"/>
      </w:tblGrid>
      <w:tr w:rsidR="00F21C78" w:rsidRPr="007C301C" w14:paraId="28C03CC0" w14:textId="77777777" w:rsidTr="00E02BA2">
        <w:trPr>
          <w:jc w:val="center"/>
        </w:trPr>
        <w:tc>
          <w:tcPr>
            <w:tcW w:w="2848" w:type="dxa"/>
          </w:tcPr>
          <w:p w14:paraId="383A1211" w14:textId="77777777" w:rsidR="00F21C78" w:rsidRPr="007C301C" w:rsidRDefault="00F21C78" w:rsidP="00F21C78">
            <w:pPr>
              <w:spacing w:after="0" w:line="240" w:lineRule="auto"/>
              <w:rPr>
                <w:rFonts w:ascii="Times New Roman" w:hAnsi="Times New Roman"/>
                <w:sz w:val="24"/>
                <w:szCs w:val="24"/>
              </w:rPr>
            </w:pPr>
            <w:r w:rsidRPr="007C301C">
              <w:rPr>
                <w:rFonts w:ascii="Times New Roman" w:hAnsi="Times New Roman"/>
                <w:color w:val="000000"/>
                <w:sz w:val="24"/>
                <w:szCs w:val="24"/>
              </w:rPr>
              <w:t>5.1  de desfășurare a cursului</w:t>
            </w:r>
          </w:p>
        </w:tc>
        <w:tc>
          <w:tcPr>
            <w:tcW w:w="7618" w:type="dxa"/>
          </w:tcPr>
          <w:p w14:paraId="26D3DC89" w14:textId="77777777" w:rsidR="00EF2FF1" w:rsidRPr="007C301C" w:rsidRDefault="002B251F">
            <w:pPr>
              <w:spacing w:after="0"/>
              <w:rPr>
                <w:rFonts w:ascii="Times New Roman" w:hAnsi="Times New Roman"/>
                <w:sz w:val="24"/>
                <w:szCs w:val="24"/>
              </w:rPr>
            </w:pPr>
            <w:r w:rsidRPr="007C301C">
              <w:rPr>
                <w:rFonts w:ascii="Times New Roman" w:hAnsi="Times New Roman"/>
                <w:color w:val="000000"/>
                <w:sz w:val="24"/>
                <w:szCs w:val="24"/>
              </w:rPr>
              <w:t>Sală de curs dotată cu tablă, videoproiector și acces la internet; dialog interactiv și acces la documente normative.</w:t>
            </w:r>
            <w:r w:rsidRPr="007C301C">
              <w:rPr>
                <w:rFonts w:ascii="Times New Roman" w:hAnsi="Times New Roman"/>
                <w:sz w:val="24"/>
                <w:szCs w:val="24"/>
              </w:rPr>
              <w:br/>
            </w:r>
            <w:r w:rsidRPr="007C301C">
              <w:rPr>
                <w:rFonts w:ascii="Times New Roman" w:hAnsi="Times New Roman"/>
                <w:sz w:val="24"/>
                <w:szCs w:val="24"/>
              </w:rPr>
              <w:br/>
            </w:r>
            <w:r w:rsidRPr="007C301C">
              <w:rPr>
                <w:rFonts w:ascii="Times New Roman" w:hAnsi="Times New Roman"/>
                <w:color w:val="0070C0"/>
                <w:sz w:val="24"/>
                <w:szCs w:val="24"/>
              </w:rPr>
              <w:t>Lecture room equipped with a blackboard, video projector and Internet access; interactive dialogue and access to normative documents.</w:t>
            </w:r>
          </w:p>
        </w:tc>
      </w:tr>
      <w:tr w:rsidR="00F21C78" w:rsidRPr="007C301C" w14:paraId="40122206" w14:textId="77777777" w:rsidTr="00E02BA2">
        <w:trPr>
          <w:jc w:val="center"/>
        </w:trPr>
        <w:tc>
          <w:tcPr>
            <w:tcW w:w="2848" w:type="dxa"/>
          </w:tcPr>
          <w:p w14:paraId="71E76870" w14:textId="5E9BFD31" w:rsidR="00F21C78" w:rsidRPr="007C301C" w:rsidRDefault="00F21C78" w:rsidP="00F21C78">
            <w:pPr>
              <w:spacing w:after="0" w:line="240" w:lineRule="auto"/>
              <w:rPr>
                <w:rFonts w:ascii="Times New Roman" w:hAnsi="Times New Roman"/>
                <w:sz w:val="24"/>
                <w:szCs w:val="24"/>
              </w:rPr>
            </w:pPr>
            <w:r w:rsidRPr="007C301C">
              <w:rPr>
                <w:rFonts w:ascii="Times New Roman" w:hAnsi="Times New Roman"/>
                <w:color w:val="000000"/>
                <w:sz w:val="24"/>
                <w:szCs w:val="24"/>
              </w:rPr>
              <w:t>5.2  de desfășurare a seminarului</w:t>
            </w:r>
          </w:p>
        </w:tc>
        <w:tc>
          <w:tcPr>
            <w:tcW w:w="7618" w:type="dxa"/>
          </w:tcPr>
          <w:p w14:paraId="559E96F5" w14:textId="77777777" w:rsidR="00EF2FF1" w:rsidRPr="007C301C" w:rsidRDefault="002B251F">
            <w:pPr>
              <w:spacing w:after="0"/>
              <w:rPr>
                <w:rFonts w:ascii="Times New Roman" w:hAnsi="Times New Roman"/>
                <w:sz w:val="24"/>
                <w:szCs w:val="24"/>
              </w:rPr>
            </w:pPr>
            <w:r w:rsidRPr="007C301C">
              <w:rPr>
                <w:rFonts w:ascii="Times New Roman" w:hAnsi="Times New Roman"/>
                <w:color w:val="000000"/>
                <w:sz w:val="24"/>
                <w:szCs w:val="24"/>
              </w:rPr>
              <w:t>Sală dotată cu calculatoare și acces la internet pentru analiza standardelor, documentației calității și studiilor de caz.</w:t>
            </w:r>
            <w:r w:rsidRPr="007C301C">
              <w:rPr>
                <w:rFonts w:ascii="Times New Roman" w:hAnsi="Times New Roman"/>
                <w:sz w:val="24"/>
                <w:szCs w:val="24"/>
              </w:rPr>
              <w:br/>
            </w:r>
            <w:r w:rsidRPr="007C301C">
              <w:rPr>
                <w:rFonts w:ascii="Times New Roman" w:hAnsi="Times New Roman"/>
                <w:sz w:val="24"/>
                <w:szCs w:val="24"/>
              </w:rPr>
              <w:br/>
            </w:r>
            <w:r w:rsidRPr="007C301C">
              <w:rPr>
                <w:rFonts w:ascii="Times New Roman" w:hAnsi="Times New Roman"/>
                <w:color w:val="0070C0"/>
                <w:sz w:val="24"/>
                <w:szCs w:val="24"/>
              </w:rPr>
              <w:t>Room equipped with computers and Internet access for analysing standards, quality documentation and case studies.</w:t>
            </w:r>
          </w:p>
        </w:tc>
      </w:tr>
    </w:tbl>
    <w:p w14:paraId="12B02509" w14:textId="77777777" w:rsidR="00F21C78" w:rsidRPr="007C301C" w:rsidRDefault="00F21C78" w:rsidP="00813BB9">
      <w:pPr>
        <w:spacing w:after="0" w:line="240" w:lineRule="auto"/>
        <w:rPr>
          <w:rFonts w:ascii="Times New Roman" w:hAnsi="Times New Roman"/>
          <w:sz w:val="24"/>
          <w:szCs w:val="24"/>
        </w:rPr>
      </w:pPr>
    </w:p>
    <w:p w14:paraId="0A89907B" w14:textId="77777777" w:rsidR="00FD0711" w:rsidRPr="007C301C" w:rsidRDefault="00FD0711" w:rsidP="00813BB9">
      <w:pPr>
        <w:spacing w:after="0" w:line="240" w:lineRule="auto"/>
        <w:rPr>
          <w:rFonts w:ascii="Times New Roman" w:hAnsi="Times New Roman"/>
          <w:sz w:val="24"/>
          <w:szCs w:val="24"/>
        </w:rPr>
      </w:pPr>
    </w:p>
    <w:p w14:paraId="5A7879BA" w14:textId="77777777" w:rsidR="00DB7915" w:rsidRPr="007C301C" w:rsidRDefault="00D31C96" w:rsidP="00813BB9">
      <w:pPr>
        <w:spacing w:after="0" w:line="240" w:lineRule="auto"/>
        <w:jc w:val="both"/>
        <w:rPr>
          <w:rFonts w:ascii="Times New Roman" w:eastAsia="Calibri" w:hAnsi="Times New Roman"/>
          <w:sz w:val="24"/>
          <w:szCs w:val="24"/>
        </w:rPr>
      </w:pPr>
      <w:r w:rsidRPr="007C301C">
        <w:rPr>
          <w:rFonts w:ascii="Times New Roman" w:hAnsi="Times New Roman"/>
          <w:b/>
          <w:color w:val="000000"/>
          <w:sz w:val="24"/>
          <w:szCs w:val="24"/>
        </w:rPr>
        <w:t>6. Obiectiv</w:t>
      </w:r>
      <w:r w:rsidR="00253624" w:rsidRPr="007C301C">
        <w:rPr>
          <w:rFonts w:ascii="Times New Roman" w:hAnsi="Times New Roman"/>
          <w:b/>
          <w:color w:val="000000"/>
          <w:sz w:val="24"/>
          <w:szCs w:val="24"/>
        </w:rPr>
        <w:t xml:space="preserve"> general</w:t>
      </w:r>
      <w:r w:rsidR="00DB7915" w:rsidRPr="007C301C">
        <w:rPr>
          <w:rFonts w:ascii="Times New Roman" w:eastAsia="Calibri" w:hAnsi="Times New Roman"/>
          <w:sz w:val="24"/>
          <w:szCs w:val="24"/>
        </w:rPr>
        <w:t xml:space="preserve"> </w:t>
      </w:r>
    </w:p>
    <w:p w14:paraId="5AE2B381" w14:textId="77777777" w:rsidR="00DC5F8C" w:rsidRPr="007C301C" w:rsidRDefault="00E40226" w:rsidP="00A946AE">
      <w:pPr>
        <w:spacing w:after="0"/>
        <w:jc w:val="both"/>
        <w:rPr>
          <w:rFonts w:ascii="Times New Roman" w:hAnsi="Times New Roman"/>
          <w:sz w:val="24"/>
          <w:szCs w:val="24"/>
        </w:rPr>
      </w:pPr>
      <w:r w:rsidRPr="007C301C">
        <w:rPr>
          <w:rFonts w:ascii="Times New Roman" w:hAnsi="Times New Roman"/>
          <w:color w:val="000000"/>
          <w:sz w:val="24"/>
          <w:szCs w:val="24"/>
        </w:rPr>
        <w:t>Disciplina aprofundează metodele și instrumentele utilizate pentru planificarea, controlul și îmbunătățirea calității, cu accent pe aplicațiile din industria aerospațială. Sunt abordate managementul riscului, metodele statistice, controlul statistic al proceselor, FMEA, acțiunile corective și cerințele specifice sistemelor de management al calității din aviație, spațiu și apărare. Studenții vor integra aceste instrumente în analiza și soluționarea problemelor de calitate.</w:t>
      </w:r>
    </w:p>
    <w:p w14:paraId="460D3B06" w14:textId="77777777" w:rsidR="00A37EFD" w:rsidRPr="007C301C" w:rsidRDefault="00A37EFD" w:rsidP="00813BB9">
      <w:pPr>
        <w:spacing w:after="0" w:line="240" w:lineRule="auto"/>
        <w:jc w:val="both"/>
        <w:rPr>
          <w:rFonts w:ascii="Times New Roman" w:eastAsia="Calibri" w:hAnsi="Times New Roman"/>
          <w:sz w:val="24"/>
          <w:szCs w:val="24"/>
        </w:rPr>
      </w:pPr>
    </w:p>
    <w:p w14:paraId="049E22E2" w14:textId="77777777" w:rsidR="00A37EFD" w:rsidRPr="007C301C" w:rsidRDefault="00A37EFD" w:rsidP="00A946AE">
      <w:pPr>
        <w:spacing w:after="0"/>
        <w:jc w:val="both"/>
        <w:rPr>
          <w:rFonts w:ascii="Times New Roman" w:hAnsi="Times New Roman"/>
          <w:sz w:val="24"/>
          <w:szCs w:val="24"/>
        </w:rPr>
      </w:pPr>
      <w:r w:rsidRPr="007C301C">
        <w:rPr>
          <w:rFonts w:ascii="Times New Roman" w:hAnsi="Times New Roman"/>
          <w:color w:val="0070C0"/>
          <w:sz w:val="24"/>
          <w:szCs w:val="24"/>
        </w:rPr>
        <w:t>The course develops advanced methods and tools used for quality planning, control and improvement, with emphasis on aerospace industry applications. It covers risk management, statistical methods, statistical process control, FMEA, corrective actions and requirements specific to quality management systems in aviation, space and defence. Students will integrate these tools in the analysis and resolution of quality problems.</w:t>
      </w:r>
    </w:p>
    <w:p w14:paraId="41ACF970" w14:textId="77777777" w:rsidR="00E40226" w:rsidRPr="007C301C" w:rsidRDefault="00E40226" w:rsidP="00813BB9">
      <w:pPr>
        <w:spacing w:after="0" w:line="240" w:lineRule="auto"/>
        <w:jc w:val="both"/>
        <w:rPr>
          <w:rFonts w:ascii="Times New Roman" w:hAnsi="Times New Roman"/>
          <w:b/>
          <w:sz w:val="24"/>
          <w:szCs w:val="24"/>
        </w:rPr>
      </w:pPr>
    </w:p>
    <w:p w14:paraId="3A61F655" w14:textId="77777777" w:rsidR="00E02BA2" w:rsidRPr="007C301C" w:rsidRDefault="00E02BA2" w:rsidP="00813BB9">
      <w:pPr>
        <w:spacing w:after="0" w:line="240" w:lineRule="auto"/>
        <w:jc w:val="both"/>
        <w:rPr>
          <w:rFonts w:ascii="Times New Roman" w:hAnsi="Times New Roman"/>
          <w:b/>
          <w:sz w:val="24"/>
          <w:szCs w:val="24"/>
        </w:rPr>
      </w:pPr>
    </w:p>
    <w:p w14:paraId="7179DCF2" w14:textId="77777777" w:rsidR="00E02BA2" w:rsidRPr="007C301C" w:rsidRDefault="00E02BA2" w:rsidP="00813BB9">
      <w:pPr>
        <w:spacing w:after="0" w:line="240" w:lineRule="auto"/>
        <w:jc w:val="both"/>
        <w:rPr>
          <w:rFonts w:ascii="Times New Roman" w:hAnsi="Times New Roman"/>
          <w:b/>
          <w:sz w:val="24"/>
          <w:szCs w:val="24"/>
        </w:rPr>
      </w:pPr>
    </w:p>
    <w:p w14:paraId="7FEF433A" w14:textId="77777777" w:rsidR="00E02BA2" w:rsidRPr="007C301C" w:rsidRDefault="00E02BA2" w:rsidP="00813BB9">
      <w:pPr>
        <w:spacing w:after="0" w:line="240" w:lineRule="auto"/>
        <w:jc w:val="both"/>
        <w:rPr>
          <w:rFonts w:ascii="Times New Roman" w:hAnsi="Times New Roman"/>
          <w:b/>
          <w:sz w:val="24"/>
          <w:szCs w:val="24"/>
        </w:rPr>
      </w:pPr>
    </w:p>
    <w:p w14:paraId="4068A1F8" w14:textId="77777777" w:rsidR="00E02BA2" w:rsidRPr="007C301C" w:rsidRDefault="00E02BA2" w:rsidP="00813BB9">
      <w:pPr>
        <w:spacing w:after="0" w:line="240" w:lineRule="auto"/>
        <w:jc w:val="both"/>
        <w:rPr>
          <w:rFonts w:ascii="Times New Roman" w:hAnsi="Times New Roman"/>
          <w:b/>
          <w:sz w:val="24"/>
          <w:szCs w:val="24"/>
        </w:rPr>
      </w:pPr>
    </w:p>
    <w:p w14:paraId="563EE01C" w14:textId="77777777" w:rsidR="00E02BA2" w:rsidRPr="007C301C" w:rsidRDefault="00E02BA2" w:rsidP="00813BB9">
      <w:pPr>
        <w:spacing w:after="0" w:line="240" w:lineRule="auto"/>
        <w:jc w:val="both"/>
        <w:rPr>
          <w:rFonts w:ascii="Times New Roman" w:hAnsi="Times New Roman"/>
          <w:b/>
          <w:sz w:val="24"/>
          <w:szCs w:val="24"/>
        </w:rPr>
      </w:pPr>
    </w:p>
    <w:p w14:paraId="23EA2684" w14:textId="77777777" w:rsidR="00DB7915" w:rsidRPr="007C301C" w:rsidRDefault="000B3BD0" w:rsidP="00813BB9">
      <w:pPr>
        <w:spacing w:after="0" w:line="240" w:lineRule="auto"/>
        <w:contextualSpacing/>
        <w:jc w:val="both"/>
        <w:rPr>
          <w:rFonts w:ascii="Times New Roman" w:hAnsi="Times New Roman"/>
          <w:b/>
          <w:sz w:val="24"/>
          <w:szCs w:val="24"/>
        </w:rPr>
      </w:pPr>
      <w:r w:rsidRPr="007C301C">
        <w:rPr>
          <w:rFonts w:ascii="Times New Roman" w:hAnsi="Times New Roman"/>
          <w:b/>
          <w:color w:val="000000"/>
          <w:sz w:val="24"/>
          <w:szCs w:val="24"/>
        </w:rPr>
        <w:lastRenderedPageBreak/>
        <w:t>7</w:t>
      </w:r>
      <w:r w:rsidR="00D31C96" w:rsidRPr="007C301C">
        <w:rPr>
          <w:rFonts w:ascii="Times New Roman" w:hAnsi="Times New Roman"/>
          <w:b/>
          <w:color w:val="000000"/>
          <w:sz w:val="24"/>
          <w:szCs w:val="24"/>
        </w:rPr>
        <w:t>. Rezultatele învă</w:t>
      </w:r>
      <w:r w:rsidR="001B1709" w:rsidRPr="007C301C">
        <w:rPr>
          <w:rFonts w:ascii="Times New Roman" w:hAnsi="Times New Roman"/>
          <w:b/>
          <w:color w:val="000000"/>
          <w:sz w:val="24"/>
          <w:szCs w:val="24"/>
        </w:rPr>
        <w:t>ț</w:t>
      </w:r>
      <w:r w:rsidR="00D31C96" w:rsidRPr="007C301C">
        <w:rPr>
          <w:rFonts w:ascii="Times New Roman" w:hAnsi="Times New Roman"/>
          <w:b/>
          <w:color w:val="000000"/>
          <w:sz w:val="24"/>
          <w:szCs w:val="24"/>
        </w:rPr>
        <w:t>ării</w:t>
      </w: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4"/>
        <w:gridCol w:w="9412"/>
      </w:tblGrid>
      <w:tr w:rsidR="00FD0711" w:rsidRPr="007C301C" w14:paraId="3804D1CA" w14:textId="77777777" w:rsidTr="00A946AE">
        <w:trPr>
          <w:cantSplit/>
          <w:trHeight w:val="1975"/>
        </w:trPr>
        <w:tc>
          <w:tcPr>
            <w:tcW w:w="1054" w:type="dxa"/>
            <w:textDirection w:val="btLr"/>
            <w:vAlign w:val="center"/>
          </w:tcPr>
          <w:p w14:paraId="68D44DD9" w14:textId="77777777" w:rsidR="00FD0711" w:rsidRPr="007C301C" w:rsidRDefault="002A2A27" w:rsidP="00E02BA2">
            <w:pPr>
              <w:spacing w:after="0" w:line="240" w:lineRule="auto"/>
              <w:jc w:val="center"/>
              <w:rPr>
                <w:rFonts w:ascii="Times New Roman" w:hAnsi="Times New Roman"/>
                <w:b/>
                <w:sz w:val="24"/>
                <w:szCs w:val="24"/>
              </w:rPr>
            </w:pPr>
            <w:r w:rsidRPr="007C301C">
              <w:rPr>
                <w:rFonts w:ascii="Times New Roman" w:hAnsi="Times New Roman"/>
                <w:b/>
                <w:color w:val="000000"/>
                <w:sz w:val="24"/>
                <w:szCs w:val="24"/>
              </w:rPr>
              <w:t>Cuno</w:t>
            </w:r>
            <w:r w:rsidR="001B1709" w:rsidRPr="007C301C">
              <w:rPr>
                <w:rFonts w:ascii="Times New Roman" w:hAnsi="Times New Roman"/>
                <w:b/>
                <w:color w:val="000000"/>
                <w:sz w:val="24"/>
                <w:szCs w:val="24"/>
              </w:rPr>
              <w:t>ș</w:t>
            </w:r>
            <w:r w:rsidRPr="007C301C">
              <w:rPr>
                <w:rFonts w:ascii="Times New Roman" w:hAnsi="Times New Roman"/>
                <w:b/>
                <w:color w:val="000000"/>
                <w:sz w:val="24"/>
                <w:szCs w:val="24"/>
              </w:rPr>
              <w:t>tin</w:t>
            </w:r>
            <w:r w:rsidR="001B1709" w:rsidRPr="007C301C">
              <w:rPr>
                <w:rFonts w:ascii="Times New Roman" w:hAnsi="Times New Roman"/>
                <w:b/>
                <w:color w:val="000000"/>
                <w:sz w:val="24"/>
                <w:szCs w:val="24"/>
              </w:rPr>
              <w:t>ț</w:t>
            </w:r>
            <w:r w:rsidRPr="007C301C">
              <w:rPr>
                <w:rFonts w:ascii="Times New Roman" w:hAnsi="Times New Roman"/>
                <w:b/>
                <w:color w:val="000000"/>
                <w:sz w:val="24"/>
                <w:szCs w:val="24"/>
              </w:rPr>
              <w:t>e</w:t>
            </w:r>
          </w:p>
        </w:tc>
        <w:tc>
          <w:tcPr>
            <w:tcW w:w="9412" w:type="dxa"/>
          </w:tcPr>
          <w:p w14:paraId="33BB6B01" w14:textId="77777777" w:rsidR="00EF2FF1" w:rsidRPr="007C301C" w:rsidRDefault="002B251F">
            <w:pPr>
              <w:spacing w:after="0"/>
              <w:rPr>
                <w:rFonts w:ascii="Times New Roman" w:hAnsi="Times New Roman"/>
                <w:sz w:val="24"/>
                <w:szCs w:val="24"/>
              </w:rPr>
            </w:pPr>
            <w:r w:rsidRPr="007C301C">
              <w:rPr>
                <w:rFonts w:ascii="Times New Roman" w:hAnsi="Times New Roman"/>
                <w:color w:val="000000"/>
                <w:sz w:val="24"/>
                <w:szCs w:val="24"/>
              </w:rPr>
              <w:t>Explică principiile managementului riscului aplicat calității.</w:t>
            </w:r>
            <w:r w:rsidRPr="007C301C">
              <w:rPr>
                <w:rFonts w:ascii="Times New Roman" w:hAnsi="Times New Roman"/>
                <w:color w:val="000000"/>
                <w:sz w:val="24"/>
                <w:szCs w:val="24"/>
              </w:rPr>
              <w:br/>
              <w:t>Descrie metodele statistice utilizate pentru evaluarea și controlul proceselor.</w:t>
            </w:r>
            <w:r w:rsidRPr="007C301C">
              <w:rPr>
                <w:rFonts w:ascii="Times New Roman" w:hAnsi="Times New Roman"/>
                <w:color w:val="000000"/>
                <w:sz w:val="24"/>
                <w:szCs w:val="24"/>
              </w:rPr>
              <w:br/>
              <w:t>Explică principiile controlului statistic al proceselor și capabilității procesului.</w:t>
            </w:r>
            <w:r w:rsidRPr="007C301C">
              <w:rPr>
                <w:rFonts w:ascii="Times New Roman" w:hAnsi="Times New Roman"/>
                <w:color w:val="000000"/>
                <w:sz w:val="24"/>
                <w:szCs w:val="24"/>
              </w:rPr>
              <w:br/>
              <w:t>Descrie metodologia FMEA și utilizarea acesteia pentru prevenirea defectelor.</w:t>
            </w:r>
            <w:r w:rsidRPr="007C301C">
              <w:rPr>
                <w:rFonts w:ascii="Times New Roman" w:hAnsi="Times New Roman"/>
                <w:color w:val="000000"/>
                <w:sz w:val="24"/>
                <w:szCs w:val="24"/>
              </w:rPr>
              <w:br/>
              <w:t>Explică procesele de analiză a cauzei-rădăcină și acțiune corectivă.</w:t>
            </w:r>
            <w:r w:rsidRPr="007C301C">
              <w:rPr>
                <w:rFonts w:ascii="Times New Roman" w:hAnsi="Times New Roman"/>
                <w:color w:val="000000"/>
                <w:sz w:val="24"/>
                <w:szCs w:val="24"/>
              </w:rPr>
              <w:br/>
              <w:t>Descrie principiile planificării avansate a calității produsului.</w:t>
            </w:r>
            <w:r w:rsidRPr="007C301C">
              <w:rPr>
                <w:rFonts w:ascii="Times New Roman" w:hAnsi="Times New Roman"/>
                <w:color w:val="000000"/>
                <w:sz w:val="24"/>
                <w:szCs w:val="24"/>
              </w:rPr>
              <w:br/>
              <w:t>Identifică cerințe specifice sistemelor de management al calității din industria aerospațială.</w:t>
            </w:r>
            <w:r w:rsidRPr="007C301C">
              <w:rPr>
                <w:rFonts w:ascii="Times New Roman" w:hAnsi="Times New Roman"/>
                <w:color w:val="000000"/>
                <w:sz w:val="24"/>
                <w:szCs w:val="24"/>
              </w:rPr>
              <w:br/>
              <w:t>Corelează cerințele de calitate cu siguranța, fiabilitatea și trasabilitatea produselor aerospațiale.</w:t>
            </w:r>
            <w:r w:rsidRPr="007C301C">
              <w:rPr>
                <w:rFonts w:ascii="Times New Roman" w:hAnsi="Times New Roman"/>
                <w:sz w:val="24"/>
                <w:szCs w:val="24"/>
              </w:rPr>
              <w:br/>
            </w:r>
            <w:r w:rsidRPr="007C301C">
              <w:rPr>
                <w:rFonts w:ascii="Times New Roman" w:hAnsi="Times New Roman"/>
                <w:sz w:val="24"/>
                <w:szCs w:val="24"/>
              </w:rPr>
              <w:br/>
            </w:r>
            <w:r w:rsidRPr="007C301C">
              <w:rPr>
                <w:rFonts w:ascii="Times New Roman" w:hAnsi="Times New Roman"/>
                <w:color w:val="0070C0"/>
                <w:sz w:val="24"/>
                <w:szCs w:val="24"/>
              </w:rPr>
              <w:t>Explains the principles of risk management applied to quality.</w:t>
            </w:r>
            <w:r w:rsidRPr="007C301C">
              <w:rPr>
                <w:rFonts w:ascii="Times New Roman" w:hAnsi="Times New Roman"/>
                <w:color w:val="0070C0"/>
                <w:sz w:val="24"/>
                <w:szCs w:val="24"/>
              </w:rPr>
              <w:br/>
              <w:t>Describes statistical methods used for process evaluation and control.</w:t>
            </w:r>
            <w:r w:rsidRPr="007C301C">
              <w:rPr>
                <w:rFonts w:ascii="Times New Roman" w:hAnsi="Times New Roman"/>
                <w:color w:val="0070C0"/>
                <w:sz w:val="24"/>
                <w:szCs w:val="24"/>
              </w:rPr>
              <w:br/>
              <w:t>Explains the principles of statistical process control and process capability.</w:t>
            </w:r>
            <w:r w:rsidRPr="007C301C">
              <w:rPr>
                <w:rFonts w:ascii="Times New Roman" w:hAnsi="Times New Roman"/>
                <w:color w:val="0070C0"/>
                <w:sz w:val="24"/>
                <w:szCs w:val="24"/>
              </w:rPr>
              <w:br/>
              <w:t>Describes the FMEA methodology and its use for defect prevention.</w:t>
            </w:r>
            <w:r w:rsidRPr="007C301C">
              <w:rPr>
                <w:rFonts w:ascii="Times New Roman" w:hAnsi="Times New Roman"/>
                <w:color w:val="0070C0"/>
                <w:sz w:val="24"/>
                <w:szCs w:val="24"/>
              </w:rPr>
              <w:br/>
              <w:t>Explains root-cause analysis and corrective-action processes.</w:t>
            </w:r>
            <w:r w:rsidRPr="007C301C">
              <w:rPr>
                <w:rFonts w:ascii="Times New Roman" w:hAnsi="Times New Roman"/>
                <w:color w:val="0070C0"/>
                <w:sz w:val="24"/>
                <w:szCs w:val="24"/>
              </w:rPr>
              <w:br/>
              <w:t>Describes the principles of advanced product quality planning.</w:t>
            </w:r>
            <w:r w:rsidRPr="007C301C">
              <w:rPr>
                <w:rFonts w:ascii="Times New Roman" w:hAnsi="Times New Roman"/>
                <w:color w:val="0070C0"/>
                <w:sz w:val="24"/>
                <w:szCs w:val="24"/>
              </w:rPr>
              <w:br/>
              <w:t>Identifies requirements specific to aerospace quality management systems.</w:t>
            </w:r>
            <w:r w:rsidRPr="007C301C">
              <w:rPr>
                <w:rFonts w:ascii="Times New Roman" w:hAnsi="Times New Roman"/>
                <w:color w:val="0070C0"/>
                <w:sz w:val="24"/>
                <w:szCs w:val="24"/>
              </w:rPr>
              <w:br/>
              <w:t>Relates quality requirements to the safety, reliability and traceability of aerospace products.</w:t>
            </w:r>
          </w:p>
        </w:tc>
      </w:tr>
      <w:tr w:rsidR="00FD0711" w:rsidRPr="007C301C" w14:paraId="56262352" w14:textId="77777777" w:rsidTr="00A946AE">
        <w:trPr>
          <w:cantSplit/>
          <w:trHeight w:val="1775"/>
        </w:trPr>
        <w:tc>
          <w:tcPr>
            <w:tcW w:w="1054" w:type="dxa"/>
            <w:textDirection w:val="btLr"/>
            <w:vAlign w:val="center"/>
          </w:tcPr>
          <w:p w14:paraId="2BF116B7" w14:textId="77777777" w:rsidR="00FD0711" w:rsidRPr="007C301C" w:rsidRDefault="00E5213F" w:rsidP="00E02BA2">
            <w:pPr>
              <w:spacing w:after="0" w:line="240" w:lineRule="auto"/>
              <w:jc w:val="center"/>
              <w:rPr>
                <w:rFonts w:ascii="Times New Roman" w:hAnsi="Times New Roman"/>
                <w:b/>
                <w:sz w:val="24"/>
                <w:szCs w:val="24"/>
              </w:rPr>
            </w:pPr>
            <w:r w:rsidRPr="007C301C">
              <w:rPr>
                <w:rFonts w:ascii="Times New Roman" w:hAnsi="Times New Roman"/>
                <w:b/>
                <w:color w:val="000000"/>
                <w:sz w:val="24"/>
                <w:szCs w:val="24"/>
              </w:rPr>
              <w:t>Abilități</w:t>
            </w:r>
          </w:p>
        </w:tc>
        <w:tc>
          <w:tcPr>
            <w:tcW w:w="9412" w:type="dxa"/>
          </w:tcPr>
          <w:p w14:paraId="5B012646" w14:textId="77777777" w:rsidR="00EF2FF1" w:rsidRPr="007C301C" w:rsidRDefault="002B251F">
            <w:pPr>
              <w:spacing w:after="0"/>
              <w:rPr>
                <w:rFonts w:ascii="Times New Roman" w:hAnsi="Times New Roman"/>
                <w:sz w:val="24"/>
                <w:szCs w:val="24"/>
              </w:rPr>
            </w:pPr>
            <w:r w:rsidRPr="007C301C">
              <w:rPr>
                <w:rFonts w:ascii="Times New Roman" w:hAnsi="Times New Roman"/>
                <w:color w:val="000000"/>
                <w:sz w:val="24"/>
                <w:szCs w:val="24"/>
              </w:rPr>
              <w:t>Analizează riscuri și stabilește măsuri de control pentru procese inginerești.</w:t>
            </w:r>
            <w:r w:rsidRPr="007C301C">
              <w:rPr>
                <w:rFonts w:ascii="Times New Roman" w:hAnsi="Times New Roman"/>
                <w:color w:val="000000"/>
                <w:sz w:val="24"/>
                <w:szCs w:val="24"/>
              </w:rPr>
              <w:br/>
              <w:t>Calculează și interpretează indicatori statistici utilizați în controlul calității.</w:t>
            </w:r>
            <w:r w:rsidRPr="007C301C">
              <w:rPr>
                <w:rFonts w:ascii="Times New Roman" w:hAnsi="Times New Roman"/>
                <w:color w:val="000000"/>
                <w:sz w:val="24"/>
                <w:szCs w:val="24"/>
              </w:rPr>
              <w:br/>
              <w:t>Construiește și interpretează diagrame de control statistic al proceselor.</w:t>
            </w:r>
            <w:r w:rsidRPr="007C301C">
              <w:rPr>
                <w:rFonts w:ascii="Times New Roman" w:hAnsi="Times New Roman"/>
                <w:sz w:val="24"/>
                <w:szCs w:val="24"/>
              </w:rPr>
              <w:br/>
            </w:r>
            <w:r w:rsidRPr="007C301C">
              <w:rPr>
                <w:rFonts w:ascii="Times New Roman" w:hAnsi="Times New Roman"/>
                <w:color w:val="000000"/>
                <w:sz w:val="24"/>
                <w:szCs w:val="24"/>
              </w:rPr>
              <w:t>Evaluează capabilitatea unui proces pe baza datelor măsurate.</w:t>
            </w:r>
            <w:r w:rsidRPr="007C301C">
              <w:rPr>
                <w:rFonts w:ascii="Times New Roman" w:hAnsi="Times New Roman"/>
                <w:color w:val="000000"/>
                <w:sz w:val="24"/>
                <w:szCs w:val="24"/>
              </w:rPr>
              <w:br/>
              <w:t>Elaborează o analiză FMEA pentru un produs sau proces.</w:t>
            </w:r>
            <w:r w:rsidRPr="007C301C">
              <w:rPr>
                <w:rFonts w:ascii="Times New Roman" w:hAnsi="Times New Roman"/>
                <w:color w:val="000000"/>
                <w:sz w:val="24"/>
                <w:szCs w:val="24"/>
              </w:rPr>
              <w:br/>
              <w:t>Aplică metode de analiză a cauzei-rădăcină și formulează acțiuni corective.</w:t>
            </w:r>
            <w:r w:rsidRPr="007C301C">
              <w:rPr>
                <w:rFonts w:ascii="Times New Roman" w:hAnsi="Times New Roman"/>
                <w:color w:val="000000"/>
                <w:sz w:val="24"/>
                <w:szCs w:val="24"/>
              </w:rPr>
              <w:br/>
              <w:t>Interpretează cerințe selectate ale standardelor de calitate din industria aerospațială.</w:t>
            </w:r>
            <w:r w:rsidRPr="007C301C">
              <w:rPr>
                <w:rFonts w:ascii="Times New Roman" w:hAnsi="Times New Roman"/>
                <w:color w:val="000000"/>
                <w:sz w:val="24"/>
                <w:szCs w:val="24"/>
              </w:rPr>
              <w:br/>
              <w:t>Integrează instrumente de calitate într-un studiu de caz privind un proces aerospațial.</w:t>
            </w:r>
            <w:r w:rsidRPr="007C301C">
              <w:rPr>
                <w:rFonts w:ascii="Times New Roman" w:hAnsi="Times New Roman"/>
                <w:sz w:val="24"/>
                <w:szCs w:val="24"/>
              </w:rPr>
              <w:br/>
            </w:r>
            <w:r w:rsidRPr="007C301C">
              <w:rPr>
                <w:rFonts w:ascii="Times New Roman" w:hAnsi="Times New Roman"/>
                <w:sz w:val="24"/>
                <w:szCs w:val="24"/>
              </w:rPr>
              <w:br/>
            </w:r>
            <w:r w:rsidRPr="007C301C">
              <w:rPr>
                <w:rFonts w:ascii="Times New Roman" w:hAnsi="Times New Roman"/>
                <w:color w:val="0070C0"/>
                <w:sz w:val="24"/>
                <w:szCs w:val="24"/>
              </w:rPr>
              <w:t>Analyses risks and establishes control measures for engineering processes.</w:t>
            </w:r>
            <w:r w:rsidRPr="007C301C">
              <w:rPr>
                <w:rFonts w:ascii="Times New Roman" w:hAnsi="Times New Roman"/>
                <w:color w:val="0070C0"/>
                <w:sz w:val="24"/>
                <w:szCs w:val="24"/>
              </w:rPr>
              <w:br/>
              <w:t>Calculates and interprets statistical indicators used in quality control.</w:t>
            </w:r>
            <w:r w:rsidRPr="007C301C">
              <w:rPr>
                <w:rFonts w:ascii="Times New Roman" w:hAnsi="Times New Roman"/>
                <w:color w:val="0070C0"/>
                <w:sz w:val="24"/>
                <w:szCs w:val="24"/>
              </w:rPr>
              <w:br/>
              <w:t>Constructs and interprets statistical process control charts.</w:t>
            </w:r>
            <w:r w:rsidRPr="007C301C">
              <w:rPr>
                <w:rFonts w:ascii="Times New Roman" w:hAnsi="Times New Roman"/>
                <w:color w:val="0070C0"/>
                <w:sz w:val="24"/>
                <w:szCs w:val="24"/>
              </w:rPr>
              <w:br/>
              <w:t>Evaluates process capability based on measured data.</w:t>
            </w:r>
            <w:r w:rsidRPr="007C301C">
              <w:rPr>
                <w:rFonts w:ascii="Times New Roman" w:hAnsi="Times New Roman"/>
                <w:color w:val="0070C0"/>
                <w:sz w:val="24"/>
                <w:szCs w:val="24"/>
              </w:rPr>
              <w:br/>
              <w:t>Prepares an FMEA for a product or process.</w:t>
            </w:r>
            <w:r w:rsidRPr="007C301C">
              <w:rPr>
                <w:rFonts w:ascii="Times New Roman" w:hAnsi="Times New Roman"/>
                <w:color w:val="0070C0"/>
                <w:sz w:val="24"/>
                <w:szCs w:val="24"/>
              </w:rPr>
              <w:br/>
              <w:t>Applies root-cause analysis methods and formulates corrective actions.</w:t>
            </w:r>
            <w:r w:rsidRPr="007C301C">
              <w:rPr>
                <w:rFonts w:ascii="Times New Roman" w:hAnsi="Times New Roman"/>
                <w:color w:val="0070C0"/>
                <w:sz w:val="24"/>
                <w:szCs w:val="24"/>
              </w:rPr>
              <w:br/>
              <w:t>Interprets selected requirements of aerospace quality standards.</w:t>
            </w:r>
            <w:r w:rsidRPr="007C301C">
              <w:rPr>
                <w:rFonts w:ascii="Times New Roman" w:hAnsi="Times New Roman"/>
                <w:color w:val="0070C0"/>
                <w:sz w:val="24"/>
                <w:szCs w:val="24"/>
              </w:rPr>
              <w:br/>
              <w:t>Integrates quality tools in a case study concerning an aerospace process.</w:t>
            </w:r>
          </w:p>
        </w:tc>
      </w:tr>
      <w:tr w:rsidR="002A2A27" w:rsidRPr="007C301C" w14:paraId="7028B8AC" w14:textId="77777777" w:rsidTr="00A946AE">
        <w:trPr>
          <w:cantSplit/>
          <w:trHeight w:val="2329"/>
        </w:trPr>
        <w:tc>
          <w:tcPr>
            <w:tcW w:w="1054" w:type="dxa"/>
            <w:textDirection w:val="btLr"/>
            <w:vAlign w:val="center"/>
          </w:tcPr>
          <w:p w14:paraId="1025DD1B" w14:textId="77777777" w:rsidR="002A2A27" w:rsidRPr="007C301C" w:rsidRDefault="002A2A27" w:rsidP="00E02BA2">
            <w:pPr>
              <w:spacing w:after="0" w:line="240" w:lineRule="auto"/>
              <w:jc w:val="center"/>
              <w:rPr>
                <w:rFonts w:ascii="Times New Roman" w:hAnsi="Times New Roman"/>
                <w:b/>
                <w:sz w:val="24"/>
                <w:szCs w:val="24"/>
              </w:rPr>
            </w:pPr>
            <w:r w:rsidRPr="007C301C">
              <w:rPr>
                <w:rFonts w:ascii="Times New Roman" w:hAnsi="Times New Roman"/>
                <w:b/>
                <w:color w:val="000000"/>
                <w:sz w:val="24"/>
                <w:szCs w:val="24"/>
              </w:rPr>
              <w:lastRenderedPageBreak/>
              <w:t xml:space="preserve">Responsabilitate </w:t>
            </w:r>
            <w:r w:rsidR="001B1709" w:rsidRPr="007C301C">
              <w:rPr>
                <w:rFonts w:ascii="Times New Roman" w:hAnsi="Times New Roman"/>
                <w:b/>
                <w:color w:val="000000"/>
                <w:sz w:val="24"/>
                <w:szCs w:val="24"/>
              </w:rPr>
              <w:t>ș</w:t>
            </w:r>
            <w:r w:rsidRPr="007C301C">
              <w:rPr>
                <w:rFonts w:ascii="Times New Roman" w:hAnsi="Times New Roman"/>
                <w:b/>
                <w:color w:val="000000"/>
                <w:sz w:val="24"/>
                <w:szCs w:val="24"/>
              </w:rPr>
              <w:t>i autonomie</w:t>
            </w:r>
          </w:p>
        </w:tc>
        <w:tc>
          <w:tcPr>
            <w:tcW w:w="9412" w:type="dxa"/>
          </w:tcPr>
          <w:p w14:paraId="179FFFE5" w14:textId="77777777" w:rsidR="00EF2FF1" w:rsidRPr="007C301C" w:rsidRDefault="002B251F">
            <w:pPr>
              <w:spacing w:after="0"/>
              <w:rPr>
                <w:rFonts w:ascii="Times New Roman" w:hAnsi="Times New Roman"/>
                <w:sz w:val="24"/>
                <w:szCs w:val="24"/>
              </w:rPr>
            </w:pPr>
            <w:r w:rsidRPr="007C301C">
              <w:rPr>
                <w:rFonts w:ascii="Times New Roman" w:hAnsi="Times New Roman"/>
                <w:color w:val="000000"/>
                <w:sz w:val="24"/>
                <w:szCs w:val="24"/>
              </w:rPr>
              <w:t>Formulează concluzii argumentate pe baza datelor și documentelor analizate.</w:t>
            </w:r>
            <w:r w:rsidRPr="007C301C">
              <w:rPr>
                <w:rFonts w:ascii="Times New Roman" w:hAnsi="Times New Roman"/>
                <w:color w:val="000000"/>
                <w:sz w:val="24"/>
                <w:szCs w:val="24"/>
              </w:rPr>
              <w:br/>
              <w:t>Verifică corectitudinea informațiilor și a documentației utilizate.</w:t>
            </w:r>
            <w:r w:rsidRPr="007C301C">
              <w:rPr>
                <w:rFonts w:ascii="Times New Roman" w:hAnsi="Times New Roman"/>
                <w:color w:val="000000"/>
                <w:sz w:val="24"/>
                <w:szCs w:val="24"/>
              </w:rPr>
              <w:br/>
              <w:t>Respectă principiile eticii profesionale și cerințele de confidențialitate.</w:t>
            </w:r>
            <w:r w:rsidRPr="007C301C">
              <w:rPr>
                <w:rFonts w:ascii="Times New Roman" w:hAnsi="Times New Roman"/>
                <w:color w:val="000000"/>
                <w:sz w:val="24"/>
                <w:szCs w:val="24"/>
              </w:rPr>
              <w:br/>
              <w:t>Utilizează responsabil standardele, procedurile și resursele informatice.</w:t>
            </w:r>
            <w:r w:rsidRPr="007C301C">
              <w:rPr>
                <w:rFonts w:ascii="Times New Roman" w:hAnsi="Times New Roman"/>
                <w:color w:val="000000"/>
                <w:sz w:val="24"/>
                <w:szCs w:val="24"/>
              </w:rPr>
              <w:br/>
              <w:t>Colaborează eficient în activități de analiză și lucru în echipă.</w:t>
            </w:r>
            <w:r w:rsidRPr="007C301C">
              <w:rPr>
                <w:rFonts w:ascii="Times New Roman" w:hAnsi="Times New Roman"/>
                <w:color w:val="000000"/>
                <w:sz w:val="24"/>
                <w:szCs w:val="24"/>
              </w:rPr>
              <w:br/>
              <w:t>Demonstrează autonomie în organizarea studiului individual.</w:t>
            </w:r>
            <w:r w:rsidRPr="007C301C">
              <w:rPr>
                <w:rFonts w:ascii="Times New Roman" w:hAnsi="Times New Roman"/>
                <w:color w:val="000000"/>
                <w:sz w:val="24"/>
                <w:szCs w:val="24"/>
              </w:rPr>
              <w:br/>
              <w:t>Manifestă rigoare în identificarea și tratarea neconformităților.</w:t>
            </w:r>
            <w:r w:rsidRPr="007C301C">
              <w:rPr>
                <w:rFonts w:ascii="Times New Roman" w:hAnsi="Times New Roman"/>
                <w:color w:val="000000"/>
                <w:sz w:val="24"/>
                <w:szCs w:val="24"/>
              </w:rPr>
              <w:br/>
              <w:t>Conștientizează rolul calității în siguranța și fiabilitatea produselor aerospațiale.</w:t>
            </w:r>
            <w:r w:rsidRPr="007C301C">
              <w:rPr>
                <w:rFonts w:ascii="Times New Roman" w:hAnsi="Times New Roman"/>
                <w:sz w:val="24"/>
                <w:szCs w:val="24"/>
              </w:rPr>
              <w:br/>
            </w:r>
            <w:r w:rsidRPr="007C301C">
              <w:rPr>
                <w:rFonts w:ascii="Times New Roman" w:hAnsi="Times New Roman"/>
                <w:sz w:val="24"/>
                <w:szCs w:val="24"/>
              </w:rPr>
              <w:br/>
            </w:r>
            <w:r w:rsidRPr="007C301C">
              <w:rPr>
                <w:rFonts w:ascii="Times New Roman" w:hAnsi="Times New Roman"/>
                <w:color w:val="0070C0"/>
                <w:sz w:val="24"/>
                <w:szCs w:val="24"/>
              </w:rPr>
              <w:t>Formulates reasoned conclusions based on analysed data and documents.</w:t>
            </w:r>
            <w:r w:rsidRPr="007C301C">
              <w:rPr>
                <w:rFonts w:ascii="Times New Roman" w:hAnsi="Times New Roman"/>
                <w:color w:val="0070C0"/>
                <w:sz w:val="24"/>
                <w:szCs w:val="24"/>
              </w:rPr>
              <w:br/>
              <w:t>Verifies the correctness of information and documentation used.</w:t>
            </w:r>
            <w:r w:rsidRPr="007C301C">
              <w:rPr>
                <w:rFonts w:ascii="Times New Roman" w:hAnsi="Times New Roman"/>
                <w:color w:val="0070C0"/>
                <w:sz w:val="24"/>
                <w:szCs w:val="24"/>
              </w:rPr>
              <w:br/>
              <w:t>Respects professional ethics and confidentiality requirements.</w:t>
            </w:r>
            <w:r w:rsidRPr="007C301C">
              <w:rPr>
                <w:rFonts w:ascii="Times New Roman" w:hAnsi="Times New Roman"/>
                <w:color w:val="0070C0"/>
                <w:sz w:val="24"/>
                <w:szCs w:val="24"/>
              </w:rPr>
              <w:br/>
              <w:t>Uses standards, procedures and digital resources responsibly.</w:t>
            </w:r>
            <w:r w:rsidRPr="007C301C">
              <w:rPr>
                <w:rFonts w:ascii="Times New Roman" w:hAnsi="Times New Roman"/>
                <w:color w:val="0070C0"/>
                <w:sz w:val="24"/>
                <w:szCs w:val="24"/>
              </w:rPr>
              <w:br/>
              <w:t>Collaborates effectively in analysis activities and teamwork.</w:t>
            </w:r>
            <w:r w:rsidRPr="007C301C">
              <w:rPr>
                <w:rFonts w:ascii="Times New Roman" w:hAnsi="Times New Roman"/>
                <w:color w:val="0070C0"/>
                <w:sz w:val="24"/>
                <w:szCs w:val="24"/>
              </w:rPr>
              <w:br/>
              <w:t>Demonstrates autonomy in organising individual study.</w:t>
            </w:r>
            <w:r w:rsidRPr="007C301C">
              <w:rPr>
                <w:rFonts w:ascii="Times New Roman" w:hAnsi="Times New Roman"/>
                <w:color w:val="0070C0"/>
                <w:sz w:val="24"/>
                <w:szCs w:val="24"/>
              </w:rPr>
              <w:br/>
              <w:t>Shows rigour in identifying and addressing nonconformities.</w:t>
            </w:r>
            <w:r w:rsidRPr="007C301C">
              <w:rPr>
                <w:rFonts w:ascii="Times New Roman" w:hAnsi="Times New Roman"/>
                <w:color w:val="0070C0"/>
                <w:sz w:val="24"/>
                <w:szCs w:val="24"/>
              </w:rPr>
              <w:br/>
              <w:t>Recognises the role of quality in the safety and reliability of aerospace products.</w:t>
            </w:r>
          </w:p>
        </w:tc>
      </w:tr>
    </w:tbl>
    <w:p w14:paraId="65419F6F" w14:textId="77777777" w:rsidR="00801DB0" w:rsidRPr="007C301C" w:rsidRDefault="00801DB0" w:rsidP="00813BB9">
      <w:pPr>
        <w:spacing w:after="0" w:line="240" w:lineRule="auto"/>
        <w:rPr>
          <w:rFonts w:ascii="Times New Roman" w:hAnsi="Times New Roman"/>
          <w:sz w:val="24"/>
          <w:szCs w:val="24"/>
        </w:rPr>
      </w:pPr>
    </w:p>
    <w:p w14:paraId="218E5665" w14:textId="77777777" w:rsidR="007C6BB6" w:rsidRPr="007C301C" w:rsidRDefault="000B3BD0" w:rsidP="00813BB9">
      <w:pPr>
        <w:spacing w:after="0" w:line="240" w:lineRule="auto"/>
        <w:rPr>
          <w:rFonts w:ascii="Times New Roman" w:hAnsi="Times New Roman"/>
          <w:b/>
          <w:bCs/>
          <w:sz w:val="24"/>
          <w:szCs w:val="24"/>
        </w:rPr>
      </w:pPr>
      <w:r w:rsidRPr="007C301C">
        <w:rPr>
          <w:rFonts w:ascii="Times New Roman" w:hAnsi="Times New Roman"/>
          <w:b/>
          <w:bCs/>
          <w:color w:val="000000"/>
          <w:sz w:val="24"/>
          <w:szCs w:val="24"/>
        </w:rPr>
        <w:t>8</w:t>
      </w:r>
      <w:r w:rsidR="002A2A27" w:rsidRPr="007C301C">
        <w:rPr>
          <w:rFonts w:ascii="Times New Roman" w:hAnsi="Times New Roman"/>
          <w:b/>
          <w:bCs/>
          <w:color w:val="000000"/>
          <w:sz w:val="24"/>
          <w:szCs w:val="24"/>
        </w:rPr>
        <w:t>. Metode de predare</w:t>
      </w:r>
      <w:r w:rsidR="00101A4C" w:rsidRPr="007C301C">
        <w:rPr>
          <w:rFonts w:ascii="Times New Roman" w:hAnsi="Times New Roman"/>
          <w:b/>
          <w:bCs/>
          <w:sz w:val="24"/>
          <w:szCs w:val="24"/>
        </w:rPr>
        <w:t xml:space="preserve"> </w:t>
      </w:r>
    </w:p>
    <w:p w14:paraId="3E25B9D6" w14:textId="77777777" w:rsidR="00E02BA2" w:rsidRPr="007C301C" w:rsidRDefault="00E02BA2" w:rsidP="00A946AE">
      <w:pPr>
        <w:spacing w:after="0"/>
        <w:jc w:val="both"/>
        <w:rPr>
          <w:rFonts w:ascii="Times New Roman" w:hAnsi="Times New Roman"/>
          <w:sz w:val="24"/>
          <w:szCs w:val="24"/>
        </w:rPr>
      </w:pPr>
    </w:p>
    <w:p w14:paraId="3AB58F62" w14:textId="45288290" w:rsidR="00692B27" w:rsidRPr="007C301C" w:rsidRDefault="00A37EFD" w:rsidP="00A946AE">
      <w:pPr>
        <w:spacing w:after="0"/>
        <w:jc w:val="both"/>
        <w:rPr>
          <w:rFonts w:ascii="Times New Roman" w:hAnsi="Times New Roman"/>
          <w:sz w:val="24"/>
          <w:szCs w:val="24"/>
        </w:rPr>
      </w:pPr>
      <w:r w:rsidRPr="007C301C">
        <w:rPr>
          <w:rFonts w:ascii="Times New Roman" w:hAnsi="Times New Roman"/>
          <w:color w:val="000000"/>
          <w:sz w:val="24"/>
          <w:szCs w:val="24"/>
        </w:rPr>
        <w:t>Procesul de predare și învățare combină prelegerea interactivă cu analiza datelor, standardelor și studiilor de caz specifice managementului avansat al calității. Sunt utilizate exemple inginerești pentru explicarea managementului riscului, SPC, capabilității proceselor, FMEA și acțiunilor corective. În cadrul seminarelor, studenții prelucrează seturi de date, construiesc diagrame de control, elaborează analize FMEA și rezolvă situații de neconformitate. Cerințele specifice industriei aerospațiale sunt analizate prin documente normative și studii de caz. Sunt încurajate lucrul în echipă, argumentarea tehnică și luarea deciziilor pe baza datelor.</w:t>
      </w:r>
    </w:p>
    <w:p w14:paraId="624A7612" w14:textId="77777777" w:rsidR="00692B27" w:rsidRPr="007C301C" w:rsidRDefault="00692B27" w:rsidP="00A946AE">
      <w:pPr>
        <w:spacing w:after="0" w:line="240" w:lineRule="auto"/>
        <w:ind w:right="566"/>
        <w:jc w:val="both"/>
        <w:rPr>
          <w:rFonts w:ascii="Times New Roman" w:hAnsi="Times New Roman"/>
          <w:sz w:val="24"/>
          <w:szCs w:val="24"/>
        </w:rPr>
      </w:pPr>
    </w:p>
    <w:p w14:paraId="5DA077B7" w14:textId="77777777" w:rsidR="00A37EFD" w:rsidRPr="007C301C" w:rsidRDefault="00A37EFD" w:rsidP="00A946AE">
      <w:pPr>
        <w:spacing w:after="0"/>
        <w:jc w:val="both"/>
        <w:rPr>
          <w:rFonts w:ascii="Times New Roman" w:hAnsi="Times New Roman"/>
          <w:sz w:val="24"/>
          <w:szCs w:val="24"/>
        </w:rPr>
      </w:pPr>
      <w:r w:rsidRPr="007C301C">
        <w:rPr>
          <w:rFonts w:ascii="Times New Roman" w:hAnsi="Times New Roman"/>
          <w:color w:val="0070C0"/>
          <w:sz w:val="24"/>
          <w:szCs w:val="24"/>
        </w:rPr>
        <w:t>The teaching and learning process combines interactive lectures with the analysis of data, standards and case studies specific to advanced quality management. Engineering examples are used to explain risk management, SPC, process capability, FMEA and corrective actions. During seminars, students process data sets, construct control charts, prepare FMEA analyses and solve nonconformity situations. Aerospace-specific requirements are analysed through normative documents and case studies. Teamwork, technical reasoning and data-based decision making are encouraged.</w:t>
      </w:r>
    </w:p>
    <w:p w14:paraId="701D85E3" w14:textId="77777777" w:rsidR="00A37EFD" w:rsidRPr="007C301C" w:rsidRDefault="00A37EFD" w:rsidP="00A946AE">
      <w:pPr>
        <w:spacing w:after="0" w:line="240" w:lineRule="auto"/>
        <w:ind w:right="566"/>
        <w:jc w:val="both"/>
        <w:rPr>
          <w:rFonts w:ascii="Times New Roman" w:hAnsi="Times New Roman"/>
          <w:sz w:val="24"/>
          <w:szCs w:val="24"/>
        </w:rPr>
      </w:pPr>
    </w:p>
    <w:p w14:paraId="37A65093" w14:textId="77777777" w:rsidR="00A37EFD" w:rsidRPr="007C301C" w:rsidRDefault="00A37EFD" w:rsidP="00A946AE">
      <w:pPr>
        <w:spacing w:after="0" w:line="240" w:lineRule="auto"/>
        <w:ind w:right="476"/>
        <w:jc w:val="both"/>
        <w:rPr>
          <w:rFonts w:ascii="Times New Roman" w:hAnsi="Times New Roman"/>
          <w:sz w:val="24"/>
          <w:szCs w:val="24"/>
        </w:rPr>
      </w:pPr>
    </w:p>
    <w:p w14:paraId="07B9F766" w14:textId="77777777" w:rsidR="00E02BA2" w:rsidRPr="007C301C" w:rsidRDefault="00E02BA2" w:rsidP="00A946AE">
      <w:pPr>
        <w:spacing w:after="0" w:line="240" w:lineRule="auto"/>
        <w:ind w:right="476"/>
        <w:jc w:val="both"/>
        <w:rPr>
          <w:rFonts w:ascii="Times New Roman" w:hAnsi="Times New Roman"/>
          <w:sz w:val="24"/>
          <w:szCs w:val="24"/>
        </w:rPr>
      </w:pPr>
    </w:p>
    <w:p w14:paraId="3F684138" w14:textId="77777777" w:rsidR="00E02BA2" w:rsidRPr="007C301C" w:rsidRDefault="00E02BA2" w:rsidP="00A946AE">
      <w:pPr>
        <w:spacing w:after="0" w:line="240" w:lineRule="auto"/>
        <w:ind w:right="476"/>
        <w:jc w:val="both"/>
        <w:rPr>
          <w:rFonts w:ascii="Times New Roman" w:hAnsi="Times New Roman"/>
          <w:sz w:val="24"/>
          <w:szCs w:val="24"/>
        </w:rPr>
      </w:pPr>
    </w:p>
    <w:p w14:paraId="5830B33F" w14:textId="77777777" w:rsidR="00E02BA2" w:rsidRPr="007C301C" w:rsidRDefault="00E02BA2" w:rsidP="00A946AE">
      <w:pPr>
        <w:spacing w:after="0" w:line="240" w:lineRule="auto"/>
        <w:ind w:right="476"/>
        <w:jc w:val="both"/>
        <w:rPr>
          <w:rFonts w:ascii="Times New Roman" w:hAnsi="Times New Roman"/>
          <w:sz w:val="24"/>
          <w:szCs w:val="24"/>
        </w:rPr>
      </w:pPr>
    </w:p>
    <w:p w14:paraId="01E30FC3" w14:textId="77777777" w:rsidR="00E02BA2" w:rsidRPr="007C301C" w:rsidRDefault="00E02BA2" w:rsidP="00A946AE">
      <w:pPr>
        <w:spacing w:after="0" w:line="240" w:lineRule="auto"/>
        <w:ind w:right="476"/>
        <w:jc w:val="both"/>
        <w:rPr>
          <w:rFonts w:ascii="Times New Roman" w:hAnsi="Times New Roman"/>
          <w:sz w:val="24"/>
          <w:szCs w:val="24"/>
        </w:rPr>
      </w:pPr>
    </w:p>
    <w:p w14:paraId="00763AF3" w14:textId="77777777" w:rsidR="00E02BA2" w:rsidRPr="007C301C" w:rsidRDefault="00E02BA2" w:rsidP="00A946AE">
      <w:pPr>
        <w:spacing w:after="0" w:line="240" w:lineRule="auto"/>
        <w:ind w:right="476"/>
        <w:jc w:val="both"/>
        <w:rPr>
          <w:rFonts w:ascii="Times New Roman" w:hAnsi="Times New Roman"/>
          <w:sz w:val="24"/>
          <w:szCs w:val="24"/>
        </w:rPr>
      </w:pPr>
    </w:p>
    <w:p w14:paraId="31AA1426" w14:textId="77777777" w:rsidR="00E02BA2" w:rsidRPr="007C301C" w:rsidRDefault="00E02BA2" w:rsidP="00A946AE">
      <w:pPr>
        <w:spacing w:after="0" w:line="240" w:lineRule="auto"/>
        <w:ind w:right="476"/>
        <w:jc w:val="both"/>
        <w:rPr>
          <w:rFonts w:ascii="Times New Roman" w:hAnsi="Times New Roman"/>
          <w:sz w:val="24"/>
          <w:szCs w:val="24"/>
        </w:rPr>
      </w:pPr>
    </w:p>
    <w:p w14:paraId="026DDBAB" w14:textId="77777777" w:rsidR="00154244" w:rsidRPr="007C301C" w:rsidRDefault="00154244" w:rsidP="00813BB9">
      <w:pPr>
        <w:spacing w:after="0" w:line="240" w:lineRule="auto"/>
        <w:rPr>
          <w:rFonts w:ascii="Times New Roman" w:hAnsi="Times New Roman"/>
          <w:b/>
          <w:sz w:val="24"/>
          <w:szCs w:val="24"/>
        </w:rPr>
      </w:pPr>
    </w:p>
    <w:p w14:paraId="4B90CE71" w14:textId="77777777" w:rsidR="00FD0711" w:rsidRPr="007C301C" w:rsidRDefault="007927E2" w:rsidP="00813BB9">
      <w:pPr>
        <w:spacing w:after="0" w:line="240" w:lineRule="auto"/>
        <w:rPr>
          <w:rFonts w:ascii="Times New Roman" w:hAnsi="Times New Roman"/>
          <w:b/>
          <w:sz w:val="24"/>
          <w:szCs w:val="24"/>
        </w:rPr>
      </w:pPr>
      <w:r w:rsidRPr="007C301C">
        <w:rPr>
          <w:rFonts w:ascii="Times New Roman" w:hAnsi="Times New Roman"/>
          <w:b/>
          <w:color w:val="000000"/>
          <w:sz w:val="24"/>
          <w:szCs w:val="24"/>
        </w:rPr>
        <w:lastRenderedPageBreak/>
        <w:t>9</w:t>
      </w:r>
      <w:r w:rsidR="003D0D85" w:rsidRPr="007C301C">
        <w:rPr>
          <w:rFonts w:ascii="Times New Roman" w:hAnsi="Times New Roman"/>
          <w:b/>
          <w:color w:val="000000"/>
          <w:sz w:val="24"/>
          <w:szCs w:val="24"/>
        </w:rPr>
        <w:t xml:space="preserve">. </w:t>
      </w:r>
      <w:r w:rsidR="00FD0711" w:rsidRPr="007C301C">
        <w:rPr>
          <w:rFonts w:ascii="Times New Roman" w:hAnsi="Times New Roman"/>
          <w:b/>
          <w:color w:val="000000"/>
          <w:sz w:val="24"/>
          <w:szCs w:val="24"/>
        </w:rPr>
        <w:t>Con</w:t>
      </w:r>
      <w:r w:rsidR="001B1709" w:rsidRPr="007C301C">
        <w:rPr>
          <w:rFonts w:ascii="Times New Roman" w:hAnsi="Times New Roman"/>
          <w:b/>
          <w:color w:val="000000"/>
          <w:sz w:val="24"/>
          <w:szCs w:val="24"/>
        </w:rPr>
        <w:t>ț</w:t>
      </w:r>
      <w:r w:rsidR="00FD0711" w:rsidRPr="007C301C">
        <w:rPr>
          <w:rFonts w:ascii="Times New Roman" w:hAnsi="Times New Roman"/>
          <w:b/>
          <w:color w:val="000000"/>
          <w:sz w:val="24"/>
          <w:szCs w:val="24"/>
        </w:rPr>
        <w:t>inuturi</w:t>
      </w:r>
    </w:p>
    <w:tbl>
      <w:tblPr>
        <w:tblW w:w="104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27"/>
        <w:gridCol w:w="7934"/>
        <w:gridCol w:w="1205"/>
      </w:tblGrid>
      <w:tr w:rsidR="00AD6760" w:rsidRPr="007C301C" w14:paraId="4F0B3E6B" w14:textId="77777777" w:rsidTr="00E02BA2">
        <w:trPr>
          <w:jc w:val="center"/>
        </w:trPr>
        <w:tc>
          <w:tcPr>
            <w:tcW w:w="10466" w:type="dxa"/>
            <w:gridSpan w:val="3"/>
            <w:vAlign w:val="center"/>
          </w:tcPr>
          <w:p w14:paraId="0D4C9C0C" w14:textId="77777777" w:rsidR="00AD6760" w:rsidRPr="007C301C" w:rsidRDefault="00AD6760" w:rsidP="00813BB9">
            <w:pPr>
              <w:spacing w:after="0" w:line="240" w:lineRule="auto"/>
              <w:rPr>
                <w:rFonts w:ascii="Times New Roman" w:hAnsi="Times New Roman"/>
                <w:b/>
                <w:bCs/>
                <w:sz w:val="24"/>
                <w:szCs w:val="24"/>
              </w:rPr>
            </w:pPr>
            <w:r w:rsidRPr="007C301C">
              <w:rPr>
                <w:rFonts w:ascii="Times New Roman" w:hAnsi="Times New Roman"/>
                <w:b/>
                <w:bCs/>
                <w:color w:val="000000"/>
                <w:sz w:val="24"/>
                <w:szCs w:val="24"/>
              </w:rPr>
              <w:t>CURS</w:t>
            </w:r>
          </w:p>
        </w:tc>
      </w:tr>
      <w:tr w:rsidR="00AD6760" w:rsidRPr="007C301C" w14:paraId="08A9B5CB" w14:textId="77777777" w:rsidTr="00E02BA2">
        <w:trPr>
          <w:jc w:val="center"/>
        </w:trPr>
        <w:tc>
          <w:tcPr>
            <w:tcW w:w="1327" w:type="dxa"/>
            <w:vAlign w:val="center"/>
          </w:tcPr>
          <w:p w14:paraId="7D666256" w14:textId="77777777" w:rsidR="00AD6760" w:rsidRPr="007C301C" w:rsidRDefault="00AD6760" w:rsidP="00813BB9">
            <w:pPr>
              <w:spacing w:after="0" w:line="240" w:lineRule="auto"/>
              <w:rPr>
                <w:rFonts w:ascii="Times New Roman" w:hAnsi="Times New Roman"/>
                <w:b/>
                <w:bCs/>
                <w:sz w:val="24"/>
                <w:szCs w:val="24"/>
              </w:rPr>
            </w:pPr>
            <w:r w:rsidRPr="007C301C">
              <w:rPr>
                <w:rFonts w:ascii="Times New Roman" w:hAnsi="Times New Roman"/>
                <w:b/>
                <w:bCs/>
                <w:color w:val="000000"/>
                <w:sz w:val="24"/>
                <w:szCs w:val="24"/>
              </w:rPr>
              <w:t>Capitolul</w:t>
            </w:r>
          </w:p>
        </w:tc>
        <w:tc>
          <w:tcPr>
            <w:tcW w:w="7934" w:type="dxa"/>
            <w:vAlign w:val="center"/>
          </w:tcPr>
          <w:p w14:paraId="5BD78AC8" w14:textId="77777777" w:rsidR="00AD6760" w:rsidRPr="007C301C" w:rsidRDefault="00AD6760" w:rsidP="00813BB9">
            <w:pPr>
              <w:spacing w:after="0" w:line="240" w:lineRule="auto"/>
              <w:rPr>
                <w:rFonts w:ascii="Times New Roman" w:hAnsi="Times New Roman"/>
                <w:b/>
                <w:bCs/>
                <w:sz w:val="24"/>
                <w:szCs w:val="24"/>
              </w:rPr>
            </w:pPr>
            <w:r w:rsidRPr="007C301C">
              <w:rPr>
                <w:rFonts w:ascii="Times New Roman" w:hAnsi="Times New Roman"/>
                <w:b/>
                <w:bCs/>
                <w:color w:val="000000"/>
                <w:sz w:val="24"/>
                <w:szCs w:val="24"/>
              </w:rPr>
              <w:t>Con</w:t>
            </w:r>
            <w:r w:rsidR="001B1709" w:rsidRPr="007C301C">
              <w:rPr>
                <w:rFonts w:ascii="Times New Roman" w:hAnsi="Times New Roman"/>
                <w:b/>
                <w:bCs/>
                <w:color w:val="000000"/>
                <w:sz w:val="24"/>
                <w:szCs w:val="24"/>
              </w:rPr>
              <w:t>ț</w:t>
            </w:r>
            <w:r w:rsidRPr="007C301C">
              <w:rPr>
                <w:rFonts w:ascii="Times New Roman" w:hAnsi="Times New Roman"/>
                <w:b/>
                <w:bCs/>
                <w:color w:val="000000"/>
                <w:sz w:val="24"/>
                <w:szCs w:val="24"/>
              </w:rPr>
              <w:t>inutul</w:t>
            </w:r>
          </w:p>
        </w:tc>
        <w:tc>
          <w:tcPr>
            <w:tcW w:w="1205" w:type="dxa"/>
            <w:vAlign w:val="center"/>
          </w:tcPr>
          <w:p w14:paraId="76F3F923" w14:textId="77777777" w:rsidR="00AD6760" w:rsidRPr="007C301C" w:rsidRDefault="00AD6760" w:rsidP="00813BB9">
            <w:pPr>
              <w:spacing w:after="0" w:line="240" w:lineRule="auto"/>
              <w:rPr>
                <w:rFonts w:ascii="Times New Roman" w:hAnsi="Times New Roman"/>
                <w:b/>
                <w:bCs/>
                <w:sz w:val="24"/>
                <w:szCs w:val="24"/>
              </w:rPr>
            </w:pPr>
            <w:r w:rsidRPr="007C301C">
              <w:rPr>
                <w:rFonts w:ascii="Times New Roman" w:hAnsi="Times New Roman"/>
                <w:b/>
                <w:bCs/>
                <w:color w:val="000000"/>
                <w:sz w:val="24"/>
                <w:szCs w:val="24"/>
              </w:rPr>
              <w:t>Nr. ore</w:t>
            </w:r>
          </w:p>
        </w:tc>
      </w:tr>
      <w:tr w:rsidR="00042F43" w:rsidRPr="007C301C" w14:paraId="1AD8C6C8" w14:textId="77777777" w:rsidTr="00E02BA2">
        <w:trPr>
          <w:jc w:val="center"/>
        </w:trPr>
        <w:tc>
          <w:tcPr>
            <w:tcW w:w="1327" w:type="dxa"/>
            <w:vAlign w:val="center"/>
          </w:tcPr>
          <w:p w14:paraId="71AFECCF" w14:textId="77777777" w:rsidR="00EF2FF1" w:rsidRPr="007C301C" w:rsidRDefault="002B251F">
            <w:pPr>
              <w:spacing w:after="0"/>
              <w:rPr>
                <w:rFonts w:ascii="Times New Roman" w:hAnsi="Times New Roman"/>
                <w:sz w:val="24"/>
                <w:szCs w:val="24"/>
              </w:rPr>
            </w:pPr>
            <w:r w:rsidRPr="007C301C">
              <w:rPr>
                <w:rFonts w:ascii="Times New Roman" w:hAnsi="Times New Roman"/>
                <w:color w:val="000000"/>
                <w:sz w:val="24"/>
                <w:szCs w:val="24"/>
              </w:rPr>
              <w:t>1</w:t>
            </w:r>
          </w:p>
        </w:tc>
        <w:tc>
          <w:tcPr>
            <w:tcW w:w="7934" w:type="dxa"/>
          </w:tcPr>
          <w:p w14:paraId="051CA6A8" w14:textId="77777777" w:rsidR="00EF2FF1" w:rsidRPr="007C301C" w:rsidRDefault="002B251F">
            <w:pPr>
              <w:spacing w:after="0"/>
              <w:rPr>
                <w:rFonts w:ascii="Times New Roman" w:hAnsi="Times New Roman"/>
                <w:sz w:val="24"/>
                <w:szCs w:val="24"/>
              </w:rPr>
            </w:pPr>
            <w:r w:rsidRPr="007C301C">
              <w:rPr>
                <w:rFonts w:ascii="Times New Roman" w:hAnsi="Times New Roman"/>
                <w:color w:val="000000"/>
                <w:sz w:val="24"/>
                <w:szCs w:val="24"/>
              </w:rPr>
              <w:t>Managementul riscului și integrarea acestuia în sistemele de management al calității</w:t>
            </w:r>
            <w:r w:rsidRPr="007C301C">
              <w:rPr>
                <w:rFonts w:ascii="Times New Roman" w:hAnsi="Times New Roman"/>
                <w:sz w:val="24"/>
                <w:szCs w:val="24"/>
              </w:rPr>
              <w:br/>
            </w:r>
            <w:r w:rsidRPr="007C301C">
              <w:rPr>
                <w:rFonts w:ascii="Times New Roman" w:hAnsi="Times New Roman"/>
                <w:color w:val="0070C0"/>
                <w:sz w:val="24"/>
                <w:szCs w:val="24"/>
              </w:rPr>
              <w:t>Risk management and its integration into quality management systems</w:t>
            </w:r>
          </w:p>
        </w:tc>
        <w:tc>
          <w:tcPr>
            <w:tcW w:w="1205" w:type="dxa"/>
            <w:vAlign w:val="center"/>
          </w:tcPr>
          <w:p w14:paraId="37322C43" w14:textId="77777777" w:rsidR="00EF2FF1" w:rsidRPr="007C301C" w:rsidRDefault="002B251F">
            <w:pPr>
              <w:spacing w:after="0"/>
              <w:rPr>
                <w:rFonts w:ascii="Times New Roman" w:hAnsi="Times New Roman"/>
                <w:sz w:val="24"/>
                <w:szCs w:val="24"/>
              </w:rPr>
            </w:pPr>
            <w:r w:rsidRPr="007C301C">
              <w:rPr>
                <w:rFonts w:ascii="Times New Roman" w:hAnsi="Times New Roman"/>
                <w:color w:val="000000"/>
                <w:sz w:val="24"/>
                <w:szCs w:val="24"/>
              </w:rPr>
              <w:t>2</w:t>
            </w:r>
          </w:p>
        </w:tc>
      </w:tr>
      <w:tr w:rsidR="00154244" w:rsidRPr="007C301C" w14:paraId="7358A429" w14:textId="77777777" w:rsidTr="00E02BA2">
        <w:trPr>
          <w:jc w:val="center"/>
        </w:trPr>
        <w:tc>
          <w:tcPr>
            <w:tcW w:w="1327" w:type="dxa"/>
            <w:vAlign w:val="center"/>
          </w:tcPr>
          <w:p w14:paraId="094EA23A" w14:textId="77777777" w:rsidR="00EF2FF1" w:rsidRPr="007C301C" w:rsidRDefault="002B251F">
            <w:pPr>
              <w:spacing w:after="0"/>
              <w:rPr>
                <w:rFonts w:ascii="Times New Roman" w:hAnsi="Times New Roman"/>
                <w:sz w:val="24"/>
                <w:szCs w:val="24"/>
              </w:rPr>
            </w:pPr>
            <w:r w:rsidRPr="007C301C">
              <w:rPr>
                <w:rFonts w:ascii="Times New Roman" w:hAnsi="Times New Roman"/>
                <w:color w:val="000000"/>
                <w:sz w:val="24"/>
                <w:szCs w:val="24"/>
              </w:rPr>
              <w:t>2</w:t>
            </w:r>
          </w:p>
        </w:tc>
        <w:tc>
          <w:tcPr>
            <w:tcW w:w="7934" w:type="dxa"/>
          </w:tcPr>
          <w:p w14:paraId="28B24E0F" w14:textId="77777777" w:rsidR="00EF2FF1" w:rsidRPr="007C301C" w:rsidRDefault="002B251F">
            <w:pPr>
              <w:spacing w:after="0"/>
              <w:rPr>
                <w:rFonts w:ascii="Times New Roman" w:hAnsi="Times New Roman"/>
                <w:sz w:val="24"/>
                <w:szCs w:val="24"/>
              </w:rPr>
            </w:pPr>
            <w:r w:rsidRPr="007C301C">
              <w:rPr>
                <w:rFonts w:ascii="Times New Roman" w:hAnsi="Times New Roman"/>
                <w:color w:val="000000"/>
                <w:sz w:val="24"/>
                <w:szCs w:val="24"/>
              </w:rPr>
              <w:t>Metode statistice pentru evaluarea calității. Distribuții, eșantionare, variație și indicatori statistici</w:t>
            </w:r>
            <w:r w:rsidRPr="007C301C">
              <w:rPr>
                <w:rFonts w:ascii="Times New Roman" w:hAnsi="Times New Roman"/>
                <w:sz w:val="24"/>
                <w:szCs w:val="24"/>
              </w:rPr>
              <w:br/>
            </w:r>
            <w:r w:rsidRPr="007C301C">
              <w:rPr>
                <w:rFonts w:ascii="Times New Roman" w:hAnsi="Times New Roman"/>
                <w:color w:val="0070C0"/>
                <w:sz w:val="24"/>
                <w:szCs w:val="24"/>
              </w:rPr>
              <w:t>Statistical methods for quality evaluation. Distributions, sampling, variation and statistical indicators</w:t>
            </w:r>
          </w:p>
        </w:tc>
        <w:tc>
          <w:tcPr>
            <w:tcW w:w="1205" w:type="dxa"/>
          </w:tcPr>
          <w:p w14:paraId="5B6957C2" w14:textId="77777777" w:rsidR="00EF2FF1" w:rsidRPr="007C301C" w:rsidRDefault="002B251F">
            <w:pPr>
              <w:spacing w:after="0"/>
              <w:rPr>
                <w:rFonts w:ascii="Times New Roman" w:hAnsi="Times New Roman"/>
                <w:sz w:val="24"/>
                <w:szCs w:val="24"/>
              </w:rPr>
            </w:pPr>
            <w:r w:rsidRPr="007C301C">
              <w:rPr>
                <w:rFonts w:ascii="Times New Roman" w:hAnsi="Times New Roman"/>
                <w:color w:val="000000"/>
                <w:sz w:val="24"/>
                <w:szCs w:val="24"/>
              </w:rPr>
              <w:t>2</w:t>
            </w:r>
          </w:p>
        </w:tc>
      </w:tr>
      <w:tr w:rsidR="00154244" w:rsidRPr="007C301C" w14:paraId="7AD6ADC7" w14:textId="77777777" w:rsidTr="00E02BA2">
        <w:trPr>
          <w:jc w:val="center"/>
        </w:trPr>
        <w:tc>
          <w:tcPr>
            <w:tcW w:w="1327" w:type="dxa"/>
            <w:vAlign w:val="center"/>
          </w:tcPr>
          <w:p w14:paraId="2A9EAE4F" w14:textId="77777777" w:rsidR="00EF2FF1" w:rsidRPr="007C301C" w:rsidRDefault="002B251F">
            <w:pPr>
              <w:spacing w:after="0"/>
              <w:rPr>
                <w:rFonts w:ascii="Times New Roman" w:hAnsi="Times New Roman"/>
                <w:sz w:val="24"/>
                <w:szCs w:val="24"/>
              </w:rPr>
            </w:pPr>
            <w:r w:rsidRPr="007C301C">
              <w:rPr>
                <w:rFonts w:ascii="Times New Roman" w:hAnsi="Times New Roman"/>
                <w:color w:val="000000"/>
                <w:sz w:val="24"/>
                <w:szCs w:val="24"/>
              </w:rPr>
              <w:t>3</w:t>
            </w:r>
          </w:p>
        </w:tc>
        <w:tc>
          <w:tcPr>
            <w:tcW w:w="7934" w:type="dxa"/>
          </w:tcPr>
          <w:p w14:paraId="2491D874" w14:textId="77777777" w:rsidR="00EF2FF1" w:rsidRPr="007C301C" w:rsidRDefault="002B251F">
            <w:pPr>
              <w:spacing w:after="0"/>
              <w:rPr>
                <w:rFonts w:ascii="Times New Roman" w:hAnsi="Times New Roman"/>
                <w:sz w:val="24"/>
                <w:szCs w:val="24"/>
              </w:rPr>
            </w:pPr>
            <w:r w:rsidRPr="007C301C">
              <w:rPr>
                <w:rFonts w:ascii="Times New Roman" w:hAnsi="Times New Roman"/>
                <w:color w:val="000000"/>
                <w:sz w:val="24"/>
                <w:szCs w:val="24"/>
              </w:rPr>
              <w:t>Controlul statistic al proceselor (SPC). Diagrame de control și capabilitatea proceselor</w:t>
            </w:r>
            <w:r w:rsidRPr="007C301C">
              <w:rPr>
                <w:rFonts w:ascii="Times New Roman" w:hAnsi="Times New Roman"/>
                <w:sz w:val="24"/>
                <w:szCs w:val="24"/>
              </w:rPr>
              <w:br/>
            </w:r>
            <w:r w:rsidRPr="007C301C">
              <w:rPr>
                <w:rFonts w:ascii="Times New Roman" w:hAnsi="Times New Roman"/>
                <w:color w:val="0070C0"/>
                <w:sz w:val="24"/>
                <w:szCs w:val="24"/>
              </w:rPr>
              <w:t>Statistical Process Control (SPC). Control charts and process capability</w:t>
            </w:r>
          </w:p>
        </w:tc>
        <w:tc>
          <w:tcPr>
            <w:tcW w:w="1205" w:type="dxa"/>
          </w:tcPr>
          <w:p w14:paraId="0A29A61F" w14:textId="77777777" w:rsidR="00EF2FF1" w:rsidRPr="007C301C" w:rsidRDefault="002B251F">
            <w:pPr>
              <w:spacing w:after="0"/>
              <w:rPr>
                <w:rFonts w:ascii="Times New Roman" w:hAnsi="Times New Roman"/>
                <w:sz w:val="24"/>
                <w:szCs w:val="24"/>
              </w:rPr>
            </w:pPr>
            <w:r w:rsidRPr="007C301C">
              <w:rPr>
                <w:rFonts w:ascii="Times New Roman" w:hAnsi="Times New Roman"/>
                <w:color w:val="000000"/>
                <w:sz w:val="24"/>
                <w:szCs w:val="24"/>
              </w:rPr>
              <w:t>2</w:t>
            </w:r>
          </w:p>
        </w:tc>
      </w:tr>
      <w:tr w:rsidR="00154244" w:rsidRPr="007C301C" w14:paraId="23D78EB0" w14:textId="77777777" w:rsidTr="00E02BA2">
        <w:trPr>
          <w:jc w:val="center"/>
        </w:trPr>
        <w:tc>
          <w:tcPr>
            <w:tcW w:w="1327" w:type="dxa"/>
            <w:vAlign w:val="center"/>
          </w:tcPr>
          <w:p w14:paraId="18D5A62E" w14:textId="77777777" w:rsidR="00EF2FF1" w:rsidRPr="007C301C" w:rsidRDefault="002B251F">
            <w:pPr>
              <w:spacing w:after="0"/>
              <w:rPr>
                <w:rFonts w:ascii="Times New Roman" w:hAnsi="Times New Roman"/>
                <w:sz w:val="24"/>
                <w:szCs w:val="24"/>
              </w:rPr>
            </w:pPr>
            <w:r w:rsidRPr="007C301C">
              <w:rPr>
                <w:rFonts w:ascii="Times New Roman" w:hAnsi="Times New Roman"/>
                <w:color w:val="000000"/>
                <w:sz w:val="24"/>
                <w:szCs w:val="24"/>
              </w:rPr>
              <w:t>4</w:t>
            </w:r>
          </w:p>
        </w:tc>
        <w:tc>
          <w:tcPr>
            <w:tcW w:w="7934" w:type="dxa"/>
          </w:tcPr>
          <w:p w14:paraId="5754E1FD" w14:textId="77777777" w:rsidR="00EF2FF1" w:rsidRPr="007C301C" w:rsidRDefault="002B251F">
            <w:pPr>
              <w:spacing w:after="0"/>
              <w:rPr>
                <w:rFonts w:ascii="Times New Roman" w:hAnsi="Times New Roman"/>
                <w:sz w:val="24"/>
                <w:szCs w:val="24"/>
              </w:rPr>
            </w:pPr>
            <w:r w:rsidRPr="007C301C">
              <w:rPr>
                <w:rFonts w:ascii="Times New Roman" w:hAnsi="Times New Roman"/>
                <w:color w:val="000000"/>
                <w:sz w:val="24"/>
                <w:szCs w:val="24"/>
              </w:rPr>
              <w:t>Analiza modurilor de defectare și a efectelor (FMEA). Evaluarea și reducerea riscurilor</w:t>
            </w:r>
            <w:r w:rsidRPr="007C301C">
              <w:rPr>
                <w:rFonts w:ascii="Times New Roman" w:hAnsi="Times New Roman"/>
                <w:sz w:val="24"/>
                <w:szCs w:val="24"/>
              </w:rPr>
              <w:br/>
            </w:r>
            <w:r w:rsidRPr="007C301C">
              <w:rPr>
                <w:rFonts w:ascii="Times New Roman" w:hAnsi="Times New Roman"/>
                <w:color w:val="0070C0"/>
                <w:sz w:val="24"/>
                <w:szCs w:val="24"/>
              </w:rPr>
              <w:t>Failure Mode and Effects Analysis (FMEA). Risk evaluation and reduction</w:t>
            </w:r>
          </w:p>
        </w:tc>
        <w:tc>
          <w:tcPr>
            <w:tcW w:w="1205" w:type="dxa"/>
          </w:tcPr>
          <w:p w14:paraId="6E6E9859" w14:textId="77777777" w:rsidR="00EF2FF1" w:rsidRPr="007C301C" w:rsidRDefault="002B251F">
            <w:pPr>
              <w:spacing w:after="0"/>
              <w:rPr>
                <w:rFonts w:ascii="Times New Roman" w:hAnsi="Times New Roman"/>
                <w:sz w:val="24"/>
                <w:szCs w:val="24"/>
              </w:rPr>
            </w:pPr>
            <w:r w:rsidRPr="007C301C">
              <w:rPr>
                <w:rFonts w:ascii="Times New Roman" w:hAnsi="Times New Roman"/>
                <w:color w:val="000000"/>
                <w:sz w:val="24"/>
                <w:szCs w:val="24"/>
              </w:rPr>
              <w:t>2</w:t>
            </w:r>
          </w:p>
        </w:tc>
      </w:tr>
      <w:tr w:rsidR="00154244" w:rsidRPr="007C301C" w14:paraId="1BD6CA7D" w14:textId="77777777" w:rsidTr="00E02BA2">
        <w:trPr>
          <w:jc w:val="center"/>
        </w:trPr>
        <w:tc>
          <w:tcPr>
            <w:tcW w:w="1327" w:type="dxa"/>
            <w:vAlign w:val="center"/>
          </w:tcPr>
          <w:p w14:paraId="1F89AF43" w14:textId="77777777" w:rsidR="00EF2FF1" w:rsidRPr="007C301C" w:rsidRDefault="002B251F">
            <w:pPr>
              <w:spacing w:after="0"/>
              <w:rPr>
                <w:rFonts w:ascii="Times New Roman" w:hAnsi="Times New Roman"/>
                <w:sz w:val="24"/>
                <w:szCs w:val="24"/>
              </w:rPr>
            </w:pPr>
            <w:r w:rsidRPr="007C301C">
              <w:rPr>
                <w:rFonts w:ascii="Times New Roman" w:hAnsi="Times New Roman"/>
                <w:color w:val="000000"/>
                <w:sz w:val="24"/>
                <w:szCs w:val="24"/>
              </w:rPr>
              <w:t>5</w:t>
            </w:r>
          </w:p>
        </w:tc>
        <w:tc>
          <w:tcPr>
            <w:tcW w:w="7934" w:type="dxa"/>
          </w:tcPr>
          <w:p w14:paraId="00154F19" w14:textId="77777777" w:rsidR="00EF2FF1" w:rsidRPr="007C301C" w:rsidRDefault="002B251F">
            <w:pPr>
              <w:spacing w:after="0"/>
              <w:rPr>
                <w:rFonts w:ascii="Times New Roman" w:hAnsi="Times New Roman"/>
                <w:sz w:val="24"/>
                <w:szCs w:val="24"/>
              </w:rPr>
            </w:pPr>
            <w:r w:rsidRPr="007C301C">
              <w:rPr>
                <w:rFonts w:ascii="Times New Roman" w:hAnsi="Times New Roman"/>
                <w:color w:val="000000"/>
                <w:sz w:val="24"/>
                <w:szCs w:val="24"/>
              </w:rPr>
              <w:t>Analiza cauzei-rădăcină, acțiuni corective și îmbunătățirea continuă a proceselor</w:t>
            </w:r>
            <w:r w:rsidRPr="007C301C">
              <w:rPr>
                <w:rFonts w:ascii="Times New Roman" w:hAnsi="Times New Roman"/>
                <w:sz w:val="24"/>
                <w:szCs w:val="24"/>
              </w:rPr>
              <w:br/>
            </w:r>
            <w:r w:rsidRPr="007C301C">
              <w:rPr>
                <w:rFonts w:ascii="Times New Roman" w:hAnsi="Times New Roman"/>
                <w:color w:val="0070C0"/>
                <w:sz w:val="24"/>
                <w:szCs w:val="24"/>
              </w:rPr>
              <w:t>Root-cause analysis, corrective actions and continual process improvement</w:t>
            </w:r>
          </w:p>
        </w:tc>
        <w:tc>
          <w:tcPr>
            <w:tcW w:w="1205" w:type="dxa"/>
          </w:tcPr>
          <w:p w14:paraId="4C881692" w14:textId="77777777" w:rsidR="00EF2FF1" w:rsidRPr="007C301C" w:rsidRDefault="002B251F">
            <w:pPr>
              <w:spacing w:after="0"/>
              <w:rPr>
                <w:rFonts w:ascii="Times New Roman" w:hAnsi="Times New Roman"/>
                <w:sz w:val="24"/>
                <w:szCs w:val="24"/>
              </w:rPr>
            </w:pPr>
            <w:r w:rsidRPr="007C301C">
              <w:rPr>
                <w:rFonts w:ascii="Times New Roman" w:hAnsi="Times New Roman"/>
                <w:color w:val="000000"/>
                <w:sz w:val="24"/>
                <w:szCs w:val="24"/>
              </w:rPr>
              <w:t>2</w:t>
            </w:r>
          </w:p>
        </w:tc>
      </w:tr>
      <w:tr w:rsidR="00154244" w:rsidRPr="007C301C" w14:paraId="518A7E02" w14:textId="77777777" w:rsidTr="00E02BA2">
        <w:trPr>
          <w:jc w:val="center"/>
        </w:trPr>
        <w:tc>
          <w:tcPr>
            <w:tcW w:w="1327" w:type="dxa"/>
            <w:vAlign w:val="center"/>
          </w:tcPr>
          <w:p w14:paraId="1A22F0A8" w14:textId="77777777" w:rsidR="00EF2FF1" w:rsidRPr="007C301C" w:rsidRDefault="002B251F">
            <w:pPr>
              <w:spacing w:after="0"/>
              <w:rPr>
                <w:rFonts w:ascii="Times New Roman" w:hAnsi="Times New Roman"/>
                <w:sz w:val="24"/>
                <w:szCs w:val="24"/>
              </w:rPr>
            </w:pPr>
            <w:r w:rsidRPr="007C301C">
              <w:rPr>
                <w:rFonts w:ascii="Times New Roman" w:hAnsi="Times New Roman"/>
                <w:color w:val="000000"/>
                <w:sz w:val="24"/>
                <w:szCs w:val="24"/>
              </w:rPr>
              <w:t>6</w:t>
            </w:r>
          </w:p>
        </w:tc>
        <w:tc>
          <w:tcPr>
            <w:tcW w:w="7934" w:type="dxa"/>
          </w:tcPr>
          <w:p w14:paraId="49772F4D" w14:textId="77777777" w:rsidR="00EF2FF1" w:rsidRPr="007C301C" w:rsidRDefault="002B251F">
            <w:pPr>
              <w:spacing w:after="0"/>
              <w:rPr>
                <w:rFonts w:ascii="Times New Roman" w:hAnsi="Times New Roman"/>
                <w:sz w:val="24"/>
                <w:szCs w:val="24"/>
              </w:rPr>
            </w:pPr>
            <w:r w:rsidRPr="007C301C">
              <w:rPr>
                <w:rFonts w:ascii="Times New Roman" w:hAnsi="Times New Roman"/>
                <w:color w:val="000000"/>
                <w:sz w:val="24"/>
                <w:szCs w:val="24"/>
              </w:rPr>
              <w:t>Planificarea calității produsului și cerințe specifice industriei aerospațiale. EN/AS 9100 și APQP</w:t>
            </w:r>
            <w:r w:rsidRPr="007C301C">
              <w:rPr>
                <w:rFonts w:ascii="Times New Roman" w:hAnsi="Times New Roman"/>
                <w:sz w:val="24"/>
                <w:szCs w:val="24"/>
              </w:rPr>
              <w:br/>
            </w:r>
            <w:r w:rsidRPr="007C301C">
              <w:rPr>
                <w:rFonts w:ascii="Times New Roman" w:hAnsi="Times New Roman"/>
                <w:color w:val="0070C0"/>
                <w:sz w:val="24"/>
                <w:szCs w:val="24"/>
              </w:rPr>
              <w:t>Product quality planning and aerospace-specific requirements. EN/AS 9100 and APQP</w:t>
            </w:r>
          </w:p>
        </w:tc>
        <w:tc>
          <w:tcPr>
            <w:tcW w:w="1205" w:type="dxa"/>
          </w:tcPr>
          <w:p w14:paraId="7C5E87BE" w14:textId="77777777" w:rsidR="00EF2FF1" w:rsidRPr="007C301C" w:rsidRDefault="002B251F">
            <w:pPr>
              <w:spacing w:after="0"/>
              <w:rPr>
                <w:rFonts w:ascii="Times New Roman" w:hAnsi="Times New Roman"/>
                <w:sz w:val="24"/>
                <w:szCs w:val="24"/>
              </w:rPr>
            </w:pPr>
            <w:r w:rsidRPr="007C301C">
              <w:rPr>
                <w:rFonts w:ascii="Times New Roman" w:hAnsi="Times New Roman"/>
                <w:color w:val="000000"/>
                <w:sz w:val="24"/>
                <w:szCs w:val="24"/>
              </w:rPr>
              <w:t>2</w:t>
            </w:r>
          </w:p>
        </w:tc>
      </w:tr>
      <w:tr w:rsidR="00154244" w:rsidRPr="007C301C" w14:paraId="5BB7C46C" w14:textId="77777777" w:rsidTr="00E02BA2">
        <w:trPr>
          <w:jc w:val="center"/>
        </w:trPr>
        <w:tc>
          <w:tcPr>
            <w:tcW w:w="1327" w:type="dxa"/>
            <w:vAlign w:val="center"/>
          </w:tcPr>
          <w:p w14:paraId="4910E17A" w14:textId="77777777" w:rsidR="00EF2FF1" w:rsidRPr="007C301C" w:rsidRDefault="002B251F">
            <w:pPr>
              <w:spacing w:after="0"/>
              <w:rPr>
                <w:rFonts w:ascii="Times New Roman" w:hAnsi="Times New Roman"/>
                <w:sz w:val="24"/>
                <w:szCs w:val="24"/>
              </w:rPr>
            </w:pPr>
            <w:r w:rsidRPr="007C301C">
              <w:rPr>
                <w:rFonts w:ascii="Times New Roman" w:hAnsi="Times New Roman"/>
                <w:color w:val="000000"/>
                <w:sz w:val="24"/>
                <w:szCs w:val="24"/>
              </w:rPr>
              <w:t>7</w:t>
            </w:r>
          </w:p>
        </w:tc>
        <w:tc>
          <w:tcPr>
            <w:tcW w:w="7934" w:type="dxa"/>
          </w:tcPr>
          <w:p w14:paraId="27A6DB7D" w14:textId="77777777" w:rsidR="00EF2FF1" w:rsidRPr="007C301C" w:rsidRDefault="002B251F">
            <w:pPr>
              <w:spacing w:after="0"/>
              <w:rPr>
                <w:rFonts w:ascii="Times New Roman" w:hAnsi="Times New Roman"/>
                <w:sz w:val="24"/>
                <w:szCs w:val="24"/>
              </w:rPr>
            </w:pPr>
            <w:r w:rsidRPr="007C301C">
              <w:rPr>
                <w:rFonts w:ascii="Times New Roman" w:hAnsi="Times New Roman"/>
                <w:color w:val="000000"/>
                <w:sz w:val="24"/>
                <w:szCs w:val="24"/>
              </w:rPr>
              <w:t>Integrarea instrumentelor de calitate în procese aerospațiale. Trasabilitate, furnizori, siguranță și studii de caz</w:t>
            </w:r>
            <w:r w:rsidRPr="007C301C">
              <w:rPr>
                <w:rFonts w:ascii="Times New Roman" w:hAnsi="Times New Roman"/>
                <w:sz w:val="24"/>
                <w:szCs w:val="24"/>
              </w:rPr>
              <w:br/>
            </w:r>
            <w:r w:rsidRPr="007C301C">
              <w:rPr>
                <w:rFonts w:ascii="Times New Roman" w:hAnsi="Times New Roman"/>
                <w:color w:val="0070C0"/>
                <w:sz w:val="24"/>
                <w:szCs w:val="24"/>
              </w:rPr>
              <w:t>Integration of quality tools in aerospace processes. Traceability, suppliers, safety and case studies</w:t>
            </w:r>
          </w:p>
        </w:tc>
        <w:tc>
          <w:tcPr>
            <w:tcW w:w="1205" w:type="dxa"/>
          </w:tcPr>
          <w:p w14:paraId="473F1FE7" w14:textId="77777777" w:rsidR="00EF2FF1" w:rsidRPr="007C301C" w:rsidRDefault="002B251F">
            <w:pPr>
              <w:spacing w:after="0"/>
              <w:rPr>
                <w:rFonts w:ascii="Times New Roman" w:hAnsi="Times New Roman"/>
                <w:sz w:val="24"/>
                <w:szCs w:val="24"/>
              </w:rPr>
            </w:pPr>
            <w:r w:rsidRPr="007C301C">
              <w:rPr>
                <w:rFonts w:ascii="Times New Roman" w:hAnsi="Times New Roman"/>
                <w:color w:val="000000"/>
                <w:sz w:val="24"/>
                <w:szCs w:val="24"/>
              </w:rPr>
              <w:t>2</w:t>
            </w:r>
          </w:p>
        </w:tc>
      </w:tr>
      <w:tr w:rsidR="00F972C4" w:rsidRPr="007C301C" w14:paraId="2DC45BAF" w14:textId="77777777" w:rsidTr="00E02BA2">
        <w:trPr>
          <w:jc w:val="center"/>
        </w:trPr>
        <w:tc>
          <w:tcPr>
            <w:tcW w:w="1327" w:type="dxa"/>
          </w:tcPr>
          <w:p w14:paraId="33F74577" w14:textId="77777777" w:rsidR="00F972C4" w:rsidRPr="007C301C" w:rsidRDefault="00F972C4" w:rsidP="00813BB9">
            <w:pPr>
              <w:spacing w:after="0" w:line="240" w:lineRule="auto"/>
              <w:rPr>
                <w:rFonts w:ascii="Times New Roman" w:hAnsi="Times New Roman"/>
                <w:sz w:val="24"/>
                <w:szCs w:val="24"/>
              </w:rPr>
            </w:pPr>
          </w:p>
        </w:tc>
        <w:tc>
          <w:tcPr>
            <w:tcW w:w="7934" w:type="dxa"/>
          </w:tcPr>
          <w:p w14:paraId="3030C517" w14:textId="77777777" w:rsidR="00EF2FF1" w:rsidRPr="007C301C" w:rsidRDefault="002B251F">
            <w:pPr>
              <w:spacing w:after="0"/>
              <w:rPr>
                <w:rFonts w:ascii="Times New Roman" w:hAnsi="Times New Roman"/>
                <w:sz w:val="24"/>
                <w:szCs w:val="24"/>
              </w:rPr>
            </w:pPr>
            <w:r w:rsidRPr="007C301C">
              <w:rPr>
                <w:rFonts w:ascii="Times New Roman" w:hAnsi="Times New Roman"/>
                <w:color w:val="000000"/>
                <w:sz w:val="24"/>
                <w:szCs w:val="24"/>
              </w:rPr>
              <w:t>Total:</w:t>
            </w:r>
          </w:p>
        </w:tc>
        <w:tc>
          <w:tcPr>
            <w:tcW w:w="1205" w:type="dxa"/>
          </w:tcPr>
          <w:p w14:paraId="5A05DB8B" w14:textId="77777777" w:rsidR="00EF2FF1" w:rsidRPr="007C301C" w:rsidRDefault="002B251F">
            <w:pPr>
              <w:spacing w:after="0"/>
              <w:rPr>
                <w:rFonts w:ascii="Times New Roman" w:hAnsi="Times New Roman"/>
                <w:sz w:val="24"/>
                <w:szCs w:val="24"/>
              </w:rPr>
            </w:pPr>
            <w:r w:rsidRPr="007C301C">
              <w:rPr>
                <w:rFonts w:ascii="Times New Roman" w:hAnsi="Times New Roman"/>
                <w:color w:val="000000"/>
                <w:sz w:val="24"/>
                <w:szCs w:val="24"/>
              </w:rPr>
              <w:t>14</w:t>
            </w:r>
          </w:p>
        </w:tc>
      </w:tr>
      <w:tr w:rsidR="00144C38" w:rsidRPr="007C301C" w14:paraId="0CC0B91F" w14:textId="77777777" w:rsidTr="00E02BA2">
        <w:trPr>
          <w:jc w:val="center"/>
        </w:trPr>
        <w:tc>
          <w:tcPr>
            <w:tcW w:w="10466" w:type="dxa"/>
            <w:gridSpan w:val="3"/>
            <w:vAlign w:val="center"/>
          </w:tcPr>
          <w:p w14:paraId="60FE0989" w14:textId="77777777" w:rsidR="00EF2FF1" w:rsidRPr="007C301C" w:rsidRDefault="002B251F">
            <w:pPr>
              <w:spacing w:after="0"/>
              <w:rPr>
                <w:rFonts w:ascii="Times New Roman" w:hAnsi="Times New Roman"/>
                <w:sz w:val="24"/>
                <w:szCs w:val="24"/>
              </w:rPr>
            </w:pPr>
            <w:r w:rsidRPr="007C301C">
              <w:rPr>
                <w:rFonts w:ascii="Times New Roman" w:hAnsi="Times New Roman"/>
                <w:color w:val="000000"/>
                <w:sz w:val="24"/>
                <w:szCs w:val="24"/>
              </w:rPr>
              <w:t>Bibliografie:</w:t>
            </w:r>
            <w:r w:rsidRPr="007C301C">
              <w:rPr>
                <w:rFonts w:ascii="Times New Roman" w:hAnsi="Times New Roman"/>
                <w:color w:val="000000"/>
                <w:sz w:val="24"/>
                <w:szCs w:val="24"/>
              </w:rPr>
              <w:br/>
              <w:t>IAQG (2016). 9100:2016 Quality Management Systems — Requirements for Aviation, Space and Defense Organizations. International Aerospace Quality Group.</w:t>
            </w:r>
            <w:r w:rsidRPr="007C301C">
              <w:rPr>
                <w:rFonts w:ascii="Times New Roman" w:hAnsi="Times New Roman"/>
                <w:color w:val="000000"/>
                <w:sz w:val="24"/>
                <w:szCs w:val="24"/>
              </w:rPr>
              <w:br/>
              <w:t>SAE International (2021). AS9145:2021 Requirements for Advanced Product Quality Planning and Production Part Approval Process. SAE International, Warrendale.</w:t>
            </w:r>
            <w:r w:rsidRPr="007C301C">
              <w:rPr>
                <w:rFonts w:ascii="Times New Roman" w:hAnsi="Times New Roman"/>
                <w:color w:val="000000"/>
                <w:sz w:val="24"/>
                <w:szCs w:val="24"/>
              </w:rPr>
              <w:br/>
              <w:t>D.C. Montgomery (2020). Introduction to Statistical Quality Control, 8th ed. Wiley, Hoboken.</w:t>
            </w:r>
            <w:r w:rsidRPr="007C301C">
              <w:rPr>
                <w:rFonts w:ascii="Times New Roman" w:hAnsi="Times New Roman"/>
                <w:color w:val="000000"/>
                <w:sz w:val="24"/>
                <w:szCs w:val="24"/>
              </w:rPr>
              <w:br/>
              <w:t>AIAG &amp; VDA (2019). FMEA Handbook, 1st ed. Automotive Industry Action Group, Southfield.</w:t>
            </w:r>
            <w:r w:rsidRPr="007C301C">
              <w:rPr>
                <w:rFonts w:ascii="Times New Roman" w:hAnsi="Times New Roman"/>
                <w:color w:val="000000"/>
                <w:sz w:val="24"/>
                <w:szCs w:val="24"/>
              </w:rPr>
              <w:br/>
              <w:t>ISO (2018). ISO 31000:2018 Risk management — Guidelines. International Organization for Standardization, Geneva.</w:t>
            </w:r>
          </w:p>
        </w:tc>
      </w:tr>
    </w:tbl>
    <w:p w14:paraId="588A8066" w14:textId="77777777" w:rsidR="002A2A27" w:rsidRPr="007C301C" w:rsidRDefault="002A2A27" w:rsidP="00813BB9">
      <w:pPr>
        <w:spacing w:after="0" w:line="240" w:lineRule="auto"/>
        <w:rPr>
          <w:rFonts w:ascii="Times New Roman" w:hAnsi="Times New Roman"/>
          <w:b/>
          <w:sz w:val="24"/>
          <w:szCs w:val="24"/>
        </w:rPr>
      </w:pPr>
    </w:p>
    <w:tbl>
      <w:tblPr>
        <w:tblW w:w="104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65"/>
        <w:gridCol w:w="8481"/>
        <w:gridCol w:w="1220"/>
      </w:tblGrid>
      <w:tr w:rsidR="00AD6760" w:rsidRPr="007C301C" w14:paraId="694FBEBA" w14:textId="77777777" w:rsidTr="00A946AE">
        <w:trPr>
          <w:trHeight w:val="310"/>
          <w:jc w:val="center"/>
        </w:trPr>
        <w:tc>
          <w:tcPr>
            <w:tcW w:w="10466" w:type="dxa"/>
            <w:gridSpan w:val="3"/>
            <w:vAlign w:val="center"/>
          </w:tcPr>
          <w:p w14:paraId="546CB45A" w14:textId="0FC42B97" w:rsidR="00AD6760" w:rsidRPr="007C301C" w:rsidRDefault="00745DEC" w:rsidP="00813BB9">
            <w:pPr>
              <w:spacing w:after="0" w:line="240" w:lineRule="auto"/>
              <w:rPr>
                <w:rFonts w:ascii="Times New Roman" w:hAnsi="Times New Roman"/>
                <w:b/>
                <w:bCs/>
                <w:sz w:val="24"/>
                <w:szCs w:val="24"/>
              </w:rPr>
            </w:pPr>
            <w:r w:rsidRPr="007C301C">
              <w:rPr>
                <w:rFonts w:ascii="Times New Roman" w:hAnsi="Times New Roman"/>
                <w:b/>
                <w:bCs/>
                <w:color w:val="000000"/>
                <w:sz w:val="24"/>
                <w:szCs w:val="24"/>
              </w:rPr>
              <w:t>SEMINA</w:t>
            </w:r>
            <w:r w:rsidR="00FB27BC" w:rsidRPr="007C301C">
              <w:rPr>
                <w:rFonts w:ascii="Times New Roman" w:hAnsi="Times New Roman"/>
                <w:b/>
                <w:bCs/>
                <w:color w:val="000000"/>
                <w:sz w:val="24"/>
                <w:szCs w:val="24"/>
              </w:rPr>
              <w:t>R</w:t>
            </w:r>
          </w:p>
        </w:tc>
      </w:tr>
      <w:tr w:rsidR="00AD6760" w:rsidRPr="007C301C" w14:paraId="0F47D436" w14:textId="77777777" w:rsidTr="00A946AE">
        <w:trPr>
          <w:trHeight w:val="310"/>
          <w:jc w:val="center"/>
        </w:trPr>
        <w:tc>
          <w:tcPr>
            <w:tcW w:w="765" w:type="dxa"/>
            <w:vAlign w:val="center"/>
          </w:tcPr>
          <w:p w14:paraId="3354E433" w14:textId="77777777" w:rsidR="00AD6760" w:rsidRPr="007C301C" w:rsidRDefault="00AD6760" w:rsidP="00813BB9">
            <w:pPr>
              <w:spacing w:after="0" w:line="240" w:lineRule="auto"/>
              <w:rPr>
                <w:rFonts w:ascii="Times New Roman" w:hAnsi="Times New Roman"/>
                <w:b/>
                <w:bCs/>
                <w:sz w:val="24"/>
                <w:szCs w:val="24"/>
              </w:rPr>
            </w:pPr>
            <w:r w:rsidRPr="007C301C">
              <w:rPr>
                <w:rFonts w:ascii="Times New Roman" w:hAnsi="Times New Roman"/>
                <w:b/>
                <w:bCs/>
                <w:color w:val="000000"/>
                <w:sz w:val="24"/>
                <w:szCs w:val="24"/>
              </w:rPr>
              <w:t xml:space="preserve">Nr. crt. </w:t>
            </w:r>
          </w:p>
        </w:tc>
        <w:tc>
          <w:tcPr>
            <w:tcW w:w="8481" w:type="dxa"/>
            <w:vAlign w:val="center"/>
          </w:tcPr>
          <w:p w14:paraId="5AC35151" w14:textId="77777777" w:rsidR="00AD6760" w:rsidRPr="007C301C" w:rsidRDefault="00AD6760" w:rsidP="00813BB9">
            <w:pPr>
              <w:spacing w:after="0" w:line="240" w:lineRule="auto"/>
              <w:rPr>
                <w:rFonts w:ascii="Times New Roman" w:hAnsi="Times New Roman"/>
                <w:b/>
                <w:bCs/>
                <w:sz w:val="24"/>
                <w:szCs w:val="24"/>
              </w:rPr>
            </w:pPr>
            <w:r w:rsidRPr="007C301C">
              <w:rPr>
                <w:rFonts w:ascii="Times New Roman" w:hAnsi="Times New Roman"/>
                <w:b/>
                <w:bCs/>
                <w:color w:val="000000"/>
                <w:sz w:val="24"/>
                <w:szCs w:val="24"/>
              </w:rPr>
              <w:t>Con</w:t>
            </w:r>
            <w:r w:rsidR="001B1709" w:rsidRPr="007C301C">
              <w:rPr>
                <w:rFonts w:ascii="Times New Roman" w:hAnsi="Times New Roman"/>
                <w:b/>
                <w:bCs/>
                <w:color w:val="000000"/>
                <w:sz w:val="24"/>
                <w:szCs w:val="24"/>
              </w:rPr>
              <w:t>ț</w:t>
            </w:r>
            <w:r w:rsidRPr="007C301C">
              <w:rPr>
                <w:rFonts w:ascii="Times New Roman" w:hAnsi="Times New Roman"/>
                <w:b/>
                <w:bCs/>
                <w:color w:val="000000"/>
                <w:sz w:val="24"/>
                <w:szCs w:val="24"/>
              </w:rPr>
              <w:t>inutul</w:t>
            </w:r>
          </w:p>
        </w:tc>
        <w:tc>
          <w:tcPr>
            <w:tcW w:w="1220" w:type="dxa"/>
            <w:vAlign w:val="center"/>
          </w:tcPr>
          <w:p w14:paraId="121373A2" w14:textId="77777777" w:rsidR="00AD6760" w:rsidRPr="007C301C" w:rsidRDefault="00AD6760" w:rsidP="00813BB9">
            <w:pPr>
              <w:spacing w:after="0" w:line="240" w:lineRule="auto"/>
              <w:rPr>
                <w:rFonts w:ascii="Times New Roman" w:hAnsi="Times New Roman"/>
                <w:b/>
                <w:bCs/>
                <w:sz w:val="24"/>
                <w:szCs w:val="24"/>
              </w:rPr>
            </w:pPr>
            <w:r w:rsidRPr="007C301C">
              <w:rPr>
                <w:rFonts w:ascii="Times New Roman" w:hAnsi="Times New Roman"/>
                <w:b/>
                <w:bCs/>
                <w:color w:val="000000"/>
                <w:sz w:val="24"/>
                <w:szCs w:val="24"/>
              </w:rPr>
              <w:t>Nr. ore</w:t>
            </w:r>
          </w:p>
        </w:tc>
      </w:tr>
      <w:tr w:rsidR="00FB27BC" w:rsidRPr="007C301C" w14:paraId="3385F144" w14:textId="77777777" w:rsidTr="00A946AE">
        <w:trPr>
          <w:trHeight w:val="310"/>
          <w:jc w:val="center"/>
        </w:trPr>
        <w:tc>
          <w:tcPr>
            <w:tcW w:w="765" w:type="dxa"/>
          </w:tcPr>
          <w:p w14:paraId="51A4E499" w14:textId="77777777" w:rsidR="00EF2FF1" w:rsidRPr="007C301C" w:rsidRDefault="002B251F">
            <w:pPr>
              <w:spacing w:after="0"/>
              <w:rPr>
                <w:rFonts w:ascii="Times New Roman" w:hAnsi="Times New Roman"/>
                <w:sz w:val="24"/>
                <w:szCs w:val="24"/>
              </w:rPr>
            </w:pPr>
            <w:r w:rsidRPr="007C301C">
              <w:rPr>
                <w:rFonts w:ascii="Times New Roman" w:hAnsi="Times New Roman"/>
                <w:color w:val="000000"/>
                <w:sz w:val="24"/>
                <w:szCs w:val="24"/>
              </w:rPr>
              <w:t>1</w:t>
            </w:r>
          </w:p>
        </w:tc>
        <w:tc>
          <w:tcPr>
            <w:tcW w:w="8481" w:type="dxa"/>
          </w:tcPr>
          <w:p w14:paraId="3DE29846" w14:textId="77777777" w:rsidR="00EF2FF1" w:rsidRPr="007C301C" w:rsidRDefault="002B251F">
            <w:pPr>
              <w:spacing w:after="0"/>
              <w:rPr>
                <w:rFonts w:ascii="Times New Roman" w:hAnsi="Times New Roman"/>
                <w:sz w:val="24"/>
                <w:szCs w:val="24"/>
              </w:rPr>
            </w:pPr>
            <w:r w:rsidRPr="007C301C">
              <w:rPr>
                <w:rFonts w:ascii="Times New Roman" w:hAnsi="Times New Roman"/>
                <w:color w:val="000000"/>
                <w:sz w:val="24"/>
                <w:szCs w:val="24"/>
              </w:rPr>
              <w:t>Analiza riscurilor unui proces și elaborarea măsurilor de control</w:t>
            </w:r>
            <w:r w:rsidRPr="007C301C">
              <w:rPr>
                <w:rFonts w:ascii="Times New Roman" w:hAnsi="Times New Roman"/>
                <w:sz w:val="24"/>
                <w:szCs w:val="24"/>
              </w:rPr>
              <w:br/>
            </w:r>
            <w:r w:rsidRPr="007C301C">
              <w:rPr>
                <w:rFonts w:ascii="Times New Roman" w:hAnsi="Times New Roman"/>
                <w:color w:val="0070C0"/>
                <w:sz w:val="24"/>
                <w:szCs w:val="24"/>
              </w:rPr>
              <w:lastRenderedPageBreak/>
              <w:t>Process risk analysis and development of control measures</w:t>
            </w:r>
          </w:p>
        </w:tc>
        <w:tc>
          <w:tcPr>
            <w:tcW w:w="1220" w:type="dxa"/>
          </w:tcPr>
          <w:p w14:paraId="38F89557" w14:textId="77777777" w:rsidR="00EF2FF1" w:rsidRPr="007C301C" w:rsidRDefault="002B251F">
            <w:pPr>
              <w:spacing w:after="0"/>
              <w:rPr>
                <w:rFonts w:ascii="Times New Roman" w:hAnsi="Times New Roman"/>
                <w:sz w:val="24"/>
                <w:szCs w:val="24"/>
              </w:rPr>
            </w:pPr>
            <w:r w:rsidRPr="007C301C">
              <w:rPr>
                <w:rFonts w:ascii="Times New Roman" w:hAnsi="Times New Roman"/>
                <w:color w:val="000000"/>
                <w:sz w:val="24"/>
                <w:szCs w:val="24"/>
              </w:rPr>
              <w:lastRenderedPageBreak/>
              <w:t>2</w:t>
            </w:r>
          </w:p>
        </w:tc>
      </w:tr>
      <w:tr w:rsidR="00FB27BC" w:rsidRPr="007C301C" w14:paraId="72F06F4D" w14:textId="77777777" w:rsidTr="00A946AE">
        <w:trPr>
          <w:trHeight w:val="310"/>
          <w:jc w:val="center"/>
        </w:trPr>
        <w:tc>
          <w:tcPr>
            <w:tcW w:w="765" w:type="dxa"/>
          </w:tcPr>
          <w:p w14:paraId="34857C32" w14:textId="77777777" w:rsidR="00EF2FF1" w:rsidRPr="007C301C" w:rsidRDefault="002B251F">
            <w:pPr>
              <w:spacing w:after="0"/>
              <w:rPr>
                <w:rFonts w:ascii="Times New Roman" w:hAnsi="Times New Roman"/>
                <w:sz w:val="24"/>
                <w:szCs w:val="24"/>
              </w:rPr>
            </w:pPr>
            <w:r w:rsidRPr="007C301C">
              <w:rPr>
                <w:rFonts w:ascii="Times New Roman" w:hAnsi="Times New Roman"/>
                <w:color w:val="000000"/>
                <w:sz w:val="24"/>
                <w:szCs w:val="24"/>
              </w:rPr>
              <w:t>2</w:t>
            </w:r>
          </w:p>
        </w:tc>
        <w:tc>
          <w:tcPr>
            <w:tcW w:w="8481" w:type="dxa"/>
          </w:tcPr>
          <w:p w14:paraId="7FFA505E" w14:textId="77777777" w:rsidR="00EF2FF1" w:rsidRPr="007C301C" w:rsidRDefault="002B251F">
            <w:pPr>
              <w:spacing w:after="0"/>
              <w:rPr>
                <w:rFonts w:ascii="Times New Roman" w:hAnsi="Times New Roman"/>
                <w:sz w:val="24"/>
                <w:szCs w:val="24"/>
              </w:rPr>
            </w:pPr>
            <w:r w:rsidRPr="007C301C">
              <w:rPr>
                <w:rFonts w:ascii="Times New Roman" w:hAnsi="Times New Roman"/>
                <w:color w:val="000000"/>
                <w:sz w:val="24"/>
                <w:szCs w:val="24"/>
              </w:rPr>
              <w:t>Prelucrarea statistică a datelor de calitate și interpretarea variației proceselor</w:t>
            </w:r>
            <w:r w:rsidRPr="007C301C">
              <w:rPr>
                <w:rFonts w:ascii="Times New Roman" w:hAnsi="Times New Roman"/>
                <w:sz w:val="24"/>
                <w:szCs w:val="24"/>
              </w:rPr>
              <w:br/>
            </w:r>
            <w:r w:rsidRPr="007C301C">
              <w:rPr>
                <w:rFonts w:ascii="Times New Roman" w:hAnsi="Times New Roman"/>
                <w:color w:val="0070C0"/>
                <w:sz w:val="24"/>
                <w:szCs w:val="24"/>
              </w:rPr>
              <w:t>Statistical processing of quality data and interpretation of process variation</w:t>
            </w:r>
          </w:p>
        </w:tc>
        <w:tc>
          <w:tcPr>
            <w:tcW w:w="1220" w:type="dxa"/>
          </w:tcPr>
          <w:p w14:paraId="40EA2DEB" w14:textId="77777777" w:rsidR="00EF2FF1" w:rsidRPr="007C301C" w:rsidRDefault="002B251F">
            <w:pPr>
              <w:spacing w:after="0"/>
              <w:rPr>
                <w:rFonts w:ascii="Times New Roman" w:hAnsi="Times New Roman"/>
                <w:sz w:val="24"/>
                <w:szCs w:val="24"/>
              </w:rPr>
            </w:pPr>
            <w:r w:rsidRPr="007C301C">
              <w:rPr>
                <w:rFonts w:ascii="Times New Roman" w:hAnsi="Times New Roman"/>
                <w:color w:val="000000"/>
                <w:sz w:val="24"/>
                <w:szCs w:val="24"/>
              </w:rPr>
              <w:t>2</w:t>
            </w:r>
          </w:p>
        </w:tc>
      </w:tr>
      <w:tr w:rsidR="00FB27BC" w:rsidRPr="007C301C" w14:paraId="65CFF3E0" w14:textId="77777777" w:rsidTr="00A946AE">
        <w:trPr>
          <w:trHeight w:val="310"/>
          <w:jc w:val="center"/>
        </w:trPr>
        <w:tc>
          <w:tcPr>
            <w:tcW w:w="765" w:type="dxa"/>
          </w:tcPr>
          <w:p w14:paraId="0CEAE280" w14:textId="77777777" w:rsidR="00EF2FF1" w:rsidRPr="007C301C" w:rsidRDefault="002B251F">
            <w:pPr>
              <w:spacing w:after="0"/>
              <w:rPr>
                <w:rFonts w:ascii="Times New Roman" w:hAnsi="Times New Roman"/>
                <w:sz w:val="24"/>
                <w:szCs w:val="24"/>
              </w:rPr>
            </w:pPr>
            <w:r w:rsidRPr="007C301C">
              <w:rPr>
                <w:rFonts w:ascii="Times New Roman" w:hAnsi="Times New Roman"/>
                <w:color w:val="000000"/>
                <w:sz w:val="24"/>
                <w:szCs w:val="24"/>
              </w:rPr>
              <w:t>3</w:t>
            </w:r>
          </w:p>
        </w:tc>
        <w:tc>
          <w:tcPr>
            <w:tcW w:w="8481" w:type="dxa"/>
          </w:tcPr>
          <w:p w14:paraId="29FFEFD7" w14:textId="77777777" w:rsidR="00EF2FF1" w:rsidRPr="007C301C" w:rsidRDefault="002B251F">
            <w:pPr>
              <w:spacing w:after="0"/>
              <w:rPr>
                <w:rFonts w:ascii="Times New Roman" w:hAnsi="Times New Roman"/>
                <w:sz w:val="24"/>
                <w:szCs w:val="24"/>
              </w:rPr>
            </w:pPr>
            <w:r w:rsidRPr="007C301C">
              <w:rPr>
                <w:rFonts w:ascii="Times New Roman" w:hAnsi="Times New Roman"/>
                <w:color w:val="000000"/>
                <w:sz w:val="24"/>
                <w:szCs w:val="24"/>
              </w:rPr>
              <w:t>Construirea diagramelor SPC și evaluarea capabilității unui proces</w:t>
            </w:r>
            <w:r w:rsidRPr="007C301C">
              <w:rPr>
                <w:rFonts w:ascii="Times New Roman" w:hAnsi="Times New Roman"/>
                <w:sz w:val="24"/>
                <w:szCs w:val="24"/>
              </w:rPr>
              <w:br/>
            </w:r>
            <w:r w:rsidRPr="007C301C">
              <w:rPr>
                <w:rFonts w:ascii="Times New Roman" w:hAnsi="Times New Roman"/>
                <w:color w:val="0070C0"/>
                <w:sz w:val="24"/>
                <w:szCs w:val="24"/>
              </w:rPr>
              <w:t>Construction of SPC charts and evaluation of process capability</w:t>
            </w:r>
          </w:p>
        </w:tc>
        <w:tc>
          <w:tcPr>
            <w:tcW w:w="1220" w:type="dxa"/>
          </w:tcPr>
          <w:p w14:paraId="5AA0CC71" w14:textId="77777777" w:rsidR="00EF2FF1" w:rsidRPr="007C301C" w:rsidRDefault="002B251F">
            <w:pPr>
              <w:spacing w:after="0"/>
              <w:rPr>
                <w:rFonts w:ascii="Times New Roman" w:hAnsi="Times New Roman"/>
                <w:sz w:val="24"/>
                <w:szCs w:val="24"/>
              </w:rPr>
            </w:pPr>
            <w:r w:rsidRPr="007C301C">
              <w:rPr>
                <w:rFonts w:ascii="Times New Roman" w:hAnsi="Times New Roman"/>
                <w:color w:val="000000"/>
                <w:sz w:val="24"/>
                <w:szCs w:val="24"/>
              </w:rPr>
              <w:t>2</w:t>
            </w:r>
          </w:p>
        </w:tc>
      </w:tr>
      <w:tr w:rsidR="00FB27BC" w:rsidRPr="007C301C" w14:paraId="00510A83" w14:textId="77777777" w:rsidTr="00A946AE">
        <w:trPr>
          <w:trHeight w:val="310"/>
          <w:jc w:val="center"/>
        </w:trPr>
        <w:tc>
          <w:tcPr>
            <w:tcW w:w="765" w:type="dxa"/>
          </w:tcPr>
          <w:p w14:paraId="75CBB6A2" w14:textId="77777777" w:rsidR="00EF2FF1" w:rsidRPr="007C301C" w:rsidRDefault="002B251F">
            <w:pPr>
              <w:spacing w:after="0"/>
              <w:rPr>
                <w:rFonts w:ascii="Times New Roman" w:hAnsi="Times New Roman"/>
                <w:sz w:val="24"/>
                <w:szCs w:val="24"/>
              </w:rPr>
            </w:pPr>
            <w:r w:rsidRPr="007C301C">
              <w:rPr>
                <w:rFonts w:ascii="Times New Roman" w:hAnsi="Times New Roman"/>
                <w:color w:val="000000"/>
                <w:sz w:val="24"/>
                <w:szCs w:val="24"/>
              </w:rPr>
              <w:t>4</w:t>
            </w:r>
          </w:p>
        </w:tc>
        <w:tc>
          <w:tcPr>
            <w:tcW w:w="8481" w:type="dxa"/>
          </w:tcPr>
          <w:p w14:paraId="232A5206" w14:textId="77777777" w:rsidR="00EF2FF1" w:rsidRPr="007C301C" w:rsidRDefault="002B251F">
            <w:pPr>
              <w:spacing w:after="0"/>
              <w:rPr>
                <w:rFonts w:ascii="Times New Roman" w:hAnsi="Times New Roman"/>
                <w:sz w:val="24"/>
                <w:szCs w:val="24"/>
              </w:rPr>
            </w:pPr>
            <w:r w:rsidRPr="007C301C">
              <w:rPr>
                <w:rFonts w:ascii="Times New Roman" w:hAnsi="Times New Roman"/>
                <w:color w:val="000000"/>
                <w:sz w:val="24"/>
                <w:szCs w:val="24"/>
              </w:rPr>
              <w:t>Elaborarea unei analize FMEA pentru un produs sau proces tehnic</w:t>
            </w:r>
            <w:r w:rsidRPr="007C301C">
              <w:rPr>
                <w:rFonts w:ascii="Times New Roman" w:hAnsi="Times New Roman"/>
                <w:sz w:val="24"/>
                <w:szCs w:val="24"/>
              </w:rPr>
              <w:br/>
            </w:r>
            <w:r w:rsidRPr="007C301C">
              <w:rPr>
                <w:rFonts w:ascii="Times New Roman" w:hAnsi="Times New Roman"/>
                <w:color w:val="0070C0"/>
                <w:sz w:val="24"/>
                <w:szCs w:val="24"/>
              </w:rPr>
              <w:t>Preparation of an FMEA for a technical product or process</w:t>
            </w:r>
          </w:p>
        </w:tc>
        <w:tc>
          <w:tcPr>
            <w:tcW w:w="1220" w:type="dxa"/>
          </w:tcPr>
          <w:p w14:paraId="29997CAF" w14:textId="77777777" w:rsidR="00EF2FF1" w:rsidRPr="007C301C" w:rsidRDefault="002B251F">
            <w:pPr>
              <w:spacing w:after="0"/>
              <w:rPr>
                <w:rFonts w:ascii="Times New Roman" w:hAnsi="Times New Roman"/>
                <w:sz w:val="24"/>
                <w:szCs w:val="24"/>
              </w:rPr>
            </w:pPr>
            <w:r w:rsidRPr="007C301C">
              <w:rPr>
                <w:rFonts w:ascii="Times New Roman" w:hAnsi="Times New Roman"/>
                <w:color w:val="000000"/>
                <w:sz w:val="24"/>
                <w:szCs w:val="24"/>
              </w:rPr>
              <w:t>2</w:t>
            </w:r>
          </w:p>
        </w:tc>
      </w:tr>
      <w:tr w:rsidR="00FB27BC" w:rsidRPr="007C301C" w14:paraId="614FC974" w14:textId="77777777" w:rsidTr="00A946AE">
        <w:trPr>
          <w:trHeight w:val="310"/>
          <w:jc w:val="center"/>
        </w:trPr>
        <w:tc>
          <w:tcPr>
            <w:tcW w:w="765" w:type="dxa"/>
          </w:tcPr>
          <w:p w14:paraId="400CFB43" w14:textId="77777777" w:rsidR="00EF2FF1" w:rsidRPr="007C301C" w:rsidRDefault="002B251F">
            <w:pPr>
              <w:spacing w:after="0"/>
              <w:rPr>
                <w:rFonts w:ascii="Times New Roman" w:hAnsi="Times New Roman"/>
                <w:sz w:val="24"/>
                <w:szCs w:val="24"/>
              </w:rPr>
            </w:pPr>
            <w:r w:rsidRPr="007C301C">
              <w:rPr>
                <w:rFonts w:ascii="Times New Roman" w:hAnsi="Times New Roman"/>
                <w:color w:val="000000"/>
                <w:sz w:val="24"/>
                <w:szCs w:val="24"/>
              </w:rPr>
              <w:t>5</w:t>
            </w:r>
          </w:p>
        </w:tc>
        <w:tc>
          <w:tcPr>
            <w:tcW w:w="8481" w:type="dxa"/>
          </w:tcPr>
          <w:p w14:paraId="4D10119B" w14:textId="77777777" w:rsidR="00EF2FF1" w:rsidRPr="007C301C" w:rsidRDefault="002B251F">
            <w:pPr>
              <w:spacing w:after="0"/>
              <w:rPr>
                <w:rFonts w:ascii="Times New Roman" w:hAnsi="Times New Roman"/>
                <w:sz w:val="24"/>
                <w:szCs w:val="24"/>
              </w:rPr>
            </w:pPr>
            <w:r w:rsidRPr="007C301C">
              <w:rPr>
                <w:rFonts w:ascii="Times New Roman" w:hAnsi="Times New Roman"/>
                <w:color w:val="000000"/>
                <w:sz w:val="24"/>
                <w:szCs w:val="24"/>
              </w:rPr>
              <w:t>Analiza unei neconformități, identificarea cauzei-rădăcină și definirea acțiunilor corective</w:t>
            </w:r>
            <w:r w:rsidRPr="007C301C">
              <w:rPr>
                <w:rFonts w:ascii="Times New Roman" w:hAnsi="Times New Roman"/>
                <w:sz w:val="24"/>
                <w:szCs w:val="24"/>
              </w:rPr>
              <w:br/>
            </w:r>
            <w:r w:rsidRPr="007C301C">
              <w:rPr>
                <w:rFonts w:ascii="Times New Roman" w:hAnsi="Times New Roman"/>
                <w:color w:val="0070C0"/>
                <w:sz w:val="24"/>
                <w:szCs w:val="24"/>
              </w:rPr>
              <w:t>Analysis of a nonconformity, identification of root cause and definition of corrective actions</w:t>
            </w:r>
          </w:p>
        </w:tc>
        <w:tc>
          <w:tcPr>
            <w:tcW w:w="1220" w:type="dxa"/>
          </w:tcPr>
          <w:p w14:paraId="7C804E7B" w14:textId="77777777" w:rsidR="00EF2FF1" w:rsidRPr="007C301C" w:rsidRDefault="002B251F">
            <w:pPr>
              <w:spacing w:after="0"/>
              <w:rPr>
                <w:rFonts w:ascii="Times New Roman" w:hAnsi="Times New Roman"/>
                <w:sz w:val="24"/>
                <w:szCs w:val="24"/>
              </w:rPr>
            </w:pPr>
            <w:r w:rsidRPr="007C301C">
              <w:rPr>
                <w:rFonts w:ascii="Times New Roman" w:hAnsi="Times New Roman"/>
                <w:color w:val="000000"/>
                <w:sz w:val="24"/>
                <w:szCs w:val="24"/>
              </w:rPr>
              <w:t>2</w:t>
            </w:r>
          </w:p>
        </w:tc>
      </w:tr>
      <w:tr w:rsidR="00FB27BC" w:rsidRPr="007C301C" w14:paraId="14DEB289" w14:textId="77777777" w:rsidTr="00A946AE">
        <w:trPr>
          <w:trHeight w:val="310"/>
          <w:jc w:val="center"/>
        </w:trPr>
        <w:tc>
          <w:tcPr>
            <w:tcW w:w="765" w:type="dxa"/>
          </w:tcPr>
          <w:p w14:paraId="4CF0623F" w14:textId="77777777" w:rsidR="00EF2FF1" w:rsidRPr="007C301C" w:rsidRDefault="002B251F">
            <w:pPr>
              <w:spacing w:after="0"/>
              <w:rPr>
                <w:rFonts w:ascii="Times New Roman" w:hAnsi="Times New Roman"/>
                <w:sz w:val="24"/>
                <w:szCs w:val="24"/>
              </w:rPr>
            </w:pPr>
            <w:r w:rsidRPr="007C301C">
              <w:rPr>
                <w:rFonts w:ascii="Times New Roman" w:hAnsi="Times New Roman"/>
                <w:color w:val="000000"/>
                <w:sz w:val="24"/>
                <w:szCs w:val="24"/>
              </w:rPr>
              <w:t>6</w:t>
            </w:r>
          </w:p>
        </w:tc>
        <w:tc>
          <w:tcPr>
            <w:tcW w:w="8481" w:type="dxa"/>
          </w:tcPr>
          <w:p w14:paraId="3CF5F56F" w14:textId="77777777" w:rsidR="00EF2FF1" w:rsidRPr="007C301C" w:rsidRDefault="002B251F">
            <w:pPr>
              <w:spacing w:after="0"/>
              <w:rPr>
                <w:rFonts w:ascii="Times New Roman" w:hAnsi="Times New Roman"/>
                <w:sz w:val="24"/>
                <w:szCs w:val="24"/>
              </w:rPr>
            </w:pPr>
            <w:r w:rsidRPr="007C301C">
              <w:rPr>
                <w:rFonts w:ascii="Times New Roman" w:hAnsi="Times New Roman"/>
                <w:color w:val="000000"/>
                <w:sz w:val="24"/>
                <w:szCs w:val="24"/>
              </w:rPr>
              <w:t>Interpretarea cerințelor EN/AS 9100 și aplicarea principiilor APQP într-un caz aerospațial</w:t>
            </w:r>
            <w:r w:rsidRPr="007C301C">
              <w:rPr>
                <w:rFonts w:ascii="Times New Roman" w:hAnsi="Times New Roman"/>
                <w:sz w:val="24"/>
                <w:szCs w:val="24"/>
              </w:rPr>
              <w:br/>
            </w:r>
            <w:r w:rsidRPr="007C301C">
              <w:rPr>
                <w:rFonts w:ascii="Times New Roman" w:hAnsi="Times New Roman"/>
                <w:color w:val="0070C0"/>
                <w:sz w:val="24"/>
                <w:szCs w:val="24"/>
              </w:rPr>
              <w:t>Interpretation of EN/AS 9100 requirements and application of APQP principles in an aerospace case</w:t>
            </w:r>
          </w:p>
        </w:tc>
        <w:tc>
          <w:tcPr>
            <w:tcW w:w="1220" w:type="dxa"/>
          </w:tcPr>
          <w:p w14:paraId="42D58867" w14:textId="77777777" w:rsidR="00EF2FF1" w:rsidRPr="007C301C" w:rsidRDefault="002B251F">
            <w:pPr>
              <w:spacing w:after="0"/>
              <w:rPr>
                <w:rFonts w:ascii="Times New Roman" w:hAnsi="Times New Roman"/>
                <w:sz w:val="24"/>
                <w:szCs w:val="24"/>
              </w:rPr>
            </w:pPr>
            <w:r w:rsidRPr="007C301C">
              <w:rPr>
                <w:rFonts w:ascii="Times New Roman" w:hAnsi="Times New Roman"/>
                <w:color w:val="000000"/>
                <w:sz w:val="24"/>
                <w:szCs w:val="24"/>
              </w:rPr>
              <w:t>2</w:t>
            </w:r>
          </w:p>
        </w:tc>
      </w:tr>
      <w:tr w:rsidR="00FB27BC" w:rsidRPr="007C301C" w14:paraId="2D62E0EE" w14:textId="77777777" w:rsidTr="00A946AE">
        <w:trPr>
          <w:trHeight w:val="310"/>
          <w:jc w:val="center"/>
        </w:trPr>
        <w:tc>
          <w:tcPr>
            <w:tcW w:w="765" w:type="dxa"/>
          </w:tcPr>
          <w:p w14:paraId="3E73E073" w14:textId="77777777" w:rsidR="00EF2FF1" w:rsidRPr="007C301C" w:rsidRDefault="002B251F">
            <w:pPr>
              <w:spacing w:after="0"/>
              <w:rPr>
                <w:rFonts w:ascii="Times New Roman" w:hAnsi="Times New Roman"/>
                <w:sz w:val="24"/>
                <w:szCs w:val="24"/>
              </w:rPr>
            </w:pPr>
            <w:r w:rsidRPr="007C301C">
              <w:rPr>
                <w:rFonts w:ascii="Times New Roman" w:hAnsi="Times New Roman"/>
                <w:color w:val="000000"/>
                <w:sz w:val="24"/>
                <w:szCs w:val="24"/>
              </w:rPr>
              <w:t>7</w:t>
            </w:r>
          </w:p>
        </w:tc>
        <w:tc>
          <w:tcPr>
            <w:tcW w:w="8481" w:type="dxa"/>
          </w:tcPr>
          <w:p w14:paraId="7E767BD5" w14:textId="77777777" w:rsidR="00EF2FF1" w:rsidRPr="007C301C" w:rsidRDefault="002B251F">
            <w:pPr>
              <w:spacing w:after="0"/>
              <w:rPr>
                <w:rFonts w:ascii="Times New Roman" w:hAnsi="Times New Roman"/>
                <w:sz w:val="24"/>
                <w:szCs w:val="24"/>
              </w:rPr>
            </w:pPr>
            <w:r w:rsidRPr="007C301C">
              <w:rPr>
                <w:rFonts w:ascii="Times New Roman" w:hAnsi="Times New Roman"/>
                <w:color w:val="000000"/>
                <w:sz w:val="24"/>
                <w:szCs w:val="24"/>
              </w:rPr>
              <w:t>Studiu integrator privind controlul și îmbunătățirea calității unui proces aerospațial</w:t>
            </w:r>
            <w:r w:rsidRPr="007C301C">
              <w:rPr>
                <w:rFonts w:ascii="Times New Roman" w:hAnsi="Times New Roman"/>
                <w:sz w:val="24"/>
                <w:szCs w:val="24"/>
              </w:rPr>
              <w:br/>
            </w:r>
            <w:r w:rsidRPr="007C301C">
              <w:rPr>
                <w:rFonts w:ascii="Times New Roman" w:hAnsi="Times New Roman"/>
                <w:color w:val="0070C0"/>
                <w:sz w:val="24"/>
                <w:szCs w:val="24"/>
              </w:rPr>
              <w:t>Integrated case study on control and improvement of an aerospace process</w:t>
            </w:r>
          </w:p>
        </w:tc>
        <w:tc>
          <w:tcPr>
            <w:tcW w:w="1220" w:type="dxa"/>
          </w:tcPr>
          <w:p w14:paraId="22799557" w14:textId="77777777" w:rsidR="00EF2FF1" w:rsidRPr="007C301C" w:rsidRDefault="002B251F">
            <w:pPr>
              <w:spacing w:after="0"/>
              <w:rPr>
                <w:rFonts w:ascii="Times New Roman" w:hAnsi="Times New Roman"/>
                <w:sz w:val="24"/>
                <w:szCs w:val="24"/>
              </w:rPr>
            </w:pPr>
            <w:r w:rsidRPr="007C301C">
              <w:rPr>
                <w:rFonts w:ascii="Times New Roman" w:hAnsi="Times New Roman"/>
                <w:color w:val="000000"/>
                <w:sz w:val="24"/>
                <w:szCs w:val="24"/>
              </w:rPr>
              <w:t>2</w:t>
            </w:r>
          </w:p>
        </w:tc>
      </w:tr>
      <w:tr w:rsidR="00AD6760" w:rsidRPr="007C301C" w14:paraId="366608DD" w14:textId="77777777" w:rsidTr="00A946AE">
        <w:trPr>
          <w:jc w:val="center"/>
        </w:trPr>
        <w:tc>
          <w:tcPr>
            <w:tcW w:w="765" w:type="dxa"/>
          </w:tcPr>
          <w:p w14:paraId="455BD863" w14:textId="77777777" w:rsidR="00AD6760" w:rsidRPr="007C301C" w:rsidRDefault="00AD6760" w:rsidP="00813BB9">
            <w:pPr>
              <w:spacing w:after="0" w:line="240" w:lineRule="auto"/>
              <w:rPr>
                <w:rFonts w:ascii="Times New Roman" w:hAnsi="Times New Roman"/>
                <w:sz w:val="24"/>
                <w:szCs w:val="24"/>
              </w:rPr>
            </w:pPr>
          </w:p>
        </w:tc>
        <w:tc>
          <w:tcPr>
            <w:tcW w:w="8481" w:type="dxa"/>
          </w:tcPr>
          <w:p w14:paraId="6F892434" w14:textId="77777777" w:rsidR="00EF2FF1" w:rsidRPr="007C301C" w:rsidRDefault="002B251F">
            <w:pPr>
              <w:spacing w:after="0"/>
              <w:rPr>
                <w:rFonts w:ascii="Times New Roman" w:hAnsi="Times New Roman"/>
                <w:sz w:val="24"/>
                <w:szCs w:val="24"/>
              </w:rPr>
            </w:pPr>
            <w:r w:rsidRPr="007C301C">
              <w:rPr>
                <w:rFonts w:ascii="Times New Roman" w:hAnsi="Times New Roman"/>
                <w:color w:val="000000"/>
                <w:sz w:val="24"/>
                <w:szCs w:val="24"/>
              </w:rPr>
              <w:t>Total:</w:t>
            </w:r>
          </w:p>
        </w:tc>
        <w:tc>
          <w:tcPr>
            <w:tcW w:w="1220" w:type="dxa"/>
          </w:tcPr>
          <w:p w14:paraId="7B3EE1B6" w14:textId="77777777" w:rsidR="00EF2FF1" w:rsidRPr="007C301C" w:rsidRDefault="002B251F">
            <w:pPr>
              <w:spacing w:after="0"/>
              <w:rPr>
                <w:rFonts w:ascii="Times New Roman" w:hAnsi="Times New Roman"/>
                <w:sz w:val="24"/>
                <w:szCs w:val="24"/>
              </w:rPr>
            </w:pPr>
            <w:r w:rsidRPr="007C301C">
              <w:rPr>
                <w:rFonts w:ascii="Times New Roman" w:hAnsi="Times New Roman"/>
                <w:color w:val="000000"/>
                <w:sz w:val="24"/>
                <w:szCs w:val="24"/>
              </w:rPr>
              <w:t>14</w:t>
            </w:r>
          </w:p>
        </w:tc>
      </w:tr>
      <w:tr w:rsidR="00144C38" w:rsidRPr="007C301C" w14:paraId="50EC2E09" w14:textId="77777777" w:rsidTr="00A946AE">
        <w:trPr>
          <w:trHeight w:val="980"/>
          <w:jc w:val="center"/>
        </w:trPr>
        <w:tc>
          <w:tcPr>
            <w:tcW w:w="10466" w:type="dxa"/>
            <w:gridSpan w:val="3"/>
            <w:vAlign w:val="center"/>
          </w:tcPr>
          <w:p w14:paraId="036EE8F8" w14:textId="77777777" w:rsidR="00EF2FF1" w:rsidRPr="007C301C" w:rsidRDefault="002B251F">
            <w:pPr>
              <w:spacing w:after="0"/>
              <w:rPr>
                <w:rFonts w:ascii="Times New Roman" w:hAnsi="Times New Roman"/>
                <w:sz w:val="24"/>
                <w:szCs w:val="24"/>
              </w:rPr>
            </w:pPr>
            <w:r w:rsidRPr="007C301C">
              <w:rPr>
                <w:rFonts w:ascii="Times New Roman" w:hAnsi="Times New Roman"/>
                <w:color w:val="000000"/>
                <w:sz w:val="24"/>
                <w:szCs w:val="24"/>
              </w:rPr>
              <w:t>Bibliografie:</w:t>
            </w:r>
            <w:r w:rsidRPr="007C301C">
              <w:rPr>
                <w:rFonts w:ascii="Times New Roman" w:hAnsi="Times New Roman"/>
                <w:color w:val="000000"/>
                <w:sz w:val="24"/>
                <w:szCs w:val="24"/>
              </w:rPr>
              <w:br/>
              <w:t>IAQG (2016). 9100:2016 Quality Management Systems — Requirements for Aviation, Space and Defense Organizations. International Aerospace Quality Group.</w:t>
            </w:r>
            <w:r w:rsidRPr="007C301C">
              <w:rPr>
                <w:rFonts w:ascii="Times New Roman" w:hAnsi="Times New Roman"/>
                <w:color w:val="000000"/>
                <w:sz w:val="24"/>
                <w:szCs w:val="24"/>
              </w:rPr>
              <w:br/>
              <w:t>SAE International (2021). AS9145:2021 Requirements for Advanced Product Quality Planning and Production Part Approval Process. SAE International, Warrendale.</w:t>
            </w:r>
            <w:r w:rsidRPr="007C301C">
              <w:rPr>
                <w:rFonts w:ascii="Times New Roman" w:hAnsi="Times New Roman"/>
                <w:color w:val="000000"/>
                <w:sz w:val="24"/>
                <w:szCs w:val="24"/>
              </w:rPr>
              <w:br/>
              <w:t>D.C. Montgomery (2020). Introduction to Statistical Quality Control, 8th ed. Wiley, Hoboken.</w:t>
            </w:r>
            <w:r w:rsidRPr="007C301C">
              <w:rPr>
                <w:rFonts w:ascii="Times New Roman" w:hAnsi="Times New Roman"/>
                <w:color w:val="000000"/>
                <w:sz w:val="24"/>
                <w:szCs w:val="24"/>
              </w:rPr>
              <w:br/>
              <w:t>AIAG &amp; VDA (2019). FMEA Handbook, 1st ed. Automotive Industry Action Group, Southfield.</w:t>
            </w:r>
            <w:r w:rsidRPr="007C301C">
              <w:rPr>
                <w:rFonts w:ascii="Times New Roman" w:hAnsi="Times New Roman"/>
                <w:color w:val="000000"/>
                <w:sz w:val="24"/>
                <w:szCs w:val="24"/>
              </w:rPr>
              <w:br/>
              <w:t>ISO (2018). ISO 31000:2018 Risk management — Guidelines. International Organization for Standardization, Geneva.</w:t>
            </w:r>
          </w:p>
        </w:tc>
      </w:tr>
    </w:tbl>
    <w:p w14:paraId="0FAEF51A" w14:textId="77777777" w:rsidR="008F48E0" w:rsidRPr="007C301C" w:rsidRDefault="008F48E0" w:rsidP="00813BB9">
      <w:pPr>
        <w:spacing w:after="0" w:line="240" w:lineRule="auto"/>
        <w:rPr>
          <w:rFonts w:ascii="Times New Roman" w:hAnsi="Times New Roman"/>
          <w:b/>
          <w:sz w:val="24"/>
          <w:szCs w:val="24"/>
        </w:rPr>
      </w:pPr>
    </w:p>
    <w:p w14:paraId="45FD9427" w14:textId="77777777" w:rsidR="008F48E0" w:rsidRPr="007C301C" w:rsidRDefault="008F48E0" w:rsidP="00813BB9">
      <w:pPr>
        <w:spacing w:after="0" w:line="240" w:lineRule="auto"/>
        <w:rPr>
          <w:rFonts w:ascii="Times New Roman" w:hAnsi="Times New Roman"/>
          <w:b/>
          <w:sz w:val="24"/>
          <w:szCs w:val="24"/>
        </w:rPr>
      </w:pPr>
    </w:p>
    <w:p w14:paraId="2C296E5E" w14:textId="77777777" w:rsidR="00FD0711" w:rsidRPr="007C301C" w:rsidRDefault="5C9719EC" w:rsidP="00813BB9">
      <w:pPr>
        <w:spacing w:after="0" w:line="240" w:lineRule="auto"/>
        <w:rPr>
          <w:rFonts w:ascii="Times New Roman" w:hAnsi="Times New Roman"/>
          <w:b/>
          <w:sz w:val="24"/>
          <w:szCs w:val="24"/>
        </w:rPr>
      </w:pPr>
      <w:r w:rsidRPr="007C301C">
        <w:rPr>
          <w:rFonts w:ascii="Times New Roman" w:hAnsi="Times New Roman"/>
          <w:b/>
          <w:bCs/>
          <w:color w:val="000000"/>
          <w:sz w:val="24"/>
          <w:szCs w:val="24"/>
        </w:rPr>
        <w:t>10. Evaluare</w:t>
      </w:r>
    </w:p>
    <w:tbl>
      <w:tblPr>
        <w:tblW w:w="104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85"/>
        <w:gridCol w:w="3935"/>
        <w:gridCol w:w="2135"/>
        <w:gridCol w:w="1611"/>
      </w:tblGrid>
      <w:tr w:rsidR="002A0FC9" w:rsidRPr="007C301C" w14:paraId="11050467" w14:textId="77777777" w:rsidTr="00E02BA2">
        <w:trPr>
          <w:jc w:val="center"/>
        </w:trPr>
        <w:tc>
          <w:tcPr>
            <w:tcW w:w="2785" w:type="dxa"/>
          </w:tcPr>
          <w:p w14:paraId="4C7BC997" w14:textId="77777777" w:rsidR="00FD0711" w:rsidRPr="007C301C" w:rsidRDefault="00FD0711" w:rsidP="00813BB9">
            <w:pPr>
              <w:spacing w:after="0" w:line="240" w:lineRule="auto"/>
              <w:rPr>
                <w:rFonts w:ascii="Times New Roman" w:hAnsi="Times New Roman"/>
                <w:sz w:val="24"/>
                <w:szCs w:val="24"/>
              </w:rPr>
            </w:pPr>
            <w:r w:rsidRPr="007C301C">
              <w:rPr>
                <w:rFonts w:ascii="Times New Roman" w:hAnsi="Times New Roman"/>
                <w:color w:val="000000"/>
                <w:sz w:val="24"/>
                <w:szCs w:val="24"/>
              </w:rPr>
              <w:t>Tip activitate</w:t>
            </w:r>
          </w:p>
        </w:tc>
        <w:tc>
          <w:tcPr>
            <w:tcW w:w="3935" w:type="dxa"/>
          </w:tcPr>
          <w:p w14:paraId="43F17D99" w14:textId="77777777" w:rsidR="00FD0711" w:rsidRPr="007C301C" w:rsidRDefault="00FD0711" w:rsidP="00813BB9">
            <w:pPr>
              <w:spacing w:after="0" w:line="240" w:lineRule="auto"/>
              <w:rPr>
                <w:rFonts w:ascii="Times New Roman" w:hAnsi="Times New Roman"/>
                <w:sz w:val="24"/>
                <w:szCs w:val="24"/>
              </w:rPr>
            </w:pPr>
            <w:r w:rsidRPr="007C301C">
              <w:rPr>
                <w:rFonts w:ascii="Times New Roman" w:hAnsi="Times New Roman"/>
                <w:color w:val="000000"/>
                <w:sz w:val="24"/>
                <w:szCs w:val="24"/>
              </w:rPr>
              <w:t>10.1 Criterii de evaluare</w:t>
            </w:r>
          </w:p>
        </w:tc>
        <w:tc>
          <w:tcPr>
            <w:tcW w:w="2135" w:type="dxa"/>
          </w:tcPr>
          <w:p w14:paraId="226C24F6" w14:textId="77777777" w:rsidR="00FD0711" w:rsidRPr="007C301C" w:rsidRDefault="00FD0711" w:rsidP="00813BB9">
            <w:pPr>
              <w:spacing w:after="0" w:line="240" w:lineRule="auto"/>
              <w:rPr>
                <w:rFonts w:ascii="Times New Roman" w:hAnsi="Times New Roman"/>
                <w:sz w:val="24"/>
                <w:szCs w:val="24"/>
              </w:rPr>
            </w:pPr>
            <w:r w:rsidRPr="007C301C">
              <w:rPr>
                <w:rFonts w:ascii="Times New Roman" w:hAnsi="Times New Roman"/>
                <w:color w:val="000000"/>
                <w:sz w:val="24"/>
                <w:szCs w:val="24"/>
              </w:rPr>
              <w:t xml:space="preserve">10.2 </w:t>
            </w:r>
            <w:r w:rsidR="00FB55B0" w:rsidRPr="007C301C">
              <w:rPr>
                <w:rFonts w:ascii="Times New Roman" w:hAnsi="Times New Roman"/>
                <w:color w:val="000000"/>
                <w:sz w:val="24"/>
                <w:szCs w:val="24"/>
              </w:rPr>
              <w:t>M</w:t>
            </w:r>
            <w:r w:rsidRPr="007C301C">
              <w:rPr>
                <w:rFonts w:ascii="Times New Roman" w:hAnsi="Times New Roman"/>
                <w:color w:val="000000"/>
                <w:sz w:val="24"/>
                <w:szCs w:val="24"/>
              </w:rPr>
              <w:t>etode de evaluare</w:t>
            </w:r>
          </w:p>
        </w:tc>
        <w:tc>
          <w:tcPr>
            <w:tcW w:w="1611" w:type="dxa"/>
          </w:tcPr>
          <w:p w14:paraId="29D2A4B2" w14:textId="77777777" w:rsidR="00FD0711" w:rsidRPr="007C301C" w:rsidRDefault="00FD0711" w:rsidP="00813BB9">
            <w:pPr>
              <w:spacing w:after="0" w:line="240" w:lineRule="auto"/>
              <w:rPr>
                <w:rFonts w:ascii="Times New Roman" w:hAnsi="Times New Roman"/>
                <w:sz w:val="24"/>
                <w:szCs w:val="24"/>
              </w:rPr>
            </w:pPr>
            <w:r w:rsidRPr="007C301C">
              <w:rPr>
                <w:rFonts w:ascii="Times New Roman" w:hAnsi="Times New Roman"/>
                <w:color w:val="000000"/>
                <w:sz w:val="24"/>
                <w:szCs w:val="24"/>
              </w:rPr>
              <w:t>10.3 Pondere din nota finală</w:t>
            </w:r>
          </w:p>
        </w:tc>
      </w:tr>
      <w:tr w:rsidR="00FB27BC" w:rsidRPr="007C301C" w14:paraId="36F70147" w14:textId="77777777" w:rsidTr="00E02BA2">
        <w:trPr>
          <w:trHeight w:val="135"/>
          <w:jc w:val="center"/>
        </w:trPr>
        <w:tc>
          <w:tcPr>
            <w:tcW w:w="2785" w:type="dxa"/>
          </w:tcPr>
          <w:p w14:paraId="08869EB1" w14:textId="77777777" w:rsidR="00FB27BC" w:rsidRPr="007C301C" w:rsidRDefault="00FB27BC" w:rsidP="00813BB9">
            <w:pPr>
              <w:spacing w:after="0" w:line="240" w:lineRule="auto"/>
              <w:rPr>
                <w:rFonts w:ascii="Times New Roman" w:hAnsi="Times New Roman"/>
                <w:sz w:val="24"/>
                <w:szCs w:val="24"/>
              </w:rPr>
            </w:pPr>
            <w:r w:rsidRPr="007C301C">
              <w:rPr>
                <w:rFonts w:ascii="Times New Roman" w:hAnsi="Times New Roman"/>
                <w:color w:val="000000"/>
                <w:sz w:val="24"/>
                <w:szCs w:val="24"/>
              </w:rPr>
              <w:t>10.4 Curs</w:t>
            </w:r>
          </w:p>
        </w:tc>
        <w:tc>
          <w:tcPr>
            <w:tcW w:w="3935" w:type="dxa"/>
          </w:tcPr>
          <w:p w14:paraId="2F82936A" w14:textId="77777777" w:rsidR="00FB27BC" w:rsidRPr="007C301C" w:rsidRDefault="0093205D" w:rsidP="00813BB9">
            <w:pPr>
              <w:spacing w:after="0" w:line="240" w:lineRule="auto"/>
              <w:rPr>
                <w:rFonts w:ascii="Times New Roman" w:hAnsi="Times New Roman"/>
                <w:sz w:val="24"/>
                <w:szCs w:val="24"/>
              </w:rPr>
            </w:pPr>
            <w:r w:rsidRPr="007C301C">
              <w:rPr>
                <w:rFonts w:ascii="Times New Roman" w:hAnsi="Times New Roman"/>
                <w:color w:val="000000"/>
                <w:sz w:val="24"/>
                <w:szCs w:val="24"/>
              </w:rPr>
              <w:t>Lucrare scrisă / Written test</w:t>
            </w:r>
          </w:p>
          <w:p w14:paraId="3F5E1C4E" w14:textId="77777777" w:rsidR="00FB27BC" w:rsidRPr="007C301C" w:rsidRDefault="00FB27BC" w:rsidP="00813BB9">
            <w:pPr>
              <w:spacing w:after="0" w:line="240" w:lineRule="auto"/>
              <w:rPr>
                <w:rFonts w:ascii="Times New Roman" w:hAnsi="Times New Roman"/>
                <w:sz w:val="24"/>
                <w:szCs w:val="24"/>
                <w:highlight w:val="yellow"/>
              </w:rPr>
            </w:pPr>
          </w:p>
        </w:tc>
        <w:tc>
          <w:tcPr>
            <w:tcW w:w="2135" w:type="dxa"/>
          </w:tcPr>
          <w:p w14:paraId="1870AB2A" w14:textId="77777777" w:rsidR="00FB27BC" w:rsidRPr="007C301C" w:rsidRDefault="00154244" w:rsidP="00813BB9">
            <w:pPr>
              <w:spacing w:after="0" w:line="240" w:lineRule="auto"/>
              <w:rPr>
                <w:rFonts w:ascii="Times New Roman" w:eastAsia="Calibri" w:hAnsi="Times New Roman"/>
                <w:sz w:val="24"/>
                <w:szCs w:val="24"/>
              </w:rPr>
            </w:pPr>
            <w:r w:rsidRPr="007C301C">
              <w:rPr>
                <w:rFonts w:ascii="Times New Roman" w:hAnsi="Times New Roman"/>
                <w:color w:val="000000"/>
                <w:sz w:val="24"/>
                <w:szCs w:val="24"/>
              </w:rPr>
              <w:t>Rezolvarea subiectelor de la lucrare</w:t>
            </w:r>
            <w:r w:rsidR="0093205D" w:rsidRPr="007C301C">
              <w:rPr>
                <w:rFonts w:ascii="Times New Roman" w:hAnsi="Times New Roman"/>
                <w:color w:val="000000"/>
                <w:sz w:val="24"/>
                <w:szCs w:val="24"/>
              </w:rPr>
              <w:t xml:space="preserve"> / Solving the problems from the test</w:t>
            </w:r>
          </w:p>
        </w:tc>
        <w:tc>
          <w:tcPr>
            <w:tcW w:w="1611" w:type="dxa"/>
          </w:tcPr>
          <w:p w14:paraId="35632108" w14:textId="77777777" w:rsidR="00FB27BC" w:rsidRPr="007C301C" w:rsidRDefault="00154244" w:rsidP="00813BB9">
            <w:pPr>
              <w:spacing w:after="0" w:line="240" w:lineRule="auto"/>
              <w:rPr>
                <w:rFonts w:ascii="Times New Roman" w:hAnsi="Times New Roman"/>
                <w:sz w:val="24"/>
                <w:szCs w:val="24"/>
                <w:highlight w:val="yellow"/>
              </w:rPr>
            </w:pPr>
            <w:r w:rsidRPr="007C301C">
              <w:rPr>
                <w:rFonts w:ascii="Times New Roman" w:hAnsi="Times New Roman"/>
                <w:color w:val="000000"/>
                <w:sz w:val="24"/>
                <w:szCs w:val="24"/>
              </w:rPr>
              <w:t>5</w:t>
            </w:r>
            <w:r w:rsidR="00FB27BC" w:rsidRPr="007C301C">
              <w:rPr>
                <w:rFonts w:ascii="Times New Roman" w:hAnsi="Times New Roman"/>
                <w:color w:val="000000"/>
                <w:sz w:val="24"/>
                <w:szCs w:val="24"/>
              </w:rPr>
              <w:t>0%</w:t>
            </w:r>
          </w:p>
        </w:tc>
      </w:tr>
      <w:tr w:rsidR="0093205D" w:rsidRPr="007C301C" w14:paraId="54E6B666" w14:textId="77777777" w:rsidTr="00E02BA2">
        <w:trPr>
          <w:trHeight w:val="135"/>
          <w:jc w:val="center"/>
        </w:trPr>
        <w:tc>
          <w:tcPr>
            <w:tcW w:w="2785" w:type="dxa"/>
          </w:tcPr>
          <w:p w14:paraId="3CF8E4AC" w14:textId="214D389D" w:rsidR="0093205D" w:rsidRPr="007C301C" w:rsidRDefault="0093205D" w:rsidP="00813BB9">
            <w:pPr>
              <w:spacing w:after="0" w:line="240" w:lineRule="auto"/>
              <w:rPr>
                <w:rFonts w:ascii="Times New Roman" w:hAnsi="Times New Roman"/>
                <w:sz w:val="24"/>
                <w:szCs w:val="24"/>
              </w:rPr>
            </w:pPr>
            <w:r w:rsidRPr="007C301C">
              <w:rPr>
                <w:rFonts w:ascii="Times New Roman" w:hAnsi="Times New Roman"/>
                <w:color w:val="000000"/>
                <w:sz w:val="24"/>
                <w:szCs w:val="24"/>
              </w:rPr>
              <w:t>10.5 Seminar</w:t>
            </w:r>
          </w:p>
        </w:tc>
        <w:tc>
          <w:tcPr>
            <w:tcW w:w="3935" w:type="dxa"/>
          </w:tcPr>
          <w:p w14:paraId="33697932" w14:textId="77777777" w:rsidR="0093205D" w:rsidRPr="007C301C" w:rsidRDefault="0093205D" w:rsidP="00813BB9">
            <w:pPr>
              <w:spacing w:after="0" w:line="240" w:lineRule="auto"/>
              <w:rPr>
                <w:rFonts w:ascii="Times New Roman" w:eastAsia="Calibri" w:hAnsi="Times New Roman"/>
                <w:sz w:val="24"/>
                <w:szCs w:val="24"/>
              </w:rPr>
            </w:pPr>
            <w:r w:rsidRPr="007C301C">
              <w:rPr>
                <w:rFonts w:ascii="Times New Roman" w:hAnsi="Times New Roman"/>
                <w:color w:val="000000"/>
                <w:sz w:val="24"/>
                <w:szCs w:val="24"/>
              </w:rPr>
              <w:t>Lucrari pe parcurs / written tests</w:t>
            </w:r>
          </w:p>
        </w:tc>
        <w:tc>
          <w:tcPr>
            <w:tcW w:w="2135" w:type="dxa"/>
          </w:tcPr>
          <w:p w14:paraId="705B3D6A" w14:textId="77777777" w:rsidR="0093205D" w:rsidRPr="007C301C" w:rsidRDefault="0093205D" w:rsidP="00CE6E92">
            <w:pPr>
              <w:spacing w:after="0" w:line="240" w:lineRule="auto"/>
              <w:rPr>
                <w:rFonts w:ascii="Times New Roman" w:eastAsia="Calibri" w:hAnsi="Times New Roman"/>
                <w:sz w:val="24"/>
                <w:szCs w:val="24"/>
              </w:rPr>
            </w:pPr>
            <w:r w:rsidRPr="007C301C">
              <w:rPr>
                <w:rFonts w:ascii="Times New Roman" w:hAnsi="Times New Roman"/>
                <w:color w:val="000000"/>
                <w:sz w:val="24"/>
                <w:szCs w:val="24"/>
              </w:rPr>
              <w:t>Rezolvarea subiectelor de la lucrare / Solving the problems from the test</w:t>
            </w:r>
          </w:p>
        </w:tc>
        <w:tc>
          <w:tcPr>
            <w:tcW w:w="1611" w:type="dxa"/>
          </w:tcPr>
          <w:p w14:paraId="77500BEF" w14:textId="77777777" w:rsidR="0093205D" w:rsidRPr="007C301C" w:rsidRDefault="0093205D" w:rsidP="00813BB9">
            <w:pPr>
              <w:spacing w:after="0" w:line="240" w:lineRule="auto"/>
              <w:rPr>
                <w:rFonts w:ascii="Times New Roman" w:hAnsi="Times New Roman"/>
                <w:sz w:val="24"/>
                <w:szCs w:val="24"/>
                <w:highlight w:val="yellow"/>
              </w:rPr>
            </w:pPr>
            <w:r w:rsidRPr="007C301C">
              <w:rPr>
                <w:rFonts w:ascii="Times New Roman" w:hAnsi="Times New Roman"/>
                <w:color w:val="000000"/>
                <w:sz w:val="24"/>
                <w:szCs w:val="24"/>
              </w:rPr>
              <w:t>50%</w:t>
            </w:r>
          </w:p>
        </w:tc>
      </w:tr>
      <w:tr w:rsidR="00FD0711" w:rsidRPr="007C301C" w14:paraId="6CCD76A2" w14:textId="77777777" w:rsidTr="00E02BA2">
        <w:trPr>
          <w:jc w:val="center"/>
        </w:trPr>
        <w:tc>
          <w:tcPr>
            <w:tcW w:w="10466" w:type="dxa"/>
            <w:gridSpan w:val="4"/>
          </w:tcPr>
          <w:p w14:paraId="31F05A85" w14:textId="77777777" w:rsidR="00FD0711" w:rsidRPr="007C301C" w:rsidRDefault="00FD0711" w:rsidP="00813BB9">
            <w:pPr>
              <w:spacing w:after="0" w:line="240" w:lineRule="auto"/>
              <w:rPr>
                <w:rFonts w:ascii="Times New Roman" w:hAnsi="Times New Roman"/>
                <w:sz w:val="24"/>
                <w:szCs w:val="24"/>
              </w:rPr>
            </w:pPr>
            <w:r w:rsidRPr="007C301C">
              <w:rPr>
                <w:rFonts w:ascii="Times New Roman" w:hAnsi="Times New Roman"/>
                <w:color w:val="000000"/>
                <w:sz w:val="24"/>
                <w:szCs w:val="24"/>
              </w:rPr>
              <w:t xml:space="preserve">10.6 </w:t>
            </w:r>
            <w:r w:rsidR="00816871" w:rsidRPr="007C301C">
              <w:rPr>
                <w:rFonts w:ascii="Times New Roman" w:hAnsi="Times New Roman"/>
                <w:color w:val="000000"/>
                <w:sz w:val="24"/>
                <w:szCs w:val="24"/>
              </w:rPr>
              <w:t>Condi</w:t>
            </w:r>
            <w:r w:rsidR="001B1709" w:rsidRPr="007C301C">
              <w:rPr>
                <w:rFonts w:ascii="Times New Roman" w:hAnsi="Times New Roman"/>
                <w:color w:val="000000"/>
                <w:sz w:val="24"/>
                <w:szCs w:val="24"/>
              </w:rPr>
              <w:t>ț</w:t>
            </w:r>
            <w:r w:rsidR="00816871" w:rsidRPr="007C301C">
              <w:rPr>
                <w:rFonts w:ascii="Times New Roman" w:hAnsi="Times New Roman"/>
                <w:color w:val="000000"/>
                <w:sz w:val="24"/>
                <w:szCs w:val="24"/>
              </w:rPr>
              <w:t>ii de promovare</w:t>
            </w:r>
          </w:p>
        </w:tc>
      </w:tr>
      <w:tr w:rsidR="00FD0711" w:rsidRPr="007C301C" w14:paraId="23438D7F" w14:textId="77777777" w:rsidTr="00E02BA2">
        <w:trPr>
          <w:jc w:val="center"/>
        </w:trPr>
        <w:tc>
          <w:tcPr>
            <w:tcW w:w="10466" w:type="dxa"/>
            <w:gridSpan w:val="4"/>
          </w:tcPr>
          <w:p w14:paraId="214D0849" w14:textId="77777777" w:rsidR="00585A25" w:rsidRPr="007C301C" w:rsidRDefault="00585A25" w:rsidP="00813BB9">
            <w:pPr>
              <w:spacing w:after="0" w:line="240" w:lineRule="auto"/>
              <w:rPr>
                <w:rFonts w:ascii="Times New Roman" w:hAnsi="Times New Roman"/>
                <w:sz w:val="24"/>
                <w:szCs w:val="24"/>
              </w:rPr>
            </w:pPr>
            <w:r w:rsidRPr="007C301C">
              <w:rPr>
                <w:rFonts w:ascii="Times New Roman" w:hAnsi="Times New Roman"/>
                <w:color w:val="000000"/>
                <w:sz w:val="24"/>
                <w:szCs w:val="24"/>
              </w:rPr>
              <w:lastRenderedPageBreak/>
              <w:t>Condiția de promovare este de minim 50 de puncte.</w:t>
            </w:r>
          </w:p>
        </w:tc>
      </w:tr>
    </w:tbl>
    <w:p w14:paraId="719804B8" w14:textId="77777777" w:rsidR="004671D0" w:rsidRPr="007C301C" w:rsidRDefault="00EF61F2" w:rsidP="00813BB9">
      <w:pPr>
        <w:spacing w:after="0" w:line="240" w:lineRule="auto"/>
        <w:rPr>
          <w:rFonts w:ascii="Times New Roman" w:hAnsi="Times New Roman"/>
          <w:sz w:val="24"/>
          <w:szCs w:val="24"/>
        </w:rPr>
      </w:pPr>
      <w:r w:rsidRPr="007C301C">
        <w:rPr>
          <w:rFonts w:ascii="Times New Roman" w:hAnsi="Times New Roman"/>
          <w:sz w:val="24"/>
          <w:szCs w:val="24"/>
        </w:rPr>
        <w:t xml:space="preserve"> </w:t>
      </w:r>
    </w:p>
    <w:p w14:paraId="6FFA00E6" w14:textId="77777777" w:rsidR="00DC450D" w:rsidRPr="007C301C" w:rsidRDefault="00DC450D" w:rsidP="00813BB9">
      <w:pPr>
        <w:spacing w:after="0" w:line="240" w:lineRule="auto"/>
        <w:rPr>
          <w:rFonts w:ascii="Times New Roman" w:hAnsi="Times New Roman"/>
          <w:b/>
          <w:bCs/>
          <w:sz w:val="24"/>
          <w:szCs w:val="24"/>
        </w:rPr>
      </w:pPr>
    </w:p>
    <w:tbl>
      <w:tblPr>
        <w:tblW w:w="10490" w:type="dxa"/>
        <w:tblInd w:w="108" w:type="dxa"/>
        <w:tblBorders>
          <w:top w:val="nil"/>
          <w:left w:val="nil"/>
          <w:bottom w:val="nil"/>
          <w:right w:val="nil"/>
          <w:insideH w:val="nil"/>
          <w:insideV w:val="nil"/>
        </w:tblBorders>
        <w:tblLook w:val="04A0" w:firstRow="1" w:lastRow="0" w:firstColumn="1" w:lastColumn="0" w:noHBand="0" w:noVBand="1"/>
      </w:tblPr>
      <w:tblGrid>
        <w:gridCol w:w="2099"/>
        <w:gridCol w:w="4277"/>
        <w:gridCol w:w="4114"/>
      </w:tblGrid>
      <w:tr w:rsidR="00072B00" w:rsidRPr="007C301C" w14:paraId="7DD7A154" w14:textId="77777777" w:rsidTr="00E02BA2">
        <w:tc>
          <w:tcPr>
            <w:tcW w:w="2099" w:type="dxa"/>
            <w:tcBorders>
              <w:top w:val="nil"/>
              <w:left w:val="nil"/>
              <w:bottom w:val="nil"/>
              <w:right w:val="nil"/>
            </w:tcBorders>
          </w:tcPr>
          <w:p w14:paraId="650173B5" w14:textId="77777777" w:rsidR="00072B00" w:rsidRPr="007C301C" w:rsidRDefault="00072B00" w:rsidP="00813BB9">
            <w:pPr>
              <w:spacing w:after="0" w:line="240" w:lineRule="auto"/>
              <w:rPr>
                <w:rFonts w:ascii="Times New Roman" w:hAnsi="Times New Roman"/>
                <w:sz w:val="24"/>
                <w:szCs w:val="24"/>
              </w:rPr>
            </w:pPr>
            <w:r w:rsidRPr="007C301C">
              <w:rPr>
                <w:rFonts w:ascii="Times New Roman" w:hAnsi="Times New Roman"/>
                <w:color w:val="000000"/>
                <w:sz w:val="24"/>
                <w:szCs w:val="24"/>
              </w:rPr>
              <w:t>Data completării</w:t>
            </w:r>
            <w:r w:rsidR="00536B72" w:rsidRPr="007C301C">
              <w:rPr>
                <w:rFonts w:ascii="Times New Roman" w:hAnsi="Times New Roman"/>
                <w:sz w:val="24"/>
                <w:szCs w:val="24"/>
              </w:rPr>
              <w:t xml:space="preserve"> </w:t>
            </w:r>
          </w:p>
        </w:tc>
        <w:tc>
          <w:tcPr>
            <w:tcW w:w="4277" w:type="dxa"/>
            <w:tcBorders>
              <w:top w:val="nil"/>
              <w:left w:val="nil"/>
              <w:bottom w:val="nil"/>
              <w:right w:val="nil"/>
            </w:tcBorders>
          </w:tcPr>
          <w:p w14:paraId="03C0E636" w14:textId="77777777" w:rsidR="003C6DC8" w:rsidRPr="007C301C" w:rsidRDefault="00D7553A" w:rsidP="00813BB9">
            <w:pPr>
              <w:spacing w:after="0" w:line="240" w:lineRule="auto"/>
              <w:rPr>
                <w:rFonts w:ascii="Times New Roman" w:hAnsi="Times New Roman"/>
                <w:sz w:val="24"/>
                <w:szCs w:val="24"/>
              </w:rPr>
            </w:pPr>
            <w:r w:rsidRPr="007C301C">
              <w:rPr>
                <w:rFonts w:ascii="Times New Roman" w:hAnsi="Times New Roman"/>
                <w:color w:val="000000"/>
                <w:sz w:val="24"/>
                <w:szCs w:val="24"/>
              </w:rPr>
              <w:t>Titular curs</w:t>
            </w:r>
          </w:p>
        </w:tc>
        <w:tc>
          <w:tcPr>
            <w:tcW w:w="4114" w:type="dxa"/>
            <w:tcBorders>
              <w:top w:val="nil"/>
              <w:left w:val="nil"/>
              <w:bottom w:val="nil"/>
              <w:right w:val="nil"/>
            </w:tcBorders>
          </w:tcPr>
          <w:p w14:paraId="1A4C57F9" w14:textId="77777777" w:rsidR="003C6DC8" w:rsidRPr="007C301C" w:rsidRDefault="00072B00" w:rsidP="00813BB9">
            <w:pPr>
              <w:spacing w:after="0" w:line="240" w:lineRule="auto"/>
              <w:rPr>
                <w:rFonts w:ascii="Times New Roman" w:hAnsi="Times New Roman"/>
                <w:sz w:val="24"/>
                <w:szCs w:val="24"/>
              </w:rPr>
            </w:pPr>
            <w:r w:rsidRPr="007C301C">
              <w:rPr>
                <w:rFonts w:ascii="Times New Roman" w:hAnsi="Times New Roman"/>
                <w:color w:val="000000"/>
                <w:sz w:val="24"/>
                <w:szCs w:val="24"/>
              </w:rPr>
              <w:t>Titular</w:t>
            </w:r>
            <w:r w:rsidR="003075CA" w:rsidRPr="007C301C">
              <w:rPr>
                <w:rFonts w:ascii="Times New Roman" w:hAnsi="Times New Roman"/>
                <w:color w:val="000000"/>
                <w:sz w:val="24"/>
                <w:szCs w:val="24"/>
              </w:rPr>
              <w:t>(i</w:t>
            </w:r>
            <w:r w:rsidR="00856791" w:rsidRPr="007C301C">
              <w:rPr>
                <w:rFonts w:ascii="Times New Roman" w:hAnsi="Times New Roman"/>
                <w:color w:val="000000"/>
                <w:sz w:val="24"/>
                <w:szCs w:val="24"/>
              </w:rPr>
              <w:t>i</w:t>
            </w:r>
            <w:r w:rsidR="003075CA" w:rsidRPr="007C301C">
              <w:rPr>
                <w:rFonts w:ascii="Times New Roman" w:hAnsi="Times New Roman"/>
                <w:color w:val="000000"/>
                <w:sz w:val="24"/>
                <w:szCs w:val="24"/>
              </w:rPr>
              <w:t>)</w:t>
            </w:r>
            <w:r w:rsidRPr="007C301C">
              <w:rPr>
                <w:rFonts w:ascii="Times New Roman" w:hAnsi="Times New Roman"/>
                <w:color w:val="000000"/>
                <w:sz w:val="24"/>
                <w:szCs w:val="24"/>
              </w:rPr>
              <w:t xml:space="preserve"> de </w:t>
            </w:r>
            <w:r w:rsidR="003075CA" w:rsidRPr="007C301C">
              <w:rPr>
                <w:rFonts w:ascii="Times New Roman" w:hAnsi="Times New Roman"/>
                <w:color w:val="000000"/>
                <w:sz w:val="24"/>
                <w:szCs w:val="24"/>
              </w:rPr>
              <w:t>aplicații</w:t>
            </w:r>
          </w:p>
        </w:tc>
      </w:tr>
      <w:tr w:rsidR="00072B00" w:rsidRPr="007C301C" w14:paraId="2FCA24A1" w14:textId="77777777" w:rsidTr="00E02BA2">
        <w:tc>
          <w:tcPr>
            <w:tcW w:w="2099" w:type="dxa"/>
            <w:tcBorders>
              <w:top w:val="nil"/>
              <w:left w:val="nil"/>
              <w:bottom w:val="nil"/>
              <w:right w:val="nil"/>
            </w:tcBorders>
          </w:tcPr>
          <w:p w14:paraId="5455045B" w14:textId="77777777" w:rsidR="00072B00" w:rsidRPr="007C301C" w:rsidRDefault="00000000" w:rsidP="00E02BA2">
            <w:pPr>
              <w:spacing w:after="0" w:line="240" w:lineRule="auto"/>
              <w:rPr>
                <w:rFonts w:ascii="Times New Roman" w:hAnsi="Times New Roman"/>
                <w:sz w:val="24"/>
                <w:szCs w:val="24"/>
              </w:rPr>
            </w:pPr>
            <w:r w:rsidRPr="007C301C">
              <w:rPr>
                <w:rFonts w:ascii="Times New Roman" w:hAnsi="Times New Roman"/>
                <w:color w:val="000000"/>
                <w:sz w:val="24"/>
                <w:szCs w:val="24"/>
              </w:rPr>
              <w:t>25.09.2025</w:t>
            </w:r>
          </w:p>
        </w:tc>
        <w:tc>
          <w:tcPr>
            <w:tcW w:w="4277" w:type="dxa"/>
            <w:tcBorders>
              <w:top w:val="nil"/>
              <w:left w:val="nil"/>
              <w:bottom w:val="nil"/>
              <w:right w:val="nil"/>
            </w:tcBorders>
          </w:tcPr>
          <w:p w14:paraId="5C950607" w14:textId="77777777" w:rsidR="00F87B85" w:rsidRPr="007C301C" w:rsidRDefault="00000000" w:rsidP="00E02BA2">
            <w:pPr>
              <w:spacing w:after="0"/>
              <w:rPr>
                <w:rFonts w:ascii="Times New Roman" w:hAnsi="Times New Roman"/>
                <w:sz w:val="24"/>
                <w:szCs w:val="24"/>
              </w:rPr>
            </w:pPr>
            <w:r w:rsidRPr="007C301C">
              <w:rPr>
                <w:rFonts w:ascii="Times New Roman" w:hAnsi="Times New Roman"/>
                <w:color w:val="000000"/>
                <w:sz w:val="24"/>
                <w:szCs w:val="24"/>
              </w:rPr>
              <w:t>Ș.l. dr. ing. Casandra Venera PIETREANU</w:t>
            </w:r>
          </w:p>
        </w:tc>
        <w:tc>
          <w:tcPr>
            <w:tcW w:w="4114" w:type="dxa"/>
            <w:tcBorders>
              <w:top w:val="nil"/>
              <w:left w:val="nil"/>
              <w:bottom w:val="nil"/>
              <w:right w:val="nil"/>
            </w:tcBorders>
          </w:tcPr>
          <w:p w14:paraId="5C1514C1" w14:textId="77777777" w:rsidR="00F87B85" w:rsidRPr="007C301C" w:rsidRDefault="00000000" w:rsidP="00E02BA2">
            <w:pPr>
              <w:spacing w:after="0"/>
              <w:rPr>
                <w:rFonts w:ascii="Times New Roman" w:hAnsi="Times New Roman"/>
                <w:sz w:val="24"/>
                <w:szCs w:val="24"/>
              </w:rPr>
            </w:pPr>
            <w:r w:rsidRPr="007C301C">
              <w:rPr>
                <w:rFonts w:ascii="Times New Roman" w:hAnsi="Times New Roman"/>
                <w:color w:val="000000"/>
                <w:sz w:val="24"/>
                <w:szCs w:val="24"/>
              </w:rPr>
              <w:t>Ș.l. dr. ing. Casandra Venera PIETREANU</w:t>
            </w:r>
          </w:p>
        </w:tc>
      </w:tr>
      <w:tr w:rsidR="00072B00" w:rsidRPr="007C301C" w14:paraId="3E75FA22" w14:textId="77777777" w:rsidTr="00E02BA2">
        <w:tc>
          <w:tcPr>
            <w:tcW w:w="2099" w:type="dxa"/>
            <w:tcBorders>
              <w:top w:val="nil"/>
              <w:left w:val="nil"/>
              <w:bottom w:val="nil"/>
              <w:right w:val="nil"/>
            </w:tcBorders>
          </w:tcPr>
          <w:p w14:paraId="78EBF945" w14:textId="77777777" w:rsidR="00072B00" w:rsidRPr="007C301C" w:rsidRDefault="00072B00" w:rsidP="00813BB9">
            <w:pPr>
              <w:spacing w:after="0" w:line="240" w:lineRule="auto"/>
              <w:rPr>
                <w:rFonts w:ascii="Times New Roman" w:hAnsi="Times New Roman"/>
                <w:sz w:val="24"/>
                <w:szCs w:val="24"/>
              </w:rPr>
            </w:pPr>
          </w:p>
        </w:tc>
        <w:tc>
          <w:tcPr>
            <w:tcW w:w="4277" w:type="dxa"/>
            <w:tcBorders>
              <w:top w:val="nil"/>
              <w:left w:val="nil"/>
              <w:bottom w:val="nil"/>
              <w:right w:val="nil"/>
            </w:tcBorders>
          </w:tcPr>
          <w:p w14:paraId="0FC6C288" w14:textId="77777777" w:rsidR="00072B00" w:rsidRPr="007C301C" w:rsidRDefault="00072B00" w:rsidP="00813BB9">
            <w:pPr>
              <w:spacing w:after="0" w:line="240" w:lineRule="auto"/>
              <w:rPr>
                <w:rFonts w:ascii="Times New Roman" w:hAnsi="Times New Roman"/>
                <w:sz w:val="24"/>
                <w:szCs w:val="24"/>
              </w:rPr>
            </w:pPr>
          </w:p>
        </w:tc>
        <w:tc>
          <w:tcPr>
            <w:tcW w:w="4114" w:type="dxa"/>
            <w:tcBorders>
              <w:top w:val="nil"/>
              <w:left w:val="nil"/>
              <w:bottom w:val="nil"/>
              <w:right w:val="nil"/>
            </w:tcBorders>
          </w:tcPr>
          <w:p w14:paraId="572195A0" w14:textId="77777777" w:rsidR="00072B00" w:rsidRPr="007C301C" w:rsidRDefault="00072B00" w:rsidP="00813BB9">
            <w:pPr>
              <w:spacing w:after="0" w:line="240" w:lineRule="auto"/>
              <w:rPr>
                <w:rFonts w:ascii="Times New Roman" w:hAnsi="Times New Roman"/>
                <w:sz w:val="24"/>
                <w:szCs w:val="24"/>
              </w:rPr>
            </w:pPr>
          </w:p>
        </w:tc>
      </w:tr>
      <w:tr w:rsidR="00072B00" w:rsidRPr="007C301C" w14:paraId="0AE72A38" w14:textId="77777777" w:rsidTr="00E02BA2">
        <w:tc>
          <w:tcPr>
            <w:tcW w:w="2099" w:type="dxa"/>
            <w:tcBorders>
              <w:top w:val="nil"/>
              <w:left w:val="nil"/>
              <w:bottom w:val="nil"/>
              <w:right w:val="nil"/>
            </w:tcBorders>
          </w:tcPr>
          <w:p w14:paraId="4F09D07A" w14:textId="77777777" w:rsidR="00072B00" w:rsidRPr="007C301C" w:rsidRDefault="00072B00" w:rsidP="00813BB9">
            <w:pPr>
              <w:spacing w:after="0" w:line="240" w:lineRule="auto"/>
              <w:rPr>
                <w:rFonts w:ascii="Times New Roman" w:hAnsi="Times New Roman"/>
                <w:sz w:val="24"/>
                <w:szCs w:val="24"/>
              </w:rPr>
            </w:pPr>
            <w:r w:rsidRPr="007C301C">
              <w:rPr>
                <w:rFonts w:ascii="Times New Roman" w:hAnsi="Times New Roman"/>
                <w:color w:val="000000"/>
                <w:sz w:val="24"/>
                <w:szCs w:val="24"/>
              </w:rPr>
              <w:t>Data avizării în departament</w:t>
            </w:r>
            <w:r w:rsidR="00B4650B" w:rsidRPr="007C301C">
              <w:rPr>
                <w:rFonts w:ascii="Times New Roman" w:hAnsi="Times New Roman"/>
                <w:sz w:val="24"/>
                <w:szCs w:val="24"/>
              </w:rPr>
              <w:t xml:space="preserve"> </w:t>
            </w:r>
          </w:p>
        </w:tc>
        <w:tc>
          <w:tcPr>
            <w:tcW w:w="8391" w:type="dxa"/>
            <w:gridSpan w:val="2"/>
            <w:tcBorders>
              <w:top w:val="nil"/>
              <w:left w:val="nil"/>
              <w:bottom w:val="nil"/>
              <w:right w:val="nil"/>
            </w:tcBorders>
          </w:tcPr>
          <w:p w14:paraId="2121E377" w14:textId="77777777" w:rsidR="00980587" w:rsidRPr="007C301C" w:rsidRDefault="00980587" w:rsidP="00980587">
            <w:pPr>
              <w:spacing w:after="0" w:line="240" w:lineRule="auto"/>
              <w:rPr>
                <w:rFonts w:ascii="Times New Roman" w:hAnsi="Times New Roman"/>
                <w:sz w:val="24"/>
                <w:szCs w:val="24"/>
              </w:rPr>
            </w:pPr>
            <w:r w:rsidRPr="007C301C">
              <w:rPr>
                <w:rFonts w:ascii="Times New Roman" w:hAnsi="Times New Roman"/>
                <w:sz w:val="24"/>
                <w:szCs w:val="24"/>
              </w:rPr>
              <w:t>Director de departament</w:t>
            </w:r>
          </w:p>
          <w:p w14:paraId="1FEAB9D0" w14:textId="2C201FED" w:rsidR="00FB6888" w:rsidRPr="007C301C" w:rsidRDefault="00980587" w:rsidP="00980587">
            <w:pPr>
              <w:spacing w:after="0" w:line="240" w:lineRule="auto"/>
              <w:rPr>
                <w:rFonts w:ascii="Times New Roman" w:hAnsi="Times New Roman"/>
                <w:sz w:val="24"/>
                <w:szCs w:val="24"/>
              </w:rPr>
            </w:pPr>
            <w:r w:rsidRPr="007C301C">
              <w:rPr>
                <w:rFonts w:ascii="Times New Roman" w:hAnsi="Times New Roman"/>
                <w:sz w:val="24"/>
                <w:szCs w:val="24"/>
              </w:rPr>
              <w:t>Prof. dr. ing. Teodor-Viorel CHELARU</w:t>
            </w:r>
          </w:p>
        </w:tc>
      </w:tr>
      <w:tr w:rsidR="00072B00" w:rsidRPr="007C301C" w14:paraId="60D32BD0" w14:textId="77777777" w:rsidTr="00E02BA2">
        <w:tc>
          <w:tcPr>
            <w:tcW w:w="2099" w:type="dxa"/>
            <w:tcBorders>
              <w:top w:val="nil"/>
              <w:left w:val="nil"/>
              <w:bottom w:val="nil"/>
              <w:right w:val="nil"/>
            </w:tcBorders>
          </w:tcPr>
          <w:p w14:paraId="614B6F06" w14:textId="77777777" w:rsidR="00072B00" w:rsidRPr="007C301C" w:rsidRDefault="00072B00" w:rsidP="00813BB9">
            <w:pPr>
              <w:spacing w:after="0" w:line="240" w:lineRule="auto"/>
              <w:rPr>
                <w:rFonts w:ascii="Times New Roman" w:hAnsi="Times New Roman"/>
                <w:sz w:val="24"/>
                <w:szCs w:val="24"/>
              </w:rPr>
            </w:pPr>
          </w:p>
        </w:tc>
        <w:tc>
          <w:tcPr>
            <w:tcW w:w="8391" w:type="dxa"/>
            <w:gridSpan w:val="2"/>
            <w:tcBorders>
              <w:top w:val="nil"/>
              <w:left w:val="nil"/>
              <w:bottom w:val="nil"/>
              <w:right w:val="nil"/>
            </w:tcBorders>
          </w:tcPr>
          <w:p w14:paraId="25EF1A5D" w14:textId="77777777" w:rsidR="00072B00" w:rsidRPr="007C301C" w:rsidRDefault="00072B00" w:rsidP="00813BB9">
            <w:pPr>
              <w:spacing w:after="0" w:line="240" w:lineRule="auto"/>
              <w:rPr>
                <w:rFonts w:ascii="Times New Roman" w:hAnsi="Times New Roman"/>
                <w:sz w:val="24"/>
                <w:szCs w:val="24"/>
              </w:rPr>
            </w:pPr>
          </w:p>
        </w:tc>
      </w:tr>
      <w:tr w:rsidR="003075CA" w:rsidRPr="007C301C" w14:paraId="1B2A82E0" w14:textId="77777777" w:rsidTr="00E02BA2">
        <w:tc>
          <w:tcPr>
            <w:tcW w:w="2099" w:type="dxa"/>
            <w:tcBorders>
              <w:top w:val="nil"/>
              <w:left w:val="nil"/>
              <w:bottom w:val="nil"/>
              <w:right w:val="nil"/>
            </w:tcBorders>
          </w:tcPr>
          <w:p w14:paraId="2044B616" w14:textId="77777777" w:rsidR="00B4650B" w:rsidRPr="007C301C" w:rsidRDefault="003075CA" w:rsidP="00813BB9">
            <w:pPr>
              <w:spacing w:after="0" w:line="240" w:lineRule="auto"/>
              <w:rPr>
                <w:rFonts w:ascii="Times New Roman" w:hAnsi="Times New Roman"/>
                <w:sz w:val="24"/>
                <w:szCs w:val="24"/>
              </w:rPr>
            </w:pPr>
            <w:r w:rsidRPr="007C301C">
              <w:rPr>
                <w:rFonts w:ascii="Times New Roman" w:hAnsi="Times New Roman"/>
                <w:color w:val="000000"/>
                <w:sz w:val="24"/>
                <w:szCs w:val="24"/>
              </w:rPr>
              <w:t>Data aprobării în Consiliul Facultății</w:t>
            </w:r>
          </w:p>
          <w:p w14:paraId="070A3693" w14:textId="77777777" w:rsidR="003075CA" w:rsidRPr="007C301C" w:rsidRDefault="003075CA" w:rsidP="00813BB9">
            <w:pPr>
              <w:spacing w:after="0" w:line="240" w:lineRule="auto"/>
              <w:rPr>
                <w:rFonts w:ascii="Times New Roman" w:hAnsi="Times New Roman"/>
                <w:sz w:val="24"/>
                <w:szCs w:val="24"/>
              </w:rPr>
            </w:pPr>
          </w:p>
        </w:tc>
        <w:tc>
          <w:tcPr>
            <w:tcW w:w="8391" w:type="dxa"/>
            <w:gridSpan w:val="2"/>
            <w:tcBorders>
              <w:top w:val="nil"/>
              <w:left w:val="nil"/>
              <w:bottom w:val="nil"/>
              <w:right w:val="nil"/>
            </w:tcBorders>
          </w:tcPr>
          <w:p w14:paraId="2DDC4AF1" w14:textId="77777777" w:rsidR="003075CA" w:rsidRPr="007C301C" w:rsidRDefault="003075CA" w:rsidP="00813BB9">
            <w:pPr>
              <w:spacing w:after="0" w:line="240" w:lineRule="auto"/>
              <w:rPr>
                <w:rFonts w:ascii="Times New Roman" w:hAnsi="Times New Roman"/>
                <w:sz w:val="24"/>
                <w:szCs w:val="24"/>
              </w:rPr>
            </w:pPr>
            <w:r w:rsidRPr="007C301C">
              <w:rPr>
                <w:rFonts w:ascii="Times New Roman" w:hAnsi="Times New Roman"/>
                <w:color w:val="000000"/>
                <w:sz w:val="24"/>
                <w:szCs w:val="24"/>
              </w:rPr>
              <w:t>Decan</w:t>
            </w:r>
            <w:r w:rsidR="00B4650B" w:rsidRPr="007C301C">
              <w:rPr>
                <w:rFonts w:ascii="Times New Roman" w:hAnsi="Times New Roman"/>
                <w:sz w:val="24"/>
                <w:szCs w:val="24"/>
              </w:rPr>
              <w:t xml:space="preserve"> </w:t>
            </w:r>
          </w:p>
          <w:p w14:paraId="7733D976" w14:textId="2CC54759" w:rsidR="003075CA" w:rsidRPr="007C301C" w:rsidRDefault="00D7553A" w:rsidP="00813BB9">
            <w:pPr>
              <w:spacing w:after="0" w:line="240" w:lineRule="auto"/>
              <w:rPr>
                <w:rFonts w:ascii="Times New Roman" w:hAnsi="Times New Roman"/>
                <w:sz w:val="24"/>
                <w:szCs w:val="24"/>
              </w:rPr>
            </w:pPr>
            <w:r w:rsidRPr="007C301C">
              <w:rPr>
                <w:rFonts w:ascii="Times New Roman" w:hAnsi="Times New Roman"/>
                <w:color w:val="000000"/>
                <w:sz w:val="24"/>
                <w:szCs w:val="24"/>
              </w:rPr>
              <w:t>Prof. dr. ing. Daniel</w:t>
            </w:r>
            <w:r w:rsidR="007C71FD" w:rsidRPr="007C301C">
              <w:rPr>
                <w:rFonts w:ascii="Times New Roman" w:hAnsi="Times New Roman"/>
                <w:color w:val="000000"/>
                <w:sz w:val="24"/>
                <w:szCs w:val="24"/>
              </w:rPr>
              <w:t>-</w:t>
            </w:r>
            <w:r w:rsidRPr="007C301C">
              <w:rPr>
                <w:rFonts w:ascii="Times New Roman" w:hAnsi="Times New Roman"/>
                <w:color w:val="000000"/>
                <w:sz w:val="24"/>
                <w:szCs w:val="24"/>
              </w:rPr>
              <w:t xml:space="preserve">Eugeniu </w:t>
            </w:r>
            <w:r w:rsidR="007C71FD" w:rsidRPr="007C301C">
              <w:rPr>
                <w:rFonts w:ascii="Times New Roman" w:hAnsi="Times New Roman"/>
                <w:color w:val="000000"/>
                <w:sz w:val="24"/>
                <w:szCs w:val="24"/>
              </w:rPr>
              <w:t>CRUNȚEANU</w:t>
            </w:r>
          </w:p>
        </w:tc>
      </w:tr>
    </w:tbl>
    <w:p w14:paraId="48EB7A5B" w14:textId="77777777" w:rsidR="00D57D21" w:rsidRPr="007C301C" w:rsidRDefault="00D57D21">
      <w:pPr>
        <w:rPr>
          <w:rFonts w:ascii="Times New Roman" w:hAnsi="Times New Roman"/>
          <w:sz w:val="24"/>
          <w:szCs w:val="24"/>
        </w:rPr>
      </w:pPr>
    </w:p>
    <w:sectPr w:rsidR="00D57D21" w:rsidRPr="007C301C" w:rsidSect="00873DD5">
      <w:headerReference w:type="default" r:id="rId11"/>
      <w:footerReference w:type="default" r:id="rId12"/>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A70846" w14:textId="77777777" w:rsidR="00482B41" w:rsidRDefault="00482B41" w:rsidP="006B0230">
      <w:pPr>
        <w:spacing w:after="0" w:line="240" w:lineRule="auto"/>
      </w:pPr>
      <w:r>
        <w:separator/>
      </w:r>
    </w:p>
  </w:endnote>
  <w:endnote w:type="continuationSeparator" w:id="0">
    <w:p w14:paraId="51ED7BB3" w14:textId="77777777" w:rsidR="00482B41" w:rsidRDefault="00482B41"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01701" w14:textId="77777777" w:rsidR="008C6CDF" w:rsidRDefault="008C6CDF">
    <w:pPr>
      <w:pStyle w:val="Footer"/>
      <w:spacing w:after="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6288A3" w14:textId="77777777" w:rsidR="00482B41" w:rsidRDefault="00482B41" w:rsidP="006B0230">
      <w:pPr>
        <w:spacing w:after="0" w:line="240" w:lineRule="auto"/>
      </w:pPr>
      <w:r>
        <w:separator/>
      </w:r>
    </w:p>
  </w:footnote>
  <w:footnote w:type="continuationSeparator" w:id="0">
    <w:p w14:paraId="59198711" w14:textId="77777777" w:rsidR="00482B41" w:rsidRDefault="00482B41"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25"/>
      <w:gridCol w:w="7740"/>
      <w:gridCol w:w="1380"/>
    </w:tblGrid>
    <w:tr w:rsidR="00B804A6" w14:paraId="666C5E56" w14:textId="77777777" w:rsidTr="00A24398">
      <w:trPr>
        <w:trHeight w:val="990"/>
      </w:trPr>
      <w:tc>
        <w:tcPr>
          <w:tcW w:w="1245" w:type="dxa"/>
          <w:tcBorders>
            <w:top w:val="nil"/>
            <w:left w:val="nil"/>
            <w:bottom w:val="nil"/>
            <w:right w:val="nil"/>
          </w:tcBorders>
          <w:tcMar>
            <w:left w:w="105" w:type="dxa"/>
            <w:right w:w="105" w:type="dxa"/>
          </w:tcMar>
          <w:vAlign w:val="center"/>
        </w:tcPr>
        <w:p w14:paraId="0B286092" w14:textId="77777777" w:rsidR="00F87B85" w:rsidRDefault="00000000" w:rsidP="00B804A6">
          <w:pPr>
            <w:tabs>
              <w:tab w:val="center" w:pos="4680"/>
              <w:tab w:val="right" w:pos="9360"/>
            </w:tabs>
            <w:spacing w:after="0"/>
            <w:rPr>
              <w:rFonts w:eastAsia="Calibri" w:cs="Calibri"/>
              <w:color w:val="000000" w:themeColor="text1"/>
              <w:lang w:val="en-GB"/>
            </w:rPr>
          </w:pPr>
          <w:r>
            <w:rPr>
              <w:noProof/>
            </w:rPr>
            <w:drawing>
              <wp:inline distT="0" distB="0" distL="0" distR="0" wp14:anchorId="5AF4234D" wp14:editId="62FB24B3">
                <wp:extent cx="771525" cy="771525"/>
                <wp:effectExtent l="0" t="0" r="0" b="0"/>
                <wp:docPr id="85210260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102604" name="Picture 852102604"/>
                        <pic:cNvPicPr/>
                      </pic:nvPicPr>
                      <pic:blipFill>
                        <a:blip r:embed="rId1">
                          <a:extLst>
                            <a:ext uri="{28A0092B-C50C-407E-A947-70E740481C1C}">
                              <a14:useLocalDpi xmlns:a14="http://schemas.microsoft.com/office/drawing/2010/main"/>
                            </a:ext>
                          </a:extLst>
                        </a:blip>
                        <a:stretch>
                          <a:fillRect/>
                        </a:stretch>
                      </pic:blipFill>
                      <pic:spPr>
                        <a:xfrm>
                          <a:off x="0" y="0"/>
                          <a:ext cx="771525" cy="771525"/>
                        </a:xfrm>
                        <a:prstGeom prst="rect">
                          <a:avLst/>
                        </a:prstGeom>
                      </pic:spPr>
                    </pic:pic>
                  </a:graphicData>
                </a:graphic>
              </wp:inline>
            </w:drawing>
          </w:r>
        </w:p>
      </w:tc>
      <w:tc>
        <w:tcPr>
          <w:tcW w:w="7740" w:type="dxa"/>
          <w:tcBorders>
            <w:top w:val="nil"/>
            <w:left w:val="nil"/>
            <w:bottom w:val="nil"/>
            <w:right w:val="nil"/>
          </w:tcBorders>
          <w:tcMar>
            <w:left w:w="105" w:type="dxa"/>
            <w:right w:w="105" w:type="dxa"/>
          </w:tcMar>
          <w:vAlign w:val="center"/>
        </w:tcPr>
        <w:p w14:paraId="270D7F75" w14:textId="77777777" w:rsidR="00F87B85" w:rsidRDefault="00F87B85" w:rsidP="00B804A6">
          <w:pPr>
            <w:tabs>
              <w:tab w:val="center" w:pos="4680"/>
              <w:tab w:val="right" w:pos="9360"/>
            </w:tabs>
            <w:spacing w:after="0" w:line="240" w:lineRule="auto"/>
            <w:jc w:val="center"/>
            <w:rPr>
              <w:rFonts w:ascii="Arial" w:eastAsia="Arial" w:hAnsi="Arial" w:cs="Arial"/>
              <w:color w:val="000000" w:themeColor="text1"/>
              <w:sz w:val="20"/>
              <w:szCs w:val="20"/>
              <w:lang w:val="en-GB"/>
            </w:rPr>
          </w:pPr>
        </w:p>
        <w:p w14:paraId="4BDF6ABE" w14:textId="77777777" w:rsidR="00F87B85" w:rsidRDefault="00000000" w:rsidP="00B804A6">
          <w:pPr>
            <w:pStyle w:val="Header"/>
            <w:spacing w:after="0" w:line="360" w:lineRule="auto"/>
            <w:jc w:val="center"/>
            <w:rPr>
              <w:rFonts w:ascii="Arial" w:eastAsia="Arial" w:hAnsi="Arial" w:cs="Arial"/>
              <w:color w:val="000000" w:themeColor="text1"/>
              <w:sz w:val="28"/>
              <w:szCs w:val="28"/>
              <w:lang w:val="en-GB"/>
            </w:rPr>
          </w:pPr>
          <w:r w:rsidRPr="4AEA5357">
            <w:rPr>
              <w:rFonts w:ascii="Arial" w:eastAsia="Arial" w:hAnsi="Arial" w:cs="Arial"/>
              <w:b/>
              <w:bCs/>
              <w:color w:val="000000" w:themeColor="text1"/>
              <w:sz w:val="28"/>
              <w:szCs w:val="28"/>
            </w:rPr>
            <w:t>Universitatea Națională de Știință și Tehnologie POLITEHNICA București</w:t>
          </w:r>
        </w:p>
        <w:p w14:paraId="550EE08D" w14:textId="77777777" w:rsidR="00F87B85" w:rsidRDefault="00000000" w:rsidP="00B804A6">
          <w:pPr>
            <w:pStyle w:val="Header"/>
            <w:spacing w:after="0" w:line="360" w:lineRule="auto"/>
            <w:jc w:val="center"/>
            <w:rPr>
              <w:rFonts w:ascii="Arial" w:eastAsia="Arial" w:hAnsi="Arial" w:cs="Arial"/>
              <w:color w:val="000000" w:themeColor="text1"/>
              <w:sz w:val="28"/>
              <w:szCs w:val="28"/>
              <w:lang w:val="en-GB"/>
            </w:rPr>
          </w:pPr>
          <w:r w:rsidRPr="4AEA5357">
            <w:rPr>
              <w:rFonts w:ascii="Arial" w:eastAsia="Arial" w:hAnsi="Arial" w:cs="Arial"/>
              <w:b/>
              <w:bCs/>
              <w:color w:val="000000" w:themeColor="text1"/>
              <w:sz w:val="28"/>
              <w:szCs w:val="28"/>
            </w:rPr>
            <w:t>Facultatea</w:t>
          </w:r>
          <w:r w:rsidRPr="4AEA5357">
            <w:rPr>
              <w:rFonts w:ascii="Arial" w:eastAsia="Arial" w:hAnsi="Arial" w:cs="Arial"/>
              <w:b/>
              <w:bCs/>
              <w:color w:val="000000" w:themeColor="text1"/>
            </w:rPr>
            <w:t xml:space="preserve"> </w:t>
          </w:r>
          <w:r w:rsidRPr="4AEA5357">
            <w:rPr>
              <w:rFonts w:ascii="Arial" w:eastAsia="Arial" w:hAnsi="Arial" w:cs="Arial"/>
              <w:b/>
              <w:bCs/>
              <w:color w:val="000000" w:themeColor="text1"/>
              <w:sz w:val="28"/>
              <w:szCs w:val="28"/>
            </w:rPr>
            <w:t xml:space="preserve">INGINERIE AEROSPAŢIALĂ </w:t>
          </w:r>
        </w:p>
      </w:tc>
      <w:tc>
        <w:tcPr>
          <w:tcW w:w="1380" w:type="dxa"/>
          <w:tcBorders>
            <w:top w:val="nil"/>
            <w:left w:val="nil"/>
            <w:bottom w:val="nil"/>
            <w:right w:val="nil"/>
          </w:tcBorders>
          <w:tcMar>
            <w:left w:w="105" w:type="dxa"/>
            <w:right w:w="105" w:type="dxa"/>
          </w:tcMar>
          <w:vAlign w:val="center"/>
        </w:tcPr>
        <w:p w14:paraId="36C95FC8" w14:textId="77777777" w:rsidR="00F87B85" w:rsidRDefault="00000000" w:rsidP="00B804A6">
          <w:pPr>
            <w:tabs>
              <w:tab w:val="center" w:pos="4680"/>
              <w:tab w:val="right" w:pos="9360"/>
            </w:tabs>
            <w:spacing w:after="0"/>
            <w:jc w:val="center"/>
            <w:rPr>
              <w:rFonts w:eastAsia="Calibri" w:cs="Calibri"/>
              <w:color w:val="000000" w:themeColor="text1"/>
              <w:lang w:val="en-GB"/>
            </w:rPr>
          </w:pPr>
          <w:r>
            <w:rPr>
              <w:noProof/>
            </w:rPr>
            <w:drawing>
              <wp:inline distT="0" distB="0" distL="0" distR="0" wp14:anchorId="57BBDE2A" wp14:editId="5D46C3C1">
                <wp:extent cx="733425" cy="742950"/>
                <wp:effectExtent l="0" t="0" r="0" b="0"/>
                <wp:docPr id="439604465" name="drawing" title="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604465" name="Picture 439604465"/>
                        <pic:cNvPicPr/>
                      </pic:nvPicPr>
                      <pic:blipFill>
                        <a:blip r:embed="rId2">
                          <a:extLst>
                            <a:ext uri="{28A0092B-C50C-407E-A947-70E740481C1C}">
                              <a14:useLocalDpi xmlns:a14="http://schemas.microsoft.com/office/drawing/2010/main"/>
                            </a:ext>
                          </a:extLst>
                        </a:blip>
                        <a:stretch>
                          <a:fillRect/>
                        </a:stretch>
                      </pic:blipFill>
                      <pic:spPr>
                        <a:xfrm>
                          <a:off x="0" y="0"/>
                          <a:ext cx="733425" cy="742950"/>
                        </a:xfrm>
                        <a:prstGeom prst="rect">
                          <a:avLst/>
                        </a:prstGeom>
                      </pic:spPr>
                    </pic:pic>
                  </a:graphicData>
                </a:graphic>
              </wp:inline>
            </w:drawing>
          </w:r>
        </w:p>
      </w:tc>
    </w:tr>
  </w:tbl>
  <w:p w14:paraId="666BEB8C" w14:textId="77777777"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EC12A9"/>
    <w:multiLevelType w:val="multilevel"/>
    <w:tmpl w:val="79A63F4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FE4127"/>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B03E09"/>
    <w:multiLevelType w:val="hybridMultilevel"/>
    <w:tmpl w:val="4EA208EC"/>
    <w:lvl w:ilvl="0" w:tplc="0418000F">
      <w:start w:val="1"/>
      <w:numFmt w:val="decimal"/>
      <w:lvlText w:val="%1."/>
      <w:lvlJc w:val="left"/>
      <w:pPr>
        <w:ind w:left="2148" w:hanging="360"/>
      </w:p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7"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8"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537BDA"/>
    <w:multiLevelType w:val="hybridMultilevel"/>
    <w:tmpl w:val="F75E5A9E"/>
    <w:lvl w:ilvl="0" w:tplc="B7C6CF56">
      <w:start w:val="4"/>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7"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4" w15:restartNumberingAfterBreak="0">
    <w:nsid w:val="73624C50"/>
    <w:multiLevelType w:val="hybridMultilevel"/>
    <w:tmpl w:val="12BC00E4"/>
    <w:lvl w:ilvl="0" w:tplc="8FF897C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4720250"/>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61502584">
    <w:abstractNumId w:val="0"/>
  </w:num>
  <w:num w:numId="2" w16cid:durableId="1343120302">
    <w:abstractNumId w:val="16"/>
  </w:num>
  <w:num w:numId="3" w16cid:durableId="537425913">
    <w:abstractNumId w:val="12"/>
  </w:num>
  <w:num w:numId="4" w16cid:durableId="274289202">
    <w:abstractNumId w:val="21"/>
  </w:num>
  <w:num w:numId="5" w16cid:durableId="1626816869">
    <w:abstractNumId w:val="17"/>
  </w:num>
  <w:num w:numId="6" w16cid:durableId="1555696642">
    <w:abstractNumId w:val="1"/>
  </w:num>
  <w:num w:numId="7" w16cid:durableId="1895194907">
    <w:abstractNumId w:val="4"/>
  </w:num>
  <w:num w:numId="8" w16cid:durableId="738097112">
    <w:abstractNumId w:val="13"/>
  </w:num>
  <w:num w:numId="9" w16cid:durableId="540242962">
    <w:abstractNumId w:val="27"/>
  </w:num>
  <w:num w:numId="10" w16cid:durableId="1639528462">
    <w:abstractNumId w:val="14"/>
  </w:num>
  <w:num w:numId="11" w16cid:durableId="1062757946">
    <w:abstractNumId w:val="7"/>
  </w:num>
  <w:num w:numId="12" w16cid:durableId="1790737769">
    <w:abstractNumId w:val="23"/>
  </w:num>
  <w:num w:numId="13" w16cid:durableId="1755395658">
    <w:abstractNumId w:val="18"/>
  </w:num>
  <w:num w:numId="14" w16cid:durableId="1650330196">
    <w:abstractNumId w:val="20"/>
  </w:num>
  <w:num w:numId="15" w16cid:durableId="562446519">
    <w:abstractNumId w:val="19"/>
  </w:num>
  <w:num w:numId="16" w16cid:durableId="1944485604">
    <w:abstractNumId w:val="10"/>
  </w:num>
  <w:num w:numId="17" w16cid:durableId="725304482">
    <w:abstractNumId w:val="3"/>
  </w:num>
  <w:num w:numId="18" w16cid:durableId="650869990">
    <w:abstractNumId w:val="22"/>
  </w:num>
  <w:num w:numId="19" w16cid:durableId="1837064662">
    <w:abstractNumId w:val="11"/>
  </w:num>
  <w:num w:numId="20" w16cid:durableId="241456290">
    <w:abstractNumId w:val="24"/>
  </w:num>
  <w:num w:numId="21" w16cid:durableId="1765372139">
    <w:abstractNumId w:val="8"/>
  </w:num>
  <w:num w:numId="22" w16cid:durableId="704602233">
    <w:abstractNumId w:val="28"/>
  </w:num>
  <w:num w:numId="23" w16cid:durableId="658770198">
    <w:abstractNumId w:val="9"/>
  </w:num>
  <w:num w:numId="24" w16cid:durableId="319892101">
    <w:abstractNumId w:val="26"/>
  </w:num>
  <w:num w:numId="25" w16cid:durableId="314379510">
    <w:abstractNumId w:val="15"/>
  </w:num>
  <w:num w:numId="26" w16cid:durableId="1856769152">
    <w:abstractNumId w:val="2"/>
  </w:num>
  <w:num w:numId="27" w16cid:durableId="1229681539">
    <w:abstractNumId w:val="25"/>
  </w:num>
  <w:num w:numId="28" w16cid:durableId="575171239">
    <w:abstractNumId w:val="5"/>
  </w:num>
  <w:num w:numId="29" w16cid:durableId="151973889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7F77"/>
    <w:rsid w:val="00001821"/>
    <w:rsid w:val="000047A4"/>
    <w:rsid w:val="000067D9"/>
    <w:rsid w:val="00024FEB"/>
    <w:rsid w:val="000278CC"/>
    <w:rsid w:val="00042830"/>
    <w:rsid w:val="00042F43"/>
    <w:rsid w:val="00044A59"/>
    <w:rsid w:val="00046995"/>
    <w:rsid w:val="00051BDC"/>
    <w:rsid w:val="00057E55"/>
    <w:rsid w:val="0007008C"/>
    <w:rsid w:val="0007194F"/>
    <w:rsid w:val="00072B00"/>
    <w:rsid w:val="00077E6C"/>
    <w:rsid w:val="0008100D"/>
    <w:rsid w:val="000842DB"/>
    <w:rsid w:val="00085094"/>
    <w:rsid w:val="000A5A59"/>
    <w:rsid w:val="000B053A"/>
    <w:rsid w:val="000B1429"/>
    <w:rsid w:val="000B3BD0"/>
    <w:rsid w:val="000C2BD3"/>
    <w:rsid w:val="000E0211"/>
    <w:rsid w:val="000E0F5C"/>
    <w:rsid w:val="000E3686"/>
    <w:rsid w:val="000E4FBF"/>
    <w:rsid w:val="000E6FF8"/>
    <w:rsid w:val="000F33CD"/>
    <w:rsid w:val="00101A4C"/>
    <w:rsid w:val="001104F4"/>
    <w:rsid w:val="0011421F"/>
    <w:rsid w:val="001177E6"/>
    <w:rsid w:val="001247ED"/>
    <w:rsid w:val="001317BB"/>
    <w:rsid w:val="0013302B"/>
    <w:rsid w:val="00136B06"/>
    <w:rsid w:val="00140EB3"/>
    <w:rsid w:val="00144C38"/>
    <w:rsid w:val="00150507"/>
    <w:rsid w:val="00154244"/>
    <w:rsid w:val="00155123"/>
    <w:rsid w:val="00161CC5"/>
    <w:rsid w:val="00165EFE"/>
    <w:rsid w:val="00182C22"/>
    <w:rsid w:val="001878EA"/>
    <w:rsid w:val="00196FD8"/>
    <w:rsid w:val="001A6CC3"/>
    <w:rsid w:val="001A7391"/>
    <w:rsid w:val="001B1709"/>
    <w:rsid w:val="001B1D5F"/>
    <w:rsid w:val="001B2D42"/>
    <w:rsid w:val="001B6453"/>
    <w:rsid w:val="001D5BED"/>
    <w:rsid w:val="001D614F"/>
    <w:rsid w:val="001E4545"/>
    <w:rsid w:val="001F003F"/>
    <w:rsid w:val="001F1957"/>
    <w:rsid w:val="001F250F"/>
    <w:rsid w:val="001F4669"/>
    <w:rsid w:val="001F5F19"/>
    <w:rsid w:val="001F64E5"/>
    <w:rsid w:val="001F661E"/>
    <w:rsid w:val="002037F7"/>
    <w:rsid w:val="00204311"/>
    <w:rsid w:val="0020512B"/>
    <w:rsid w:val="002060DC"/>
    <w:rsid w:val="00207A26"/>
    <w:rsid w:val="00212A2C"/>
    <w:rsid w:val="00213BFC"/>
    <w:rsid w:val="0021418D"/>
    <w:rsid w:val="00225272"/>
    <w:rsid w:val="00241E04"/>
    <w:rsid w:val="00246F30"/>
    <w:rsid w:val="002517A0"/>
    <w:rsid w:val="002522F4"/>
    <w:rsid w:val="00253624"/>
    <w:rsid w:val="002625B0"/>
    <w:rsid w:val="00267ECC"/>
    <w:rsid w:val="002716EB"/>
    <w:rsid w:val="0027455B"/>
    <w:rsid w:val="002812A5"/>
    <w:rsid w:val="00285303"/>
    <w:rsid w:val="00287260"/>
    <w:rsid w:val="00291777"/>
    <w:rsid w:val="00294A50"/>
    <w:rsid w:val="002A0A18"/>
    <w:rsid w:val="002A0FC9"/>
    <w:rsid w:val="002A2A27"/>
    <w:rsid w:val="002A6C61"/>
    <w:rsid w:val="002B251F"/>
    <w:rsid w:val="002B2D67"/>
    <w:rsid w:val="002C328F"/>
    <w:rsid w:val="002C3E30"/>
    <w:rsid w:val="002C5D1B"/>
    <w:rsid w:val="002C7828"/>
    <w:rsid w:val="002C7C5A"/>
    <w:rsid w:val="002D3782"/>
    <w:rsid w:val="002D5B8A"/>
    <w:rsid w:val="002D606A"/>
    <w:rsid w:val="002E3D1C"/>
    <w:rsid w:val="002E3E12"/>
    <w:rsid w:val="002E5ECA"/>
    <w:rsid w:val="002F0971"/>
    <w:rsid w:val="002F1BA1"/>
    <w:rsid w:val="003075CA"/>
    <w:rsid w:val="00323BAF"/>
    <w:rsid w:val="00324AAD"/>
    <w:rsid w:val="00333131"/>
    <w:rsid w:val="003341B8"/>
    <w:rsid w:val="003437E4"/>
    <w:rsid w:val="0034390B"/>
    <w:rsid w:val="00343DED"/>
    <w:rsid w:val="00347F53"/>
    <w:rsid w:val="0035077E"/>
    <w:rsid w:val="003515D2"/>
    <w:rsid w:val="00351DD4"/>
    <w:rsid w:val="003533D9"/>
    <w:rsid w:val="00353AA1"/>
    <w:rsid w:val="0035685D"/>
    <w:rsid w:val="00361EEE"/>
    <w:rsid w:val="00364359"/>
    <w:rsid w:val="00364C75"/>
    <w:rsid w:val="00365046"/>
    <w:rsid w:val="003665AD"/>
    <w:rsid w:val="003679B5"/>
    <w:rsid w:val="00374D42"/>
    <w:rsid w:val="003806E1"/>
    <w:rsid w:val="00384134"/>
    <w:rsid w:val="00384A0D"/>
    <w:rsid w:val="00393469"/>
    <w:rsid w:val="00394358"/>
    <w:rsid w:val="003A44E3"/>
    <w:rsid w:val="003A5721"/>
    <w:rsid w:val="003B55E2"/>
    <w:rsid w:val="003B5A02"/>
    <w:rsid w:val="003B7974"/>
    <w:rsid w:val="003C430C"/>
    <w:rsid w:val="003C6DC8"/>
    <w:rsid w:val="003D0D85"/>
    <w:rsid w:val="003D1D3B"/>
    <w:rsid w:val="003E4A22"/>
    <w:rsid w:val="003E72A5"/>
    <w:rsid w:val="003E7F77"/>
    <w:rsid w:val="003F253C"/>
    <w:rsid w:val="003F49D3"/>
    <w:rsid w:val="00405D76"/>
    <w:rsid w:val="00413349"/>
    <w:rsid w:val="00414517"/>
    <w:rsid w:val="0042161F"/>
    <w:rsid w:val="0042411B"/>
    <w:rsid w:val="00426218"/>
    <w:rsid w:val="0043585E"/>
    <w:rsid w:val="00436AD6"/>
    <w:rsid w:val="00450A21"/>
    <w:rsid w:val="00453037"/>
    <w:rsid w:val="0046217D"/>
    <w:rsid w:val="004662C2"/>
    <w:rsid w:val="004671D0"/>
    <w:rsid w:val="00473190"/>
    <w:rsid w:val="00475A89"/>
    <w:rsid w:val="00482B41"/>
    <w:rsid w:val="004924E0"/>
    <w:rsid w:val="004971AD"/>
    <w:rsid w:val="00497817"/>
    <w:rsid w:val="004A05A3"/>
    <w:rsid w:val="004C3756"/>
    <w:rsid w:val="004D100B"/>
    <w:rsid w:val="004D278A"/>
    <w:rsid w:val="004D4A49"/>
    <w:rsid w:val="004E0155"/>
    <w:rsid w:val="004E137B"/>
    <w:rsid w:val="004F2C4A"/>
    <w:rsid w:val="004F426F"/>
    <w:rsid w:val="004F6CD3"/>
    <w:rsid w:val="005013E2"/>
    <w:rsid w:val="00502C98"/>
    <w:rsid w:val="00521E87"/>
    <w:rsid w:val="00524A63"/>
    <w:rsid w:val="00530A49"/>
    <w:rsid w:val="00532332"/>
    <w:rsid w:val="00532F3D"/>
    <w:rsid w:val="00533EB9"/>
    <w:rsid w:val="00536B72"/>
    <w:rsid w:val="00543BD7"/>
    <w:rsid w:val="0055276C"/>
    <w:rsid w:val="00563549"/>
    <w:rsid w:val="00576EC0"/>
    <w:rsid w:val="0058346F"/>
    <w:rsid w:val="00585A25"/>
    <w:rsid w:val="00587DCE"/>
    <w:rsid w:val="005976E7"/>
    <w:rsid w:val="005A12E1"/>
    <w:rsid w:val="005A4B4E"/>
    <w:rsid w:val="005B402D"/>
    <w:rsid w:val="005C23EC"/>
    <w:rsid w:val="005D2AE2"/>
    <w:rsid w:val="005E20A7"/>
    <w:rsid w:val="006075EF"/>
    <w:rsid w:val="00630381"/>
    <w:rsid w:val="00637494"/>
    <w:rsid w:val="00637B47"/>
    <w:rsid w:val="00640429"/>
    <w:rsid w:val="0065472F"/>
    <w:rsid w:val="00656530"/>
    <w:rsid w:val="00656C36"/>
    <w:rsid w:val="006577CD"/>
    <w:rsid w:val="00660A65"/>
    <w:rsid w:val="00663268"/>
    <w:rsid w:val="006743B2"/>
    <w:rsid w:val="00681037"/>
    <w:rsid w:val="006870FE"/>
    <w:rsid w:val="00690032"/>
    <w:rsid w:val="00692B27"/>
    <w:rsid w:val="00694056"/>
    <w:rsid w:val="0069574A"/>
    <w:rsid w:val="00696A5C"/>
    <w:rsid w:val="006A175C"/>
    <w:rsid w:val="006B0230"/>
    <w:rsid w:val="006B04FD"/>
    <w:rsid w:val="006B1ED2"/>
    <w:rsid w:val="006C2433"/>
    <w:rsid w:val="006C2F84"/>
    <w:rsid w:val="006C78B4"/>
    <w:rsid w:val="006D061F"/>
    <w:rsid w:val="006D3895"/>
    <w:rsid w:val="006D4492"/>
    <w:rsid w:val="006E2D3A"/>
    <w:rsid w:val="006E4561"/>
    <w:rsid w:val="006E7AB8"/>
    <w:rsid w:val="006F3F6C"/>
    <w:rsid w:val="006F64C6"/>
    <w:rsid w:val="00700487"/>
    <w:rsid w:val="00704B23"/>
    <w:rsid w:val="00706197"/>
    <w:rsid w:val="007122B4"/>
    <w:rsid w:val="007209ED"/>
    <w:rsid w:val="00723DB0"/>
    <w:rsid w:val="00730CEE"/>
    <w:rsid w:val="00733BD4"/>
    <w:rsid w:val="007449F1"/>
    <w:rsid w:val="00745DEC"/>
    <w:rsid w:val="00746248"/>
    <w:rsid w:val="00754636"/>
    <w:rsid w:val="00757C43"/>
    <w:rsid w:val="00761633"/>
    <w:rsid w:val="00762B26"/>
    <w:rsid w:val="0077312B"/>
    <w:rsid w:val="007740E0"/>
    <w:rsid w:val="00790D9D"/>
    <w:rsid w:val="007927E2"/>
    <w:rsid w:val="00797AD8"/>
    <w:rsid w:val="007A0AF3"/>
    <w:rsid w:val="007A1B42"/>
    <w:rsid w:val="007A50A0"/>
    <w:rsid w:val="007A6A25"/>
    <w:rsid w:val="007B2369"/>
    <w:rsid w:val="007C301C"/>
    <w:rsid w:val="007C374C"/>
    <w:rsid w:val="007C3E40"/>
    <w:rsid w:val="007C6BB6"/>
    <w:rsid w:val="007C6D54"/>
    <w:rsid w:val="007C71FD"/>
    <w:rsid w:val="007D54AA"/>
    <w:rsid w:val="007D57DE"/>
    <w:rsid w:val="007E723C"/>
    <w:rsid w:val="007F393B"/>
    <w:rsid w:val="007F6B7E"/>
    <w:rsid w:val="007F7509"/>
    <w:rsid w:val="00801DB0"/>
    <w:rsid w:val="008027E9"/>
    <w:rsid w:val="008043E3"/>
    <w:rsid w:val="00804A3A"/>
    <w:rsid w:val="008061BA"/>
    <w:rsid w:val="00813BB9"/>
    <w:rsid w:val="00813D0D"/>
    <w:rsid w:val="00816871"/>
    <w:rsid w:val="00816B11"/>
    <w:rsid w:val="00816EC6"/>
    <w:rsid w:val="00817309"/>
    <w:rsid w:val="00824601"/>
    <w:rsid w:val="00827BE0"/>
    <w:rsid w:val="0083153A"/>
    <w:rsid w:val="008326E0"/>
    <w:rsid w:val="00835EAD"/>
    <w:rsid w:val="008421F0"/>
    <w:rsid w:val="00850EF4"/>
    <w:rsid w:val="00853877"/>
    <w:rsid w:val="00853A0A"/>
    <w:rsid w:val="00854611"/>
    <w:rsid w:val="00856791"/>
    <w:rsid w:val="00860132"/>
    <w:rsid w:val="00861CAE"/>
    <w:rsid w:val="008712DB"/>
    <w:rsid w:val="00873DD5"/>
    <w:rsid w:val="00880A77"/>
    <w:rsid w:val="00881875"/>
    <w:rsid w:val="00884244"/>
    <w:rsid w:val="00886940"/>
    <w:rsid w:val="00897094"/>
    <w:rsid w:val="00897E4F"/>
    <w:rsid w:val="008A1E7A"/>
    <w:rsid w:val="008A7114"/>
    <w:rsid w:val="008B4A1F"/>
    <w:rsid w:val="008B5BEA"/>
    <w:rsid w:val="008B7E1C"/>
    <w:rsid w:val="008C593D"/>
    <w:rsid w:val="008C6CDF"/>
    <w:rsid w:val="008D1A77"/>
    <w:rsid w:val="008D49B5"/>
    <w:rsid w:val="008D7937"/>
    <w:rsid w:val="008E4BB6"/>
    <w:rsid w:val="008E51C6"/>
    <w:rsid w:val="008E5CBA"/>
    <w:rsid w:val="008E6270"/>
    <w:rsid w:val="008F44F6"/>
    <w:rsid w:val="008F48E0"/>
    <w:rsid w:val="0091383B"/>
    <w:rsid w:val="00916D13"/>
    <w:rsid w:val="00924485"/>
    <w:rsid w:val="009269A4"/>
    <w:rsid w:val="00926C0E"/>
    <w:rsid w:val="00930CE9"/>
    <w:rsid w:val="0093205D"/>
    <w:rsid w:val="0094747F"/>
    <w:rsid w:val="00960470"/>
    <w:rsid w:val="00962A3E"/>
    <w:rsid w:val="0097316C"/>
    <w:rsid w:val="009739F4"/>
    <w:rsid w:val="00975323"/>
    <w:rsid w:val="00980587"/>
    <w:rsid w:val="009823AA"/>
    <w:rsid w:val="00987A97"/>
    <w:rsid w:val="00987DA3"/>
    <w:rsid w:val="00994E0F"/>
    <w:rsid w:val="009A162C"/>
    <w:rsid w:val="009A64D0"/>
    <w:rsid w:val="009B0688"/>
    <w:rsid w:val="009B449A"/>
    <w:rsid w:val="009C1184"/>
    <w:rsid w:val="009C2A27"/>
    <w:rsid w:val="009C6E3E"/>
    <w:rsid w:val="009D1BE1"/>
    <w:rsid w:val="009D2FDA"/>
    <w:rsid w:val="009E64C2"/>
    <w:rsid w:val="009E6519"/>
    <w:rsid w:val="009F003A"/>
    <w:rsid w:val="009F2776"/>
    <w:rsid w:val="009F3B07"/>
    <w:rsid w:val="009F5203"/>
    <w:rsid w:val="00A00533"/>
    <w:rsid w:val="00A1052A"/>
    <w:rsid w:val="00A1304B"/>
    <w:rsid w:val="00A20121"/>
    <w:rsid w:val="00A225CE"/>
    <w:rsid w:val="00A22C43"/>
    <w:rsid w:val="00A22F09"/>
    <w:rsid w:val="00A251A3"/>
    <w:rsid w:val="00A26298"/>
    <w:rsid w:val="00A26CB8"/>
    <w:rsid w:val="00A32B38"/>
    <w:rsid w:val="00A343BA"/>
    <w:rsid w:val="00A352F6"/>
    <w:rsid w:val="00A36A0C"/>
    <w:rsid w:val="00A37EFD"/>
    <w:rsid w:val="00A4486F"/>
    <w:rsid w:val="00A45D21"/>
    <w:rsid w:val="00A5014E"/>
    <w:rsid w:val="00A528C7"/>
    <w:rsid w:val="00A637BC"/>
    <w:rsid w:val="00A655E6"/>
    <w:rsid w:val="00A74205"/>
    <w:rsid w:val="00A7555C"/>
    <w:rsid w:val="00A76F8E"/>
    <w:rsid w:val="00A77251"/>
    <w:rsid w:val="00A8092B"/>
    <w:rsid w:val="00A93E6C"/>
    <w:rsid w:val="00A946AE"/>
    <w:rsid w:val="00A94851"/>
    <w:rsid w:val="00A97B4B"/>
    <w:rsid w:val="00AA0F0B"/>
    <w:rsid w:val="00AA5BBD"/>
    <w:rsid w:val="00AB18CF"/>
    <w:rsid w:val="00AB36EF"/>
    <w:rsid w:val="00AB4BB4"/>
    <w:rsid w:val="00AB549C"/>
    <w:rsid w:val="00AC34CC"/>
    <w:rsid w:val="00AD46A4"/>
    <w:rsid w:val="00AD48B4"/>
    <w:rsid w:val="00AD4F73"/>
    <w:rsid w:val="00AD5531"/>
    <w:rsid w:val="00AD6760"/>
    <w:rsid w:val="00AE0EFD"/>
    <w:rsid w:val="00B13421"/>
    <w:rsid w:val="00B33576"/>
    <w:rsid w:val="00B33D7D"/>
    <w:rsid w:val="00B4650B"/>
    <w:rsid w:val="00B52A11"/>
    <w:rsid w:val="00B53C95"/>
    <w:rsid w:val="00B54B49"/>
    <w:rsid w:val="00B559AB"/>
    <w:rsid w:val="00B609FA"/>
    <w:rsid w:val="00B7109F"/>
    <w:rsid w:val="00B7391E"/>
    <w:rsid w:val="00B81420"/>
    <w:rsid w:val="00B91DB1"/>
    <w:rsid w:val="00B95F96"/>
    <w:rsid w:val="00B96466"/>
    <w:rsid w:val="00B97DD5"/>
    <w:rsid w:val="00BA0EDC"/>
    <w:rsid w:val="00BB50D8"/>
    <w:rsid w:val="00BC246B"/>
    <w:rsid w:val="00BC54CA"/>
    <w:rsid w:val="00BD3BF6"/>
    <w:rsid w:val="00BD7432"/>
    <w:rsid w:val="00BE0C98"/>
    <w:rsid w:val="00BE7710"/>
    <w:rsid w:val="00C016EB"/>
    <w:rsid w:val="00C036D6"/>
    <w:rsid w:val="00C116E4"/>
    <w:rsid w:val="00C1183D"/>
    <w:rsid w:val="00C14143"/>
    <w:rsid w:val="00C1599F"/>
    <w:rsid w:val="00C26673"/>
    <w:rsid w:val="00C33B75"/>
    <w:rsid w:val="00C36E73"/>
    <w:rsid w:val="00C37AFA"/>
    <w:rsid w:val="00C424BD"/>
    <w:rsid w:val="00C62788"/>
    <w:rsid w:val="00C62D93"/>
    <w:rsid w:val="00C766FA"/>
    <w:rsid w:val="00C80445"/>
    <w:rsid w:val="00C83775"/>
    <w:rsid w:val="00C84665"/>
    <w:rsid w:val="00C85AC1"/>
    <w:rsid w:val="00CA4954"/>
    <w:rsid w:val="00CA71A4"/>
    <w:rsid w:val="00CA7575"/>
    <w:rsid w:val="00CB5500"/>
    <w:rsid w:val="00CB6C4D"/>
    <w:rsid w:val="00CB707D"/>
    <w:rsid w:val="00CB75A3"/>
    <w:rsid w:val="00CB7DA8"/>
    <w:rsid w:val="00CC09F3"/>
    <w:rsid w:val="00CC6774"/>
    <w:rsid w:val="00CD05ED"/>
    <w:rsid w:val="00CD5D12"/>
    <w:rsid w:val="00CE0CD9"/>
    <w:rsid w:val="00CE29EC"/>
    <w:rsid w:val="00CE6B0C"/>
    <w:rsid w:val="00CE6E92"/>
    <w:rsid w:val="00CE71E1"/>
    <w:rsid w:val="00CF76AB"/>
    <w:rsid w:val="00D00A03"/>
    <w:rsid w:val="00D00EE2"/>
    <w:rsid w:val="00D02F9C"/>
    <w:rsid w:val="00D02FE3"/>
    <w:rsid w:val="00D06BD1"/>
    <w:rsid w:val="00D13E52"/>
    <w:rsid w:val="00D14F4C"/>
    <w:rsid w:val="00D16BC3"/>
    <w:rsid w:val="00D16F17"/>
    <w:rsid w:val="00D25D2D"/>
    <w:rsid w:val="00D27462"/>
    <w:rsid w:val="00D27F89"/>
    <w:rsid w:val="00D30876"/>
    <w:rsid w:val="00D31C96"/>
    <w:rsid w:val="00D341C0"/>
    <w:rsid w:val="00D3554F"/>
    <w:rsid w:val="00D369A3"/>
    <w:rsid w:val="00D41E43"/>
    <w:rsid w:val="00D434C7"/>
    <w:rsid w:val="00D455BF"/>
    <w:rsid w:val="00D46EF7"/>
    <w:rsid w:val="00D57D21"/>
    <w:rsid w:val="00D605BE"/>
    <w:rsid w:val="00D618A9"/>
    <w:rsid w:val="00D7553A"/>
    <w:rsid w:val="00D7773C"/>
    <w:rsid w:val="00D82786"/>
    <w:rsid w:val="00D85A8D"/>
    <w:rsid w:val="00D87395"/>
    <w:rsid w:val="00D96924"/>
    <w:rsid w:val="00DA31E0"/>
    <w:rsid w:val="00DA433D"/>
    <w:rsid w:val="00DA715A"/>
    <w:rsid w:val="00DB005B"/>
    <w:rsid w:val="00DB2E68"/>
    <w:rsid w:val="00DB7915"/>
    <w:rsid w:val="00DC2572"/>
    <w:rsid w:val="00DC450D"/>
    <w:rsid w:val="00DC5F8C"/>
    <w:rsid w:val="00DC67BF"/>
    <w:rsid w:val="00DC6821"/>
    <w:rsid w:val="00DD2B25"/>
    <w:rsid w:val="00DD532D"/>
    <w:rsid w:val="00DE3F01"/>
    <w:rsid w:val="00DE7C88"/>
    <w:rsid w:val="00DF11DA"/>
    <w:rsid w:val="00DF26E9"/>
    <w:rsid w:val="00DF2EBE"/>
    <w:rsid w:val="00DF6ACB"/>
    <w:rsid w:val="00E00B1A"/>
    <w:rsid w:val="00E017F8"/>
    <w:rsid w:val="00E02214"/>
    <w:rsid w:val="00E02BA2"/>
    <w:rsid w:val="00E037F6"/>
    <w:rsid w:val="00E10ACB"/>
    <w:rsid w:val="00E116EB"/>
    <w:rsid w:val="00E1550B"/>
    <w:rsid w:val="00E20BD3"/>
    <w:rsid w:val="00E212DD"/>
    <w:rsid w:val="00E31041"/>
    <w:rsid w:val="00E3142E"/>
    <w:rsid w:val="00E352FA"/>
    <w:rsid w:val="00E40226"/>
    <w:rsid w:val="00E437C3"/>
    <w:rsid w:val="00E5213F"/>
    <w:rsid w:val="00E56AA2"/>
    <w:rsid w:val="00E6114C"/>
    <w:rsid w:val="00E70E1A"/>
    <w:rsid w:val="00E71898"/>
    <w:rsid w:val="00E80DB9"/>
    <w:rsid w:val="00E855E1"/>
    <w:rsid w:val="00E85C51"/>
    <w:rsid w:val="00E87AFB"/>
    <w:rsid w:val="00E91F96"/>
    <w:rsid w:val="00EA0AA9"/>
    <w:rsid w:val="00EA35DA"/>
    <w:rsid w:val="00EB1368"/>
    <w:rsid w:val="00EC4964"/>
    <w:rsid w:val="00ED26F4"/>
    <w:rsid w:val="00ED7111"/>
    <w:rsid w:val="00EE0E8F"/>
    <w:rsid w:val="00EE1105"/>
    <w:rsid w:val="00EE5094"/>
    <w:rsid w:val="00EE528D"/>
    <w:rsid w:val="00EE58FA"/>
    <w:rsid w:val="00EE6443"/>
    <w:rsid w:val="00EE7EA1"/>
    <w:rsid w:val="00EF2DBE"/>
    <w:rsid w:val="00EF2FF1"/>
    <w:rsid w:val="00EF4811"/>
    <w:rsid w:val="00EF61F2"/>
    <w:rsid w:val="00F054FF"/>
    <w:rsid w:val="00F10B46"/>
    <w:rsid w:val="00F15C49"/>
    <w:rsid w:val="00F21C78"/>
    <w:rsid w:val="00F232D5"/>
    <w:rsid w:val="00F27495"/>
    <w:rsid w:val="00F31C12"/>
    <w:rsid w:val="00F352DE"/>
    <w:rsid w:val="00F36AE2"/>
    <w:rsid w:val="00F413D2"/>
    <w:rsid w:val="00F43691"/>
    <w:rsid w:val="00F459DF"/>
    <w:rsid w:val="00F47EF3"/>
    <w:rsid w:val="00F50D8A"/>
    <w:rsid w:val="00F51B11"/>
    <w:rsid w:val="00F56343"/>
    <w:rsid w:val="00F74C37"/>
    <w:rsid w:val="00F77194"/>
    <w:rsid w:val="00F87B85"/>
    <w:rsid w:val="00F90C98"/>
    <w:rsid w:val="00F942B1"/>
    <w:rsid w:val="00F9613F"/>
    <w:rsid w:val="00F9647F"/>
    <w:rsid w:val="00F972C4"/>
    <w:rsid w:val="00FA037A"/>
    <w:rsid w:val="00FA0ADD"/>
    <w:rsid w:val="00FA41AB"/>
    <w:rsid w:val="00FA52D0"/>
    <w:rsid w:val="00FA53B9"/>
    <w:rsid w:val="00FB27BC"/>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2775"/>
    <w:rsid w:val="00FF2C91"/>
    <w:rsid w:val="00FF530D"/>
    <w:rsid w:val="0CCE3A71"/>
    <w:rsid w:val="0DA33D69"/>
    <w:rsid w:val="136E1F19"/>
    <w:rsid w:val="1B82A3CE"/>
    <w:rsid w:val="28148D61"/>
    <w:rsid w:val="2840BB8D"/>
    <w:rsid w:val="284C871F"/>
    <w:rsid w:val="2A03914C"/>
    <w:rsid w:val="36B2278C"/>
    <w:rsid w:val="49E571EF"/>
    <w:rsid w:val="4EE7A24C"/>
    <w:rsid w:val="5209D267"/>
    <w:rsid w:val="5B232E0B"/>
    <w:rsid w:val="5B486057"/>
    <w:rsid w:val="5C9719EC"/>
    <w:rsid w:val="6B7653A3"/>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C1325AE"/>
  <w15:docId w15:val="{4D46961B-6016-7D47-B452-D1C58210C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pPr>
      <w:spacing w:after="200" w:line="276" w:lineRule="auto"/>
    </w:pPr>
    <w:rPr>
      <w:rFonts w:cs="Times New Roman"/>
      <w:sz w:val="22"/>
      <w:szCs w:val="22"/>
      <w:lang w:val="ro-RO"/>
    </w:rPr>
  </w:style>
  <w:style w:type="paragraph" w:styleId="Heading2">
    <w:name w:val="heading 2"/>
    <w:basedOn w:val="Normal"/>
    <w:next w:val="Normal"/>
    <w:link w:val="Heading2Char"/>
    <w:uiPriority w:val="9"/>
    <w:unhideWhenUsed/>
    <w:qFormat/>
    <w:rsid w:val="00CB75A3"/>
    <w:pPr>
      <w:keepNext/>
      <w:keepLines/>
      <w:spacing w:before="40" w:after="0"/>
      <w:outlineLvl w:val="1"/>
    </w:pPr>
    <w:rPr>
      <w:rFonts w:ascii="Cambria" w:hAnsi="Cambria"/>
      <w:color w:val="365F91"/>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imes New Roman" w:hAnsi="Times New Roman"/>
      <w:sz w:val="2"/>
      <w:szCs w:val="20"/>
    </w:rPr>
  </w:style>
  <w:style w:type="character" w:customStyle="1" w:styleId="BalloonTextChar">
    <w:name w:val="Balloon Text Char"/>
    <w:link w:val="BalloonText"/>
    <w:uiPriority w:val="99"/>
    <w:semiHidden/>
    <w:locked/>
    <w:rsid w:val="00CB75A3"/>
    <w:rPr>
      <w:rFonts w:ascii="Times New Roman" w:hAnsi="Times New Roman" w:cs="Times New Roman"/>
      <w:sz w:val="2"/>
      <w:lang w:val="ro-RO"/>
    </w:rPr>
  </w:style>
  <w:style w:type="paragraph" w:styleId="Header">
    <w:name w:val="header"/>
    <w:basedOn w:val="Normal"/>
    <w:link w:val="HeaderChar"/>
    <w:uiPriority w:val="99"/>
    <w:unhideWhenUsed/>
    <w:rsid w:val="006B0230"/>
    <w:pPr>
      <w:tabs>
        <w:tab w:val="center" w:pos="4680"/>
        <w:tab w:val="right" w:pos="9360"/>
      </w:tabs>
    </w:pPr>
    <w:rPr>
      <w:sz w:val="20"/>
      <w:szCs w:val="20"/>
    </w:rPr>
  </w:style>
  <w:style w:type="character" w:customStyle="1" w:styleId="HeaderChar">
    <w:name w:val="Header Char"/>
    <w:link w:val="Header"/>
    <w:uiPriority w:val="99"/>
    <w:locked/>
    <w:rsid w:val="006B0230"/>
    <w:rPr>
      <w:rFonts w:cs="Times New Roman"/>
      <w:lang w:val="ro-RO"/>
    </w:rPr>
  </w:style>
  <w:style w:type="paragraph" w:styleId="Footer">
    <w:name w:val="footer"/>
    <w:basedOn w:val="Normal"/>
    <w:link w:val="FooterChar"/>
    <w:uiPriority w:val="99"/>
    <w:unhideWhenUsed/>
    <w:rsid w:val="006B0230"/>
    <w:pPr>
      <w:tabs>
        <w:tab w:val="center" w:pos="4680"/>
        <w:tab w:val="right" w:pos="9360"/>
      </w:tabs>
    </w:pPr>
    <w:rPr>
      <w:sz w:val="20"/>
      <w:szCs w:val="20"/>
    </w:rPr>
  </w:style>
  <w:style w:type="character" w:customStyle="1" w:styleId="FooterChar">
    <w:name w:val="Footer Char"/>
    <w:link w:val="Footer"/>
    <w:uiPriority w:val="99"/>
    <w:locked/>
    <w:rsid w:val="006B0230"/>
    <w:rPr>
      <w:rFonts w:cs="Times New Roman"/>
      <w:lang w:val="ro-RO"/>
    </w:rPr>
  </w:style>
  <w:style w:type="character" w:customStyle="1" w:styleId="Heading3Char">
    <w:name w:val="Heading 3 Char"/>
    <w:link w:val="Heading3"/>
    <w:rsid w:val="00C116E4"/>
    <w:rPr>
      <w:rFonts w:ascii="Times New Roman" w:hAnsi="Times New Roman" w:cs="Times New Roman"/>
      <w:b/>
      <w:kern w:val="16"/>
      <w:szCs w:val="20"/>
      <w:lang w:val="ro-RO"/>
    </w:rPr>
  </w:style>
  <w:style w:type="character" w:customStyle="1" w:styleId="fontstyle01">
    <w:name w:val="fontstyle01"/>
    <w:rsid w:val="00C116E4"/>
    <w:rPr>
      <w:rFonts w:ascii="VerdanaRegular" w:hAnsi="VerdanaRegular" w:hint="default"/>
      <w:b w:val="0"/>
      <w:bCs w:val="0"/>
      <w:i w:val="0"/>
      <w:iCs w:val="0"/>
      <w:color w:val="000000"/>
      <w:sz w:val="16"/>
      <w:szCs w:val="16"/>
    </w:rPr>
  </w:style>
  <w:style w:type="character" w:styleId="Hyperlink">
    <w:name w:val="Hyperlink"/>
    <w:uiPriority w:val="99"/>
    <w:unhideWhenUsed/>
    <w:rsid w:val="00CB75A3"/>
    <w:rPr>
      <w:color w:val="0000FF"/>
      <w:u w:val="single"/>
    </w:rPr>
  </w:style>
  <w:style w:type="character" w:customStyle="1" w:styleId="Heading2Char">
    <w:name w:val="Heading 2 Char"/>
    <w:link w:val="Heading2"/>
    <w:uiPriority w:val="9"/>
    <w:rsid w:val="00CB75A3"/>
    <w:rPr>
      <w:rFonts w:ascii="Cambria" w:eastAsia="Times New Roman" w:hAnsi="Cambria" w:cs="Times New Roman"/>
      <w:color w:val="365F91"/>
      <w:sz w:val="26"/>
      <w:szCs w:val="26"/>
    </w:rPr>
  </w:style>
  <w:style w:type="paragraph" w:styleId="BodyText">
    <w:name w:val="Body Text"/>
    <w:basedOn w:val="Normal"/>
    <w:link w:val="BodyTextChar"/>
    <w:rsid w:val="00801DB0"/>
    <w:pPr>
      <w:spacing w:after="120"/>
    </w:pPr>
    <w:rPr>
      <w:rFonts w:eastAsia="Calibri"/>
      <w:sz w:val="20"/>
      <w:szCs w:val="20"/>
    </w:rPr>
  </w:style>
  <w:style w:type="character" w:customStyle="1" w:styleId="BodyTextChar">
    <w:name w:val="Body Text Char"/>
    <w:link w:val="BodyText"/>
    <w:rsid w:val="00801DB0"/>
    <w:rPr>
      <w:rFonts w:eastAsia="Calibri" w:cs="Times New Roman"/>
    </w:rPr>
  </w:style>
  <w:style w:type="character" w:styleId="CommentReference">
    <w:name w:val="annotation reference"/>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rPr>
      <w:rFonts w:cs="Times New Roman"/>
      <w:sz w:val="22"/>
      <w:szCs w:val="22"/>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link w:val="FootnoteText"/>
    <w:uiPriority w:val="99"/>
    <w:semiHidden/>
    <w:rsid w:val="008D49B5"/>
    <w:rPr>
      <w:rFonts w:cs="Times New Roman"/>
      <w:sz w:val="20"/>
      <w:szCs w:val="20"/>
      <w:lang w:val="ro-RO"/>
    </w:rPr>
  </w:style>
  <w:style w:type="character" w:styleId="FootnoteReference">
    <w:name w:val="footnote reference"/>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table" w:customStyle="1" w:styleId="TableGrid1">
    <w:name w:val="Table Grid1"/>
    <w:basedOn w:val="TableNormal"/>
    <w:next w:val="TableGrid"/>
    <w:uiPriority w:val="59"/>
    <w:rsid w:val="00DB791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7553A"/>
  </w:style>
  <w:style w:type="character" w:customStyle="1" w:styleId="eop">
    <w:name w:val="eop"/>
    <w:basedOn w:val="DefaultParagraphFont"/>
    <w:rsid w:val="00D7553A"/>
  </w:style>
  <w:style w:type="paragraph" w:customStyle="1" w:styleId="Default">
    <w:name w:val="Default"/>
    <w:rsid w:val="00042F43"/>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ISO690.XSL" StyleName="ISO 690 - Primul element și data" Version="1987"/>
</file>

<file path=customXml/item3.xml><?xml version="1.0" encoding="utf-8"?>
<p:properties xmlns:p="http://schemas.microsoft.com/office/2006/metadata/properties" xmlns:xsi="http://www.w3.org/2001/XMLSchema-instanc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C8FF33-6E4C-4E30-B3C1-CAE075374F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CC44697-1B70-493E-BE0D-C31C41FF0278}">
  <ds:schemaRefs>
    <ds:schemaRef ds:uri="http://schemas.openxmlformats.org/officeDocument/2006/bibliography"/>
  </ds:schemaRefs>
</ds:datastoreItem>
</file>

<file path=customXml/itemProps3.xml><?xml version="1.0" encoding="utf-8"?>
<ds:datastoreItem xmlns:ds="http://schemas.openxmlformats.org/officeDocument/2006/customXml" ds:itemID="{0D62787E-6C72-4698-97F2-23A47151EDE0}">
  <ds:schemaRefs>
    <ds:schemaRef ds:uri="http://schemas.microsoft.com/office/2006/metadata/properties"/>
  </ds:schemaRefs>
</ds:datastoreItem>
</file>

<file path=customXml/itemProps4.xml><?xml version="1.0" encoding="utf-8"?>
<ds:datastoreItem xmlns:ds="http://schemas.openxmlformats.org/officeDocument/2006/customXml" ds:itemID="{8AB54EC4-E228-47F0-90E8-8D21A40C1B5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Pages>
  <Words>1943</Words>
  <Characters>11080</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Marius</dc:creator>
  <cp:lastModifiedBy>Aurelian-Ionut CURTEANU (91987)</cp:lastModifiedBy>
  <cp:revision>24</cp:revision>
  <dcterms:created xsi:type="dcterms:W3CDTF">2026-07-29T22:16:00Z</dcterms:created>
  <dcterms:modified xsi:type="dcterms:W3CDTF">2026-09-01T15:15:00Z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ies>
</file>