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4B71" w14:textId="77777777" w:rsidR="00DC5F8C" w:rsidRPr="00813BB9" w:rsidRDefault="00DC5F8C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29816A7" w14:textId="77777777" w:rsidR="00FD0711" w:rsidRPr="00813BB9" w:rsidRDefault="00FD0711" w:rsidP="00813BB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813BB9">
        <w:rPr>
          <w:rFonts w:ascii="Times New Roman" w:hAnsi="Times New Roman"/>
          <w:b/>
          <w:caps/>
          <w:sz w:val="24"/>
          <w:szCs w:val="24"/>
        </w:rPr>
        <w:t>ș</w:t>
      </w:r>
      <w:r w:rsidRPr="00813BB9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FA9CE07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813BB9" w14:paraId="01E53789" w14:textId="77777777" w:rsidTr="004F426F">
        <w:tc>
          <w:tcPr>
            <w:tcW w:w="3823" w:type="dxa"/>
          </w:tcPr>
          <w:p w14:paraId="00518F5B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3F53AFF" w14:textId="77777777" w:rsidR="00FD0711" w:rsidRPr="00813BB9" w:rsidRDefault="00C116E4" w:rsidP="00813BB9">
            <w:pPr>
              <w:pStyle w:val="Heading3"/>
              <w:rPr>
                <w:sz w:val="24"/>
                <w:szCs w:val="24"/>
              </w:rPr>
            </w:pPr>
            <w:r w:rsidRPr="00813BB9">
              <w:rPr>
                <w:sz w:val="24"/>
                <w:szCs w:val="24"/>
              </w:rPr>
              <w:t xml:space="preserve">Universitatea </w:t>
            </w:r>
            <w:r w:rsidR="00C26673" w:rsidRPr="00813BB9">
              <w:rPr>
                <w:sz w:val="24"/>
                <w:szCs w:val="24"/>
              </w:rPr>
              <w:t xml:space="preserve">Națională de Știință și Tehnologie </w:t>
            </w:r>
            <w:r w:rsidRPr="00813BB9">
              <w:rPr>
                <w:sz w:val="24"/>
                <w:szCs w:val="24"/>
              </w:rPr>
              <w:t>POLITEHNICA</w:t>
            </w:r>
            <w:r w:rsidR="00A26CB8" w:rsidRPr="00813BB9">
              <w:rPr>
                <w:sz w:val="24"/>
                <w:szCs w:val="24"/>
              </w:rPr>
              <w:t xml:space="preserve"> </w:t>
            </w:r>
            <w:r w:rsidRPr="00813BB9">
              <w:rPr>
                <w:sz w:val="24"/>
                <w:szCs w:val="24"/>
              </w:rPr>
              <w:t>din Bucure</w:t>
            </w:r>
            <w:r w:rsidR="001B1709" w:rsidRPr="00813BB9">
              <w:rPr>
                <w:sz w:val="24"/>
                <w:szCs w:val="24"/>
              </w:rPr>
              <w:t>ș</w:t>
            </w:r>
            <w:r w:rsidRPr="00813BB9">
              <w:rPr>
                <w:sz w:val="24"/>
                <w:szCs w:val="24"/>
              </w:rPr>
              <w:t>ti</w:t>
            </w:r>
          </w:p>
        </w:tc>
      </w:tr>
      <w:tr w:rsidR="00FD0711" w:rsidRPr="00813BB9" w14:paraId="58B7C2F8" w14:textId="77777777" w:rsidTr="004F426F">
        <w:tc>
          <w:tcPr>
            <w:tcW w:w="3823" w:type="dxa"/>
          </w:tcPr>
          <w:p w14:paraId="51903E09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25A8D31D" w14:textId="77777777" w:rsidR="00FD0711" w:rsidRPr="00813BB9" w:rsidRDefault="00813D0D" w:rsidP="00813B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813BB9" w14:paraId="0395CDDA" w14:textId="77777777" w:rsidTr="004F426F">
        <w:tc>
          <w:tcPr>
            <w:tcW w:w="3823" w:type="dxa"/>
          </w:tcPr>
          <w:p w14:paraId="1CBF9038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7C0C6BF0" w14:textId="2FE94DF5" w:rsidR="00D7553A" w:rsidRPr="00813BB9" w:rsidRDefault="00C36F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6F3A">
              <w:rPr>
                <w:rFonts w:ascii="Times New Roman" w:hAnsi="Times New Roman"/>
                <w:sz w:val="24"/>
                <w:szCs w:val="24"/>
                <w:lang w:val="en-US"/>
              </w:rPr>
              <w:t>Științe</w:t>
            </w:r>
            <w:proofErr w:type="spellEnd"/>
            <w:r w:rsidRPr="00C36F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6F3A">
              <w:rPr>
                <w:rFonts w:ascii="Times New Roman" w:hAnsi="Times New Roman"/>
                <w:sz w:val="24"/>
                <w:szCs w:val="24"/>
                <w:lang w:val="en-US"/>
              </w:rPr>
              <w:t>Aerospațiale</w:t>
            </w:r>
            <w:proofErr w:type="spellEnd"/>
            <w:r w:rsidRPr="00C36F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“Elie Carafoli”</w:t>
            </w:r>
          </w:p>
        </w:tc>
      </w:tr>
      <w:tr w:rsidR="00D7553A" w:rsidRPr="00813BB9" w14:paraId="524F3E54" w14:textId="77777777" w:rsidTr="004F426F">
        <w:tc>
          <w:tcPr>
            <w:tcW w:w="3823" w:type="dxa"/>
          </w:tcPr>
          <w:p w14:paraId="2506DAD2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13056DBA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813BB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813BB9" w14:paraId="4EC2E94F" w14:textId="77777777" w:rsidTr="004F426F">
        <w:tc>
          <w:tcPr>
            <w:tcW w:w="3823" w:type="dxa"/>
          </w:tcPr>
          <w:p w14:paraId="4516FA7A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1D93EB9F" w14:textId="512F5298" w:rsidR="00D7553A" w:rsidRPr="00813BB9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Naviga</w:t>
            </w:r>
            <w:r w:rsidR="00C36F3A"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ie Aerian</w:t>
            </w:r>
            <w:r w:rsidR="00C36F3A">
              <w:rPr>
                <w:rStyle w:val="normaltextrun"/>
                <w:rFonts w:ascii="Times New Roman" w:hAnsi="Times New Roman"/>
                <w:sz w:val="24"/>
                <w:szCs w:val="24"/>
              </w:rPr>
              <w:t>ă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 / Air Navigation</w:t>
            </w:r>
            <w:r w:rsidR="00D7553A" w:rsidRPr="00813BB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D0711" w:rsidRPr="00813BB9" w14:paraId="4B5B3B1B" w14:textId="77777777" w:rsidTr="004F426F">
        <w:tc>
          <w:tcPr>
            <w:tcW w:w="3823" w:type="dxa"/>
          </w:tcPr>
          <w:p w14:paraId="267D5E88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6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813BB9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32A05149" w14:textId="77777777" w:rsidR="00FD0711" w:rsidRPr="00813BB9" w:rsidRDefault="00C116E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813BB9" w14:paraId="27F0DA8A" w14:textId="77777777" w:rsidTr="004F426F">
        <w:tc>
          <w:tcPr>
            <w:tcW w:w="3823" w:type="dxa"/>
          </w:tcPr>
          <w:p w14:paraId="05F74FA2" w14:textId="77777777" w:rsidR="00D46EF7" w:rsidRPr="00813BB9" w:rsidRDefault="00D46EF7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7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7BB69EA3" w14:textId="1E9A78F9" w:rsidR="00D46EF7" w:rsidRPr="00813BB9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Englez</w:t>
            </w:r>
            <w:r w:rsidR="00C36F3A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4F426F" w:rsidRPr="00813BB9" w14:paraId="1E1C8BBD" w14:textId="77777777" w:rsidTr="004F426F">
        <w:tc>
          <w:tcPr>
            <w:tcW w:w="3823" w:type="dxa"/>
          </w:tcPr>
          <w:p w14:paraId="5DFC9568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8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DFC963E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48298283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80C5E9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C36F3A" w14:paraId="54B36319" w14:textId="77777777" w:rsidTr="00204311">
        <w:tc>
          <w:tcPr>
            <w:tcW w:w="2846" w:type="dxa"/>
            <w:gridSpan w:val="3"/>
          </w:tcPr>
          <w:p w14:paraId="1635722F" w14:textId="77777777" w:rsidR="00532F3D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159" w:type="dxa"/>
            <w:gridSpan w:val="8"/>
          </w:tcPr>
          <w:p w14:paraId="1B6A3657" w14:textId="77777777" w:rsidR="00FF23CE" w:rsidRPr="00C36F3A" w:rsidRDefault="001539E6" w:rsidP="00C36F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Proceduri pentru servicii de navigație aeriană OPS / Procedures for Air Navigation Services OPS</w:t>
            </w:r>
          </w:p>
        </w:tc>
      </w:tr>
      <w:tr w:rsidR="00FD0711" w:rsidRPr="00C36F3A" w14:paraId="0C0AF0B6" w14:textId="77777777" w:rsidTr="00204311">
        <w:tc>
          <w:tcPr>
            <w:tcW w:w="4449" w:type="dxa"/>
            <w:gridSpan w:val="5"/>
          </w:tcPr>
          <w:p w14:paraId="00ED9878" w14:textId="41517AF8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C36F3A" w:rsidRPr="00C36F3A">
              <w:rPr>
                <w:rFonts w:ascii="Times New Roman" w:hAnsi="Times New Roman"/>
                <w:sz w:val="24"/>
                <w:szCs w:val="24"/>
              </w:rPr>
              <w:t xml:space="preserve"> activităților de curs</w:t>
            </w:r>
          </w:p>
        </w:tc>
        <w:tc>
          <w:tcPr>
            <w:tcW w:w="5556" w:type="dxa"/>
            <w:gridSpan w:val="6"/>
          </w:tcPr>
          <w:p w14:paraId="35FED3AA" w14:textId="598F22ED" w:rsidR="00FF23CE" w:rsidRPr="00C36F3A" w:rsidRDefault="00C36F3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Ing. Cristian ALEXE</w:t>
            </w:r>
          </w:p>
        </w:tc>
      </w:tr>
      <w:tr w:rsidR="00F9647F" w:rsidRPr="00C36F3A" w14:paraId="13029719" w14:textId="77777777" w:rsidTr="00204311">
        <w:tc>
          <w:tcPr>
            <w:tcW w:w="4449" w:type="dxa"/>
            <w:gridSpan w:val="5"/>
          </w:tcPr>
          <w:p w14:paraId="1AC12DCB" w14:textId="5E292B62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 xml:space="preserve">2.3 Titularul activităților de seminar </w:t>
            </w:r>
          </w:p>
        </w:tc>
        <w:tc>
          <w:tcPr>
            <w:tcW w:w="5556" w:type="dxa"/>
            <w:gridSpan w:val="6"/>
          </w:tcPr>
          <w:p w14:paraId="000676A7" w14:textId="1C2A0397" w:rsidR="00FF23CE" w:rsidRPr="00C36F3A" w:rsidRDefault="00C36F3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Ing. Cristian ALEXE</w:t>
            </w:r>
          </w:p>
        </w:tc>
      </w:tr>
      <w:tr w:rsidR="00F9647F" w:rsidRPr="00C36F3A" w14:paraId="1E2E1349" w14:textId="77777777" w:rsidTr="00204311">
        <w:tc>
          <w:tcPr>
            <w:tcW w:w="1756" w:type="dxa"/>
          </w:tcPr>
          <w:p w14:paraId="656B56EC" w14:textId="77777777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61F2961C" w14:textId="77777777" w:rsidR="00FF23CE" w:rsidRPr="00C36F3A" w:rsidRDefault="00153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  <w:gridSpan w:val="2"/>
          </w:tcPr>
          <w:p w14:paraId="327599E6" w14:textId="3E5EC66C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gridSpan w:val="2"/>
          </w:tcPr>
          <w:p w14:paraId="649DCB58" w14:textId="6F865A31" w:rsidR="00FF23CE" w:rsidRPr="00C36F3A" w:rsidRDefault="00C36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148ED10E" w14:textId="77777777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45F6B0A5" w14:textId="77777777" w:rsidR="00FF23CE" w:rsidRPr="00C36F3A" w:rsidRDefault="00153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23E38A60" w14:textId="77777777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6B4055F2" w14:textId="77777777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F9647F" w:rsidRPr="00C36F3A" w14:paraId="4148FD6A" w14:textId="77777777" w:rsidTr="00204311">
        <w:tc>
          <w:tcPr>
            <w:tcW w:w="2140" w:type="dxa"/>
            <w:gridSpan w:val="2"/>
          </w:tcPr>
          <w:p w14:paraId="68A6A06C" w14:textId="5AC378E3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2.8 Categoria formativă</w:t>
            </w:r>
          </w:p>
        </w:tc>
        <w:tc>
          <w:tcPr>
            <w:tcW w:w="2130" w:type="dxa"/>
            <w:gridSpan w:val="2"/>
          </w:tcPr>
          <w:p w14:paraId="5B654552" w14:textId="77777777" w:rsidR="00FF23CE" w:rsidRPr="00C36F3A" w:rsidRDefault="00153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DS</w:t>
            </w:r>
          </w:p>
        </w:tc>
        <w:tc>
          <w:tcPr>
            <w:tcW w:w="2412" w:type="dxa"/>
            <w:gridSpan w:val="4"/>
          </w:tcPr>
          <w:p w14:paraId="57213ED1" w14:textId="77777777" w:rsidR="00F9647F" w:rsidRPr="00C36F3A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3173C493" w14:textId="77777777" w:rsidR="00FF23CE" w:rsidRPr="00C36F3A" w:rsidRDefault="00FB2D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B.L.09.IA.4.VII.Ob.8</w:t>
            </w:r>
          </w:p>
        </w:tc>
      </w:tr>
    </w:tbl>
    <w:p w14:paraId="282EA653" w14:textId="77777777" w:rsidR="00AA5BBD" w:rsidRPr="00813BB9" w:rsidRDefault="00AA5BBD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AF7753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813BB9">
        <w:rPr>
          <w:rFonts w:ascii="Times New Roman" w:hAnsi="Times New Roman"/>
          <w:sz w:val="24"/>
          <w:szCs w:val="24"/>
        </w:rPr>
        <w:t>(ore pe semestru al activită</w:t>
      </w:r>
      <w:r w:rsidR="001B1709" w:rsidRPr="00813BB9">
        <w:rPr>
          <w:rFonts w:ascii="Times New Roman" w:hAnsi="Times New Roman"/>
          <w:sz w:val="24"/>
          <w:szCs w:val="24"/>
        </w:rPr>
        <w:t>ț</w:t>
      </w:r>
      <w:r w:rsidRPr="00813BB9">
        <w:rPr>
          <w:rFonts w:ascii="Times New Roman" w:hAnsi="Times New Roman"/>
          <w:sz w:val="24"/>
          <w:szCs w:val="24"/>
        </w:rPr>
        <w:t>ilor didactice)</w:t>
      </w:r>
      <w:r w:rsidR="0013302B" w:rsidRPr="00813BB9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574"/>
        <w:gridCol w:w="2102"/>
        <w:gridCol w:w="591"/>
        <w:gridCol w:w="2321"/>
        <w:gridCol w:w="649"/>
      </w:tblGrid>
      <w:tr w:rsidR="00FD0711" w:rsidRPr="00C36F3A" w14:paraId="1C5B1F19" w14:textId="77777777" w:rsidTr="00F459DF">
        <w:tc>
          <w:tcPr>
            <w:tcW w:w="3790" w:type="dxa"/>
          </w:tcPr>
          <w:p w14:paraId="06817556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</w:tcPr>
          <w:p w14:paraId="2F7F10FA" w14:textId="3EAE6E59" w:rsidR="00FF23CE" w:rsidRPr="00C36F3A" w:rsidRDefault="00FA2E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</w:tcPr>
          <w:p w14:paraId="38BB0B28" w14:textId="77777777" w:rsidR="00FD0711" w:rsidRPr="00C36F3A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3.2 C</w:t>
            </w:r>
            <w:r w:rsidR="00853877" w:rsidRPr="00C36F3A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591" w:type="dxa"/>
          </w:tcPr>
          <w:p w14:paraId="7AA7CA2E" w14:textId="77777777" w:rsidR="00FF23CE" w:rsidRPr="00C36F3A" w:rsidRDefault="00153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21" w:type="dxa"/>
          </w:tcPr>
          <w:p w14:paraId="4815FCDB" w14:textId="5900B2E2" w:rsidR="00FD0711" w:rsidRPr="00C36F3A" w:rsidRDefault="00A946AE" w:rsidP="00FA2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3.3 S</w:t>
            </w:r>
            <w:r w:rsidR="00FD0711" w:rsidRPr="00C36F3A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649" w:type="dxa"/>
          </w:tcPr>
          <w:p w14:paraId="0E924483" w14:textId="64D98DD6" w:rsidR="00FF23CE" w:rsidRPr="00C36F3A" w:rsidRDefault="00FA2E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C36F3A" w14:paraId="0BF0FB96" w14:textId="77777777" w:rsidTr="00F459DF">
        <w:tc>
          <w:tcPr>
            <w:tcW w:w="3790" w:type="dxa"/>
          </w:tcPr>
          <w:p w14:paraId="6EC4BCD3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C36F3A">
              <w:rPr>
                <w:rFonts w:ascii="Times New Roman" w:hAnsi="Times New Roman"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C36F3A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</w:tcPr>
          <w:p w14:paraId="0C8CD414" w14:textId="41B03303" w:rsidR="00FF23CE" w:rsidRPr="00C36F3A" w:rsidRDefault="00FA2E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02" w:type="dxa"/>
          </w:tcPr>
          <w:p w14:paraId="11B0CCA0" w14:textId="77777777" w:rsidR="00FD0711" w:rsidRPr="00C36F3A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3.5 Curs</w:t>
            </w:r>
          </w:p>
        </w:tc>
        <w:tc>
          <w:tcPr>
            <w:tcW w:w="591" w:type="dxa"/>
          </w:tcPr>
          <w:p w14:paraId="46A6C2EF" w14:textId="77777777" w:rsidR="00FF23CE" w:rsidRPr="00C36F3A" w:rsidRDefault="001539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21" w:type="dxa"/>
          </w:tcPr>
          <w:p w14:paraId="070AB886" w14:textId="673C2653" w:rsidR="00FD0711" w:rsidRPr="00C36F3A" w:rsidRDefault="00A946AE" w:rsidP="00FA2EB8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3.6 S</w:t>
            </w:r>
            <w:r w:rsidR="00FD0711" w:rsidRPr="00C36F3A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649" w:type="dxa"/>
          </w:tcPr>
          <w:p w14:paraId="41559990" w14:textId="1FA1E1DE" w:rsidR="00FF23CE" w:rsidRPr="00C36F3A" w:rsidRDefault="00FA2E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</w:t>
            </w:r>
            <w:r w:rsidR="001539E6" w:rsidRPr="00C36F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D0711" w:rsidRPr="00C36F3A" w14:paraId="7C621EE1" w14:textId="77777777" w:rsidTr="00F459DF">
        <w:tc>
          <w:tcPr>
            <w:tcW w:w="9378" w:type="dxa"/>
            <w:gridSpan w:val="5"/>
          </w:tcPr>
          <w:p w14:paraId="36F06DE7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C36F3A">
              <w:rPr>
                <w:rFonts w:ascii="Times New Roman" w:hAnsi="Times New Roman"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649" w:type="dxa"/>
          </w:tcPr>
          <w:p w14:paraId="40B50A8A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C36F3A" w14:paraId="06C79EC8" w14:textId="77777777" w:rsidTr="00F459DF">
        <w:trPr>
          <w:trHeight w:val="972"/>
        </w:trPr>
        <w:tc>
          <w:tcPr>
            <w:tcW w:w="9378" w:type="dxa"/>
            <w:gridSpan w:val="5"/>
          </w:tcPr>
          <w:p w14:paraId="5B479A45" w14:textId="77777777" w:rsidR="00853877" w:rsidRPr="00C36F3A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C36F3A">
              <w:rPr>
                <w:rFonts w:ascii="Times New Roman" w:hAnsi="Times New Roman"/>
                <w:sz w:val="24"/>
                <w:szCs w:val="24"/>
              </w:rPr>
              <w:t>ș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C36F3A">
              <w:rPr>
                <w:rFonts w:ascii="Times New Roman" w:hAnsi="Times New Roman"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64F61EB5" w14:textId="77777777" w:rsidR="0065472F" w:rsidRPr="00C36F3A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C36F3A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104F732" w14:textId="77777777" w:rsidR="0065472F" w:rsidRPr="00C36F3A" w:rsidRDefault="0065472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Pregătire seminarii/</w:t>
            </w:r>
            <w:r w:rsidR="00BA0EDC" w:rsidRPr="00C36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laboratoare</w:t>
            </w:r>
            <w:r w:rsidR="00F31C12" w:rsidRPr="00C36F3A">
              <w:rPr>
                <w:rFonts w:ascii="Times New Roman" w:hAnsi="Times New Roman"/>
                <w:sz w:val="24"/>
                <w:szCs w:val="24"/>
              </w:rPr>
              <w:t>/proiecte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00C36F3A">
              <w:rPr>
                <w:rFonts w:ascii="Times New Roman" w:hAnsi="Times New Roman"/>
                <w:sz w:val="24"/>
                <w:szCs w:val="24"/>
              </w:rPr>
              <w:t>ș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649" w:type="dxa"/>
          </w:tcPr>
          <w:p w14:paraId="468C1327" w14:textId="1DF7F2A7" w:rsidR="00FF23CE" w:rsidRPr="00C36F3A" w:rsidRDefault="00784C5E" w:rsidP="00C36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FD0711" w:rsidRPr="00C36F3A" w14:paraId="1A36E841" w14:textId="77777777" w:rsidTr="00F459DF">
        <w:tc>
          <w:tcPr>
            <w:tcW w:w="9378" w:type="dxa"/>
            <w:gridSpan w:val="5"/>
          </w:tcPr>
          <w:p w14:paraId="33230971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649" w:type="dxa"/>
          </w:tcPr>
          <w:p w14:paraId="622E0306" w14:textId="01CAD85B" w:rsidR="00FD0711" w:rsidRPr="00C36F3A" w:rsidRDefault="0069574A" w:rsidP="00C3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0711" w:rsidRPr="00C36F3A" w14:paraId="1CEA6556" w14:textId="77777777" w:rsidTr="00F459DF">
        <w:tc>
          <w:tcPr>
            <w:tcW w:w="9378" w:type="dxa"/>
            <w:gridSpan w:val="5"/>
          </w:tcPr>
          <w:p w14:paraId="4778CEBE" w14:textId="77777777" w:rsidR="00FD0711" w:rsidRPr="00C36F3A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649" w:type="dxa"/>
          </w:tcPr>
          <w:p w14:paraId="00A033A8" w14:textId="5DDAD474" w:rsidR="00FD0711" w:rsidRPr="00C36F3A" w:rsidRDefault="00F459DF" w:rsidP="00C3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92B" w:rsidRPr="00C36F3A" w14:paraId="11D8F760" w14:textId="77777777" w:rsidTr="00F459DF">
        <w:tc>
          <w:tcPr>
            <w:tcW w:w="9378" w:type="dxa"/>
            <w:gridSpan w:val="5"/>
          </w:tcPr>
          <w:p w14:paraId="673E5BA6" w14:textId="77777777" w:rsidR="00A8092B" w:rsidRPr="00C36F3A" w:rsidRDefault="00A8092B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649" w:type="dxa"/>
          </w:tcPr>
          <w:p w14:paraId="5E4ED89D" w14:textId="2F15453A" w:rsidR="00A8092B" w:rsidRPr="00C36F3A" w:rsidRDefault="0069574A" w:rsidP="00C3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46AE" w:rsidRPr="00C36F3A" w14:paraId="17CBFA81" w14:textId="77777777" w:rsidTr="00F459DF">
        <w:tc>
          <w:tcPr>
            <w:tcW w:w="9378" w:type="dxa"/>
            <w:gridSpan w:val="5"/>
          </w:tcPr>
          <w:p w14:paraId="4B96C669" w14:textId="77777777" w:rsidR="00A946AE" w:rsidRPr="00C36F3A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649" w:type="dxa"/>
          </w:tcPr>
          <w:p w14:paraId="72468E3F" w14:textId="364F0000" w:rsidR="00FF23CE" w:rsidRPr="00C36F3A" w:rsidRDefault="00784C5E" w:rsidP="00C36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A946AE" w:rsidRPr="00C36F3A" w14:paraId="62DA1EE0" w14:textId="77777777" w:rsidTr="00F459DF">
        <w:tc>
          <w:tcPr>
            <w:tcW w:w="9378" w:type="dxa"/>
            <w:gridSpan w:val="5"/>
          </w:tcPr>
          <w:p w14:paraId="0755E4D5" w14:textId="77777777" w:rsidR="00A946AE" w:rsidRPr="00C36F3A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649" w:type="dxa"/>
          </w:tcPr>
          <w:p w14:paraId="05387B2D" w14:textId="77777777" w:rsidR="00FF23CE" w:rsidRPr="00C36F3A" w:rsidRDefault="001539E6" w:rsidP="00C36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946AE" w:rsidRPr="00C36F3A" w14:paraId="4A3D9273" w14:textId="77777777" w:rsidTr="00F459DF">
        <w:tc>
          <w:tcPr>
            <w:tcW w:w="9378" w:type="dxa"/>
            <w:gridSpan w:val="5"/>
          </w:tcPr>
          <w:p w14:paraId="64DF53AF" w14:textId="77777777" w:rsidR="00A946AE" w:rsidRPr="00C36F3A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649" w:type="dxa"/>
          </w:tcPr>
          <w:p w14:paraId="669A5862" w14:textId="77777777" w:rsidR="00FF23CE" w:rsidRPr="00C36F3A" w:rsidRDefault="001539E6" w:rsidP="00C36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3728205E" w14:textId="77777777" w:rsidR="000B3BD0" w:rsidRPr="00813BB9" w:rsidRDefault="000B3BD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6E80C8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4. Precondi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Pr="00813BB9">
        <w:rPr>
          <w:rFonts w:ascii="Times New Roman" w:hAnsi="Times New Roman"/>
          <w:b/>
          <w:sz w:val="24"/>
          <w:szCs w:val="24"/>
        </w:rPr>
        <w:t xml:space="preserve">ii </w:t>
      </w:r>
      <w:r w:rsidRPr="00813BB9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4780"/>
      </w:tblGrid>
      <w:tr w:rsidR="00B609FA" w:rsidRPr="00C36F3A" w14:paraId="21D71A62" w14:textId="77777777" w:rsidTr="00A946AE">
        <w:tc>
          <w:tcPr>
            <w:tcW w:w="5228" w:type="dxa"/>
          </w:tcPr>
          <w:p w14:paraId="3F4F28D6" w14:textId="77777777" w:rsidR="00B609FA" w:rsidRPr="00C36F3A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="0097316C"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5ADE6BB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 xml:space="preserve">Cunoștințe de navigație și radionavigație aeriană, hărți aeronautice și legislație </w:t>
            </w:r>
            <w:r w:rsidRPr="00C36F3A">
              <w:rPr>
                <w:rFonts w:ascii="Times New Roman" w:hAnsi="Times New Roman"/>
                <w:sz w:val="24"/>
                <w:szCs w:val="24"/>
              </w:rPr>
              <w:lastRenderedPageBreak/>
              <w:t>aeronautică, inclusiv documente ICAO.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Knowledge of air navigation and radionavigation, aeronautical charts and aeronautical legislation, including ICAO documents.</w:t>
            </w:r>
          </w:p>
        </w:tc>
      </w:tr>
      <w:tr w:rsidR="00B609FA" w:rsidRPr="00C36F3A" w14:paraId="4D994899" w14:textId="77777777" w:rsidTr="00A946AE">
        <w:tc>
          <w:tcPr>
            <w:tcW w:w="5228" w:type="dxa"/>
          </w:tcPr>
          <w:p w14:paraId="541BDF57" w14:textId="77777777" w:rsidR="00B609FA" w:rsidRPr="00C36F3A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 de </w:t>
            </w:r>
            <w:r w:rsidR="00D605BE" w:rsidRPr="00C36F3A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C36F3A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4C540038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Interpretează simboluri și reprezentări grafice aeronautice și utilizează instrumente de calcul pentru rezolvarea problemelor de navigație.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Interpret aeronautical symbols and graphical representations and use calculation tools to solve navigation problems.</w:t>
            </w:r>
          </w:p>
        </w:tc>
      </w:tr>
    </w:tbl>
    <w:p w14:paraId="0C82F0C6" w14:textId="77777777" w:rsidR="00B609FA" w:rsidRPr="00813BB9" w:rsidRDefault="00B609FA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5B9195" w14:textId="77777777" w:rsidR="003533D9" w:rsidRDefault="003533D9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813BB9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285"/>
      </w:tblGrid>
      <w:tr w:rsidR="00F21C78" w:rsidRPr="00C36F3A" w14:paraId="405D5E83" w14:textId="77777777" w:rsidTr="00A946AE">
        <w:tc>
          <w:tcPr>
            <w:tcW w:w="2723" w:type="dxa"/>
          </w:tcPr>
          <w:p w14:paraId="51ECB6B4" w14:textId="77777777" w:rsidR="00F21C78" w:rsidRPr="00C36F3A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285" w:type="dxa"/>
          </w:tcPr>
          <w:p w14:paraId="0129EC5D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Sală de curs cu mijloace de prezentare și acces la documentația ICAO PANS-OPS și PBN.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Lecture room with presentation facilities and access to ICAO PANS-OPS and PBN documentation.</w:t>
            </w:r>
          </w:p>
        </w:tc>
      </w:tr>
      <w:tr w:rsidR="00F21C78" w:rsidRPr="00C36F3A" w14:paraId="13621A19" w14:textId="77777777" w:rsidTr="00A946AE">
        <w:tc>
          <w:tcPr>
            <w:tcW w:w="2723" w:type="dxa"/>
          </w:tcPr>
          <w:p w14:paraId="58FFA04E" w14:textId="5E0D9FCE" w:rsidR="00F21C78" w:rsidRPr="00C36F3A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5.2  de desfășurare a seminarului</w:t>
            </w:r>
          </w:p>
        </w:tc>
        <w:tc>
          <w:tcPr>
            <w:tcW w:w="7285" w:type="dxa"/>
          </w:tcPr>
          <w:p w14:paraId="61B5B809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Seminar cu calculator științific, compas, raportor, hărți și documentație PANS-OPS pentru realizarea aplicațiilor de proiectare.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Seminar with scientific calculator, compass, protractor, charts and PANS-OPS documentation for procedure-design applications.</w:t>
            </w:r>
          </w:p>
        </w:tc>
      </w:tr>
    </w:tbl>
    <w:p w14:paraId="358FE8FB" w14:textId="77777777" w:rsidR="00F21C78" w:rsidRDefault="00F21C78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E9ABFD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5B77FBB3" w14:textId="77777777" w:rsidR="00DB7915" w:rsidRDefault="00D31C96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6. Obiectiv</w:t>
      </w:r>
      <w:r w:rsidR="00253624" w:rsidRPr="00813BB9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813BB9">
        <w:rPr>
          <w:rFonts w:ascii="Times New Roman" w:eastAsia="Calibri" w:hAnsi="Times New Roman"/>
          <w:sz w:val="24"/>
          <w:szCs w:val="24"/>
        </w:rPr>
        <w:t xml:space="preserve"> </w:t>
      </w:r>
    </w:p>
    <w:p w14:paraId="00C37E22" w14:textId="77777777" w:rsidR="00C36F3A" w:rsidRPr="00813BB9" w:rsidRDefault="00C36F3A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4FFE65C" w14:textId="77777777" w:rsidR="00DC5F8C" w:rsidRPr="00C36F3A" w:rsidRDefault="00E40226" w:rsidP="00A946AE">
      <w:pPr>
        <w:rPr>
          <w:sz w:val="24"/>
          <w:szCs w:val="24"/>
        </w:rPr>
      </w:pPr>
      <w:r w:rsidRPr="00C36F3A">
        <w:rPr>
          <w:rFonts w:ascii="Times New Roman" w:hAnsi="Times New Roman"/>
          <w:sz w:val="24"/>
          <w:szCs w:val="24"/>
        </w:rPr>
        <w:t>Disciplina urmărește familiarizarea studentului cu principiile și criteriile de proiectare a procedurilor de zbor instrumental conform PANS-OPS. Sunt abordate procedurile de apropiere de neprecizie și precizie, evaluarea obstacolelor, procedurile standard de plecare și procedurile RNAV (GNSS)/RNP. Studentul învață să identifice parametrii de proiectare, să construiască ariile de protecție, să evalueze obstacolele și să reprezinte procedurile în conformitate cu documentația ICAO.</w:t>
      </w:r>
    </w:p>
    <w:p w14:paraId="08351338" w14:textId="77777777" w:rsidR="00A37EFD" w:rsidRPr="00C36F3A" w:rsidRDefault="00A37EFD" w:rsidP="00813BB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772EFCDE" w14:textId="77777777" w:rsidR="00A37EFD" w:rsidRPr="00C36F3A" w:rsidRDefault="00A37EFD" w:rsidP="00A946AE">
      <w:pPr>
        <w:rPr>
          <w:sz w:val="24"/>
          <w:szCs w:val="24"/>
        </w:rPr>
      </w:pPr>
      <w:r w:rsidRPr="00C36F3A">
        <w:rPr>
          <w:rFonts w:ascii="Times New Roman" w:hAnsi="Times New Roman"/>
          <w:color w:val="0070C0"/>
          <w:sz w:val="24"/>
          <w:szCs w:val="24"/>
        </w:rPr>
        <w:t>The discipline familiarises students with the principles and criteria for instrument flight procedure design under PANS-OPS. It covers non-precision and precision approaches, obstacle assessment, standard departure procedures and RNAV (GNSS)/RNP procedures. Students learn to identify design parameters, construct protection areas, assess obstacles and represent procedures in accordance with ICAO documentation.</w:t>
      </w:r>
    </w:p>
    <w:p w14:paraId="60A7D352" w14:textId="77777777" w:rsidR="00E40226" w:rsidRPr="00813BB9" w:rsidRDefault="00E40226" w:rsidP="00813BB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62E89A" w14:textId="77777777" w:rsidR="00DB7915" w:rsidRPr="00813BB9" w:rsidRDefault="000B3BD0" w:rsidP="00813BB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7</w:t>
      </w:r>
      <w:r w:rsidR="00D31C96" w:rsidRPr="00813BB9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D31C96" w:rsidRPr="00813BB9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0"/>
      </w:tblGrid>
      <w:tr w:rsidR="00FD0711" w:rsidRPr="00C36F3A" w14:paraId="615949D9" w14:textId="77777777" w:rsidTr="00A946AE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A82206D" w14:textId="77777777" w:rsidR="00FD0711" w:rsidRPr="00C36F3A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C36F3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C36F3A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000" w:type="dxa"/>
          </w:tcPr>
          <w:p w14:paraId="1D22F68D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Explică principiile, parametrii și criteriile generale PANS-OPS utilizate la proiectarea procedurilor de zbor instrumental.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sz w:val="24"/>
                <w:szCs w:val="24"/>
              </w:rPr>
              <w:t>Descrie criteriile specifice pentru apropieri de neprecizie și precizie, SID și proceduri RNAV (GNSS)/RNP.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Explain the PANS-OPS principles, parameters and general criteria used in instrument flight procedure design.</w:t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Describe specific criteria for non-precision and precision approaches, SIDs and RNAV (GNSS)/RNP procedures.</w:t>
            </w:r>
          </w:p>
        </w:tc>
      </w:tr>
      <w:tr w:rsidR="00FD0711" w:rsidRPr="00C36F3A" w14:paraId="152CDFC1" w14:textId="77777777" w:rsidTr="00A946AE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397306BD" w14:textId="77777777" w:rsidR="00FD0711" w:rsidRPr="00C36F3A" w:rsidRDefault="00E5213F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000" w:type="dxa"/>
          </w:tcPr>
          <w:p w14:paraId="0CD652A3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Construiește segmente și arii de protecție și evaluează obstacolele pentru proceduri instrumentale folosind criteriile aplicabile.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sz w:val="24"/>
                <w:szCs w:val="24"/>
              </w:rPr>
              <w:t>Reprezintă și verifică o procedură de zbor instrumental și justifică soluția de proiectare pe baza documentației ICAO.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Construct segments and protection areas and assess obstacles for instrument procedures using applicable criteria.</w:t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Represent and verify an instrument flight procedure and justify the design solution using ICAO documentation.</w:t>
            </w:r>
          </w:p>
        </w:tc>
      </w:tr>
      <w:tr w:rsidR="002A2A27" w:rsidRPr="00C36F3A" w14:paraId="31C55B88" w14:textId="77777777" w:rsidTr="00A946AE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7590ACDA" w14:textId="77777777" w:rsidR="002A2A27" w:rsidRPr="00C36F3A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C36F3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000" w:type="dxa"/>
          </w:tcPr>
          <w:p w14:paraId="4A441ACF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Selectează corect criteriile și parametrii PANS-OPS corespunzători tipului de procedură analizat și verifică aplicarea lor.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sz w:val="24"/>
                <w:szCs w:val="24"/>
              </w:rPr>
              <w:t>Documentează ipotezele, calculele și reprezentările grafice și argumentează responsabil conformitatea soluției proiectate.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Correctly select PANS-OPS criteria and parameters appropriate to the analysed procedure type and verify their application.</w:t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Document assumptions, calculations and graphical representations and responsibly justify compliance of the designed solution.</w:t>
            </w:r>
          </w:p>
        </w:tc>
      </w:tr>
    </w:tbl>
    <w:p w14:paraId="7B552C32" w14:textId="77777777" w:rsidR="00801DB0" w:rsidRPr="00813BB9" w:rsidRDefault="00801DB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8D786C" w14:textId="77777777" w:rsidR="007C6BB6" w:rsidRPr="00813BB9" w:rsidRDefault="000B3BD0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813BB9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813BB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4583D0E" w14:textId="66CA99B1" w:rsidR="00692B27" w:rsidRPr="00C36F3A" w:rsidRDefault="00A37EFD" w:rsidP="00A946AE">
      <w:pPr>
        <w:rPr>
          <w:sz w:val="24"/>
          <w:szCs w:val="24"/>
        </w:rPr>
      </w:pPr>
      <w:r w:rsidRPr="00C36F3A">
        <w:rPr>
          <w:rFonts w:ascii="Times New Roman" w:hAnsi="Times New Roman"/>
          <w:sz w:val="24"/>
          <w:szCs w:val="24"/>
        </w:rPr>
        <w:t>Cursul combină prezentarea criteriilor PANS-OPS cu interpretarea grafică a segmentelor, ariilor de protecție și suprafețelor de evaluare a obstacolelor. Cele două seminare sunt aplicații concentrate de proiectare, realizate individual și/sau în echipă, folosind calculator științific, compas, raportor și documentația ICAO. Studenții stabilesc parametrii, efectuează calcule, construiesc reprezentări și verifică respectarea criteriilor pentru o procedură de apropiere și pentru o procedură SID sau RNAV/RNP.</w:t>
      </w:r>
    </w:p>
    <w:p w14:paraId="44B0B4C0" w14:textId="77777777" w:rsidR="00A37EFD" w:rsidRPr="00C36F3A" w:rsidRDefault="00A37EFD" w:rsidP="00A946AE">
      <w:pPr>
        <w:rPr>
          <w:sz w:val="24"/>
          <w:szCs w:val="24"/>
        </w:rPr>
      </w:pPr>
      <w:r w:rsidRPr="00C36F3A">
        <w:rPr>
          <w:rFonts w:ascii="Times New Roman" w:hAnsi="Times New Roman"/>
          <w:color w:val="0070C0"/>
          <w:sz w:val="24"/>
          <w:szCs w:val="24"/>
        </w:rPr>
        <w:t>The course combines presentation of PANS-OPS criteria with graphical interpretation of segments, protection areas and obstacle-assessment surfaces. The two seminars are concentrated design applications performed individually and/or in teams using a scientific calculator, compass, protractor and ICAO documentation. Students define parameters, perform calculations, construct representations and verify compliance for an approach procedure and for a SID or RNAV/RNP procedure.</w:t>
      </w:r>
    </w:p>
    <w:p w14:paraId="44CA584A" w14:textId="77777777" w:rsidR="00154244" w:rsidRPr="00813BB9" w:rsidRDefault="00154244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A9E521" w14:textId="77777777" w:rsidR="00FD0711" w:rsidRPr="00813BB9" w:rsidRDefault="007927E2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9</w:t>
      </w:r>
      <w:r w:rsidR="003D0D85" w:rsidRPr="00813BB9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813BB9">
        <w:rPr>
          <w:rFonts w:ascii="Times New Roman" w:hAnsi="Times New Roman"/>
          <w:b/>
          <w:sz w:val="24"/>
          <w:szCs w:val="24"/>
        </w:rPr>
        <w:t>Con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FD0711" w:rsidRPr="00813BB9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597"/>
        <w:gridCol w:w="1153"/>
      </w:tblGrid>
      <w:tr w:rsidR="00AD6760" w:rsidRPr="00C36F3A" w14:paraId="46E00060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0DC7D917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CURS</w:t>
            </w:r>
          </w:p>
        </w:tc>
      </w:tr>
      <w:tr w:rsidR="00AD6760" w:rsidRPr="00C36F3A" w14:paraId="42BA0AE6" w14:textId="77777777" w:rsidTr="00A946AE">
        <w:trPr>
          <w:jc w:val="center"/>
        </w:trPr>
        <w:tc>
          <w:tcPr>
            <w:tcW w:w="1271" w:type="dxa"/>
            <w:vAlign w:val="center"/>
          </w:tcPr>
          <w:p w14:paraId="1A7B457C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7597" w:type="dxa"/>
            <w:vAlign w:val="center"/>
          </w:tcPr>
          <w:p w14:paraId="06255B06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53" w:type="dxa"/>
            <w:vAlign w:val="center"/>
          </w:tcPr>
          <w:p w14:paraId="6221B8C3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42F43" w:rsidRPr="00C36F3A" w14:paraId="0675894C" w14:textId="77777777" w:rsidTr="00A946AE">
        <w:trPr>
          <w:jc w:val="center"/>
        </w:trPr>
        <w:tc>
          <w:tcPr>
            <w:tcW w:w="1271" w:type="dxa"/>
            <w:vAlign w:val="center"/>
          </w:tcPr>
          <w:p w14:paraId="7640EF45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597" w:type="dxa"/>
          </w:tcPr>
          <w:p w14:paraId="3428227A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Introducere în PANS-OPS. Principii de bază, criterii generale de proiectare și parametrii utilizați în proiectarea procedurilor de zbor instrumental.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Introduction to PANS-OPS. Basic principles, general design criteria and parameters used in instrument flight procedure design.</w:t>
            </w:r>
          </w:p>
        </w:tc>
        <w:tc>
          <w:tcPr>
            <w:tcW w:w="1153" w:type="dxa"/>
            <w:vAlign w:val="center"/>
          </w:tcPr>
          <w:p w14:paraId="02BF7844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508F8712" w14:textId="77777777" w:rsidTr="00A946AE">
        <w:trPr>
          <w:jc w:val="center"/>
        </w:trPr>
        <w:tc>
          <w:tcPr>
            <w:tcW w:w="1271" w:type="dxa"/>
            <w:vAlign w:val="center"/>
          </w:tcPr>
          <w:p w14:paraId="6620CBC0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597" w:type="dxa"/>
          </w:tcPr>
          <w:p w14:paraId="13357CDB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Criterii de proiectare pentru procedurile de apropiere de neprecizie: segmente, arii de protecție, obstacole și altitudini/înălțimi minime.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Design criteria for non-precision approach procedures: segments, protection areas, obstacles and minimum altitudes/heights.</w:t>
            </w:r>
          </w:p>
        </w:tc>
        <w:tc>
          <w:tcPr>
            <w:tcW w:w="1153" w:type="dxa"/>
          </w:tcPr>
          <w:p w14:paraId="0603884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538D4248" w14:textId="77777777" w:rsidTr="00A946AE">
        <w:trPr>
          <w:jc w:val="center"/>
        </w:trPr>
        <w:tc>
          <w:tcPr>
            <w:tcW w:w="1271" w:type="dxa"/>
            <w:vAlign w:val="center"/>
          </w:tcPr>
          <w:p w14:paraId="2D3DACBC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597" w:type="dxa"/>
          </w:tcPr>
          <w:p w14:paraId="3218710E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Criterii de proiectare pentru procedurile de apropiere de precizie: geometria procedurii, protecția traiectoriei și cerințe privind obstacolele.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Design criteria for precision approach procedures: procedure geometry, flight-path protection and obstacle requirements.</w:t>
            </w:r>
          </w:p>
        </w:tc>
        <w:tc>
          <w:tcPr>
            <w:tcW w:w="1153" w:type="dxa"/>
          </w:tcPr>
          <w:p w14:paraId="6EB5E7DF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5EF45AA6" w14:textId="77777777" w:rsidTr="00A946AE">
        <w:trPr>
          <w:jc w:val="center"/>
        </w:trPr>
        <w:tc>
          <w:tcPr>
            <w:tcW w:w="1271" w:type="dxa"/>
            <w:vAlign w:val="center"/>
          </w:tcPr>
          <w:p w14:paraId="6D34B020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7597" w:type="dxa"/>
          </w:tcPr>
          <w:p w14:paraId="1955B204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Suprafețe de evaluare a obstacolelor pentru apropierile de precizie și aplicarea criteriilor de degajare față de obstacole.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Obstacle assessment surfaces for precision approaches and application of obstacle-clearance criteria.</w:t>
            </w:r>
          </w:p>
        </w:tc>
        <w:tc>
          <w:tcPr>
            <w:tcW w:w="1153" w:type="dxa"/>
          </w:tcPr>
          <w:p w14:paraId="079AF6A2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57544BB7" w14:textId="77777777" w:rsidTr="00A946AE">
        <w:trPr>
          <w:jc w:val="center"/>
        </w:trPr>
        <w:tc>
          <w:tcPr>
            <w:tcW w:w="1271" w:type="dxa"/>
            <w:vAlign w:val="center"/>
          </w:tcPr>
          <w:p w14:paraId="5F467C2D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7597" w:type="dxa"/>
          </w:tcPr>
          <w:p w14:paraId="2E16BD70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Criterii de proiectare pentru procedurile standard de plecare instrumentală (SID): traiectorii, gradienți, arii de protecție și obstacole.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Design criteria for Standard Instrument Departure (SID) procedures: tracks, gradients, protection areas and obstacles.</w:t>
            </w:r>
          </w:p>
        </w:tc>
        <w:tc>
          <w:tcPr>
            <w:tcW w:w="1153" w:type="dxa"/>
          </w:tcPr>
          <w:p w14:paraId="396E4B87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24B104FD" w14:textId="77777777" w:rsidTr="00A946AE">
        <w:trPr>
          <w:jc w:val="center"/>
        </w:trPr>
        <w:tc>
          <w:tcPr>
            <w:tcW w:w="1271" w:type="dxa"/>
            <w:vAlign w:val="center"/>
          </w:tcPr>
          <w:p w14:paraId="57E984DE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7597" w:type="dxa"/>
          </w:tcPr>
          <w:p w14:paraId="349B2D3D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Criterii de proiectare pentru procedurile RNAV (GNSS) și RNP. Principiile Performance-Based Navigation și evoluția procedurilor.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Design criteria for RNAV (GNSS) and RNP procedures. Performance-Based Navigation principles and evolution of procedures.</w:t>
            </w:r>
          </w:p>
        </w:tc>
        <w:tc>
          <w:tcPr>
            <w:tcW w:w="1153" w:type="dxa"/>
          </w:tcPr>
          <w:p w14:paraId="402348EA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C36F3A" w14:paraId="28DE5DAC" w14:textId="77777777" w:rsidTr="00A946AE">
        <w:trPr>
          <w:jc w:val="center"/>
        </w:trPr>
        <w:tc>
          <w:tcPr>
            <w:tcW w:w="1271" w:type="dxa"/>
            <w:vAlign w:val="center"/>
          </w:tcPr>
          <w:p w14:paraId="3619186E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7597" w:type="dxa"/>
          </w:tcPr>
          <w:p w14:paraId="7BCB087A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Sinteza și integrarea criteriilor PANS-OPS: reprezentarea procedurilor, verificarea criteriilor de proiectare și tendințe în proiectarea procedurilor de zbor.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Integration and synthesis of PANS-OPS criteria: procedure representation, verification of design criteria and trends in flight-procedure design.</w:t>
            </w:r>
          </w:p>
        </w:tc>
        <w:tc>
          <w:tcPr>
            <w:tcW w:w="1153" w:type="dxa"/>
          </w:tcPr>
          <w:p w14:paraId="37112C54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2C4" w:rsidRPr="00C36F3A" w14:paraId="29415D8A" w14:textId="77777777" w:rsidTr="00A946AE">
        <w:trPr>
          <w:jc w:val="center"/>
        </w:trPr>
        <w:tc>
          <w:tcPr>
            <w:tcW w:w="1271" w:type="dxa"/>
          </w:tcPr>
          <w:p w14:paraId="75BC4A13" w14:textId="77777777" w:rsidR="00F972C4" w:rsidRPr="00C36F3A" w:rsidRDefault="00F972C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14:paraId="5372BCC1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53" w:type="dxa"/>
          </w:tcPr>
          <w:p w14:paraId="73C009B5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44C38" w:rsidRPr="00C36F3A" w14:paraId="7845BF0F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4BAE497B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  <w:t>ICAO. Procedures for Air Navigation Services — Aircraft Operations (PANS-OPS), Doc 8168, Volume II: Construction of Visual and Instrument Flight Procedures, applicable edition.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sz w:val="24"/>
                <w:szCs w:val="24"/>
              </w:rPr>
              <w:lastRenderedPageBreak/>
              <w:t>ICAO. Quality Assurance Manual for Flight Procedure Design, Doc 9906, Volume 3: Flight Procedure Design Software Validation, applicable edition.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  <w:t>ICAO. Performance-Based Navigation (PBN) Manual, Doc 9613, applicable edition.</w:t>
            </w:r>
          </w:p>
        </w:tc>
      </w:tr>
    </w:tbl>
    <w:p w14:paraId="26BF9850" w14:textId="77777777" w:rsidR="002A2A27" w:rsidRPr="00813BB9" w:rsidRDefault="002A2A27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8137"/>
        <w:gridCol w:w="1170"/>
      </w:tblGrid>
      <w:tr w:rsidR="00AD6760" w:rsidRPr="00C36F3A" w14:paraId="690757F4" w14:textId="77777777" w:rsidTr="00A946AE">
        <w:trPr>
          <w:trHeight w:val="310"/>
          <w:jc w:val="center"/>
        </w:trPr>
        <w:tc>
          <w:tcPr>
            <w:tcW w:w="10041" w:type="dxa"/>
            <w:gridSpan w:val="3"/>
            <w:vAlign w:val="center"/>
          </w:tcPr>
          <w:p w14:paraId="1F430444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sz w:val="24"/>
                <w:szCs w:val="24"/>
              </w:rPr>
              <w:t>SEMINAR</w:t>
            </w:r>
          </w:p>
        </w:tc>
      </w:tr>
      <w:tr w:rsidR="00AD6760" w:rsidRPr="00C36F3A" w14:paraId="2CAB4826" w14:textId="77777777" w:rsidTr="00A946AE">
        <w:trPr>
          <w:trHeight w:val="310"/>
          <w:jc w:val="center"/>
        </w:trPr>
        <w:tc>
          <w:tcPr>
            <w:tcW w:w="734" w:type="dxa"/>
            <w:vAlign w:val="center"/>
          </w:tcPr>
          <w:p w14:paraId="59C60EC5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137" w:type="dxa"/>
            <w:vAlign w:val="center"/>
          </w:tcPr>
          <w:p w14:paraId="1E318152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70" w:type="dxa"/>
            <w:vAlign w:val="center"/>
          </w:tcPr>
          <w:p w14:paraId="6C3AF3E3" w14:textId="77777777" w:rsidR="00AD6760" w:rsidRPr="00C36F3A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6F3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FB27BC" w:rsidRPr="00C36F3A" w14:paraId="1EF7580A" w14:textId="77777777" w:rsidTr="00A946AE">
        <w:trPr>
          <w:trHeight w:val="310"/>
          <w:jc w:val="center"/>
        </w:trPr>
        <w:tc>
          <w:tcPr>
            <w:tcW w:w="734" w:type="dxa"/>
          </w:tcPr>
          <w:p w14:paraId="41FB96DF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37" w:type="dxa"/>
          </w:tcPr>
          <w:p w14:paraId="6BD7C44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Aplicație de proiectare PANS-OPS pentru o procedură de apropiere: stabilirea parametrilor de proiectare, construirea segmentelor și ariilor de protecție și evaluarea obstacolelor.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PANS-OPS design application for an approach procedure: definition of design parameters, construction of segments and protection areas, and obstacle assessment.</w:t>
            </w:r>
          </w:p>
        </w:tc>
        <w:tc>
          <w:tcPr>
            <w:tcW w:w="1170" w:type="dxa"/>
          </w:tcPr>
          <w:p w14:paraId="4F919469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C36F3A" w14:paraId="1EA349D7" w14:textId="77777777" w:rsidTr="00A946AE">
        <w:trPr>
          <w:trHeight w:val="310"/>
          <w:jc w:val="center"/>
        </w:trPr>
        <w:tc>
          <w:tcPr>
            <w:tcW w:w="734" w:type="dxa"/>
          </w:tcPr>
          <w:p w14:paraId="11F92D9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37" w:type="dxa"/>
          </w:tcPr>
          <w:p w14:paraId="1F567E94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Aplicație integrată pentru o procedură SID sau RNAV (GNSS)/RNP: definirea traiectoriei, verificarea criteriilor de protecție și reprezentarea procedurii; prezentarea și justificarea soluției.</w:t>
            </w:r>
            <w:r w:rsidRPr="00C36F3A">
              <w:rPr>
                <w:sz w:val="24"/>
                <w:szCs w:val="24"/>
              </w:rPr>
              <w:br/>
            </w:r>
            <w:r w:rsidRPr="00C36F3A">
              <w:rPr>
                <w:rFonts w:ascii="Times New Roman" w:hAnsi="Times New Roman"/>
                <w:color w:val="0070C0"/>
                <w:sz w:val="24"/>
                <w:szCs w:val="24"/>
              </w:rPr>
              <w:t>Integrated application for a SID or RNAV (GNSS)/RNP procedure: track definition, verification of protection criteria and procedure representation; presentation and justification of the solution.</w:t>
            </w:r>
          </w:p>
        </w:tc>
        <w:tc>
          <w:tcPr>
            <w:tcW w:w="1170" w:type="dxa"/>
          </w:tcPr>
          <w:p w14:paraId="5442B840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C36F3A" w14:paraId="6EB68509" w14:textId="77777777" w:rsidTr="00A946AE">
        <w:trPr>
          <w:jc w:val="center"/>
        </w:trPr>
        <w:tc>
          <w:tcPr>
            <w:tcW w:w="734" w:type="dxa"/>
          </w:tcPr>
          <w:p w14:paraId="795487BB" w14:textId="77777777" w:rsidR="00AD6760" w:rsidRPr="00C36F3A" w:rsidRDefault="00AD676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7" w:type="dxa"/>
          </w:tcPr>
          <w:p w14:paraId="3AE80DD7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70" w:type="dxa"/>
          </w:tcPr>
          <w:p w14:paraId="7367C32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44C38" w:rsidRPr="00C36F3A" w14:paraId="743C6D0D" w14:textId="77777777" w:rsidTr="00A946AE">
        <w:trPr>
          <w:trHeight w:val="980"/>
          <w:jc w:val="center"/>
        </w:trPr>
        <w:tc>
          <w:tcPr>
            <w:tcW w:w="10041" w:type="dxa"/>
            <w:gridSpan w:val="3"/>
            <w:vAlign w:val="center"/>
          </w:tcPr>
          <w:p w14:paraId="6B1A8A66" w14:textId="77777777" w:rsidR="00FF23CE" w:rsidRPr="00C36F3A" w:rsidRDefault="001539E6">
            <w:pPr>
              <w:rPr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  <w:t>ICAO. Procedures for Air Navigation Services — Aircraft Operations (PANS-OPS), Doc 8168, Volume II: Construction of Visual and Instrument Flight Procedures, applicable edition.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  <w:t>ICAO. Quality Assurance Manual for Flight Procedure Design, Doc 9906, Volume 3: Flight Procedure Design Software Validation, applicable edition.</w:t>
            </w:r>
            <w:r w:rsidRPr="00C36F3A">
              <w:rPr>
                <w:rFonts w:ascii="Times New Roman" w:hAnsi="Times New Roman"/>
                <w:sz w:val="24"/>
                <w:szCs w:val="24"/>
              </w:rPr>
              <w:br/>
              <w:t>ICAO. Performance-Based Navigation (PBN) Manual, Doc 9613, applicable edition.</w:t>
            </w:r>
          </w:p>
        </w:tc>
      </w:tr>
    </w:tbl>
    <w:p w14:paraId="4D30919E" w14:textId="77777777" w:rsidR="008F48E0" w:rsidRPr="00813BB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4F4B04" w14:textId="77777777" w:rsidR="008F48E0" w:rsidRPr="00813BB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DB285" w14:textId="77777777" w:rsidR="00FD0711" w:rsidRPr="00813BB9" w:rsidRDefault="5C9719EC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Style w:val="TableGrid"/>
        <w:tblW w:w="10080" w:type="dxa"/>
        <w:tblInd w:w="185" w:type="dxa"/>
        <w:tblCellMar>
          <w:top w:w="72" w:type="dxa"/>
          <w:left w:w="5" w:type="dxa"/>
          <w:right w:w="53" w:type="dxa"/>
        </w:tblCellMar>
        <w:tblLook w:val="04A0" w:firstRow="1" w:lastRow="0" w:firstColumn="1" w:lastColumn="0" w:noHBand="0" w:noVBand="1"/>
      </w:tblPr>
      <w:tblGrid>
        <w:gridCol w:w="2497"/>
        <w:gridCol w:w="3116"/>
        <w:gridCol w:w="2614"/>
        <w:gridCol w:w="1853"/>
      </w:tblGrid>
      <w:tr w:rsidR="002D51B4" w:rsidRPr="00C36F3A" w14:paraId="5955E128" w14:textId="77777777" w:rsidTr="00C36F3A">
        <w:trPr>
          <w:trHeight w:val="59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5888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b/>
                <w:sz w:val="24"/>
                <w:szCs w:val="28"/>
              </w:rPr>
              <w:t xml:space="preserve">Tip de activitate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266E" w14:textId="77777777" w:rsidR="009F2565" w:rsidRPr="00C36F3A" w:rsidRDefault="001539E6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10.1 Criterii de evaluare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3FAC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10.2 Metode de evaluare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910A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10.3 Pondere din nota finala </w:t>
            </w:r>
          </w:p>
        </w:tc>
      </w:tr>
      <w:tr w:rsidR="002D51B4" w:rsidRPr="00C36F3A" w14:paraId="52FFA8A0" w14:textId="77777777" w:rsidTr="00C36F3A">
        <w:trPr>
          <w:trHeight w:val="648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A208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10.4 Curs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F954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Teste scrise tip grilă și/sau eseu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DEFC" w14:textId="77777777" w:rsidR="009F2565" w:rsidRPr="00C36F3A" w:rsidRDefault="001539E6">
            <w:pPr>
              <w:numPr>
                <w:ilvl w:val="0"/>
                <w:numId w:val="5"/>
              </w:numPr>
              <w:spacing w:after="0"/>
              <w:ind w:hanging="360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Test intermediar </w:t>
            </w:r>
          </w:p>
          <w:p w14:paraId="2AE750BA" w14:textId="77777777" w:rsidR="009F2565" w:rsidRPr="00C36F3A" w:rsidRDefault="001539E6">
            <w:pPr>
              <w:numPr>
                <w:ilvl w:val="0"/>
                <w:numId w:val="5"/>
              </w:numPr>
              <w:spacing w:after="0"/>
              <w:ind w:hanging="360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Test final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A79F" w14:textId="77777777" w:rsidR="009F2565" w:rsidRPr="00C36F3A" w:rsidRDefault="001539E6">
            <w:pPr>
              <w:spacing w:after="43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30% </w:t>
            </w:r>
          </w:p>
          <w:p w14:paraId="24FB2D25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20% </w:t>
            </w:r>
          </w:p>
        </w:tc>
      </w:tr>
      <w:tr w:rsidR="002D51B4" w:rsidRPr="00C36F3A" w14:paraId="61900AF6" w14:textId="77777777" w:rsidTr="00C36F3A">
        <w:trPr>
          <w:trHeight w:val="1282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E734" w14:textId="3C6F2344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10.5 Seminar 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9101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Participare activă, prezentare, contribuții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A868" w14:textId="77777777" w:rsidR="009F2565" w:rsidRPr="00C36F3A" w:rsidRDefault="001539E6">
            <w:pPr>
              <w:numPr>
                <w:ilvl w:val="0"/>
                <w:numId w:val="6"/>
              </w:numPr>
              <w:spacing w:after="0"/>
              <w:ind w:right="28" w:hanging="360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Teme </w:t>
            </w:r>
          </w:p>
          <w:p w14:paraId="7A1A7DD6" w14:textId="77777777" w:rsidR="009F2565" w:rsidRPr="00C36F3A" w:rsidRDefault="001539E6">
            <w:pPr>
              <w:spacing w:after="1" w:line="241" w:lineRule="auto"/>
              <w:ind w:left="82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individuale/pe echipe </w:t>
            </w:r>
          </w:p>
          <w:p w14:paraId="655A75B3" w14:textId="77777777" w:rsidR="009F2565" w:rsidRPr="00C36F3A" w:rsidRDefault="001539E6">
            <w:pPr>
              <w:numPr>
                <w:ilvl w:val="0"/>
                <w:numId w:val="6"/>
              </w:numPr>
              <w:spacing w:after="0"/>
              <w:ind w:right="28" w:hanging="360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Participare activă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30B6" w14:textId="77777777" w:rsidR="009F2565" w:rsidRPr="00C36F3A" w:rsidRDefault="001539E6">
            <w:pPr>
              <w:spacing w:after="41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40% </w:t>
            </w:r>
          </w:p>
          <w:p w14:paraId="03F3AA69" w14:textId="77777777" w:rsidR="009F2565" w:rsidRPr="00C36F3A" w:rsidRDefault="001539E6">
            <w:pPr>
              <w:spacing w:after="43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 </w:t>
            </w:r>
          </w:p>
          <w:p w14:paraId="35DD2E06" w14:textId="77777777" w:rsidR="009F2565" w:rsidRPr="00C36F3A" w:rsidRDefault="001539E6">
            <w:pPr>
              <w:spacing w:after="44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 </w:t>
            </w:r>
          </w:p>
          <w:p w14:paraId="013B78A5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10% </w:t>
            </w:r>
          </w:p>
        </w:tc>
      </w:tr>
      <w:tr w:rsidR="002D51B4" w:rsidRPr="00C36F3A" w14:paraId="46187442" w14:textId="77777777" w:rsidTr="00C36F3A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61F9" w14:textId="77777777" w:rsidR="009F2565" w:rsidRPr="00C36F3A" w:rsidRDefault="001539E6">
            <w:pPr>
              <w:spacing w:after="0"/>
              <w:ind w:left="103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t xml:space="preserve">10.6 Standard minim de performanta </w:t>
            </w:r>
          </w:p>
        </w:tc>
      </w:tr>
      <w:tr w:rsidR="002D51B4" w:rsidRPr="00C36F3A" w14:paraId="768A52A1" w14:textId="77777777" w:rsidTr="00C36F3A">
        <w:trPr>
          <w:trHeight w:val="360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E9E9" w14:textId="77777777" w:rsidR="009F2565" w:rsidRPr="00C36F3A" w:rsidRDefault="001539E6">
            <w:pPr>
              <w:spacing w:after="0"/>
              <w:ind w:right="65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C36F3A">
              <w:rPr>
                <w:rFonts w:ascii="Times New Roman" w:eastAsia="Arial" w:hAnsi="Times New Roman"/>
                <w:sz w:val="24"/>
                <w:szCs w:val="28"/>
              </w:rPr>
              <w:lastRenderedPageBreak/>
              <w:t xml:space="preserve">Punctajul final se face prin adunarea punctajelor din evaluări. Condiția de promovare este de minim 50 de puncte. </w:t>
            </w:r>
          </w:p>
        </w:tc>
      </w:tr>
    </w:tbl>
    <w:p w14:paraId="3390D32A" w14:textId="77777777" w:rsidR="004671D0" w:rsidRPr="00813BB9" w:rsidRDefault="00EF61F2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sz w:val="24"/>
          <w:szCs w:val="24"/>
        </w:rPr>
        <w:t xml:space="preserve"> </w:t>
      </w:r>
    </w:p>
    <w:p w14:paraId="5601C2A8" w14:textId="77777777" w:rsidR="00DC450D" w:rsidRPr="00813BB9" w:rsidRDefault="00DC450D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1919"/>
        <w:gridCol w:w="4277"/>
        <w:gridCol w:w="3884"/>
      </w:tblGrid>
      <w:tr w:rsidR="00072B00" w:rsidRPr="00C36F3A" w14:paraId="355FFD9E" w14:textId="77777777" w:rsidTr="00C36F3A">
        <w:tc>
          <w:tcPr>
            <w:tcW w:w="1919" w:type="dxa"/>
          </w:tcPr>
          <w:p w14:paraId="1C957D0D" w14:textId="77777777" w:rsidR="00072B00" w:rsidRPr="00C36F3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C36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2DEB2348" w14:textId="77777777" w:rsidR="003C6DC8" w:rsidRPr="00C36F3A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884" w:type="dxa"/>
          </w:tcPr>
          <w:p w14:paraId="30B5468B" w14:textId="77777777" w:rsidR="003C6DC8" w:rsidRPr="00C36F3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C36F3A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C36F3A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C36F3A">
              <w:rPr>
                <w:rFonts w:ascii="Times New Roman" w:hAnsi="Times New Roman"/>
                <w:sz w:val="24"/>
                <w:szCs w:val="24"/>
              </w:rPr>
              <w:t>)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C36F3A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C36F3A" w14:paraId="07591DA0" w14:textId="77777777" w:rsidTr="00C36F3A">
        <w:tc>
          <w:tcPr>
            <w:tcW w:w="1919" w:type="dxa"/>
          </w:tcPr>
          <w:p w14:paraId="3E9155F0" w14:textId="2E831AF2" w:rsidR="00072B00" w:rsidRPr="00C36F3A" w:rsidRDefault="0015464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689AB339" w14:textId="2DE45695" w:rsidR="00FF23CE" w:rsidRPr="00C36F3A" w:rsidRDefault="00C36F3A">
            <w:pPr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</w:t>
            </w:r>
            <w:r w:rsidR="001539E6" w:rsidRPr="00C36F3A">
              <w:rPr>
                <w:rFonts w:ascii="Times New Roman" w:hAnsi="Times New Roman"/>
                <w:sz w:val="24"/>
                <w:szCs w:val="24"/>
              </w:rPr>
              <w:t>ng.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4A82" w:rsidRPr="00C36F3A">
              <w:rPr>
                <w:rFonts w:ascii="Times New Roman" w:hAnsi="Times New Roman"/>
                <w:sz w:val="24"/>
                <w:szCs w:val="24"/>
              </w:rPr>
              <w:t>Cristian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6F3A">
              <w:rPr>
                <w:rFonts w:ascii="Times New Roman" w:hAnsi="Times New Roman"/>
                <w:sz w:val="24"/>
                <w:szCs w:val="24"/>
              </w:rPr>
              <w:t>ALEXE</w:t>
            </w:r>
          </w:p>
        </w:tc>
        <w:tc>
          <w:tcPr>
            <w:tcW w:w="3884" w:type="dxa"/>
          </w:tcPr>
          <w:p w14:paraId="11DA8626" w14:textId="342DF810" w:rsidR="00FF23CE" w:rsidRPr="00C36F3A" w:rsidRDefault="00C36F3A">
            <w:pPr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Ing. Cristian ALEXE</w:t>
            </w:r>
          </w:p>
        </w:tc>
      </w:tr>
      <w:tr w:rsidR="00072B00" w:rsidRPr="00C36F3A" w14:paraId="62BF6085" w14:textId="77777777" w:rsidTr="00C36F3A">
        <w:tc>
          <w:tcPr>
            <w:tcW w:w="1919" w:type="dxa"/>
          </w:tcPr>
          <w:p w14:paraId="00C4FBE7" w14:textId="77777777" w:rsidR="00072B00" w:rsidRPr="00C36F3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0C36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61" w:type="dxa"/>
            <w:gridSpan w:val="2"/>
          </w:tcPr>
          <w:p w14:paraId="20007DC6" w14:textId="77777777" w:rsidR="00072B00" w:rsidRPr="00C36F3A" w:rsidRDefault="00DE7C88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Pentru d</w:t>
            </w:r>
            <w:r w:rsidR="00072B00" w:rsidRPr="00C36F3A">
              <w:rPr>
                <w:rFonts w:ascii="Times New Roman" w:hAnsi="Times New Roman"/>
                <w:sz w:val="24"/>
                <w:szCs w:val="24"/>
              </w:rPr>
              <w:t>irector de departament</w:t>
            </w:r>
          </w:p>
          <w:p w14:paraId="7807EA95" w14:textId="05B5103D" w:rsidR="00FB6888" w:rsidRPr="00C36F3A" w:rsidRDefault="00C36F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Conf. dr. ing. Laurenţiu-Eugen MORARU</w:t>
            </w:r>
          </w:p>
        </w:tc>
      </w:tr>
      <w:tr w:rsidR="00072B00" w:rsidRPr="00C36F3A" w14:paraId="123C58BB" w14:textId="77777777" w:rsidTr="00C36F3A">
        <w:tc>
          <w:tcPr>
            <w:tcW w:w="1919" w:type="dxa"/>
          </w:tcPr>
          <w:p w14:paraId="62E6BB09" w14:textId="77777777" w:rsidR="00072B00" w:rsidRPr="00C36F3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</w:tcPr>
          <w:p w14:paraId="48A2379D" w14:textId="77777777" w:rsidR="00072B00" w:rsidRPr="00C36F3A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C36F3A" w14:paraId="042E8950" w14:textId="77777777" w:rsidTr="00C36F3A">
        <w:tc>
          <w:tcPr>
            <w:tcW w:w="1919" w:type="dxa"/>
          </w:tcPr>
          <w:p w14:paraId="0B9FB058" w14:textId="0E3CB846" w:rsidR="003075CA" w:rsidRPr="00C36F3A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161" w:type="dxa"/>
            <w:gridSpan w:val="2"/>
          </w:tcPr>
          <w:p w14:paraId="083CDE76" w14:textId="77777777" w:rsidR="003075CA" w:rsidRPr="00C36F3A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00C36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2F1B14" w14:textId="4CAD4F53" w:rsidR="003075CA" w:rsidRPr="00C36F3A" w:rsidRDefault="00C36F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F3A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</w:tc>
      </w:tr>
    </w:tbl>
    <w:p w14:paraId="08567AA3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AB7802" w14:textId="77777777" w:rsidR="00D13E52" w:rsidRPr="00813BB9" w:rsidRDefault="00D13E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813BB9" w:rsidSect="00873DD5">
      <w:head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78461" w14:textId="77777777" w:rsidR="00856D18" w:rsidRDefault="00856D18" w:rsidP="006B0230">
      <w:pPr>
        <w:spacing w:after="0" w:line="240" w:lineRule="auto"/>
      </w:pPr>
      <w:r>
        <w:separator/>
      </w:r>
    </w:p>
  </w:endnote>
  <w:endnote w:type="continuationSeparator" w:id="0">
    <w:p w14:paraId="11D21C0D" w14:textId="77777777" w:rsidR="00856D18" w:rsidRDefault="00856D18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Regular">
    <w:altName w:val="Verdana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A857A" w14:textId="77777777" w:rsidR="00856D18" w:rsidRDefault="00856D18" w:rsidP="006B0230">
      <w:pPr>
        <w:spacing w:after="0" w:line="240" w:lineRule="auto"/>
      </w:pPr>
      <w:r>
        <w:separator/>
      </w:r>
    </w:p>
  </w:footnote>
  <w:footnote w:type="continuationSeparator" w:id="0">
    <w:p w14:paraId="2BE8FEC0" w14:textId="77777777" w:rsidR="00856D18" w:rsidRDefault="00856D18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198" w:tblpY="-584"/>
      <w:tblW w:w="4634" w:type="pct"/>
      <w:tblLook w:val="04A0" w:firstRow="1" w:lastRow="0" w:firstColumn="1" w:lastColumn="0" w:noHBand="0" w:noVBand="1"/>
    </w:tblPr>
    <w:tblGrid>
      <w:gridCol w:w="1626"/>
      <w:gridCol w:w="6858"/>
      <w:gridCol w:w="1416"/>
    </w:tblGrid>
    <w:tr w:rsidR="00CA71A4" w:rsidRPr="00504204" w14:paraId="6761C7DD" w14:textId="77777777" w:rsidTr="00A946AE">
      <w:trPr>
        <w:trHeight w:val="998"/>
      </w:trPr>
      <w:tc>
        <w:tcPr>
          <w:tcW w:w="767" w:type="pct"/>
          <w:vAlign w:val="center"/>
        </w:tcPr>
        <w:p w14:paraId="33D23DDF" w14:textId="77777777" w:rsidR="00CA71A4" w:rsidRPr="003A5721" w:rsidRDefault="00C80445" w:rsidP="00A946A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5B4910FE" wp14:editId="1D1DD8E9">
                <wp:extent cx="866775" cy="857250"/>
                <wp:effectExtent l="19050" t="0" r="9525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7" w:type="pct"/>
          <w:vAlign w:val="center"/>
        </w:tcPr>
        <w:p w14:paraId="239C6B75" w14:textId="77777777" w:rsidR="00CA71A4" w:rsidRPr="001249D6" w:rsidRDefault="00CA71A4" w:rsidP="00A946AE">
          <w:pPr>
            <w:pStyle w:val="Header"/>
            <w:jc w:val="center"/>
            <w:rPr>
              <w:rFonts w:ascii="Arial" w:hAnsi="Arial" w:cs="Arial"/>
              <w:b/>
            </w:rPr>
          </w:pPr>
        </w:p>
        <w:p w14:paraId="42D31A01" w14:textId="77777777" w:rsidR="00CA71A4" w:rsidRPr="00504204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3799828A" w14:textId="77777777" w:rsidR="00CA71A4" w:rsidRPr="00A97B4B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Pr="00857A4C">
            <w:rPr>
              <w:rFonts w:ascii="Arial" w:hAnsi="Arial" w:cs="Arial"/>
              <w:b/>
            </w:rPr>
            <w:t xml:space="preserve"> </w:t>
          </w:r>
          <w:r w:rsidRPr="00813D0D">
            <w:rPr>
              <w:rFonts w:ascii="Arial" w:hAnsi="Arial" w:cs="Arial"/>
              <w:b/>
              <w:sz w:val="28"/>
              <w:szCs w:val="28"/>
            </w:rPr>
            <w:t>INGINERIE AEROSPAŢIALĂ</w:t>
          </w:r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  <w:tc>
        <w:tcPr>
          <w:tcW w:w="727" w:type="pct"/>
          <w:vAlign w:val="center"/>
        </w:tcPr>
        <w:p w14:paraId="1731AA5F" w14:textId="77777777" w:rsidR="00CA71A4" w:rsidRPr="003A5721" w:rsidRDefault="00C80445" w:rsidP="00A946A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8"/>
              <w:szCs w:val="22"/>
              <w:lang w:val="en-US"/>
            </w:rPr>
            <w:drawing>
              <wp:inline distT="0" distB="0" distL="0" distR="0" wp14:anchorId="1D173285" wp14:editId="1DF9E3EC">
                <wp:extent cx="733425" cy="742950"/>
                <wp:effectExtent l="19050" t="0" r="9525" b="0"/>
                <wp:docPr id="2" name="Picture 1" descr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red triangle in a blue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3D62D2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767909">
    <w:abstractNumId w:val="0"/>
  </w:num>
  <w:num w:numId="2" w16cid:durableId="759133229">
    <w:abstractNumId w:val="16"/>
  </w:num>
  <w:num w:numId="3" w16cid:durableId="1084961678">
    <w:abstractNumId w:val="12"/>
  </w:num>
  <w:num w:numId="4" w16cid:durableId="472715991">
    <w:abstractNumId w:val="21"/>
  </w:num>
  <w:num w:numId="5" w16cid:durableId="1295328979">
    <w:abstractNumId w:val="17"/>
  </w:num>
  <w:num w:numId="6" w16cid:durableId="1391808406">
    <w:abstractNumId w:val="1"/>
  </w:num>
  <w:num w:numId="7" w16cid:durableId="1959602503">
    <w:abstractNumId w:val="4"/>
  </w:num>
  <w:num w:numId="8" w16cid:durableId="1103304975">
    <w:abstractNumId w:val="13"/>
  </w:num>
  <w:num w:numId="9" w16cid:durableId="2008483600">
    <w:abstractNumId w:val="27"/>
  </w:num>
  <w:num w:numId="10" w16cid:durableId="544875999">
    <w:abstractNumId w:val="14"/>
  </w:num>
  <w:num w:numId="11" w16cid:durableId="1333291898">
    <w:abstractNumId w:val="7"/>
  </w:num>
  <w:num w:numId="12" w16cid:durableId="403720240">
    <w:abstractNumId w:val="23"/>
  </w:num>
  <w:num w:numId="13" w16cid:durableId="1524244878">
    <w:abstractNumId w:val="18"/>
  </w:num>
  <w:num w:numId="14" w16cid:durableId="419958030">
    <w:abstractNumId w:val="20"/>
  </w:num>
  <w:num w:numId="15" w16cid:durableId="1556240043">
    <w:abstractNumId w:val="19"/>
  </w:num>
  <w:num w:numId="16" w16cid:durableId="440757318">
    <w:abstractNumId w:val="10"/>
  </w:num>
  <w:num w:numId="17" w16cid:durableId="226230428">
    <w:abstractNumId w:val="3"/>
  </w:num>
  <w:num w:numId="18" w16cid:durableId="759447061">
    <w:abstractNumId w:val="22"/>
  </w:num>
  <w:num w:numId="19" w16cid:durableId="77101114">
    <w:abstractNumId w:val="11"/>
  </w:num>
  <w:num w:numId="20" w16cid:durableId="309023390">
    <w:abstractNumId w:val="24"/>
  </w:num>
  <w:num w:numId="21" w16cid:durableId="1167134417">
    <w:abstractNumId w:val="8"/>
  </w:num>
  <w:num w:numId="22" w16cid:durableId="1358432875">
    <w:abstractNumId w:val="28"/>
  </w:num>
  <w:num w:numId="23" w16cid:durableId="62022179">
    <w:abstractNumId w:val="9"/>
  </w:num>
  <w:num w:numId="24" w16cid:durableId="1604150595">
    <w:abstractNumId w:val="26"/>
  </w:num>
  <w:num w:numId="25" w16cid:durableId="1914661993">
    <w:abstractNumId w:val="15"/>
  </w:num>
  <w:num w:numId="26" w16cid:durableId="1551844835">
    <w:abstractNumId w:val="2"/>
  </w:num>
  <w:num w:numId="27" w16cid:durableId="903025587">
    <w:abstractNumId w:val="25"/>
  </w:num>
  <w:num w:numId="28" w16cid:durableId="794713360">
    <w:abstractNumId w:val="5"/>
  </w:num>
  <w:num w:numId="29" w16cid:durableId="570432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F77"/>
    <w:rsid w:val="00001821"/>
    <w:rsid w:val="000047A4"/>
    <w:rsid w:val="000067D9"/>
    <w:rsid w:val="00024FEB"/>
    <w:rsid w:val="000278CC"/>
    <w:rsid w:val="00042830"/>
    <w:rsid w:val="00042F43"/>
    <w:rsid w:val="00044A59"/>
    <w:rsid w:val="00046995"/>
    <w:rsid w:val="00051BDC"/>
    <w:rsid w:val="00057E55"/>
    <w:rsid w:val="0007008C"/>
    <w:rsid w:val="0007194F"/>
    <w:rsid w:val="00071DCC"/>
    <w:rsid w:val="00072B00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6FF8"/>
    <w:rsid w:val="000F33CD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0507"/>
    <w:rsid w:val="001539E6"/>
    <w:rsid w:val="00154244"/>
    <w:rsid w:val="0015464D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60DC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16EB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5046"/>
    <w:rsid w:val="003665AD"/>
    <w:rsid w:val="003679B5"/>
    <w:rsid w:val="00374D42"/>
    <w:rsid w:val="003806E1"/>
    <w:rsid w:val="00384134"/>
    <w:rsid w:val="00384A0D"/>
    <w:rsid w:val="00393469"/>
    <w:rsid w:val="003A44E3"/>
    <w:rsid w:val="003A5721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3349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100B"/>
    <w:rsid w:val="004D278A"/>
    <w:rsid w:val="004D4A49"/>
    <w:rsid w:val="004E0155"/>
    <w:rsid w:val="004E137B"/>
    <w:rsid w:val="004F2C4A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2B27"/>
    <w:rsid w:val="00694056"/>
    <w:rsid w:val="0069574A"/>
    <w:rsid w:val="00696A5C"/>
    <w:rsid w:val="006A175C"/>
    <w:rsid w:val="006B0230"/>
    <w:rsid w:val="006B04FD"/>
    <w:rsid w:val="006B1ED2"/>
    <w:rsid w:val="006C2433"/>
    <w:rsid w:val="006C2F84"/>
    <w:rsid w:val="006C78B4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84C5E"/>
    <w:rsid w:val="00790D9D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56D18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9A4"/>
    <w:rsid w:val="00926C0E"/>
    <w:rsid w:val="00930CE9"/>
    <w:rsid w:val="0093205D"/>
    <w:rsid w:val="0094747F"/>
    <w:rsid w:val="00960470"/>
    <w:rsid w:val="00962A3E"/>
    <w:rsid w:val="0097316C"/>
    <w:rsid w:val="009739F4"/>
    <w:rsid w:val="00975323"/>
    <w:rsid w:val="009823AA"/>
    <w:rsid w:val="00987A97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D2FDA"/>
    <w:rsid w:val="009E64C2"/>
    <w:rsid w:val="009E6519"/>
    <w:rsid w:val="009F003A"/>
    <w:rsid w:val="009F2565"/>
    <w:rsid w:val="009F2776"/>
    <w:rsid w:val="009F3B07"/>
    <w:rsid w:val="009F5203"/>
    <w:rsid w:val="00A1052A"/>
    <w:rsid w:val="00A1304B"/>
    <w:rsid w:val="00A20121"/>
    <w:rsid w:val="00A225CE"/>
    <w:rsid w:val="00A22C43"/>
    <w:rsid w:val="00A22F09"/>
    <w:rsid w:val="00A251A3"/>
    <w:rsid w:val="00A26298"/>
    <w:rsid w:val="00A26CB8"/>
    <w:rsid w:val="00A27BEA"/>
    <w:rsid w:val="00A3026B"/>
    <w:rsid w:val="00A32B38"/>
    <w:rsid w:val="00A343BA"/>
    <w:rsid w:val="00A352F6"/>
    <w:rsid w:val="00A36A0C"/>
    <w:rsid w:val="00A37EFD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6AE"/>
    <w:rsid w:val="00A94851"/>
    <w:rsid w:val="00A97B4B"/>
    <w:rsid w:val="00AA0F0B"/>
    <w:rsid w:val="00AA5BBD"/>
    <w:rsid w:val="00AB18CF"/>
    <w:rsid w:val="00AB36EF"/>
    <w:rsid w:val="00AB4BB4"/>
    <w:rsid w:val="00AB549C"/>
    <w:rsid w:val="00AC34CC"/>
    <w:rsid w:val="00AD46A4"/>
    <w:rsid w:val="00AD48B4"/>
    <w:rsid w:val="00AD4F73"/>
    <w:rsid w:val="00AD5531"/>
    <w:rsid w:val="00AD6760"/>
    <w:rsid w:val="00AE0EFD"/>
    <w:rsid w:val="00B13421"/>
    <w:rsid w:val="00B33576"/>
    <w:rsid w:val="00B33D7D"/>
    <w:rsid w:val="00B4650B"/>
    <w:rsid w:val="00B52A11"/>
    <w:rsid w:val="00B53C95"/>
    <w:rsid w:val="00B54B49"/>
    <w:rsid w:val="00B559AB"/>
    <w:rsid w:val="00B609FA"/>
    <w:rsid w:val="00B7109F"/>
    <w:rsid w:val="00B7391E"/>
    <w:rsid w:val="00B81420"/>
    <w:rsid w:val="00B91DB1"/>
    <w:rsid w:val="00B95F96"/>
    <w:rsid w:val="00B96466"/>
    <w:rsid w:val="00B97DD5"/>
    <w:rsid w:val="00BA0EDC"/>
    <w:rsid w:val="00BB50D8"/>
    <w:rsid w:val="00BC246B"/>
    <w:rsid w:val="00BC54CA"/>
    <w:rsid w:val="00BD3BF6"/>
    <w:rsid w:val="00BD7432"/>
    <w:rsid w:val="00BE0C98"/>
    <w:rsid w:val="00BE7710"/>
    <w:rsid w:val="00C016EB"/>
    <w:rsid w:val="00C036D6"/>
    <w:rsid w:val="00C116E4"/>
    <w:rsid w:val="00C1183D"/>
    <w:rsid w:val="00C14143"/>
    <w:rsid w:val="00C1599F"/>
    <w:rsid w:val="00C26673"/>
    <w:rsid w:val="00C26DB6"/>
    <w:rsid w:val="00C33B75"/>
    <w:rsid w:val="00C36E73"/>
    <w:rsid w:val="00C36F3A"/>
    <w:rsid w:val="00C37AFA"/>
    <w:rsid w:val="00C424BD"/>
    <w:rsid w:val="00C62788"/>
    <w:rsid w:val="00C62D93"/>
    <w:rsid w:val="00C766FA"/>
    <w:rsid w:val="00C80445"/>
    <w:rsid w:val="00C83775"/>
    <w:rsid w:val="00C84665"/>
    <w:rsid w:val="00C85AC1"/>
    <w:rsid w:val="00CA4954"/>
    <w:rsid w:val="00CA71A4"/>
    <w:rsid w:val="00CA7575"/>
    <w:rsid w:val="00CB5500"/>
    <w:rsid w:val="00CB6C4D"/>
    <w:rsid w:val="00CB707D"/>
    <w:rsid w:val="00CB75A3"/>
    <w:rsid w:val="00CB7DA8"/>
    <w:rsid w:val="00CC09F3"/>
    <w:rsid w:val="00CC6774"/>
    <w:rsid w:val="00CD05ED"/>
    <w:rsid w:val="00CD5D12"/>
    <w:rsid w:val="00CE0CD9"/>
    <w:rsid w:val="00CE29EC"/>
    <w:rsid w:val="00CE6B0C"/>
    <w:rsid w:val="00CE6E92"/>
    <w:rsid w:val="00CE71E1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5D2D"/>
    <w:rsid w:val="00D27462"/>
    <w:rsid w:val="00D27F89"/>
    <w:rsid w:val="00D30876"/>
    <w:rsid w:val="00D31C96"/>
    <w:rsid w:val="00D341C0"/>
    <w:rsid w:val="00D3554F"/>
    <w:rsid w:val="00D369A3"/>
    <w:rsid w:val="00D41E43"/>
    <w:rsid w:val="00D434C7"/>
    <w:rsid w:val="00D44E98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4A82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E7C88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0226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26F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1C78"/>
    <w:rsid w:val="00F232D5"/>
    <w:rsid w:val="00F27495"/>
    <w:rsid w:val="00F31C12"/>
    <w:rsid w:val="00F352DE"/>
    <w:rsid w:val="00F36AE2"/>
    <w:rsid w:val="00F413D2"/>
    <w:rsid w:val="00F43691"/>
    <w:rsid w:val="00F459DF"/>
    <w:rsid w:val="00F47EF3"/>
    <w:rsid w:val="00F50D8A"/>
    <w:rsid w:val="00F51B11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2BC3"/>
    <w:rsid w:val="00FA2EB8"/>
    <w:rsid w:val="00FA41AB"/>
    <w:rsid w:val="00FA52D0"/>
    <w:rsid w:val="00FA53B9"/>
    <w:rsid w:val="00FB27BC"/>
    <w:rsid w:val="00FB2D32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3CE"/>
    <w:rsid w:val="00FF2775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71413F"/>
  <w15:docId w15:val="{CC750F86-32F8-401C-AD72-A26AE780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5A3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B75A3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sid w:val="00CB75A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CB75A3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sz w:val="20"/>
      <w:szCs w:val="20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53755-0576-4D67-ACC3-2D25EE13EC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62787E-6C72-4698-97F2-23A47151EDE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B54EC4-E228-47F0-90E8-8D21A40C1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BBFA8-47FC-4121-BDFF-48DC518D1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Georgiana-Mariana CHIPER (120008)</cp:lastModifiedBy>
  <cp:revision>2</cp:revision>
  <dcterms:created xsi:type="dcterms:W3CDTF">2026-08-31T16:05:00Z</dcterms:created>
  <dcterms:modified xsi:type="dcterms:W3CDTF">2026-08-31T16:05:00Z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