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B378F" w14:textId="01FEAA22" w:rsidR="00DC5F8C" w:rsidRPr="000318CA" w:rsidRDefault="5549DDB5" w:rsidP="009629D6">
      <w:pPr>
        <w:spacing w:after="0" w:line="240" w:lineRule="auto"/>
        <w:jc w:val="center"/>
        <w:rPr>
          <w:rFonts w:ascii="Times New Roman" w:hAnsi="Times New Roman"/>
        </w:rPr>
      </w:pPr>
      <w:r w:rsidRPr="000318CA">
        <w:rPr>
          <w:rFonts w:ascii="Times New Roman" w:hAnsi="Times New Roman"/>
          <w:b/>
          <w:bCs/>
          <w:caps/>
          <w:sz w:val="24"/>
          <w:szCs w:val="24"/>
        </w:rPr>
        <w:t xml:space="preserve"> </w:t>
      </w:r>
    </w:p>
    <w:p w14:paraId="37B31742" w14:textId="77777777" w:rsidR="00FD0711" w:rsidRPr="000318CA" w:rsidRDefault="00FD0711" w:rsidP="00813BB9">
      <w:pPr>
        <w:spacing w:after="0" w:line="240" w:lineRule="auto"/>
        <w:jc w:val="center"/>
        <w:rPr>
          <w:rFonts w:ascii="Times New Roman" w:hAnsi="Times New Roman"/>
          <w:b/>
          <w:caps/>
          <w:color w:val="9BBB59"/>
          <w:sz w:val="24"/>
          <w:szCs w:val="24"/>
        </w:rPr>
      </w:pPr>
      <w:r w:rsidRPr="000318CA">
        <w:rPr>
          <w:rFonts w:ascii="Times New Roman" w:hAnsi="Times New Roman"/>
          <w:b/>
          <w:caps/>
          <w:sz w:val="24"/>
          <w:szCs w:val="24"/>
        </w:rPr>
        <w:t>fi</w:t>
      </w:r>
      <w:r w:rsidR="001B1709" w:rsidRPr="000318CA">
        <w:rPr>
          <w:rFonts w:ascii="Times New Roman" w:hAnsi="Times New Roman"/>
          <w:b/>
          <w:caps/>
          <w:sz w:val="24"/>
          <w:szCs w:val="24"/>
        </w:rPr>
        <w:t>ș</w:t>
      </w:r>
      <w:r w:rsidRPr="000318CA">
        <w:rPr>
          <w:rFonts w:ascii="Times New Roman" w:hAnsi="Times New Roman"/>
          <w:b/>
          <w:caps/>
          <w:sz w:val="24"/>
          <w:szCs w:val="24"/>
        </w:rPr>
        <w:t>a disciplinei</w:t>
      </w:r>
    </w:p>
    <w:p w14:paraId="6D9B4948" w14:textId="77777777" w:rsidR="00FD0711" w:rsidRPr="000318CA" w:rsidRDefault="00FD0711" w:rsidP="00813BB9">
      <w:pPr>
        <w:spacing w:after="0" w:line="240" w:lineRule="auto"/>
        <w:rPr>
          <w:rFonts w:ascii="Times New Roman" w:hAnsi="Times New Roman"/>
          <w:b/>
          <w:color w:val="9BBB59"/>
          <w:sz w:val="24"/>
          <w:szCs w:val="24"/>
        </w:rPr>
      </w:pPr>
      <w:r w:rsidRPr="000318CA">
        <w:rPr>
          <w:rFonts w:ascii="Times New Roman" w:hAnsi="Times New Roman"/>
          <w:b/>
          <w:sz w:val="24"/>
          <w:szCs w:val="24"/>
        </w:rPr>
        <w:t>1. Date despre program</w:t>
      </w:r>
      <w:r w:rsidR="00850EF4" w:rsidRPr="000318CA">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0318CA" w14:paraId="7D3D0AD9" w14:textId="77777777" w:rsidTr="004F426F">
        <w:tc>
          <w:tcPr>
            <w:tcW w:w="3823" w:type="dxa"/>
          </w:tcPr>
          <w:p w14:paraId="0BEE52F9" w14:textId="77777777" w:rsidR="00FD0711" w:rsidRPr="000318CA" w:rsidRDefault="00FD0711" w:rsidP="00813BB9">
            <w:pPr>
              <w:spacing w:after="0" w:line="240" w:lineRule="auto"/>
              <w:rPr>
                <w:rFonts w:ascii="Times New Roman" w:hAnsi="Times New Roman"/>
                <w:sz w:val="24"/>
                <w:szCs w:val="24"/>
              </w:rPr>
            </w:pPr>
            <w:r w:rsidRPr="000318CA">
              <w:rPr>
                <w:rFonts w:ascii="Times New Roman" w:hAnsi="Times New Roman"/>
                <w:sz w:val="24"/>
                <w:szCs w:val="24"/>
              </w:rPr>
              <w:t>1.1 Institu</w:t>
            </w:r>
            <w:r w:rsidR="001B1709" w:rsidRPr="000318CA">
              <w:rPr>
                <w:rFonts w:ascii="Times New Roman" w:hAnsi="Times New Roman"/>
                <w:sz w:val="24"/>
                <w:szCs w:val="24"/>
              </w:rPr>
              <w:t>ț</w:t>
            </w:r>
            <w:r w:rsidRPr="000318CA">
              <w:rPr>
                <w:rFonts w:ascii="Times New Roman" w:hAnsi="Times New Roman"/>
                <w:sz w:val="24"/>
                <w:szCs w:val="24"/>
              </w:rPr>
              <w:t>ia de învă</w:t>
            </w:r>
            <w:r w:rsidR="001B1709" w:rsidRPr="000318CA">
              <w:rPr>
                <w:rFonts w:ascii="Times New Roman" w:hAnsi="Times New Roman"/>
                <w:sz w:val="24"/>
                <w:szCs w:val="24"/>
              </w:rPr>
              <w:t>ț</w:t>
            </w:r>
            <w:r w:rsidRPr="000318CA">
              <w:rPr>
                <w:rFonts w:ascii="Times New Roman" w:hAnsi="Times New Roman"/>
                <w:sz w:val="24"/>
                <w:szCs w:val="24"/>
              </w:rPr>
              <w:t>ământ superior</w:t>
            </w:r>
          </w:p>
        </w:tc>
        <w:tc>
          <w:tcPr>
            <w:tcW w:w="6196" w:type="dxa"/>
          </w:tcPr>
          <w:p w14:paraId="38C4157C" w14:textId="77777777" w:rsidR="00FD0711" w:rsidRPr="000318CA" w:rsidRDefault="00C116E4" w:rsidP="00813BB9">
            <w:pPr>
              <w:pStyle w:val="Heading3"/>
              <w:rPr>
                <w:sz w:val="24"/>
                <w:szCs w:val="24"/>
              </w:rPr>
            </w:pPr>
            <w:r w:rsidRPr="000318CA">
              <w:rPr>
                <w:sz w:val="24"/>
                <w:szCs w:val="24"/>
              </w:rPr>
              <w:t xml:space="preserve">Universitatea </w:t>
            </w:r>
            <w:r w:rsidR="00C26673" w:rsidRPr="000318CA">
              <w:rPr>
                <w:sz w:val="24"/>
                <w:szCs w:val="24"/>
              </w:rPr>
              <w:t xml:space="preserve">Națională de Știință și Tehnologie </w:t>
            </w:r>
            <w:r w:rsidRPr="000318CA">
              <w:rPr>
                <w:sz w:val="24"/>
                <w:szCs w:val="24"/>
              </w:rPr>
              <w:t>POLITEHNICA</w:t>
            </w:r>
            <w:r w:rsidR="00A26CB8" w:rsidRPr="000318CA">
              <w:rPr>
                <w:sz w:val="24"/>
                <w:szCs w:val="24"/>
              </w:rPr>
              <w:t xml:space="preserve"> </w:t>
            </w:r>
            <w:r w:rsidRPr="000318CA">
              <w:rPr>
                <w:sz w:val="24"/>
                <w:szCs w:val="24"/>
              </w:rPr>
              <w:t>din Bucure</w:t>
            </w:r>
            <w:r w:rsidR="001B1709" w:rsidRPr="000318CA">
              <w:rPr>
                <w:sz w:val="24"/>
                <w:szCs w:val="24"/>
              </w:rPr>
              <w:t>ș</w:t>
            </w:r>
            <w:r w:rsidRPr="000318CA">
              <w:rPr>
                <w:sz w:val="24"/>
                <w:szCs w:val="24"/>
              </w:rPr>
              <w:t>ti</w:t>
            </w:r>
          </w:p>
        </w:tc>
      </w:tr>
      <w:tr w:rsidR="00FD0711" w:rsidRPr="000318CA" w14:paraId="3E44968F" w14:textId="77777777" w:rsidTr="004F426F">
        <w:tc>
          <w:tcPr>
            <w:tcW w:w="3823" w:type="dxa"/>
          </w:tcPr>
          <w:p w14:paraId="209A9AB7" w14:textId="77777777" w:rsidR="00FD0711" w:rsidRPr="000318CA" w:rsidRDefault="00FD0711" w:rsidP="00813BB9">
            <w:pPr>
              <w:spacing w:after="0" w:line="240" w:lineRule="auto"/>
              <w:rPr>
                <w:rFonts w:ascii="Times New Roman" w:hAnsi="Times New Roman"/>
                <w:color w:val="9BBB59"/>
                <w:sz w:val="24"/>
                <w:szCs w:val="24"/>
              </w:rPr>
            </w:pPr>
            <w:r w:rsidRPr="000318CA">
              <w:rPr>
                <w:rFonts w:ascii="Times New Roman" w:hAnsi="Times New Roman"/>
                <w:sz w:val="24"/>
                <w:szCs w:val="24"/>
              </w:rPr>
              <w:t>1.2 Facultatea</w:t>
            </w:r>
          </w:p>
        </w:tc>
        <w:tc>
          <w:tcPr>
            <w:tcW w:w="6196" w:type="dxa"/>
          </w:tcPr>
          <w:p w14:paraId="50460CD6" w14:textId="77777777" w:rsidR="00FD0711" w:rsidRPr="000318CA" w:rsidRDefault="00813D0D" w:rsidP="00813BB9">
            <w:pPr>
              <w:spacing w:after="0" w:line="240" w:lineRule="auto"/>
              <w:rPr>
                <w:rFonts w:ascii="Times New Roman" w:hAnsi="Times New Roman"/>
                <w:b/>
                <w:bCs/>
                <w:sz w:val="24"/>
                <w:szCs w:val="24"/>
              </w:rPr>
            </w:pPr>
            <w:r w:rsidRPr="000318CA">
              <w:rPr>
                <w:rFonts w:ascii="Times New Roman" w:hAnsi="Times New Roman"/>
                <w:b/>
                <w:sz w:val="24"/>
                <w:szCs w:val="24"/>
              </w:rPr>
              <w:t>Inginerie Aerospaţială</w:t>
            </w:r>
          </w:p>
        </w:tc>
      </w:tr>
      <w:tr w:rsidR="00D7553A" w:rsidRPr="000318CA" w14:paraId="55747404" w14:textId="77777777" w:rsidTr="004F426F">
        <w:tc>
          <w:tcPr>
            <w:tcW w:w="3823" w:type="dxa"/>
          </w:tcPr>
          <w:p w14:paraId="280A2049" w14:textId="77777777" w:rsidR="00D7553A" w:rsidRPr="000318CA" w:rsidRDefault="00D7553A" w:rsidP="00813BB9">
            <w:pPr>
              <w:spacing w:after="0" w:line="240" w:lineRule="auto"/>
              <w:rPr>
                <w:rFonts w:ascii="Times New Roman" w:hAnsi="Times New Roman"/>
                <w:color w:val="9BBB59"/>
                <w:sz w:val="24"/>
                <w:szCs w:val="24"/>
              </w:rPr>
            </w:pPr>
            <w:r w:rsidRPr="000318CA">
              <w:rPr>
                <w:rFonts w:ascii="Times New Roman" w:hAnsi="Times New Roman"/>
                <w:sz w:val="24"/>
                <w:szCs w:val="24"/>
              </w:rPr>
              <w:t>1.3 Departamentul</w:t>
            </w:r>
          </w:p>
        </w:tc>
        <w:tc>
          <w:tcPr>
            <w:tcW w:w="6196" w:type="dxa"/>
          </w:tcPr>
          <w:p w14:paraId="46640C04" w14:textId="3BBABC9F" w:rsidR="00D7553A" w:rsidRPr="000318CA" w:rsidRDefault="009629D6" w:rsidP="00813BB9">
            <w:pPr>
              <w:spacing w:after="0" w:line="240" w:lineRule="auto"/>
              <w:rPr>
                <w:rFonts w:ascii="Times New Roman" w:hAnsi="Times New Roman"/>
                <w:sz w:val="24"/>
                <w:szCs w:val="24"/>
                <w:lang w:val="en-US"/>
              </w:rPr>
            </w:pPr>
            <w:proofErr w:type="spellStart"/>
            <w:r w:rsidRPr="000318CA">
              <w:rPr>
                <w:rFonts w:ascii="Times New Roman" w:hAnsi="Times New Roman"/>
                <w:sz w:val="24"/>
                <w:szCs w:val="24"/>
                <w:lang w:val="en-US"/>
              </w:rPr>
              <w:t>Ingineria</w:t>
            </w:r>
            <w:proofErr w:type="spellEnd"/>
            <w:r w:rsidRPr="000318CA">
              <w:rPr>
                <w:rFonts w:ascii="Times New Roman" w:hAnsi="Times New Roman"/>
                <w:sz w:val="24"/>
                <w:szCs w:val="24"/>
                <w:lang w:val="en-US"/>
              </w:rPr>
              <w:t xml:space="preserve"> </w:t>
            </w:r>
            <w:proofErr w:type="spellStart"/>
            <w:r w:rsidRPr="000318CA">
              <w:rPr>
                <w:rFonts w:ascii="Times New Roman" w:hAnsi="Times New Roman"/>
                <w:sz w:val="24"/>
                <w:szCs w:val="24"/>
                <w:lang w:val="en-US"/>
              </w:rPr>
              <w:t>Sistemelor</w:t>
            </w:r>
            <w:proofErr w:type="spellEnd"/>
            <w:r w:rsidRPr="000318CA">
              <w:rPr>
                <w:rFonts w:ascii="Times New Roman" w:hAnsi="Times New Roman"/>
                <w:sz w:val="24"/>
                <w:szCs w:val="24"/>
                <w:lang w:val="en-US"/>
              </w:rPr>
              <w:t xml:space="preserve"> </w:t>
            </w:r>
            <w:proofErr w:type="spellStart"/>
            <w:r w:rsidRPr="000318CA">
              <w:rPr>
                <w:rFonts w:ascii="Times New Roman" w:hAnsi="Times New Roman"/>
                <w:sz w:val="24"/>
                <w:szCs w:val="24"/>
                <w:lang w:val="en-US"/>
              </w:rPr>
              <w:t>Aeronautice</w:t>
            </w:r>
            <w:proofErr w:type="spellEnd"/>
            <w:r w:rsidRPr="000318CA">
              <w:rPr>
                <w:rFonts w:ascii="Times New Roman" w:hAnsi="Times New Roman"/>
                <w:sz w:val="24"/>
                <w:szCs w:val="24"/>
                <w:lang w:val="en-US"/>
              </w:rPr>
              <w:t xml:space="preserve"> </w:t>
            </w:r>
            <w:proofErr w:type="spellStart"/>
            <w:r w:rsidRPr="000318CA">
              <w:rPr>
                <w:rFonts w:ascii="Times New Roman" w:hAnsi="Times New Roman"/>
                <w:sz w:val="24"/>
                <w:szCs w:val="24"/>
                <w:lang w:val="en-US"/>
              </w:rPr>
              <w:t>și</w:t>
            </w:r>
            <w:proofErr w:type="spellEnd"/>
            <w:r w:rsidRPr="000318CA">
              <w:rPr>
                <w:rFonts w:ascii="Times New Roman" w:hAnsi="Times New Roman"/>
                <w:sz w:val="24"/>
                <w:szCs w:val="24"/>
                <w:lang w:val="en-US"/>
              </w:rPr>
              <w:t xml:space="preserve"> Management </w:t>
            </w:r>
            <w:proofErr w:type="gramStart"/>
            <w:r w:rsidRPr="000318CA">
              <w:rPr>
                <w:rFonts w:ascii="Times New Roman" w:hAnsi="Times New Roman"/>
                <w:sz w:val="24"/>
                <w:szCs w:val="24"/>
                <w:lang w:val="en-US"/>
              </w:rPr>
              <w:t>Aeronautic ”Nicolae</w:t>
            </w:r>
            <w:proofErr w:type="gramEnd"/>
            <w:r w:rsidRPr="000318CA">
              <w:rPr>
                <w:rFonts w:ascii="Times New Roman" w:hAnsi="Times New Roman"/>
                <w:sz w:val="24"/>
                <w:szCs w:val="24"/>
                <w:lang w:val="en-US"/>
              </w:rPr>
              <w:t xml:space="preserve"> </w:t>
            </w:r>
            <w:proofErr w:type="spellStart"/>
            <w:r w:rsidRPr="000318CA">
              <w:rPr>
                <w:rFonts w:ascii="Times New Roman" w:hAnsi="Times New Roman"/>
                <w:sz w:val="24"/>
                <w:szCs w:val="24"/>
                <w:lang w:val="en-US"/>
              </w:rPr>
              <w:t>Tipei</w:t>
            </w:r>
            <w:proofErr w:type="spellEnd"/>
            <w:r w:rsidRPr="000318CA">
              <w:rPr>
                <w:rFonts w:ascii="Times New Roman" w:hAnsi="Times New Roman"/>
                <w:sz w:val="24"/>
                <w:szCs w:val="24"/>
                <w:lang w:val="en-US"/>
              </w:rPr>
              <w:t>”</w:t>
            </w:r>
          </w:p>
        </w:tc>
      </w:tr>
      <w:tr w:rsidR="00D7553A" w:rsidRPr="000318CA" w14:paraId="3A15051E" w14:textId="77777777" w:rsidTr="004F426F">
        <w:tc>
          <w:tcPr>
            <w:tcW w:w="3823" w:type="dxa"/>
          </w:tcPr>
          <w:p w14:paraId="1F20B82A" w14:textId="77777777" w:rsidR="00D7553A" w:rsidRPr="000318CA" w:rsidRDefault="00D7553A" w:rsidP="00813BB9">
            <w:pPr>
              <w:spacing w:after="0" w:line="240" w:lineRule="auto"/>
              <w:rPr>
                <w:rFonts w:ascii="Times New Roman" w:hAnsi="Times New Roman"/>
                <w:sz w:val="24"/>
                <w:szCs w:val="24"/>
              </w:rPr>
            </w:pPr>
            <w:r w:rsidRPr="000318CA">
              <w:rPr>
                <w:rFonts w:ascii="Times New Roman" w:hAnsi="Times New Roman"/>
                <w:sz w:val="24"/>
                <w:szCs w:val="24"/>
              </w:rPr>
              <w:t xml:space="preserve">1.4 Domeniul de studii universitare </w:t>
            </w:r>
          </w:p>
        </w:tc>
        <w:tc>
          <w:tcPr>
            <w:tcW w:w="6196" w:type="dxa"/>
          </w:tcPr>
          <w:p w14:paraId="053FB119" w14:textId="77777777" w:rsidR="00D7553A" w:rsidRPr="000318CA" w:rsidRDefault="00D7553A" w:rsidP="00813BB9">
            <w:pPr>
              <w:spacing w:after="0" w:line="240" w:lineRule="auto"/>
              <w:rPr>
                <w:rFonts w:ascii="Times New Roman" w:hAnsi="Times New Roman"/>
                <w:sz w:val="24"/>
                <w:szCs w:val="24"/>
              </w:rPr>
            </w:pPr>
            <w:r w:rsidRPr="000318CA">
              <w:rPr>
                <w:rStyle w:val="normaltextrun"/>
                <w:rFonts w:ascii="Times New Roman" w:hAnsi="Times New Roman"/>
                <w:sz w:val="24"/>
                <w:szCs w:val="24"/>
              </w:rPr>
              <w:t>Inginerie Aerospațială</w:t>
            </w:r>
            <w:r w:rsidRPr="000318CA">
              <w:rPr>
                <w:rStyle w:val="eop"/>
                <w:rFonts w:ascii="Times New Roman" w:hAnsi="Times New Roman"/>
                <w:sz w:val="24"/>
                <w:szCs w:val="24"/>
              </w:rPr>
              <w:t> </w:t>
            </w:r>
          </w:p>
        </w:tc>
      </w:tr>
      <w:tr w:rsidR="00D7553A" w:rsidRPr="000318CA" w14:paraId="26B6BBF7" w14:textId="77777777" w:rsidTr="004F426F">
        <w:tc>
          <w:tcPr>
            <w:tcW w:w="3823" w:type="dxa"/>
          </w:tcPr>
          <w:p w14:paraId="4769118E" w14:textId="77777777" w:rsidR="00D7553A" w:rsidRPr="000318CA" w:rsidRDefault="00D7553A" w:rsidP="00813BB9">
            <w:pPr>
              <w:spacing w:after="0" w:line="240" w:lineRule="auto"/>
              <w:rPr>
                <w:rFonts w:ascii="Times New Roman" w:hAnsi="Times New Roman"/>
                <w:sz w:val="24"/>
                <w:szCs w:val="24"/>
              </w:rPr>
            </w:pPr>
            <w:r w:rsidRPr="000318CA">
              <w:rPr>
                <w:rFonts w:ascii="Times New Roman" w:hAnsi="Times New Roman"/>
                <w:sz w:val="24"/>
                <w:szCs w:val="24"/>
              </w:rPr>
              <w:t xml:space="preserve">1.5 Programul de studii universitare </w:t>
            </w:r>
          </w:p>
        </w:tc>
        <w:tc>
          <w:tcPr>
            <w:tcW w:w="6196" w:type="dxa"/>
          </w:tcPr>
          <w:p w14:paraId="02CF84F3" w14:textId="07DD2937" w:rsidR="00D7553A" w:rsidRPr="000318CA" w:rsidRDefault="00A37EFD" w:rsidP="00813BB9">
            <w:pPr>
              <w:spacing w:after="0" w:line="240" w:lineRule="auto"/>
              <w:rPr>
                <w:rFonts w:ascii="Times New Roman" w:hAnsi="Times New Roman"/>
                <w:sz w:val="24"/>
                <w:szCs w:val="24"/>
                <w:highlight w:val="yellow"/>
              </w:rPr>
            </w:pPr>
            <w:r w:rsidRPr="000318CA">
              <w:rPr>
                <w:rStyle w:val="normaltextrun"/>
                <w:rFonts w:ascii="Times New Roman" w:hAnsi="Times New Roman"/>
                <w:sz w:val="24"/>
                <w:szCs w:val="24"/>
              </w:rPr>
              <w:t>Naviga</w:t>
            </w:r>
            <w:r w:rsidR="009629D6" w:rsidRPr="000318CA">
              <w:rPr>
                <w:rStyle w:val="normaltextrun"/>
                <w:rFonts w:ascii="Times New Roman" w:hAnsi="Times New Roman"/>
                <w:sz w:val="24"/>
                <w:szCs w:val="24"/>
              </w:rPr>
              <w:t>ț</w:t>
            </w:r>
            <w:r w:rsidRPr="000318CA">
              <w:rPr>
                <w:rStyle w:val="normaltextrun"/>
                <w:rFonts w:ascii="Times New Roman" w:hAnsi="Times New Roman"/>
                <w:sz w:val="24"/>
                <w:szCs w:val="24"/>
              </w:rPr>
              <w:t>ie Aerian</w:t>
            </w:r>
            <w:r w:rsidR="009629D6" w:rsidRPr="000318CA">
              <w:rPr>
                <w:rStyle w:val="normaltextrun"/>
                <w:rFonts w:ascii="Times New Roman" w:hAnsi="Times New Roman"/>
                <w:sz w:val="24"/>
                <w:szCs w:val="24"/>
              </w:rPr>
              <w:t>ă</w:t>
            </w:r>
            <w:r w:rsidRPr="000318CA">
              <w:rPr>
                <w:rStyle w:val="normaltextrun"/>
                <w:rFonts w:ascii="Times New Roman" w:hAnsi="Times New Roman"/>
                <w:sz w:val="24"/>
                <w:szCs w:val="24"/>
              </w:rPr>
              <w:t xml:space="preserve"> / Air Navigation</w:t>
            </w:r>
            <w:r w:rsidR="00D7553A" w:rsidRPr="000318CA">
              <w:rPr>
                <w:rStyle w:val="eop"/>
                <w:rFonts w:ascii="Times New Roman" w:hAnsi="Times New Roman"/>
                <w:sz w:val="24"/>
                <w:szCs w:val="24"/>
              </w:rPr>
              <w:t> </w:t>
            </w:r>
          </w:p>
        </w:tc>
      </w:tr>
      <w:tr w:rsidR="00FD0711" w:rsidRPr="000318CA" w14:paraId="7037C972" w14:textId="77777777" w:rsidTr="004F426F">
        <w:tc>
          <w:tcPr>
            <w:tcW w:w="3823" w:type="dxa"/>
          </w:tcPr>
          <w:p w14:paraId="517A54FF" w14:textId="77777777" w:rsidR="00FD0711" w:rsidRPr="000318CA" w:rsidRDefault="00FD0711" w:rsidP="00813BB9">
            <w:pPr>
              <w:spacing w:after="0" w:line="240" w:lineRule="auto"/>
              <w:rPr>
                <w:rFonts w:ascii="Times New Roman" w:hAnsi="Times New Roman"/>
                <w:sz w:val="24"/>
                <w:szCs w:val="24"/>
              </w:rPr>
            </w:pPr>
            <w:r w:rsidRPr="000318CA">
              <w:rPr>
                <w:rFonts w:ascii="Times New Roman" w:hAnsi="Times New Roman"/>
                <w:sz w:val="24"/>
                <w:szCs w:val="24"/>
              </w:rPr>
              <w:t>1.</w:t>
            </w:r>
            <w:r w:rsidR="00A32B38" w:rsidRPr="000318CA">
              <w:rPr>
                <w:rFonts w:ascii="Times New Roman" w:hAnsi="Times New Roman"/>
                <w:sz w:val="24"/>
                <w:szCs w:val="24"/>
              </w:rPr>
              <w:t>6</w:t>
            </w:r>
            <w:r w:rsidRPr="000318CA">
              <w:rPr>
                <w:rFonts w:ascii="Times New Roman" w:hAnsi="Times New Roman"/>
                <w:sz w:val="24"/>
                <w:szCs w:val="24"/>
              </w:rPr>
              <w:t xml:space="preserve"> Ciclul de studii</w:t>
            </w:r>
            <w:r w:rsidR="004F426F" w:rsidRPr="000318CA">
              <w:rPr>
                <w:rFonts w:ascii="Times New Roman" w:hAnsi="Times New Roman"/>
                <w:sz w:val="24"/>
                <w:szCs w:val="24"/>
              </w:rPr>
              <w:t xml:space="preserve"> universitare</w:t>
            </w:r>
          </w:p>
        </w:tc>
        <w:tc>
          <w:tcPr>
            <w:tcW w:w="6196" w:type="dxa"/>
          </w:tcPr>
          <w:p w14:paraId="0D5FE9BD" w14:textId="77777777" w:rsidR="00FD0711" w:rsidRPr="000318CA" w:rsidRDefault="00C116E4" w:rsidP="00813BB9">
            <w:pPr>
              <w:spacing w:after="0" w:line="240" w:lineRule="auto"/>
              <w:rPr>
                <w:rFonts w:ascii="Times New Roman" w:hAnsi="Times New Roman"/>
                <w:sz w:val="24"/>
                <w:szCs w:val="24"/>
              </w:rPr>
            </w:pPr>
            <w:r w:rsidRPr="000318CA">
              <w:rPr>
                <w:rFonts w:ascii="Times New Roman" w:hAnsi="Times New Roman"/>
                <w:sz w:val="24"/>
                <w:szCs w:val="24"/>
              </w:rPr>
              <w:t>Licen</w:t>
            </w:r>
            <w:r w:rsidR="001B1709" w:rsidRPr="000318CA">
              <w:rPr>
                <w:rFonts w:ascii="Times New Roman" w:hAnsi="Times New Roman"/>
                <w:sz w:val="24"/>
                <w:szCs w:val="24"/>
              </w:rPr>
              <w:t>ț</w:t>
            </w:r>
            <w:r w:rsidRPr="000318CA">
              <w:rPr>
                <w:rFonts w:ascii="Times New Roman" w:hAnsi="Times New Roman"/>
                <w:sz w:val="24"/>
                <w:szCs w:val="24"/>
              </w:rPr>
              <w:t>ă</w:t>
            </w:r>
          </w:p>
        </w:tc>
      </w:tr>
      <w:tr w:rsidR="00D46EF7" w:rsidRPr="000318CA" w14:paraId="43CD1661" w14:textId="77777777" w:rsidTr="004F426F">
        <w:tc>
          <w:tcPr>
            <w:tcW w:w="3823" w:type="dxa"/>
          </w:tcPr>
          <w:p w14:paraId="3A03ED0C" w14:textId="77777777" w:rsidR="00D46EF7" w:rsidRPr="000318CA" w:rsidRDefault="00D46EF7" w:rsidP="00813BB9">
            <w:pPr>
              <w:spacing w:after="0" w:line="240" w:lineRule="auto"/>
              <w:rPr>
                <w:rFonts w:ascii="Times New Roman" w:hAnsi="Times New Roman"/>
                <w:sz w:val="24"/>
                <w:szCs w:val="24"/>
              </w:rPr>
            </w:pPr>
            <w:r w:rsidRPr="000318CA">
              <w:rPr>
                <w:rFonts w:ascii="Times New Roman" w:hAnsi="Times New Roman"/>
                <w:sz w:val="24"/>
                <w:szCs w:val="24"/>
              </w:rPr>
              <w:t>1.</w:t>
            </w:r>
            <w:r w:rsidR="00A32B38" w:rsidRPr="000318CA">
              <w:rPr>
                <w:rFonts w:ascii="Times New Roman" w:hAnsi="Times New Roman"/>
                <w:sz w:val="24"/>
                <w:szCs w:val="24"/>
              </w:rPr>
              <w:t>7</w:t>
            </w:r>
            <w:r w:rsidRPr="000318CA">
              <w:rPr>
                <w:rFonts w:ascii="Times New Roman" w:hAnsi="Times New Roman"/>
                <w:sz w:val="24"/>
                <w:szCs w:val="24"/>
              </w:rPr>
              <w:t xml:space="preserve"> Limba de predare</w:t>
            </w:r>
          </w:p>
        </w:tc>
        <w:tc>
          <w:tcPr>
            <w:tcW w:w="6196" w:type="dxa"/>
          </w:tcPr>
          <w:p w14:paraId="7C14ADDC" w14:textId="1AD41C60" w:rsidR="00D46EF7" w:rsidRPr="000318CA" w:rsidRDefault="00A37EFD" w:rsidP="00813BB9">
            <w:pPr>
              <w:spacing w:after="0" w:line="240" w:lineRule="auto"/>
              <w:rPr>
                <w:rFonts w:ascii="Times New Roman" w:hAnsi="Times New Roman"/>
                <w:sz w:val="24"/>
                <w:szCs w:val="24"/>
              </w:rPr>
            </w:pPr>
            <w:r w:rsidRPr="000318CA">
              <w:rPr>
                <w:rFonts w:ascii="Times New Roman" w:hAnsi="Times New Roman"/>
                <w:sz w:val="24"/>
                <w:szCs w:val="24"/>
              </w:rPr>
              <w:t>Englez</w:t>
            </w:r>
            <w:r w:rsidR="009629D6" w:rsidRPr="000318CA">
              <w:rPr>
                <w:rFonts w:ascii="Times New Roman" w:hAnsi="Times New Roman"/>
                <w:sz w:val="24"/>
                <w:szCs w:val="24"/>
              </w:rPr>
              <w:t>ă</w:t>
            </w:r>
          </w:p>
        </w:tc>
      </w:tr>
      <w:tr w:rsidR="004F426F" w:rsidRPr="000318CA" w14:paraId="7E2CAACB" w14:textId="77777777" w:rsidTr="004F426F">
        <w:tc>
          <w:tcPr>
            <w:tcW w:w="3823" w:type="dxa"/>
          </w:tcPr>
          <w:p w14:paraId="270BB21A" w14:textId="77777777" w:rsidR="004F426F" w:rsidRPr="000318CA" w:rsidRDefault="004F426F" w:rsidP="00813BB9">
            <w:pPr>
              <w:spacing w:after="0" w:line="240" w:lineRule="auto"/>
              <w:rPr>
                <w:rFonts w:ascii="Times New Roman" w:hAnsi="Times New Roman"/>
                <w:sz w:val="24"/>
                <w:szCs w:val="24"/>
              </w:rPr>
            </w:pPr>
            <w:r w:rsidRPr="000318CA">
              <w:rPr>
                <w:rFonts w:ascii="Times New Roman" w:hAnsi="Times New Roman"/>
                <w:sz w:val="24"/>
                <w:szCs w:val="24"/>
              </w:rPr>
              <w:t>1.</w:t>
            </w:r>
            <w:r w:rsidR="00A32B38" w:rsidRPr="000318CA">
              <w:rPr>
                <w:rFonts w:ascii="Times New Roman" w:hAnsi="Times New Roman"/>
                <w:sz w:val="24"/>
                <w:szCs w:val="24"/>
              </w:rPr>
              <w:t>8</w:t>
            </w:r>
            <w:r w:rsidRPr="000318CA">
              <w:rPr>
                <w:rFonts w:ascii="Times New Roman" w:hAnsi="Times New Roman"/>
                <w:sz w:val="24"/>
                <w:szCs w:val="24"/>
              </w:rPr>
              <w:t xml:space="preserve"> Locația geografică de desfășurare a studiilor </w:t>
            </w:r>
          </w:p>
        </w:tc>
        <w:tc>
          <w:tcPr>
            <w:tcW w:w="6196" w:type="dxa"/>
          </w:tcPr>
          <w:p w14:paraId="4A4C5A5E" w14:textId="77777777" w:rsidR="004F426F" w:rsidRPr="000318CA" w:rsidRDefault="004F426F" w:rsidP="00813BB9">
            <w:pPr>
              <w:spacing w:after="0" w:line="240" w:lineRule="auto"/>
              <w:rPr>
                <w:rFonts w:ascii="Times New Roman" w:hAnsi="Times New Roman"/>
                <w:sz w:val="24"/>
                <w:szCs w:val="24"/>
                <w:highlight w:val="yellow"/>
              </w:rPr>
            </w:pPr>
            <w:r w:rsidRPr="000318CA">
              <w:rPr>
                <w:rFonts w:ascii="Times New Roman" w:hAnsi="Times New Roman"/>
                <w:sz w:val="24"/>
                <w:szCs w:val="24"/>
              </w:rPr>
              <w:t>București</w:t>
            </w:r>
          </w:p>
        </w:tc>
      </w:tr>
    </w:tbl>
    <w:p w14:paraId="6A05A809" w14:textId="77777777" w:rsidR="00FD0711" w:rsidRPr="000318CA" w:rsidRDefault="00FD0711" w:rsidP="00813BB9">
      <w:pPr>
        <w:spacing w:after="0" w:line="240" w:lineRule="auto"/>
        <w:rPr>
          <w:rFonts w:ascii="Times New Roman" w:hAnsi="Times New Roman"/>
          <w:sz w:val="24"/>
          <w:szCs w:val="24"/>
        </w:rPr>
      </w:pPr>
    </w:p>
    <w:p w14:paraId="58D00938" w14:textId="77777777" w:rsidR="00FD0711" w:rsidRPr="000318CA" w:rsidRDefault="00FD0711" w:rsidP="00813BB9">
      <w:pPr>
        <w:spacing w:after="0" w:line="240" w:lineRule="auto"/>
        <w:rPr>
          <w:rFonts w:ascii="Times New Roman" w:hAnsi="Times New Roman"/>
          <w:b/>
          <w:color w:val="9BBB59"/>
          <w:sz w:val="24"/>
          <w:szCs w:val="24"/>
        </w:rPr>
      </w:pPr>
      <w:r w:rsidRPr="000318CA">
        <w:rPr>
          <w:rFonts w:ascii="Times New Roman" w:hAnsi="Times New Roman"/>
          <w:b/>
          <w:sz w:val="24"/>
          <w:szCs w:val="24"/>
        </w:rPr>
        <w:t>2. Date despre disciplină</w:t>
      </w:r>
      <w:r w:rsidR="00524A63" w:rsidRPr="000318CA">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0318CA" w14:paraId="36F6B579" w14:textId="77777777" w:rsidTr="00204311">
        <w:tc>
          <w:tcPr>
            <w:tcW w:w="2846" w:type="dxa"/>
            <w:gridSpan w:val="3"/>
          </w:tcPr>
          <w:p w14:paraId="4D622F04" w14:textId="77777777" w:rsidR="00532F3D" w:rsidRPr="000318CA" w:rsidRDefault="00FD0711" w:rsidP="00813BB9">
            <w:pPr>
              <w:spacing w:after="0" w:line="240" w:lineRule="auto"/>
              <w:rPr>
                <w:rFonts w:ascii="Times New Roman" w:hAnsi="Times New Roman"/>
                <w:sz w:val="24"/>
                <w:szCs w:val="24"/>
              </w:rPr>
            </w:pPr>
            <w:r w:rsidRPr="000318CA">
              <w:rPr>
                <w:rFonts w:ascii="Times New Roman" w:hAnsi="Times New Roman"/>
                <w:sz w:val="24"/>
                <w:szCs w:val="24"/>
              </w:rPr>
              <w:t>2.1 Denumirea disciplinei</w:t>
            </w:r>
            <w:r w:rsidR="00085094" w:rsidRPr="000318CA">
              <w:rPr>
                <w:rFonts w:ascii="Times New Roman" w:hAnsi="Times New Roman"/>
                <w:color w:val="9BBB59"/>
                <w:sz w:val="24"/>
                <w:szCs w:val="24"/>
              </w:rPr>
              <w:t xml:space="preserve"> </w:t>
            </w:r>
          </w:p>
        </w:tc>
        <w:tc>
          <w:tcPr>
            <w:tcW w:w="7159" w:type="dxa"/>
            <w:gridSpan w:val="8"/>
          </w:tcPr>
          <w:p w14:paraId="6F185B5F" w14:textId="77777777" w:rsidR="001F003F" w:rsidRPr="000318CA" w:rsidRDefault="00AD4F73" w:rsidP="00A37EFD">
            <w:pPr>
              <w:spacing w:after="0" w:line="240" w:lineRule="auto"/>
              <w:contextualSpacing/>
              <w:jc w:val="center"/>
              <w:rPr>
                <w:rFonts w:ascii="Times New Roman" w:hAnsi="Times New Roman"/>
                <w:b/>
                <w:bCs/>
                <w:sz w:val="24"/>
                <w:szCs w:val="24"/>
                <w:highlight w:val="yellow"/>
              </w:rPr>
            </w:pPr>
            <w:r w:rsidRPr="000318CA">
              <w:rPr>
                <w:rFonts w:ascii="Times New Roman" w:eastAsia="Calibri" w:hAnsi="Times New Roman"/>
                <w:b/>
                <w:sz w:val="24"/>
                <w:szCs w:val="24"/>
              </w:rPr>
              <w:t>Performanța operatorului uman / Human Performance</w:t>
            </w:r>
          </w:p>
        </w:tc>
      </w:tr>
      <w:tr w:rsidR="00FD0711" w:rsidRPr="000318CA" w14:paraId="173A8304" w14:textId="77777777" w:rsidTr="00204311">
        <w:tc>
          <w:tcPr>
            <w:tcW w:w="4449" w:type="dxa"/>
            <w:gridSpan w:val="5"/>
          </w:tcPr>
          <w:p w14:paraId="65E6FE2A" w14:textId="7D1E884E" w:rsidR="00FD0711" w:rsidRPr="000318CA" w:rsidRDefault="00FD0711" w:rsidP="00813BB9">
            <w:pPr>
              <w:spacing w:after="0" w:line="240" w:lineRule="auto"/>
              <w:rPr>
                <w:rFonts w:ascii="Times New Roman" w:hAnsi="Times New Roman"/>
                <w:color w:val="9BBB59"/>
                <w:sz w:val="24"/>
                <w:szCs w:val="24"/>
              </w:rPr>
            </w:pPr>
            <w:r w:rsidRPr="000318CA">
              <w:rPr>
                <w:rFonts w:ascii="Times New Roman" w:hAnsi="Times New Roman"/>
                <w:sz w:val="24"/>
                <w:szCs w:val="24"/>
              </w:rPr>
              <w:t>2.2 Titularul</w:t>
            </w:r>
            <w:r w:rsidR="009629D6" w:rsidRPr="000318CA">
              <w:rPr>
                <w:rFonts w:ascii="Times New Roman" w:hAnsi="Times New Roman"/>
                <w:sz w:val="24"/>
                <w:szCs w:val="24"/>
              </w:rPr>
              <w:t xml:space="preserve"> activităților de curs</w:t>
            </w:r>
          </w:p>
        </w:tc>
        <w:tc>
          <w:tcPr>
            <w:tcW w:w="5556" w:type="dxa"/>
            <w:gridSpan w:val="6"/>
          </w:tcPr>
          <w:p w14:paraId="7B0D6F45" w14:textId="0EC196E1" w:rsidR="00FD0711" w:rsidRPr="000318CA" w:rsidRDefault="009629D6" w:rsidP="00A20121">
            <w:pPr>
              <w:spacing w:after="0" w:line="240" w:lineRule="auto"/>
              <w:rPr>
                <w:rFonts w:ascii="Times New Roman" w:hAnsi="Times New Roman"/>
                <w:sz w:val="24"/>
                <w:szCs w:val="24"/>
              </w:rPr>
            </w:pPr>
            <w:r w:rsidRPr="000318CA">
              <w:rPr>
                <w:rFonts w:ascii="Times New Roman" w:hAnsi="Times New Roman"/>
                <w:b/>
                <w:sz w:val="24"/>
                <w:szCs w:val="24"/>
              </w:rPr>
              <w:t>Șl. dr. ing. Casandra</w:t>
            </w:r>
            <w:r w:rsidR="00327BE3" w:rsidRPr="000318CA">
              <w:rPr>
                <w:rFonts w:ascii="Times New Roman" w:hAnsi="Times New Roman"/>
                <w:b/>
                <w:sz w:val="24"/>
                <w:szCs w:val="24"/>
              </w:rPr>
              <w:t xml:space="preserve"> Venera</w:t>
            </w:r>
            <w:r w:rsidRPr="000318CA">
              <w:rPr>
                <w:rFonts w:ascii="Times New Roman" w:hAnsi="Times New Roman"/>
                <w:b/>
                <w:sz w:val="24"/>
                <w:szCs w:val="24"/>
              </w:rPr>
              <w:t xml:space="preserve"> PIETREANU</w:t>
            </w:r>
          </w:p>
        </w:tc>
      </w:tr>
      <w:tr w:rsidR="00F9647F" w:rsidRPr="000318CA" w14:paraId="38842018" w14:textId="77777777" w:rsidTr="00204311">
        <w:tc>
          <w:tcPr>
            <w:tcW w:w="4449" w:type="dxa"/>
            <w:gridSpan w:val="5"/>
          </w:tcPr>
          <w:p w14:paraId="4061C2CB" w14:textId="7050E48A" w:rsidR="00F9647F" w:rsidRPr="000318CA" w:rsidRDefault="00F9647F" w:rsidP="00813BB9">
            <w:pPr>
              <w:spacing w:after="0" w:line="240" w:lineRule="auto"/>
              <w:rPr>
                <w:rFonts w:ascii="Times New Roman" w:hAnsi="Times New Roman"/>
                <w:color w:val="9BBB59"/>
                <w:sz w:val="24"/>
                <w:szCs w:val="24"/>
              </w:rPr>
            </w:pPr>
            <w:r w:rsidRPr="000318CA">
              <w:rPr>
                <w:rFonts w:ascii="Times New Roman" w:hAnsi="Times New Roman"/>
                <w:sz w:val="24"/>
                <w:szCs w:val="24"/>
              </w:rPr>
              <w:t xml:space="preserve">2.3 Titularul activităților de seminar </w:t>
            </w:r>
          </w:p>
        </w:tc>
        <w:tc>
          <w:tcPr>
            <w:tcW w:w="5556" w:type="dxa"/>
            <w:gridSpan w:val="6"/>
          </w:tcPr>
          <w:p w14:paraId="7EEB5923" w14:textId="711E4F0A" w:rsidR="00F9647F" w:rsidRPr="000318CA" w:rsidRDefault="009629D6" w:rsidP="00813BB9">
            <w:pPr>
              <w:spacing w:after="0" w:line="240" w:lineRule="auto"/>
              <w:rPr>
                <w:rFonts w:ascii="Times New Roman" w:hAnsi="Times New Roman"/>
                <w:b/>
                <w:sz w:val="24"/>
                <w:szCs w:val="24"/>
              </w:rPr>
            </w:pPr>
            <w:r w:rsidRPr="000318CA">
              <w:rPr>
                <w:rFonts w:ascii="Times New Roman" w:hAnsi="Times New Roman"/>
                <w:b/>
                <w:sz w:val="24"/>
                <w:szCs w:val="24"/>
              </w:rPr>
              <w:t>Șl. dr. ing. Casandra</w:t>
            </w:r>
            <w:r w:rsidR="00327BE3" w:rsidRPr="000318CA">
              <w:rPr>
                <w:rFonts w:ascii="Times New Roman" w:hAnsi="Times New Roman"/>
                <w:b/>
                <w:sz w:val="24"/>
                <w:szCs w:val="24"/>
              </w:rPr>
              <w:t xml:space="preserve"> Venera</w:t>
            </w:r>
            <w:r w:rsidRPr="000318CA">
              <w:rPr>
                <w:rFonts w:ascii="Times New Roman" w:hAnsi="Times New Roman"/>
                <w:b/>
                <w:sz w:val="24"/>
                <w:szCs w:val="24"/>
              </w:rPr>
              <w:t xml:space="preserve"> PIETREANU</w:t>
            </w:r>
          </w:p>
        </w:tc>
      </w:tr>
      <w:tr w:rsidR="00F9647F" w:rsidRPr="000318CA" w14:paraId="7555780F" w14:textId="77777777" w:rsidTr="00204311">
        <w:tc>
          <w:tcPr>
            <w:tcW w:w="1756" w:type="dxa"/>
          </w:tcPr>
          <w:p w14:paraId="1BA225A2" w14:textId="77777777" w:rsidR="00F9647F" w:rsidRPr="000318CA" w:rsidRDefault="00F9647F" w:rsidP="00813BB9">
            <w:pPr>
              <w:spacing w:after="0" w:line="240" w:lineRule="auto"/>
              <w:rPr>
                <w:rFonts w:ascii="Times New Roman" w:hAnsi="Times New Roman"/>
                <w:color w:val="9BBB59"/>
                <w:sz w:val="24"/>
                <w:szCs w:val="24"/>
              </w:rPr>
            </w:pPr>
            <w:r w:rsidRPr="000318CA">
              <w:rPr>
                <w:rFonts w:ascii="Times New Roman" w:hAnsi="Times New Roman"/>
                <w:sz w:val="24"/>
                <w:szCs w:val="24"/>
              </w:rPr>
              <w:t>2.4 Anul de studiu</w:t>
            </w:r>
          </w:p>
        </w:tc>
        <w:tc>
          <w:tcPr>
            <w:tcW w:w="384" w:type="dxa"/>
          </w:tcPr>
          <w:p w14:paraId="649841BE" w14:textId="1ED63A98" w:rsidR="00F9647F" w:rsidRPr="000318CA" w:rsidRDefault="009629D6" w:rsidP="00813BB9">
            <w:pPr>
              <w:spacing w:after="0" w:line="240" w:lineRule="auto"/>
              <w:rPr>
                <w:rFonts w:ascii="Times New Roman" w:hAnsi="Times New Roman"/>
                <w:sz w:val="24"/>
                <w:szCs w:val="24"/>
              </w:rPr>
            </w:pPr>
            <w:r w:rsidRPr="000318CA">
              <w:rPr>
                <w:rFonts w:ascii="Times New Roman" w:hAnsi="Times New Roman"/>
                <w:sz w:val="24"/>
                <w:szCs w:val="24"/>
              </w:rPr>
              <w:t>2</w:t>
            </w:r>
          </w:p>
        </w:tc>
        <w:tc>
          <w:tcPr>
            <w:tcW w:w="2130" w:type="dxa"/>
            <w:gridSpan w:val="2"/>
          </w:tcPr>
          <w:p w14:paraId="7D40B472" w14:textId="620F449B" w:rsidR="00F9647F" w:rsidRPr="000318CA" w:rsidRDefault="00F9647F" w:rsidP="00813BB9">
            <w:pPr>
              <w:spacing w:after="0" w:line="240" w:lineRule="auto"/>
              <w:rPr>
                <w:rFonts w:ascii="Times New Roman" w:hAnsi="Times New Roman"/>
                <w:color w:val="9BBB59"/>
                <w:sz w:val="24"/>
                <w:szCs w:val="24"/>
              </w:rPr>
            </w:pPr>
            <w:r w:rsidRPr="000318CA">
              <w:rPr>
                <w:rFonts w:ascii="Times New Roman" w:hAnsi="Times New Roman"/>
                <w:sz w:val="24"/>
                <w:szCs w:val="24"/>
              </w:rPr>
              <w:t>2.5 Semestrul</w:t>
            </w:r>
          </w:p>
        </w:tc>
        <w:tc>
          <w:tcPr>
            <w:tcW w:w="506" w:type="dxa"/>
            <w:gridSpan w:val="2"/>
          </w:tcPr>
          <w:p w14:paraId="2906B3E5" w14:textId="77777777" w:rsidR="00F9647F" w:rsidRPr="000318CA" w:rsidRDefault="00F9647F" w:rsidP="00813BB9">
            <w:pPr>
              <w:spacing w:after="0" w:line="240" w:lineRule="auto"/>
              <w:rPr>
                <w:rFonts w:ascii="Times New Roman" w:hAnsi="Times New Roman"/>
                <w:sz w:val="24"/>
                <w:szCs w:val="24"/>
              </w:rPr>
            </w:pPr>
            <w:r w:rsidRPr="000318CA">
              <w:rPr>
                <w:rFonts w:ascii="Times New Roman" w:hAnsi="Times New Roman"/>
                <w:sz w:val="24"/>
                <w:szCs w:val="24"/>
              </w:rPr>
              <w:t>I</w:t>
            </w:r>
          </w:p>
        </w:tc>
        <w:tc>
          <w:tcPr>
            <w:tcW w:w="1900" w:type="dxa"/>
          </w:tcPr>
          <w:p w14:paraId="63B00C2E" w14:textId="77777777" w:rsidR="00F9647F" w:rsidRPr="000318CA" w:rsidRDefault="00F9647F" w:rsidP="00813BB9">
            <w:pPr>
              <w:spacing w:after="0" w:line="240" w:lineRule="auto"/>
              <w:rPr>
                <w:rFonts w:ascii="Times New Roman" w:hAnsi="Times New Roman"/>
                <w:color w:val="9BBB59"/>
                <w:sz w:val="24"/>
                <w:szCs w:val="24"/>
              </w:rPr>
            </w:pPr>
            <w:r w:rsidRPr="000318CA">
              <w:rPr>
                <w:rFonts w:ascii="Times New Roman" w:hAnsi="Times New Roman"/>
                <w:sz w:val="24"/>
                <w:szCs w:val="24"/>
              </w:rPr>
              <w:t>2.6. Tipul de evaluare</w:t>
            </w:r>
          </w:p>
        </w:tc>
        <w:tc>
          <w:tcPr>
            <w:tcW w:w="502" w:type="dxa"/>
            <w:gridSpan w:val="2"/>
          </w:tcPr>
          <w:p w14:paraId="3696C343" w14:textId="77777777" w:rsidR="00F9647F" w:rsidRPr="000318CA" w:rsidRDefault="00F459DF" w:rsidP="00813BB9">
            <w:pPr>
              <w:spacing w:after="0" w:line="240" w:lineRule="auto"/>
              <w:rPr>
                <w:rFonts w:ascii="Times New Roman" w:hAnsi="Times New Roman"/>
                <w:sz w:val="24"/>
                <w:szCs w:val="24"/>
              </w:rPr>
            </w:pPr>
            <w:r w:rsidRPr="000318CA">
              <w:rPr>
                <w:rFonts w:ascii="Times New Roman" w:hAnsi="Times New Roman"/>
                <w:sz w:val="24"/>
                <w:szCs w:val="24"/>
              </w:rPr>
              <w:t>V</w:t>
            </w:r>
          </w:p>
        </w:tc>
        <w:tc>
          <w:tcPr>
            <w:tcW w:w="2090" w:type="dxa"/>
          </w:tcPr>
          <w:p w14:paraId="456E7B8C" w14:textId="77777777" w:rsidR="00F9647F" w:rsidRPr="000318CA" w:rsidRDefault="00F9647F" w:rsidP="00813BB9">
            <w:pPr>
              <w:spacing w:after="0" w:line="240" w:lineRule="auto"/>
              <w:rPr>
                <w:rFonts w:ascii="Times New Roman" w:hAnsi="Times New Roman"/>
                <w:color w:val="9BBB59"/>
                <w:sz w:val="24"/>
                <w:szCs w:val="24"/>
              </w:rPr>
            </w:pPr>
            <w:r w:rsidRPr="000318CA">
              <w:rPr>
                <w:rFonts w:ascii="Times New Roman" w:hAnsi="Times New Roman"/>
                <w:sz w:val="24"/>
                <w:szCs w:val="24"/>
              </w:rPr>
              <w:t>2.7 Statutul disciplinei</w:t>
            </w:r>
          </w:p>
        </w:tc>
        <w:tc>
          <w:tcPr>
            <w:tcW w:w="737" w:type="dxa"/>
          </w:tcPr>
          <w:p w14:paraId="26F7A3D9" w14:textId="74E56F1A" w:rsidR="00F9647F" w:rsidRPr="000318CA" w:rsidRDefault="00F9647F" w:rsidP="00813BB9">
            <w:pPr>
              <w:spacing w:after="0" w:line="240" w:lineRule="auto"/>
              <w:rPr>
                <w:rFonts w:ascii="Times New Roman" w:hAnsi="Times New Roman"/>
                <w:sz w:val="24"/>
                <w:szCs w:val="24"/>
              </w:rPr>
            </w:pPr>
            <w:r w:rsidRPr="000318CA">
              <w:rPr>
                <w:rFonts w:ascii="Times New Roman" w:hAnsi="Times New Roman"/>
                <w:sz w:val="24"/>
                <w:szCs w:val="24"/>
              </w:rPr>
              <w:t>O</w:t>
            </w:r>
            <w:r w:rsidR="009629D6" w:rsidRPr="000318CA">
              <w:rPr>
                <w:rFonts w:ascii="Times New Roman" w:hAnsi="Times New Roman"/>
                <w:sz w:val="24"/>
                <w:szCs w:val="24"/>
              </w:rPr>
              <w:t>p</w:t>
            </w:r>
          </w:p>
        </w:tc>
      </w:tr>
      <w:tr w:rsidR="00F9647F" w:rsidRPr="000318CA" w14:paraId="57C8447D" w14:textId="77777777" w:rsidTr="00204311">
        <w:tc>
          <w:tcPr>
            <w:tcW w:w="2140" w:type="dxa"/>
            <w:gridSpan w:val="2"/>
          </w:tcPr>
          <w:p w14:paraId="2305F397" w14:textId="39214BAD" w:rsidR="00F9647F" w:rsidRPr="000318CA" w:rsidRDefault="00F9647F" w:rsidP="00813BB9">
            <w:pPr>
              <w:spacing w:after="0" w:line="240" w:lineRule="auto"/>
              <w:rPr>
                <w:rFonts w:ascii="Times New Roman" w:hAnsi="Times New Roman"/>
                <w:color w:val="9BBB59"/>
                <w:sz w:val="24"/>
                <w:szCs w:val="24"/>
              </w:rPr>
            </w:pPr>
            <w:r w:rsidRPr="000318CA">
              <w:rPr>
                <w:rFonts w:ascii="Times New Roman" w:hAnsi="Times New Roman"/>
                <w:sz w:val="24"/>
                <w:szCs w:val="24"/>
              </w:rPr>
              <w:t>2.8 Categoria formativă</w:t>
            </w:r>
            <w:r w:rsidRPr="000318CA">
              <w:rPr>
                <w:rFonts w:ascii="Times New Roman" w:hAnsi="Times New Roman"/>
                <w:color w:val="9BBB59"/>
                <w:sz w:val="24"/>
                <w:szCs w:val="24"/>
              </w:rPr>
              <w:t xml:space="preserve"> </w:t>
            </w:r>
          </w:p>
        </w:tc>
        <w:tc>
          <w:tcPr>
            <w:tcW w:w="2130" w:type="dxa"/>
            <w:gridSpan w:val="2"/>
          </w:tcPr>
          <w:p w14:paraId="7C26806B" w14:textId="5BF09F6F" w:rsidR="00F9647F" w:rsidRPr="000318CA" w:rsidRDefault="00F9647F" w:rsidP="00813BB9">
            <w:pPr>
              <w:spacing w:after="0" w:line="240" w:lineRule="auto"/>
              <w:rPr>
                <w:rFonts w:ascii="Times New Roman" w:hAnsi="Times New Roman"/>
                <w:sz w:val="24"/>
                <w:szCs w:val="24"/>
              </w:rPr>
            </w:pPr>
            <w:r w:rsidRPr="000318CA">
              <w:rPr>
                <w:rFonts w:ascii="Times New Roman" w:hAnsi="Times New Roman"/>
                <w:sz w:val="24"/>
                <w:szCs w:val="24"/>
              </w:rPr>
              <w:t>D</w:t>
            </w:r>
            <w:r w:rsidR="009629D6" w:rsidRPr="000318CA">
              <w:rPr>
                <w:rFonts w:ascii="Times New Roman" w:hAnsi="Times New Roman"/>
                <w:sz w:val="24"/>
                <w:szCs w:val="24"/>
              </w:rPr>
              <w:t>S</w:t>
            </w:r>
          </w:p>
        </w:tc>
        <w:tc>
          <w:tcPr>
            <w:tcW w:w="2412" w:type="dxa"/>
            <w:gridSpan w:val="4"/>
          </w:tcPr>
          <w:p w14:paraId="36F0BCA9" w14:textId="77777777" w:rsidR="00F9647F" w:rsidRPr="000318CA" w:rsidRDefault="00F9647F" w:rsidP="00813BB9">
            <w:pPr>
              <w:spacing w:after="0" w:line="240" w:lineRule="auto"/>
              <w:rPr>
                <w:rFonts w:ascii="Times New Roman" w:hAnsi="Times New Roman"/>
                <w:color w:val="9BBB59"/>
                <w:sz w:val="24"/>
                <w:szCs w:val="24"/>
              </w:rPr>
            </w:pPr>
            <w:r w:rsidRPr="000318CA">
              <w:rPr>
                <w:rFonts w:ascii="Times New Roman" w:hAnsi="Times New Roman"/>
                <w:sz w:val="24"/>
                <w:szCs w:val="24"/>
              </w:rPr>
              <w:t>2.9 Codul disciplinei</w:t>
            </w:r>
            <w:r w:rsidRPr="000318CA">
              <w:rPr>
                <w:rFonts w:ascii="Times New Roman" w:hAnsi="Times New Roman"/>
                <w:color w:val="9BBB59"/>
                <w:sz w:val="24"/>
                <w:szCs w:val="24"/>
              </w:rPr>
              <w:t xml:space="preserve"> </w:t>
            </w:r>
          </w:p>
        </w:tc>
        <w:tc>
          <w:tcPr>
            <w:tcW w:w="3323" w:type="dxa"/>
            <w:gridSpan w:val="3"/>
          </w:tcPr>
          <w:p w14:paraId="6533D32D" w14:textId="77777777" w:rsidR="00F9647F" w:rsidRPr="000318CA" w:rsidRDefault="00E738AA" w:rsidP="00813BB9">
            <w:pPr>
              <w:spacing w:after="0" w:line="240" w:lineRule="auto"/>
              <w:contextualSpacing/>
              <w:jc w:val="center"/>
              <w:rPr>
                <w:rFonts w:ascii="Times New Roman" w:eastAsia="Calibri" w:hAnsi="Times New Roman"/>
                <w:sz w:val="24"/>
                <w:szCs w:val="24"/>
              </w:rPr>
            </w:pPr>
            <w:proofErr w:type="gramStart"/>
            <w:r w:rsidRPr="000318CA">
              <w:rPr>
                <w:rFonts w:ascii="Times New Roman" w:eastAsia="Calibri" w:hAnsi="Times New Roman"/>
                <w:sz w:val="24"/>
                <w:szCs w:val="24"/>
                <w:lang w:val="en-US"/>
              </w:rPr>
              <w:t>B.L.09.IA.4.III.Op.</w:t>
            </w:r>
            <w:proofErr w:type="gramEnd"/>
            <w:r w:rsidRPr="000318CA">
              <w:rPr>
                <w:rFonts w:ascii="Times New Roman" w:eastAsia="Calibri" w:hAnsi="Times New Roman"/>
                <w:sz w:val="24"/>
                <w:szCs w:val="24"/>
                <w:lang w:val="en-US"/>
              </w:rPr>
              <w:t>8</w:t>
            </w:r>
          </w:p>
        </w:tc>
      </w:tr>
    </w:tbl>
    <w:p w14:paraId="5A39BBE3" w14:textId="77777777" w:rsidR="00AA5BBD" w:rsidRPr="000318CA" w:rsidRDefault="00AA5BBD" w:rsidP="00813BB9">
      <w:pPr>
        <w:spacing w:after="0" w:line="240" w:lineRule="auto"/>
        <w:rPr>
          <w:rFonts w:ascii="Times New Roman" w:hAnsi="Times New Roman"/>
          <w:b/>
          <w:sz w:val="24"/>
          <w:szCs w:val="24"/>
        </w:rPr>
      </w:pPr>
    </w:p>
    <w:p w14:paraId="76DF1C62" w14:textId="77777777" w:rsidR="00FD0711" w:rsidRPr="000318CA" w:rsidRDefault="00FD0711" w:rsidP="00813BB9">
      <w:pPr>
        <w:spacing w:after="0" w:line="240" w:lineRule="auto"/>
        <w:rPr>
          <w:rFonts w:ascii="Times New Roman" w:hAnsi="Times New Roman"/>
          <w:color w:val="9BBB59"/>
          <w:sz w:val="24"/>
          <w:szCs w:val="24"/>
        </w:rPr>
      </w:pPr>
      <w:r w:rsidRPr="000318CA">
        <w:rPr>
          <w:rFonts w:ascii="Times New Roman" w:hAnsi="Times New Roman"/>
          <w:b/>
          <w:sz w:val="24"/>
          <w:szCs w:val="24"/>
        </w:rPr>
        <w:t xml:space="preserve">3. Timpul total </w:t>
      </w:r>
      <w:r w:rsidRPr="000318CA">
        <w:rPr>
          <w:rFonts w:ascii="Times New Roman" w:hAnsi="Times New Roman"/>
          <w:sz w:val="24"/>
          <w:szCs w:val="24"/>
        </w:rPr>
        <w:t>(ore pe semestru al activită</w:t>
      </w:r>
      <w:r w:rsidR="001B1709" w:rsidRPr="000318CA">
        <w:rPr>
          <w:rFonts w:ascii="Times New Roman" w:hAnsi="Times New Roman"/>
          <w:sz w:val="24"/>
          <w:szCs w:val="24"/>
        </w:rPr>
        <w:t>ț</w:t>
      </w:r>
      <w:r w:rsidRPr="000318CA">
        <w:rPr>
          <w:rFonts w:ascii="Times New Roman" w:hAnsi="Times New Roman"/>
          <w:sz w:val="24"/>
          <w:szCs w:val="24"/>
        </w:rPr>
        <w:t>ilor didactice)</w:t>
      </w:r>
      <w:r w:rsidR="0013302B" w:rsidRPr="000318CA">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0318CA" w14:paraId="46E8F6BC" w14:textId="77777777" w:rsidTr="00F459DF">
        <w:tc>
          <w:tcPr>
            <w:tcW w:w="3790" w:type="dxa"/>
          </w:tcPr>
          <w:p w14:paraId="31FDEBF6" w14:textId="77777777" w:rsidR="00FD0711" w:rsidRPr="000318CA" w:rsidRDefault="00FD0711" w:rsidP="00813BB9">
            <w:pPr>
              <w:spacing w:after="0" w:line="240" w:lineRule="auto"/>
              <w:rPr>
                <w:rFonts w:ascii="Times New Roman" w:hAnsi="Times New Roman"/>
                <w:color w:val="9BBB59"/>
                <w:sz w:val="24"/>
                <w:szCs w:val="24"/>
              </w:rPr>
            </w:pPr>
            <w:r w:rsidRPr="000318CA">
              <w:rPr>
                <w:rFonts w:ascii="Times New Roman" w:hAnsi="Times New Roman"/>
                <w:sz w:val="24"/>
                <w:szCs w:val="24"/>
              </w:rPr>
              <w:t>3.1 Număr de ore pe săptămână</w:t>
            </w:r>
          </w:p>
        </w:tc>
        <w:tc>
          <w:tcPr>
            <w:tcW w:w="574" w:type="dxa"/>
          </w:tcPr>
          <w:p w14:paraId="56B20A0C" w14:textId="39E417BC" w:rsidR="00FD0711" w:rsidRPr="000318CA" w:rsidRDefault="009629D6" w:rsidP="00813BB9">
            <w:pPr>
              <w:spacing w:after="0" w:line="240" w:lineRule="auto"/>
              <w:rPr>
                <w:rFonts w:ascii="Times New Roman" w:hAnsi="Times New Roman"/>
                <w:sz w:val="24"/>
                <w:szCs w:val="24"/>
              </w:rPr>
            </w:pPr>
            <w:r w:rsidRPr="000318CA">
              <w:rPr>
                <w:rFonts w:ascii="Times New Roman" w:hAnsi="Times New Roman"/>
                <w:sz w:val="24"/>
                <w:szCs w:val="24"/>
              </w:rPr>
              <w:t>3</w:t>
            </w:r>
          </w:p>
        </w:tc>
        <w:tc>
          <w:tcPr>
            <w:tcW w:w="2102" w:type="dxa"/>
          </w:tcPr>
          <w:p w14:paraId="6E9D4350" w14:textId="77777777" w:rsidR="00FD0711" w:rsidRPr="000318CA" w:rsidRDefault="00A946AE" w:rsidP="00A946AE">
            <w:pPr>
              <w:spacing w:after="0" w:line="240" w:lineRule="auto"/>
              <w:rPr>
                <w:rFonts w:ascii="Times New Roman" w:hAnsi="Times New Roman"/>
                <w:sz w:val="24"/>
                <w:szCs w:val="24"/>
              </w:rPr>
            </w:pPr>
            <w:r w:rsidRPr="000318CA">
              <w:rPr>
                <w:rFonts w:ascii="Times New Roman" w:hAnsi="Times New Roman"/>
                <w:sz w:val="24"/>
                <w:szCs w:val="24"/>
              </w:rPr>
              <w:t>3.2 C</w:t>
            </w:r>
            <w:r w:rsidR="00853877" w:rsidRPr="000318CA">
              <w:rPr>
                <w:rFonts w:ascii="Times New Roman" w:hAnsi="Times New Roman"/>
                <w:sz w:val="24"/>
                <w:szCs w:val="24"/>
              </w:rPr>
              <w:t>urs</w:t>
            </w:r>
          </w:p>
        </w:tc>
        <w:tc>
          <w:tcPr>
            <w:tcW w:w="591" w:type="dxa"/>
          </w:tcPr>
          <w:p w14:paraId="249FAAB8" w14:textId="77777777" w:rsidR="00FD0711" w:rsidRPr="000318CA" w:rsidRDefault="00B81420" w:rsidP="00813BB9">
            <w:pPr>
              <w:spacing w:after="0" w:line="240" w:lineRule="auto"/>
              <w:rPr>
                <w:rFonts w:ascii="Times New Roman" w:hAnsi="Times New Roman"/>
                <w:sz w:val="24"/>
                <w:szCs w:val="24"/>
              </w:rPr>
            </w:pPr>
            <w:r w:rsidRPr="000318CA">
              <w:rPr>
                <w:rFonts w:ascii="Times New Roman" w:hAnsi="Times New Roman"/>
                <w:sz w:val="24"/>
                <w:szCs w:val="24"/>
              </w:rPr>
              <w:t>1</w:t>
            </w:r>
          </w:p>
        </w:tc>
        <w:tc>
          <w:tcPr>
            <w:tcW w:w="2321" w:type="dxa"/>
          </w:tcPr>
          <w:p w14:paraId="24CCF5B9" w14:textId="73AA2116" w:rsidR="009629D6" w:rsidRPr="000318CA" w:rsidRDefault="00A946AE" w:rsidP="009629D6">
            <w:pPr>
              <w:spacing w:after="0" w:line="240" w:lineRule="auto"/>
              <w:rPr>
                <w:rFonts w:ascii="Times New Roman" w:hAnsi="Times New Roman"/>
                <w:sz w:val="24"/>
                <w:szCs w:val="24"/>
              </w:rPr>
            </w:pPr>
            <w:r w:rsidRPr="000318CA">
              <w:rPr>
                <w:rFonts w:ascii="Times New Roman" w:hAnsi="Times New Roman"/>
                <w:sz w:val="24"/>
                <w:szCs w:val="24"/>
              </w:rPr>
              <w:t>3.3 S</w:t>
            </w:r>
            <w:r w:rsidR="00FD0711" w:rsidRPr="000318CA">
              <w:rPr>
                <w:rFonts w:ascii="Times New Roman" w:hAnsi="Times New Roman"/>
                <w:sz w:val="24"/>
                <w:szCs w:val="24"/>
              </w:rPr>
              <w:t>eminar</w:t>
            </w:r>
          </w:p>
          <w:p w14:paraId="5E06D746" w14:textId="12622003" w:rsidR="00FD0711" w:rsidRPr="000318CA" w:rsidRDefault="00FD0711" w:rsidP="00813BB9">
            <w:pPr>
              <w:spacing w:after="0" w:line="240" w:lineRule="auto"/>
              <w:rPr>
                <w:rFonts w:ascii="Times New Roman" w:hAnsi="Times New Roman"/>
                <w:sz w:val="24"/>
                <w:szCs w:val="24"/>
              </w:rPr>
            </w:pPr>
          </w:p>
        </w:tc>
        <w:tc>
          <w:tcPr>
            <w:tcW w:w="649" w:type="dxa"/>
          </w:tcPr>
          <w:p w14:paraId="19F14E3C" w14:textId="57EBA522" w:rsidR="00FD0711" w:rsidRPr="000318CA" w:rsidRDefault="009629D6" w:rsidP="00813BB9">
            <w:pPr>
              <w:spacing w:after="0" w:line="240" w:lineRule="auto"/>
              <w:rPr>
                <w:rFonts w:ascii="Times New Roman" w:hAnsi="Times New Roman"/>
                <w:sz w:val="24"/>
                <w:szCs w:val="24"/>
              </w:rPr>
            </w:pPr>
            <w:r w:rsidRPr="000318CA">
              <w:rPr>
                <w:rFonts w:ascii="Times New Roman" w:hAnsi="Times New Roman"/>
                <w:sz w:val="24"/>
                <w:szCs w:val="24"/>
              </w:rPr>
              <w:t>2</w:t>
            </w:r>
          </w:p>
        </w:tc>
      </w:tr>
      <w:tr w:rsidR="00FD0711" w:rsidRPr="000318CA" w14:paraId="1052E81C" w14:textId="77777777" w:rsidTr="00F459DF">
        <w:tc>
          <w:tcPr>
            <w:tcW w:w="3790" w:type="dxa"/>
          </w:tcPr>
          <w:p w14:paraId="34283230" w14:textId="77777777" w:rsidR="00FD0711" w:rsidRPr="000318CA" w:rsidRDefault="00FD0711" w:rsidP="00813BB9">
            <w:pPr>
              <w:spacing w:after="0" w:line="240" w:lineRule="auto"/>
              <w:rPr>
                <w:rFonts w:ascii="Times New Roman" w:hAnsi="Times New Roman"/>
                <w:sz w:val="24"/>
                <w:szCs w:val="24"/>
              </w:rPr>
            </w:pPr>
            <w:r w:rsidRPr="000318CA">
              <w:rPr>
                <w:rFonts w:ascii="Times New Roman" w:hAnsi="Times New Roman"/>
                <w:sz w:val="24"/>
                <w:szCs w:val="24"/>
              </w:rPr>
              <w:t>3.4 Total ore din planul de învă</w:t>
            </w:r>
            <w:r w:rsidR="001B1709" w:rsidRPr="000318CA">
              <w:rPr>
                <w:rFonts w:ascii="Times New Roman" w:hAnsi="Times New Roman"/>
                <w:sz w:val="24"/>
                <w:szCs w:val="24"/>
              </w:rPr>
              <w:t>ț</w:t>
            </w:r>
            <w:r w:rsidRPr="000318CA">
              <w:rPr>
                <w:rFonts w:ascii="Times New Roman" w:hAnsi="Times New Roman"/>
                <w:sz w:val="24"/>
                <w:szCs w:val="24"/>
              </w:rPr>
              <w:t>ămân</w:t>
            </w:r>
            <w:r w:rsidR="00C62788" w:rsidRPr="000318CA">
              <w:rPr>
                <w:rFonts w:ascii="Times New Roman" w:hAnsi="Times New Roman"/>
                <w:sz w:val="24"/>
                <w:szCs w:val="24"/>
              </w:rPr>
              <w:t xml:space="preserve">t </w:t>
            </w:r>
          </w:p>
        </w:tc>
        <w:tc>
          <w:tcPr>
            <w:tcW w:w="574" w:type="dxa"/>
          </w:tcPr>
          <w:p w14:paraId="57393B24" w14:textId="29498203" w:rsidR="00FD0711" w:rsidRPr="000318CA" w:rsidRDefault="009629D6" w:rsidP="00813BB9">
            <w:pPr>
              <w:spacing w:after="0" w:line="240" w:lineRule="auto"/>
              <w:rPr>
                <w:rFonts w:ascii="Times New Roman" w:hAnsi="Times New Roman"/>
                <w:sz w:val="24"/>
                <w:szCs w:val="24"/>
              </w:rPr>
            </w:pPr>
            <w:r w:rsidRPr="000318CA">
              <w:rPr>
                <w:rFonts w:ascii="Times New Roman" w:hAnsi="Times New Roman"/>
                <w:sz w:val="24"/>
                <w:szCs w:val="24"/>
              </w:rPr>
              <w:t>42</w:t>
            </w:r>
          </w:p>
        </w:tc>
        <w:tc>
          <w:tcPr>
            <w:tcW w:w="2102" w:type="dxa"/>
          </w:tcPr>
          <w:p w14:paraId="0EE07AE6" w14:textId="77777777" w:rsidR="00FD0711" w:rsidRPr="000318CA" w:rsidRDefault="00A946AE" w:rsidP="00A946AE">
            <w:pPr>
              <w:spacing w:after="0" w:line="240" w:lineRule="auto"/>
              <w:rPr>
                <w:rFonts w:ascii="Times New Roman" w:hAnsi="Times New Roman"/>
                <w:sz w:val="24"/>
                <w:szCs w:val="24"/>
              </w:rPr>
            </w:pPr>
            <w:r w:rsidRPr="000318CA">
              <w:rPr>
                <w:rFonts w:ascii="Times New Roman" w:hAnsi="Times New Roman"/>
                <w:sz w:val="24"/>
                <w:szCs w:val="24"/>
              </w:rPr>
              <w:t>3.5 Curs</w:t>
            </w:r>
          </w:p>
        </w:tc>
        <w:tc>
          <w:tcPr>
            <w:tcW w:w="591" w:type="dxa"/>
          </w:tcPr>
          <w:p w14:paraId="4E1E336A" w14:textId="77777777" w:rsidR="00FD0711" w:rsidRPr="000318CA" w:rsidRDefault="00F459DF" w:rsidP="00813BB9">
            <w:pPr>
              <w:spacing w:after="0" w:line="240" w:lineRule="auto"/>
              <w:rPr>
                <w:rFonts w:ascii="Times New Roman" w:hAnsi="Times New Roman"/>
                <w:sz w:val="24"/>
                <w:szCs w:val="24"/>
              </w:rPr>
            </w:pPr>
            <w:r w:rsidRPr="000318CA">
              <w:rPr>
                <w:rFonts w:ascii="Times New Roman" w:hAnsi="Times New Roman"/>
                <w:sz w:val="24"/>
                <w:szCs w:val="24"/>
              </w:rPr>
              <w:t>14</w:t>
            </w:r>
          </w:p>
        </w:tc>
        <w:tc>
          <w:tcPr>
            <w:tcW w:w="2321" w:type="dxa"/>
          </w:tcPr>
          <w:p w14:paraId="103A5B6A" w14:textId="52C10645" w:rsidR="009629D6" w:rsidRPr="000318CA" w:rsidRDefault="00A946AE" w:rsidP="009629D6">
            <w:pPr>
              <w:spacing w:after="0" w:line="240" w:lineRule="auto"/>
              <w:rPr>
                <w:rFonts w:ascii="Times New Roman" w:hAnsi="Times New Roman"/>
                <w:color w:val="9BBB59"/>
                <w:sz w:val="24"/>
                <w:szCs w:val="24"/>
              </w:rPr>
            </w:pPr>
            <w:r w:rsidRPr="000318CA">
              <w:rPr>
                <w:rFonts w:ascii="Times New Roman" w:hAnsi="Times New Roman"/>
                <w:sz w:val="24"/>
                <w:szCs w:val="24"/>
              </w:rPr>
              <w:t>3.6 S</w:t>
            </w:r>
            <w:r w:rsidR="00FD0711" w:rsidRPr="000318CA">
              <w:rPr>
                <w:rFonts w:ascii="Times New Roman" w:hAnsi="Times New Roman"/>
                <w:sz w:val="24"/>
                <w:szCs w:val="24"/>
              </w:rPr>
              <w:t>eminar</w:t>
            </w:r>
          </w:p>
          <w:p w14:paraId="3360BE41" w14:textId="60C43E67" w:rsidR="00FD0711" w:rsidRPr="000318CA" w:rsidRDefault="00FD0711" w:rsidP="00813BB9">
            <w:pPr>
              <w:spacing w:after="0" w:line="240" w:lineRule="auto"/>
              <w:rPr>
                <w:rFonts w:ascii="Times New Roman" w:hAnsi="Times New Roman"/>
                <w:color w:val="9BBB59"/>
                <w:sz w:val="24"/>
                <w:szCs w:val="24"/>
              </w:rPr>
            </w:pPr>
          </w:p>
        </w:tc>
        <w:tc>
          <w:tcPr>
            <w:tcW w:w="649" w:type="dxa"/>
          </w:tcPr>
          <w:p w14:paraId="0F953182" w14:textId="68A70667" w:rsidR="00FD0711" w:rsidRPr="000318CA" w:rsidRDefault="009629D6" w:rsidP="00813BB9">
            <w:pPr>
              <w:spacing w:after="0" w:line="240" w:lineRule="auto"/>
              <w:rPr>
                <w:rFonts w:ascii="Times New Roman" w:hAnsi="Times New Roman"/>
                <w:sz w:val="24"/>
                <w:szCs w:val="24"/>
              </w:rPr>
            </w:pPr>
            <w:r w:rsidRPr="000318CA">
              <w:rPr>
                <w:rFonts w:ascii="Times New Roman" w:hAnsi="Times New Roman"/>
                <w:sz w:val="24"/>
                <w:szCs w:val="24"/>
              </w:rPr>
              <w:t>28</w:t>
            </w:r>
          </w:p>
        </w:tc>
      </w:tr>
      <w:tr w:rsidR="00FD0711" w:rsidRPr="000318CA" w14:paraId="4E373DBC" w14:textId="77777777" w:rsidTr="00F459DF">
        <w:tc>
          <w:tcPr>
            <w:tcW w:w="9378" w:type="dxa"/>
            <w:gridSpan w:val="5"/>
          </w:tcPr>
          <w:p w14:paraId="6DA93D9C" w14:textId="77777777" w:rsidR="00FD0711" w:rsidRPr="000318CA" w:rsidRDefault="00FD0711" w:rsidP="00813BB9">
            <w:pPr>
              <w:spacing w:after="0" w:line="240" w:lineRule="auto"/>
              <w:rPr>
                <w:rFonts w:ascii="Times New Roman" w:hAnsi="Times New Roman"/>
                <w:sz w:val="24"/>
                <w:szCs w:val="24"/>
              </w:rPr>
            </w:pPr>
            <w:r w:rsidRPr="000318CA">
              <w:rPr>
                <w:rFonts w:ascii="Times New Roman" w:hAnsi="Times New Roman"/>
                <w:sz w:val="24"/>
                <w:szCs w:val="24"/>
              </w:rPr>
              <w:t>Distribu</w:t>
            </w:r>
            <w:r w:rsidR="001B1709" w:rsidRPr="000318CA">
              <w:rPr>
                <w:rFonts w:ascii="Times New Roman" w:hAnsi="Times New Roman"/>
                <w:sz w:val="24"/>
                <w:szCs w:val="24"/>
              </w:rPr>
              <w:t>ț</w:t>
            </w:r>
            <w:r w:rsidRPr="000318CA">
              <w:rPr>
                <w:rFonts w:ascii="Times New Roman" w:hAnsi="Times New Roman"/>
                <w:sz w:val="24"/>
                <w:szCs w:val="24"/>
              </w:rPr>
              <w:t>ia fondului de timp:</w:t>
            </w:r>
          </w:p>
        </w:tc>
        <w:tc>
          <w:tcPr>
            <w:tcW w:w="649" w:type="dxa"/>
          </w:tcPr>
          <w:p w14:paraId="08E18879" w14:textId="77777777" w:rsidR="00FD0711" w:rsidRPr="000318CA" w:rsidRDefault="00FD0711" w:rsidP="00813BB9">
            <w:pPr>
              <w:spacing w:after="0" w:line="240" w:lineRule="auto"/>
              <w:rPr>
                <w:rFonts w:ascii="Times New Roman" w:hAnsi="Times New Roman"/>
                <w:sz w:val="24"/>
                <w:szCs w:val="24"/>
              </w:rPr>
            </w:pPr>
            <w:r w:rsidRPr="000318CA">
              <w:rPr>
                <w:rFonts w:ascii="Times New Roman" w:hAnsi="Times New Roman"/>
                <w:sz w:val="24"/>
                <w:szCs w:val="24"/>
              </w:rPr>
              <w:t>ore</w:t>
            </w:r>
          </w:p>
        </w:tc>
      </w:tr>
      <w:tr w:rsidR="0065472F" w:rsidRPr="000318CA" w14:paraId="545B675F" w14:textId="77777777" w:rsidTr="00F459DF">
        <w:trPr>
          <w:trHeight w:val="972"/>
        </w:trPr>
        <w:tc>
          <w:tcPr>
            <w:tcW w:w="9378" w:type="dxa"/>
            <w:gridSpan w:val="5"/>
          </w:tcPr>
          <w:p w14:paraId="1E59B4F8" w14:textId="77777777" w:rsidR="00853877" w:rsidRPr="000318CA" w:rsidRDefault="0065472F" w:rsidP="00813BB9">
            <w:pPr>
              <w:spacing w:after="0" w:line="240" w:lineRule="auto"/>
              <w:rPr>
                <w:rFonts w:ascii="Times New Roman" w:hAnsi="Times New Roman"/>
                <w:sz w:val="24"/>
                <w:szCs w:val="24"/>
              </w:rPr>
            </w:pPr>
            <w:r w:rsidRPr="000318CA">
              <w:rPr>
                <w:rFonts w:ascii="Times New Roman" w:hAnsi="Times New Roman"/>
                <w:sz w:val="24"/>
                <w:szCs w:val="24"/>
              </w:rPr>
              <w:t xml:space="preserve">Studiul după manual, suport de curs, bibliografie </w:t>
            </w:r>
            <w:r w:rsidR="001B1709" w:rsidRPr="000318CA">
              <w:rPr>
                <w:rFonts w:ascii="Times New Roman" w:hAnsi="Times New Roman"/>
                <w:sz w:val="24"/>
                <w:szCs w:val="24"/>
              </w:rPr>
              <w:t>ș</w:t>
            </w:r>
            <w:r w:rsidRPr="000318CA">
              <w:rPr>
                <w:rFonts w:ascii="Times New Roman" w:hAnsi="Times New Roman"/>
                <w:sz w:val="24"/>
                <w:szCs w:val="24"/>
              </w:rPr>
              <w:t>i noti</w:t>
            </w:r>
            <w:r w:rsidR="001B1709" w:rsidRPr="000318CA">
              <w:rPr>
                <w:rFonts w:ascii="Times New Roman" w:hAnsi="Times New Roman"/>
                <w:sz w:val="24"/>
                <w:szCs w:val="24"/>
              </w:rPr>
              <w:t>ț</w:t>
            </w:r>
            <w:r w:rsidRPr="000318CA">
              <w:rPr>
                <w:rFonts w:ascii="Times New Roman" w:hAnsi="Times New Roman"/>
                <w:sz w:val="24"/>
                <w:szCs w:val="24"/>
              </w:rPr>
              <w:t>e</w:t>
            </w:r>
          </w:p>
          <w:p w14:paraId="69E7750F" w14:textId="77777777" w:rsidR="0065472F" w:rsidRPr="000318CA" w:rsidRDefault="0065472F" w:rsidP="00813BB9">
            <w:pPr>
              <w:spacing w:after="0" w:line="240" w:lineRule="auto"/>
              <w:rPr>
                <w:rFonts w:ascii="Times New Roman" w:hAnsi="Times New Roman"/>
                <w:sz w:val="24"/>
                <w:szCs w:val="24"/>
              </w:rPr>
            </w:pPr>
            <w:r w:rsidRPr="000318CA">
              <w:rPr>
                <w:rFonts w:ascii="Times New Roman" w:hAnsi="Times New Roman"/>
                <w:sz w:val="24"/>
                <w:szCs w:val="24"/>
              </w:rPr>
              <w:t>Documentare suplimentară în bibliotecă, pe platformele electronice de specialitat</w:t>
            </w:r>
            <w:r w:rsidR="003515D2" w:rsidRPr="000318CA">
              <w:rPr>
                <w:rFonts w:ascii="Times New Roman" w:hAnsi="Times New Roman"/>
                <w:sz w:val="24"/>
                <w:szCs w:val="24"/>
              </w:rPr>
              <w:t>e</w:t>
            </w:r>
          </w:p>
          <w:p w14:paraId="0DC42E97" w14:textId="77777777" w:rsidR="0065472F" w:rsidRPr="000318CA" w:rsidRDefault="0065472F" w:rsidP="00813BB9">
            <w:pPr>
              <w:spacing w:after="0" w:line="240" w:lineRule="auto"/>
              <w:rPr>
                <w:rFonts w:ascii="Times New Roman" w:hAnsi="Times New Roman"/>
                <w:color w:val="9BBB59"/>
                <w:sz w:val="24"/>
                <w:szCs w:val="24"/>
              </w:rPr>
            </w:pPr>
            <w:r w:rsidRPr="000318CA">
              <w:rPr>
                <w:rFonts w:ascii="Times New Roman" w:hAnsi="Times New Roman"/>
                <w:sz w:val="24"/>
                <w:szCs w:val="24"/>
              </w:rPr>
              <w:t>Pregătire seminarii/</w:t>
            </w:r>
            <w:r w:rsidR="00BA0EDC" w:rsidRPr="000318CA">
              <w:rPr>
                <w:rFonts w:ascii="Times New Roman" w:hAnsi="Times New Roman"/>
                <w:sz w:val="24"/>
                <w:szCs w:val="24"/>
              </w:rPr>
              <w:t xml:space="preserve"> </w:t>
            </w:r>
            <w:r w:rsidRPr="000318CA">
              <w:rPr>
                <w:rFonts w:ascii="Times New Roman" w:hAnsi="Times New Roman"/>
                <w:sz w:val="24"/>
                <w:szCs w:val="24"/>
              </w:rPr>
              <w:t>laboratoare</w:t>
            </w:r>
            <w:r w:rsidR="00F31C12" w:rsidRPr="000318CA">
              <w:rPr>
                <w:rFonts w:ascii="Times New Roman" w:hAnsi="Times New Roman"/>
                <w:sz w:val="24"/>
                <w:szCs w:val="24"/>
              </w:rPr>
              <w:t>/proiecte</w:t>
            </w:r>
            <w:r w:rsidRPr="000318CA">
              <w:rPr>
                <w:rFonts w:ascii="Times New Roman" w:hAnsi="Times New Roman"/>
                <w:sz w:val="24"/>
                <w:szCs w:val="24"/>
              </w:rPr>
              <w:t xml:space="preserve">, teme, referate, portofolii </w:t>
            </w:r>
            <w:r w:rsidR="001B1709" w:rsidRPr="000318CA">
              <w:rPr>
                <w:rFonts w:ascii="Times New Roman" w:hAnsi="Times New Roman"/>
                <w:sz w:val="24"/>
                <w:szCs w:val="24"/>
              </w:rPr>
              <w:t>ș</w:t>
            </w:r>
            <w:r w:rsidRPr="000318CA">
              <w:rPr>
                <w:rFonts w:ascii="Times New Roman" w:hAnsi="Times New Roman"/>
                <w:sz w:val="24"/>
                <w:szCs w:val="24"/>
              </w:rPr>
              <w:t>i eseuri</w:t>
            </w:r>
          </w:p>
        </w:tc>
        <w:tc>
          <w:tcPr>
            <w:tcW w:w="649" w:type="dxa"/>
          </w:tcPr>
          <w:p w14:paraId="23D9E551" w14:textId="3D3D4206" w:rsidR="0069574A" w:rsidRPr="000318CA" w:rsidRDefault="009629D6" w:rsidP="009629D6">
            <w:pPr>
              <w:spacing w:after="0" w:line="240" w:lineRule="auto"/>
              <w:jc w:val="center"/>
              <w:rPr>
                <w:rFonts w:ascii="Times New Roman" w:hAnsi="Times New Roman"/>
                <w:sz w:val="24"/>
                <w:szCs w:val="24"/>
              </w:rPr>
            </w:pPr>
            <w:r w:rsidRPr="000318CA">
              <w:rPr>
                <w:rFonts w:ascii="Times New Roman" w:hAnsi="Times New Roman"/>
                <w:sz w:val="24"/>
                <w:szCs w:val="24"/>
              </w:rPr>
              <w:t>33</w:t>
            </w:r>
          </w:p>
        </w:tc>
      </w:tr>
      <w:tr w:rsidR="00FD0711" w:rsidRPr="000318CA" w14:paraId="3D57B9B4" w14:textId="77777777" w:rsidTr="00F459DF">
        <w:tc>
          <w:tcPr>
            <w:tcW w:w="9378" w:type="dxa"/>
            <w:gridSpan w:val="5"/>
          </w:tcPr>
          <w:p w14:paraId="5D40721D" w14:textId="77777777" w:rsidR="00FD0711" w:rsidRPr="000318CA" w:rsidRDefault="00FD0711" w:rsidP="00813BB9">
            <w:pPr>
              <w:spacing w:after="0" w:line="240" w:lineRule="auto"/>
              <w:rPr>
                <w:rFonts w:ascii="Times New Roman" w:hAnsi="Times New Roman"/>
                <w:sz w:val="24"/>
                <w:szCs w:val="24"/>
              </w:rPr>
            </w:pPr>
            <w:r w:rsidRPr="000318CA">
              <w:rPr>
                <w:rFonts w:ascii="Times New Roman" w:hAnsi="Times New Roman"/>
                <w:sz w:val="24"/>
                <w:szCs w:val="24"/>
              </w:rPr>
              <w:t>Tutorat</w:t>
            </w:r>
          </w:p>
        </w:tc>
        <w:tc>
          <w:tcPr>
            <w:tcW w:w="649" w:type="dxa"/>
          </w:tcPr>
          <w:p w14:paraId="19CFD126" w14:textId="20E43C8C" w:rsidR="00FD0711" w:rsidRPr="000318CA" w:rsidRDefault="0069574A" w:rsidP="009629D6">
            <w:pPr>
              <w:spacing w:after="0" w:line="240" w:lineRule="auto"/>
              <w:jc w:val="center"/>
              <w:rPr>
                <w:rFonts w:ascii="Times New Roman" w:hAnsi="Times New Roman"/>
                <w:sz w:val="24"/>
                <w:szCs w:val="24"/>
              </w:rPr>
            </w:pPr>
            <w:r w:rsidRPr="000318CA">
              <w:rPr>
                <w:rFonts w:ascii="Times New Roman" w:hAnsi="Times New Roman"/>
                <w:sz w:val="24"/>
                <w:szCs w:val="24"/>
              </w:rPr>
              <w:t>0</w:t>
            </w:r>
          </w:p>
        </w:tc>
      </w:tr>
      <w:tr w:rsidR="00FD0711" w:rsidRPr="000318CA" w14:paraId="7F1C3D55" w14:textId="77777777" w:rsidTr="00F459DF">
        <w:tc>
          <w:tcPr>
            <w:tcW w:w="9378" w:type="dxa"/>
            <w:gridSpan w:val="5"/>
          </w:tcPr>
          <w:p w14:paraId="68FBC8A4" w14:textId="77777777" w:rsidR="00FD0711" w:rsidRPr="000318CA" w:rsidRDefault="00FD0711" w:rsidP="00813BB9">
            <w:pPr>
              <w:spacing w:after="0" w:line="240" w:lineRule="auto"/>
              <w:rPr>
                <w:rFonts w:ascii="Times New Roman" w:hAnsi="Times New Roman"/>
                <w:sz w:val="24"/>
                <w:szCs w:val="24"/>
              </w:rPr>
            </w:pPr>
            <w:r w:rsidRPr="000318CA">
              <w:rPr>
                <w:rFonts w:ascii="Times New Roman" w:hAnsi="Times New Roman"/>
                <w:sz w:val="24"/>
                <w:szCs w:val="24"/>
              </w:rPr>
              <w:t>Examinări</w:t>
            </w:r>
            <w:r w:rsidR="0069574A" w:rsidRPr="000318CA">
              <w:rPr>
                <w:rFonts w:ascii="Times New Roman" w:hAnsi="Times New Roman"/>
                <w:color w:val="9BBB59"/>
                <w:sz w:val="24"/>
                <w:szCs w:val="24"/>
              </w:rPr>
              <w:t xml:space="preserve"> </w:t>
            </w:r>
          </w:p>
        </w:tc>
        <w:tc>
          <w:tcPr>
            <w:tcW w:w="649" w:type="dxa"/>
          </w:tcPr>
          <w:p w14:paraId="2CDFE3C6" w14:textId="6EF38353" w:rsidR="00FD0711" w:rsidRPr="000318CA" w:rsidRDefault="00F459DF" w:rsidP="009629D6">
            <w:pPr>
              <w:spacing w:after="0" w:line="240" w:lineRule="auto"/>
              <w:jc w:val="center"/>
              <w:rPr>
                <w:rFonts w:ascii="Times New Roman" w:hAnsi="Times New Roman"/>
                <w:sz w:val="24"/>
                <w:szCs w:val="24"/>
              </w:rPr>
            </w:pPr>
            <w:r w:rsidRPr="000318CA">
              <w:rPr>
                <w:rFonts w:ascii="Times New Roman" w:hAnsi="Times New Roman"/>
                <w:sz w:val="24"/>
                <w:szCs w:val="24"/>
              </w:rPr>
              <w:t>0</w:t>
            </w:r>
          </w:p>
        </w:tc>
      </w:tr>
      <w:tr w:rsidR="00A8092B" w:rsidRPr="000318CA" w14:paraId="3433E335" w14:textId="77777777" w:rsidTr="00F459DF">
        <w:tc>
          <w:tcPr>
            <w:tcW w:w="9378" w:type="dxa"/>
            <w:gridSpan w:val="5"/>
          </w:tcPr>
          <w:p w14:paraId="229AA90D" w14:textId="77777777" w:rsidR="00A8092B" w:rsidRPr="000318CA" w:rsidRDefault="00A8092B" w:rsidP="00813BB9">
            <w:pPr>
              <w:spacing w:after="0" w:line="240" w:lineRule="auto"/>
              <w:rPr>
                <w:rFonts w:ascii="Times New Roman" w:hAnsi="Times New Roman"/>
                <w:sz w:val="24"/>
                <w:szCs w:val="24"/>
              </w:rPr>
            </w:pPr>
            <w:r w:rsidRPr="000318CA">
              <w:rPr>
                <w:rFonts w:ascii="Times New Roman" w:hAnsi="Times New Roman"/>
                <w:sz w:val="24"/>
                <w:szCs w:val="24"/>
              </w:rPr>
              <w:t xml:space="preserve">Alte activități (dacă există): </w:t>
            </w:r>
          </w:p>
        </w:tc>
        <w:tc>
          <w:tcPr>
            <w:tcW w:w="649" w:type="dxa"/>
          </w:tcPr>
          <w:p w14:paraId="71C289EF" w14:textId="0F01F766" w:rsidR="00A8092B" w:rsidRPr="000318CA" w:rsidRDefault="0069574A" w:rsidP="009629D6">
            <w:pPr>
              <w:spacing w:after="0" w:line="240" w:lineRule="auto"/>
              <w:jc w:val="center"/>
              <w:rPr>
                <w:rFonts w:ascii="Times New Roman" w:hAnsi="Times New Roman"/>
                <w:sz w:val="24"/>
                <w:szCs w:val="24"/>
                <w:highlight w:val="yellow"/>
              </w:rPr>
            </w:pPr>
            <w:r w:rsidRPr="000318CA">
              <w:rPr>
                <w:rFonts w:ascii="Times New Roman" w:hAnsi="Times New Roman"/>
                <w:sz w:val="24"/>
                <w:szCs w:val="24"/>
              </w:rPr>
              <w:t>0</w:t>
            </w:r>
          </w:p>
        </w:tc>
      </w:tr>
      <w:tr w:rsidR="00A946AE" w:rsidRPr="000318CA" w14:paraId="5B666F01" w14:textId="77777777" w:rsidTr="00F459DF">
        <w:tc>
          <w:tcPr>
            <w:tcW w:w="9378" w:type="dxa"/>
            <w:gridSpan w:val="5"/>
          </w:tcPr>
          <w:p w14:paraId="54143ED2" w14:textId="77777777" w:rsidR="00A946AE" w:rsidRPr="000318CA" w:rsidRDefault="00A946AE" w:rsidP="00F268B8">
            <w:pPr>
              <w:spacing w:after="0" w:line="240" w:lineRule="auto"/>
              <w:rPr>
                <w:rFonts w:ascii="Times New Roman" w:hAnsi="Times New Roman"/>
                <w:sz w:val="24"/>
                <w:szCs w:val="24"/>
              </w:rPr>
            </w:pPr>
            <w:r w:rsidRPr="000318CA">
              <w:rPr>
                <w:rFonts w:ascii="Times New Roman" w:hAnsi="Times New Roman"/>
                <w:sz w:val="24"/>
                <w:szCs w:val="24"/>
              </w:rPr>
              <w:t>3.7 Total ore studiu individual</w:t>
            </w:r>
          </w:p>
        </w:tc>
        <w:tc>
          <w:tcPr>
            <w:tcW w:w="649" w:type="dxa"/>
          </w:tcPr>
          <w:p w14:paraId="58B94B75" w14:textId="228DC864" w:rsidR="00A946AE" w:rsidRPr="000318CA" w:rsidRDefault="009629D6" w:rsidP="009629D6">
            <w:pPr>
              <w:spacing w:after="0" w:line="240" w:lineRule="auto"/>
              <w:jc w:val="center"/>
              <w:rPr>
                <w:rFonts w:ascii="Times New Roman" w:hAnsi="Times New Roman"/>
                <w:b/>
                <w:bCs/>
                <w:sz w:val="24"/>
                <w:szCs w:val="24"/>
                <w:highlight w:val="yellow"/>
              </w:rPr>
            </w:pPr>
            <w:r w:rsidRPr="000318CA">
              <w:rPr>
                <w:rFonts w:ascii="Times New Roman" w:hAnsi="Times New Roman"/>
                <w:b/>
                <w:bCs/>
                <w:sz w:val="24"/>
                <w:szCs w:val="24"/>
              </w:rPr>
              <w:t>33</w:t>
            </w:r>
          </w:p>
        </w:tc>
      </w:tr>
      <w:tr w:rsidR="00A946AE" w:rsidRPr="000318CA" w14:paraId="1E292F0B" w14:textId="77777777" w:rsidTr="00F459DF">
        <w:tc>
          <w:tcPr>
            <w:tcW w:w="9378" w:type="dxa"/>
            <w:gridSpan w:val="5"/>
          </w:tcPr>
          <w:p w14:paraId="521433EE" w14:textId="77777777" w:rsidR="00A946AE" w:rsidRPr="000318CA" w:rsidRDefault="00A946AE" w:rsidP="00F268B8">
            <w:pPr>
              <w:spacing w:after="0" w:line="240" w:lineRule="auto"/>
              <w:rPr>
                <w:rFonts w:ascii="Times New Roman" w:hAnsi="Times New Roman"/>
                <w:sz w:val="24"/>
                <w:szCs w:val="24"/>
              </w:rPr>
            </w:pPr>
            <w:r w:rsidRPr="000318CA">
              <w:rPr>
                <w:rFonts w:ascii="Times New Roman" w:hAnsi="Times New Roman"/>
                <w:sz w:val="24"/>
                <w:szCs w:val="24"/>
              </w:rPr>
              <w:t>3.8 Total ore pe semestru</w:t>
            </w:r>
          </w:p>
        </w:tc>
        <w:tc>
          <w:tcPr>
            <w:tcW w:w="649" w:type="dxa"/>
          </w:tcPr>
          <w:p w14:paraId="0CCF700D" w14:textId="573824FD" w:rsidR="00A946AE" w:rsidRPr="000318CA" w:rsidRDefault="009629D6" w:rsidP="009629D6">
            <w:pPr>
              <w:spacing w:after="0" w:line="240" w:lineRule="auto"/>
              <w:jc w:val="center"/>
              <w:rPr>
                <w:rFonts w:ascii="Times New Roman" w:hAnsi="Times New Roman"/>
                <w:b/>
                <w:bCs/>
                <w:sz w:val="24"/>
                <w:szCs w:val="24"/>
                <w:highlight w:val="yellow"/>
              </w:rPr>
            </w:pPr>
            <w:r w:rsidRPr="000318CA">
              <w:rPr>
                <w:rFonts w:ascii="Times New Roman" w:hAnsi="Times New Roman"/>
                <w:b/>
                <w:bCs/>
                <w:sz w:val="24"/>
                <w:szCs w:val="24"/>
              </w:rPr>
              <w:t>75</w:t>
            </w:r>
          </w:p>
        </w:tc>
      </w:tr>
      <w:tr w:rsidR="00A946AE" w:rsidRPr="000318CA" w14:paraId="0445FB9C" w14:textId="77777777" w:rsidTr="00F459DF">
        <w:tc>
          <w:tcPr>
            <w:tcW w:w="9378" w:type="dxa"/>
            <w:gridSpan w:val="5"/>
          </w:tcPr>
          <w:p w14:paraId="0773606A" w14:textId="77777777" w:rsidR="00A946AE" w:rsidRPr="000318CA" w:rsidRDefault="00A946AE" w:rsidP="00F268B8">
            <w:pPr>
              <w:spacing w:after="0" w:line="240" w:lineRule="auto"/>
              <w:rPr>
                <w:rFonts w:ascii="Times New Roman" w:hAnsi="Times New Roman"/>
                <w:sz w:val="24"/>
                <w:szCs w:val="24"/>
              </w:rPr>
            </w:pPr>
            <w:r w:rsidRPr="000318CA">
              <w:rPr>
                <w:rFonts w:ascii="Times New Roman" w:hAnsi="Times New Roman"/>
                <w:sz w:val="24"/>
                <w:szCs w:val="24"/>
              </w:rPr>
              <w:t>3.9 Numărul de credite</w:t>
            </w:r>
          </w:p>
        </w:tc>
        <w:tc>
          <w:tcPr>
            <w:tcW w:w="649" w:type="dxa"/>
          </w:tcPr>
          <w:p w14:paraId="2598DEE6" w14:textId="4F06B47E" w:rsidR="00A946AE" w:rsidRPr="000318CA" w:rsidRDefault="009629D6" w:rsidP="009629D6">
            <w:pPr>
              <w:spacing w:after="0" w:line="240" w:lineRule="auto"/>
              <w:jc w:val="center"/>
              <w:rPr>
                <w:rFonts w:ascii="Times New Roman" w:hAnsi="Times New Roman"/>
                <w:b/>
                <w:bCs/>
                <w:sz w:val="24"/>
                <w:szCs w:val="24"/>
                <w:highlight w:val="yellow"/>
              </w:rPr>
            </w:pPr>
            <w:r w:rsidRPr="000318CA">
              <w:rPr>
                <w:rFonts w:ascii="Times New Roman" w:hAnsi="Times New Roman"/>
                <w:b/>
                <w:bCs/>
                <w:sz w:val="24"/>
                <w:szCs w:val="24"/>
              </w:rPr>
              <w:t>3</w:t>
            </w:r>
          </w:p>
        </w:tc>
      </w:tr>
    </w:tbl>
    <w:p w14:paraId="41C8F396" w14:textId="77777777" w:rsidR="000B3BD0" w:rsidRPr="000318CA" w:rsidRDefault="000B3BD0" w:rsidP="00813BB9">
      <w:pPr>
        <w:spacing w:after="0" w:line="240" w:lineRule="auto"/>
        <w:rPr>
          <w:rFonts w:ascii="Times New Roman" w:hAnsi="Times New Roman"/>
          <w:b/>
          <w:sz w:val="24"/>
          <w:szCs w:val="24"/>
        </w:rPr>
      </w:pPr>
    </w:p>
    <w:p w14:paraId="7730E158" w14:textId="77777777" w:rsidR="00FD0711" w:rsidRPr="000318CA" w:rsidRDefault="00FD0711" w:rsidP="00813BB9">
      <w:pPr>
        <w:spacing w:after="0" w:line="240" w:lineRule="auto"/>
        <w:rPr>
          <w:rFonts w:ascii="Times New Roman" w:hAnsi="Times New Roman"/>
          <w:sz w:val="24"/>
          <w:szCs w:val="24"/>
        </w:rPr>
      </w:pPr>
      <w:r w:rsidRPr="000318CA">
        <w:rPr>
          <w:rFonts w:ascii="Times New Roman" w:hAnsi="Times New Roman"/>
          <w:b/>
          <w:sz w:val="24"/>
          <w:szCs w:val="24"/>
        </w:rPr>
        <w:t>4. Precondi</w:t>
      </w:r>
      <w:r w:rsidR="001B1709" w:rsidRPr="000318CA">
        <w:rPr>
          <w:rFonts w:ascii="Times New Roman" w:hAnsi="Times New Roman"/>
          <w:b/>
          <w:sz w:val="24"/>
          <w:szCs w:val="24"/>
        </w:rPr>
        <w:t>ț</w:t>
      </w:r>
      <w:r w:rsidRPr="000318CA">
        <w:rPr>
          <w:rFonts w:ascii="Times New Roman" w:hAnsi="Times New Roman"/>
          <w:b/>
          <w:sz w:val="24"/>
          <w:szCs w:val="24"/>
        </w:rPr>
        <w:t xml:space="preserve">ii </w:t>
      </w:r>
      <w:r w:rsidRPr="000318CA">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0318CA" w14:paraId="028FA3CE" w14:textId="77777777" w:rsidTr="00A946AE">
        <w:tc>
          <w:tcPr>
            <w:tcW w:w="5228" w:type="dxa"/>
          </w:tcPr>
          <w:p w14:paraId="01F14DE0" w14:textId="77777777" w:rsidR="00B609FA" w:rsidRPr="000318CA" w:rsidRDefault="00B609FA" w:rsidP="00813BB9">
            <w:pPr>
              <w:spacing w:after="0" w:line="240" w:lineRule="auto"/>
              <w:rPr>
                <w:rFonts w:ascii="Times New Roman" w:hAnsi="Times New Roman"/>
                <w:sz w:val="24"/>
                <w:szCs w:val="24"/>
                <w:highlight w:val="yellow"/>
              </w:rPr>
            </w:pPr>
            <w:r w:rsidRPr="000318CA">
              <w:rPr>
                <w:rFonts w:ascii="Times New Roman" w:hAnsi="Times New Roman"/>
                <w:sz w:val="24"/>
                <w:szCs w:val="24"/>
              </w:rPr>
              <w:t>4.1 de curriculum</w:t>
            </w:r>
            <w:r w:rsidR="0097316C" w:rsidRPr="000318CA">
              <w:rPr>
                <w:rFonts w:ascii="Times New Roman" w:hAnsi="Times New Roman"/>
                <w:color w:val="9BBB59"/>
                <w:sz w:val="24"/>
                <w:szCs w:val="24"/>
              </w:rPr>
              <w:t xml:space="preserve"> </w:t>
            </w:r>
          </w:p>
        </w:tc>
        <w:tc>
          <w:tcPr>
            <w:tcW w:w="4780" w:type="dxa"/>
          </w:tcPr>
          <w:p w14:paraId="07F4863D" w14:textId="77777777" w:rsidR="0087734C" w:rsidRPr="000318CA" w:rsidRDefault="00AA0846">
            <w:pPr>
              <w:rPr>
                <w:rFonts w:ascii="Times New Roman" w:hAnsi="Times New Roman"/>
              </w:rPr>
            </w:pPr>
            <w:r w:rsidRPr="000318CA">
              <w:rPr>
                <w:rFonts w:ascii="Times New Roman" w:hAnsi="Times New Roman"/>
              </w:rPr>
              <w:t>Cunoștințe generale de biologie, psihologie, fizică și informatică dobândite în învățământul liceal.</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t>General knowledge of biology, psychology, physics and computer science acquired during high school education.</w:t>
            </w:r>
          </w:p>
        </w:tc>
      </w:tr>
      <w:tr w:rsidR="00B609FA" w:rsidRPr="000318CA" w14:paraId="4AAEBF37" w14:textId="77777777" w:rsidTr="00A946AE">
        <w:tc>
          <w:tcPr>
            <w:tcW w:w="5228" w:type="dxa"/>
          </w:tcPr>
          <w:p w14:paraId="1D67612C" w14:textId="77777777" w:rsidR="00B609FA" w:rsidRPr="000318CA" w:rsidRDefault="00B609FA" w:rsidP="00813BB9">
            <w:pPr>
              <w:spacing w:after="0" w:line="240" w:lineRule="auto"/>
              <w:rPr>
                <w:rFonts w:ascii="Times New Roman" w:hAnsi="Times New Roman"/>
                <w:sz w:val="24"/>
                <w:szCs w:val="24"/>
              </w:rPr>
            </w:pPr>
            <w:r w:rsidRPr="000318CA">
              <w:rPr>
                <w:rFonts w:ascii="Times New Roman" w:hAnsi="Times New Roman"/>
                <w:sz w:val="24"/>
                <w:szCs w:val="24"/>
              </w:rPr>
              <w:lastRenderedPageBreak/>
              <w:t xml:space="preserve">4.2 de </w:t>
            </w:r>
            <w:r w:rsidR="00D605BE" w:rsidRPr="000318CA">
              <w:rPr>
                <w:rFonts w:ascii="Times New Roman" w:hAnsi="Times New Roman"/>
                <w:sz w:val="24"/>
                <w:szCs w:val="24"/>
              </w:rPr>
              <w:t>rezultate ale învățării</w:t>
            </w:r>
            <w:r w:rsidR="0097316C" w:rsidRPr="000318CA">
              <w:rPr>
                <w:rFonts w:ascii="Times New Roman" w:hAnsi="Times New Roman"/>
                <w:color w:val="9BBB59"/>
                <w:sz w:val="24"/>
                <w:szCs w:val="24"/>
              </w:rPr>
              <w:t xml:space="preserve"> </w:t>
            </w:r>
          </w:p>
        </w:tc>
        <w:tc>
          <w:tcPr>
            <w:tcW w:w="4780" w:type="dxa"/>
          </w:tcPr>
          <w:p w14:paraId="0BDC944F" w14:textId="77777777" w:rsidR="0087734C" w:rsidRPr="000318CA" w:rsidRDefault="00AA0846">
            <w:pPr>
              <w:rPr>
                <w:rFonts w:ascii="Times New Roman" w:hAnsi="Times New Roman"/>
              </w:rPr>
            </w:pPr>
            <w:r w:rsidRPr="000318CA">
              <w:rPr>
                <w:rFonts w:ascii="Times New Roman" w:hAnsi="Times New Roman"/>
              </w:rPr>
              <w:t>Utilizează terminologia științifică de bază.</w:t>
            </w:r>
            <w:r w:rsidRPr="000318CA">
              <w:rPr>
                <w:rFonts w:ascii="Times New Roman" w:hAnsi="Times New Roman"/>
              </w:rPr>
              <w:br/>
              <w:t>Interpretează informații, grafice și situații simple referitoare la activitatea umană.</w:t>
            </w:r>
            <w:r w:rsidRPr="000318CA">
              <w:rPr>
                <w:rFonts w:ascii="Times New Roman" w:hAnsi="Times New Roman"/>
              </w:rPr>
              <w:br/>
              <w:t>Utilizează calculatorul și aplicații informatice de bază.</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t>Uses basic scientific terminology.</w:t>
            </w:r>
            <w:r w:rsidRPr="000318CA">
              <w:rPr>
                <w:rFonts w:ascii="Times New Roman" w:hAnsi="Times New Roman"/>
                <w:color w:val="0070C0"/>
              </w:rPr>
              <w:br/>
              <w:t>Interprets information, graphs and simple situations related to human activity.</w:t>
            </w:r>
            <w:r w:rsidRPr="000318CA">
              <w:rPr>
                <w:rFonts w:ascii="Times New Roman" w:hAnsi="Times New Roman"/>
                <w:color w:val="0070C0"/>
              </w:rPr>
              <w:br/>
              <w:t>Uses a computer and basic software applications.</w:t>
            </w:r>
          </w:p>
        </w:tc>
      </w:tr>
    </w:tbl>
    <w:p w14:paraId="72A3D3EC" w14:textId="77777777" w:rsidR="00B609FA" w:rsidRPr="000318CA" w:rsidRDefault="00B609FA" w:rsidP="00813BB9">
      <w:pPr>
        <w:spacing w:after="0" w:line="240" w:lineRule="auto"/>
        <w:rPr>
          <w:rFonts w:ascii="Times New Roman" w:hAnsi="Times New Roman"/>
          <w:sz w:val="24"/>
          <w:szCs w:val="24"/>
        </w:rPr>
      </w:pPr>
    </w:p>
    <w:p w14:paraId="75E6915D" w14:textId="77777777" w:rsidR="003533D9" w:rsidRPr="000318CA" w:rsidRDefault="003533D9" w:rsidP="00813BB9">
      <w:pPr>
        <w:spacing w:after="0" w:line="240" w:lineRule="auto"/>
        <w:rPr>
          <w:rFonts w:ascii="Times New Roman" w:hAnsi="Times New Roman"/>
          <w:sz w:val="24"/>
          <w:szCs w:val="24"/>
        </w:rPr>
      </w:pPr>
      <w:r w:rsidRPr="000318CA">
        <w:rPr>
          <w:rFonts w:ascii="Times New Roman" w:hAnsi="Times New Roman"/>
          <w:b/>
          <w:sz w:val="24"/>
          <w:szCs w:val="24"/>
        </w:rPr>
        <w:t>5. Condiții necesare pentru desfășurarea optimă a activităților didactice</w:t>
      </w:r>
      <w:r w:rsidRPr="000318CA">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0318CA" w14:paraId="26F2B746" w14:textId="77777777" w:rsidTr="00A946AE">
        <w:tc>
          <w:tcPr>
            <w:tcW w:w="2723" w:type="dxa"/>
          </w:tcPr>
          <w:p w14:paraId="2D773F63" w14:textId="77777777" w:rsidR="00F21C78" w:rsidRPr="000318CA" w:rsidRDefault="00F21C78" w:rsidP="00F21C78">
            <w:pPr>
              <w:spacing w:after="0" w:line="240" w:lineRule="auto"/>
              <w:rPr>
                <w:rFonts w:ascii="Times New Roman" w:hAnsi="Times New Roman"/>
                <w:sz w:val="24"/>
                <w:szCs w:val="24"/>
              </w:rPr>
            </w:pPr>
            <w:r w:rsidRPr="000318CA">
              <w:rPr>
                <w:rFonts w:ascii="Times New Roman" w:hAnsi="Times New Roman"/>
                <w:sz w:val="24"/>
                <w:szCs w:val="24"/>
              </w:rPr>
              <w:t>5.1  de desfășurare a cursului</w:t>
            </w:r>
          </w:p>
        </w:tc>
        <w:tc>
          <w:tcPr>
            <w:tcW w:w="7285" w:type="dxa"/>
          </w:tcPr>
          <w:p w14:paraId="7CD5FF86" w14:textId="77777777" w:rsidR="0087734C" w:rsidRPr="000318CA" w:rsidRDefault="00AA0846">
            <w:pPr>
              <w:rPr>
                <w:rFonts w:ascii="Times New Roman" w:hAnsi="Times New Roman"/>
              </w:rPr>
            </w:pPr>
            <w:r w:rsidRPr="000318CA">
              <w:rPr>
                <w:rFonts w:ascii="Times New Roman" w:hAnsi="Times New Roman"/>
              </w:rPr>
              <w:t>Sală de curs dotată cu tablă, videoproiector și acces la internet; dialog interactiv.</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t>Lecture room equipped with a blackboard, video projector and Internet access; interactive dialogue.</w:t>
            </w:r>
          </w:p>
        </w:tc>
      </w:tr>
      <w:tr w:rsidR="00F21C78" w:rsidRPr="000318CA" w14:paraId="5985D48D" w14:textId="77777777" w:rsidTr="00A946AE">
        <w:tc>
          <w:tcPr>
            <w:tcW w:w="2723" w:type="dxa"/>
          </w:tcPr>
          <w:p w14:paraId="70B1683A" w14:textId="32CB2580" w:rsidR="00F21C78" w:rsidRPr="000318CA" w:rsidRDefault="00F21C78" w:rsidP="00F21C78">
            <w:pPr>
              <w:spacing w:after="0" w:line="240" w:lineRule="auto"/>
              <w:rPr>
                <w:rFonts w:ascii="Times New Roman" w:hAnsi="Times New Roman"/>
                <w:sz w:val="24"/>
                <w:szCs w:val="24"/>
              </w:rPr>
            </w:pPr>
            <w:r w:rsidRPr="000318CA">
              <w:rPr>
                <w:rFonts w:ascii="Times New Roman" w:hAnsi="Times New Roman"/>
                <w:sz w:val="24"/>
                <w:szCs w:val="24"/>
              </w:rPr>
              <w:t>5.2  de desfășurare a seminarului</w:t>
            </w:r>
          </w:p>
        </w:tc>
        <w:tc>
          <w:tcPr>
            <w:tcW w:w="7285" w:type="dxa"/>
          </w:tcPr>
          <w:p w14:paraId="5E9D07BF" w14:textId="77777777" w:rsidR="0087734C" w:rsidRPr="000318CA" w:rsidRDefault="00AA0846">
            <w:pPr>
              <w:rPr>
                <w:rFonts w:ascii="Times New Roman" w:hAnsi="Times New Roman"/>
              </w:rPr>
            </w:pPr>
            <w:r w:rsidRPr="000318CA">
              <w:rPr>
                <w:rFonts w:ascii="Times New Roman" w:hAnsi="Times New Roman"/>
              </w:rPr>
              <w:t>Sală dotată cu videoproiector, calculatoare și acces la internet pentru analiza studiilor de caz, a materialelor multimedia și a situațiilor operaționale din aviație.</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t>Room equipped with a video projector, computers and Internet access for analysing case studies, multimedia resources and operational situations in aviation.</w:t>
            </w:r>
          </w:p>
        </w:tc>
      </w:tr>
    </w:tbl>
    <w:p w14:paraId="0D0B940D" w14:textId="77777777" w:rsidR="00F21C78" w:rsidRPr="000318CA" w:rsidRDefault="00F21C78" w:rsidP="00813BB9">
      <w:pPr>
        <w:spacing w:after="0" w:line="240" w:lineRule="auto"/>
        <w:rPr>
          <w:rFonts w:ascii="Times New Roman" w:hAnsi="Times New Roman"/>
          <w:sz w:val="24"/>
          <w:szCs w:val="24"/>
        </w:rPr>
      </w:pPr>
    </w:p>
    <w:p w14:paraId="0E27B00A" w14:textId="77777777" w:rsidR="00FD0711" w:rsidRPr="000318CA" w:rsidRDefault="00FD0711" w:rsidP="00813BB9">
      <w:pPr>
        <w:spacing w:after="0" w:line="240" w:lineRule="auto"/>
        <w:rPr>
          <w:rFonts w:ascii="Times New Roman" w:hAnsi="Times New Roman"/>
          <w:color w:val="9BBB59"/>
          <w:sz w:val="24"/>
          <w:szCs w:val="24"/>
        </w:rPr>
      </w:pPr>
    </w:p>
    <w:p w14:paraId="64F33D88" w14:textId="77777777" w:rsidR="00DB7915" w:rsidRPr="000318CA" w:rsidRDefault="00D31C96" w:rsidP="00813BB9">
      <w:pPr>
        <w:spacing w:after="0" w:line="240" w:lineRule="auto"/>
        <w:jc w:val="both"/>
        <w:rPr>
          <w:rFonts w:ascii="Times New Roman" w:eastAsia="Calibri" w:hAnsi="Times New Roman"/>
          <w:sz w:val="24"/>
          <w:szCs w:val="24"/>
        </w:rPr>
      </w:pPr>
      <w:r w:rsidRPr="000318CA">
        <w:rPr>
          <w:rFonts w:ascii="Times New Roman" w:hAnsi="Times New Roman"/>
          <w:b/>
          <w:sz w:val="24"/>
          <w:szCs w:val="24"/>
        </w:rPr>
        <w:t>6. Obiectiv</w:t>
      </w:r>
      <w:r w:rsidR="00253624" w:rsidRPr="000318CA">
        <w:rPr>
          <w:rFonts w:ascii="Times New Roman" w:hAnsi="Times New Roman"/>
          <w:b/>
          <w:sz w:val="24"/>
          <w:szCs w:val="24"/>
        </w:rPr>
        <w:t xml:space="preserve"> general</w:t>
      </w:r>
      <w:r w:rsidR="00DB7915" w:rsidRPr="000318CA">
        <w:rPr>
          <w:rFonts w:ascii="Times New Roman" w:eastAsia="Calibri" w:hAnsi="Times New Roman"/>
          <w:sz w:val="24"/>
          <w:szCs w:val="24"/>
        </w:rPr>
        <w:t xml:space="preserve"> </w:t>
      </w:r>
    </w:p>
    <w:p w14:paraId="2A9EB43B" w14:textId="77777777" w:rsidR="00327BE3" w:rsidRPr="000318CA" w:rsidRDefault="00327BE3" w:rsidP="00813BB9">
      <w:pPr>
        <w:spacing w:after="0" w:line="240" w:lineRule="auto"/>
        <w:jc w:val="both"/>
        <w:rPr>
          <w:rFonts w:ascii="Times New Roman" w:eastAsia="Calibri" w:hAnsi="Times New Roman"/>
          <w:sz w:val="24"/>
          <w:szCs w:val="24"/>
        </w:rPr>
      </w:pPr>
    </w:p>
    <w:p w14:paraId="37A37E56" w14:textId="77777777" w:rsidR="00DC5F8C" w:rsidRPr="000318CA" w:rsidRDefault="00E40226" w:rsidP="00A946AE">
      <w:pPr>
        <w:spacing w:after="0" w:line="240" w:lineRule="auto"/>
        <w:ind w:right="566"/>
        <w:jc w:val="both"/>
        <w:rPr>
          <w:rFonts w:ascii="Times New Roman" w:eastAsia="Calibri" w:hAnsi="Times New Roman"/>
          <w:sz w:val="28"/>
          <w:szCs w:val="28"/>
        </w:rPr>
      </w:pPr>
      <w:r w:rsidRPr="000318CA">
        <w:rPr>
          <w:rFonts w:ascii="Times New Roman" w:hAnsi="Times New Roman"/>
          <w:sz w:val="24"/>
          <w:szCs w:val="24"/>
        </w:rPr>
        <w:t>Disciplina urmărește înțelegerea factorilor fiziologici, psihologici, cognitivi și organizaționali care influențează performanța operatorului uman în sistemele aeronautice. Studenții analizează limitele și capabilitățile umane, efectele mediului operațional, oboselii, stresului și încărcării de lucru, precum și rolul comunicării, conștientizării situaționale, luării deciziilor și lucrului în echipă în menținerea siguranței aviației.</w:t>
      </w:r>
    </w:p>
    <w:p w14:paraId="60061E4C" w14:textId="77777777" w:rsidR="00A37EFD" w:rsidRPr="000318CA" w:rsidRDefault="00A37EFD" w:rsidP="00813BB9">
      <w:pPr>
        <w:spacing w:after="0" w:line="240" w:lineRule="auto"/>
        <w:jc w:val="both"/>
        <w:rPr>
          <w:rFonts w:ascii="Times New Roman" w:eastAsia="Calibri" w:hAnsi="Times New Roman"/>
          <w:sz w:val="28"/>
          <w:szCs w:val="28"/>
        </w:rPr>
      </w:pPr>
    </w:p>
    <w:p w14:paraId="107C7BF9" w14:textId="77777777" w:rsidR="00A37EFD" w:rsidRPr="000318CA" w:rsidRDefault="00A37EFD" w:rsidP="00A946AE">
      <w:pPr>
        <w:spacing w:after="0" w:line="240" w:lineRule="auto"/>
        <w:ind w:right="566"/>
        <w:jc w:val="both"/>
        <w:rPr>
          <w:rFonts w:ascii="Times New Roman" w:hAnsi="Times New Roman"/>
          <w:color w:val="0070C0"/>
          <w:sz w:val="24"/>
          <w:szCs w:val="24"/>
        </w:rPr>
      </w:pPr>
      <w:r w:rsidRPr="000318CA">
        <w:rPr>
          <w:rFonts w:ascii="Times New Roman" w:hAnsi="Times New Roman"/>
          <w:color w:val="0070C0"/>
          <w:sz w:val="24"/>
          <w:szCs w:val="24"/>
        </w:rPr>
        <w:t>The course aims to provide an understanding of the physiological, psychological, cognitive and organisational factors that influence human operator performance in aeronautical systems. Students analyse human capabilities and limitations, the effects of the operational environment, fatigue, stress and workload, and the role of communication, situational awareness, decision-making and teamwork in maintaining aviation safety.</w:t>
      </w:r>
    </w:p>
    <w:p w14:paraId="16E379EF" w14:textId="77777777" w:rsidR="00327BE3" w:rsidRPr="000318CA" w:rsidRDefault="00327BE3" w:rsidP="00A946AE">
      <w:pPr>
        <w:spacing w:after="0" w:line="240" w:lineRule="auto"/>
        <w:ind w:right="566"/>
        <w:jc w:val="both"/>
        <w:rPr>
          <w:rFonts w:ascii="Times New Roman" w:hAnsi="Times New Roman"/>
          <w:color w:val="0070C0"/>
          <w:sz w:val="24"/>
          <w:szCs w:val="24"/>
        </w:rPr>
      </w:pPr>
    </w:p>
    <w:p w14:paraId="601F868E" w14:textId="77777777" w:rsidR="00327BE3" w:rsidRPr="000318CA" w:rsidRDefault="00327BE3" w:rsidP="00A946AE">
      <w:pPr>
        <w:spacing w:after="0" w:line="240" w:lineRule="auto"/>
        <w:ind w:right="566"/>
        <w:jc w:val="both"/>
        <w:rPr>
          <w:rFonts w:ascii="Times New Roman" w:hAnsi="Times New Roman"/>
          <w:color w:val="0070C0"/>
          <w:sz w:val="24"/>
          <w:szCs w:val="24"/>
        </w:rPr>
      </w:pPr>
    </w:p>
    <w:p w14:paraId="439831EC" w14:textId="77777777" w:rsidR="00327BE3" w:rsidRPr="000318CA" w:rsidRDefault="00327BE3" w:rsidP="00A946AE">
      <w:pPr>
        <w:spacing w:after="0" w:line="240" w:lineRule="auto"/>
        <w:ind w:right="566"/>
        <w:jc w:val="both"/>
        <w:rPr>
          <w:rFonts w:ascii="Times New Roman" w:hAnsi="Times New Roman"/>
          <w:color w:val="0070C0"/>
          <w:sz w:val="24"/>
          <w:szCs w:val="24"/>
        </w:rPr>
      </w:pPr>
    </w:p>
    <w:p w14:paraId="1E742FFF" w14:textId="77777777" w:rsidR="00327BE3" w:rsidRPr="000318CA" w:rsidRDefault="00327BE3" w:rsidP="00A946AE">
      <w:pPr>
        <w:spacing w:after="0" w:line="240" w:lineRule="auto"/>
        <w:ind w:right="566"/>
        <w:jc w:val="both"/>
        <w:rPr>
          <w:rFonts w:ascii="Times New Roman" w:hAnsi="Times New Roman"/>
          <w:color w:val="0070C0"/>
          <w:sz w:val="24"/>
          <w:szCs w:val="24"/>
        </w:rPr>
      </w:pPr>
    </w:p>
    <w:p w14:paraId="4C2C93B9" w14:textId="77777777" w:rsidR="00327BE3" w:rsidRPr="000318CA" w:rsidRDefault="00327BE3" w:rsidP="00A946AE">
      <w:pPr>
        <w:spacing w:after="0" w:line="240" w:lineRule="auto"/>
        <w:ind w:right="566"/>
        <w:jc w:val="both"/>
        <w:rPr>
          <w:rFonts w:ascii="Times New Roman" w:hAnsi="Times New Roman"/>
          <w:color w:val="0070C0"/>
          <w:sz w:val="24"/>
          <w:szCs w:val="24"/>
        </w:rPr>
      </w:pPr>
    </w:p>
    <w:p w14:paraId="658B945A" w14:textId="77777777" w:rsidR="00327BE3" w:rsidRPr="000318CA" w:rsidRDefault="00327BE3" w:rsidP="00A946AE">
      <w:pPr>
        <w:spacing w:after="0" w:line="240" w:lineRule="auto"/>
        <w:ind w:right="566"/>
        <w:jc w:val="both"/>
        <w:rPr>
          <w:rFonts w:ascii="Times New Roman" w:eastAsia="Calibri" w:hAnsi="Times New Roman"/>
          <w:color w:val="548DD4"/>
          <w:sz w:val="28"/>
          <w:szCs w:val="28"/>
        </w:rPr>
      </w:pPr>
    </w:p>
    <w:p w14:paraId="44EAFD9C" w14:textId="77777777" w:rsidR="00E40226" w:rsidRPr="000318CA" w:rsidRDefault="00E40226" w:rsidP="00813BB9">
      <w:pPr>
        <w:spacing w:after="0" w:line="240" w:lineRule="auto"/>
        <w:jc w:val="both"/>
        <w:rPr>
          <w:rFonts w:ascii="Times New Roman" w:hAnsi="Times New Roman"/>
          <w:b/>
          <w:sz w:val="24"/>
          <w:szCs w:val="24"/>
        </w:rPr>
      </w:pPr>
    </w:p>
    <w:p w14:paraId="2264369A" w14:textId="77777777" w:rsidR="00DB7915" w:rsidRPr="000318CA" w:rsidRDefault="000B3BD0" w:rsidP="00813BB9">
      <w:pPr>
        <w:spacing w:after="0" w:line="240" w:lineRule="auto"/>
        <w:contextualSpacing/>
        <w:jc w:val="both"/>
        <w:rPr>
          <w:rFonts w:ascii="Times New Roman" w:hAnsi="Times New Roman"/>
          <w:b/>
          <w:sz w:val="24"/>
          <w:szCs w:val="24"/>
        </w:rPr>
      </w:pPr>
      <w:r w:rsidRPr="000318CA">
        <w:rPr>
          <w:rFonts w:ascii="Times New Roman" w:hAnsi="Times New Roman"/>
          <w:b/>
          <w:sz w:val="24"/>
          <w:szCs w:val="24"/>
        </w:rPr>
        <w:lastRenderedPageBreak/>
        <w:t>7</w:t>
      </w:r>
      <w:r w:rsidR="00D31C96" w:rsidRPr="000318CA">
        <w:rPr>
          <w:rFonts w:ascii="Times New Roman" w:hAnsi="Times New Roman"/>
          <w:b/>
          <w:sz w:val="24"/>
          <w:szCs w:val="24"/>
        </w:rPr>
        <w:t>. Rezultatele învă</w:t>
      </w:r>
      <w:r w:rsidR="001B1709" w:rsidRPr="000318CA">
        <w:rPr>
          <w:rFonts w:ascii="Times New Roman" w:hAnsi="Times New Roman"/>
          <w:b/>
          <w:sz w:val="24"/>
          <w:szCs w:val="24"/>
        </w:rPr>
        <w:t>ț</w:t>
      </w:r>
      <w:r w:rsidR="00D31C96" w:rsidRPr="000318CA">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0318CA" w14:paraId="3432CE4B" w14:textId="77777777" w:rsidTr="00A946AE">
        <w:trPr>
          <w:cantSplit/>
          <w:trHeight w:val="1975"/>
        </w:trPr>
        <w:tc>
          <w:tcPr>
            <w:tcW w:w="1008" w:type="dxa"/>
            <w:textDirection w:val="btLr"/>
            <w:vAlign w:val="center"/>
          </w:tcPr>
          <w:p w14:paraId="70660F5F" w14:textId="77777777" w:rsidR="00FD0711" w:rsidRPr="000318CA" w:rsidRDefault="002A2A27" w:rsidP="00813BB9">
            <w:pPr>
              <w:spacing w:after="0" w:line="240" w:lineRule="auto"/>
              <w:jc w:val="center"/>
              <w:rPr>
                <w:rFonts w:ascii="Times New Roman" w:hAnsi="Times New Roman"/>
                <w:b/>
                <w:sz w:val="24"/>
                <w:szCs w:val="24"/>
              </w:rPr>
            </w:pPr>
            <w:r w:rsidRPr="000318CA">
              <w:rPr>
                <w:rFonts w:ascii="Times New Roman" w:hAnsi="Times New Roman"/>
                <w:b/>
                <w:sz w:val="24"/>
                <w:szCs w:val="24"/>
              </w:rPr>
              <w:t>Cuno</w:t>
            </w:r>
            <w:r w:rsidR="001B1709" w:rsidRPr="000318CA">
              <w:rPr>
                <w:rFonts w:ascii="Times New Roman" w:hAnsi="Times New Roman"/>
                <w:b/>
                <w:sz w:val="24"/>
                <w:szCs w:val="24"/>
              </w:rPr>
              <w:t>ș</w:t>
            </w:r>
            <w:r w:rsidRPr="000318CA">
              <w:rPr>
                <w:rFonts w:ascii="Times New Roman" w:hAnsi="Times New Roman"/>
                <w:b/>
                <w:sz w:val="24"/>
                <w:szCs w:val="24"/>
              </w:rPr>
              <w:t>tin</w:t>
            </w:r>
            <w:r w:rsidR="001B1709" w:rsidRPr="000318CA">
              <w:rPr>
                <w:rFonts w:ascii="Times New Roman" w:hAnsi="Times New Roman"/>
                <w:b/>
                <w:sz w:val="24"/>
                <w:szCs w:val="24"/>
              </w:rPr>
              <w:t>ț</w:t>
            </w:r>
            <w:r w:rsidRPr="000318CA">
              <w:rPr>
                <w:rFonts w:ascii="Times New Roman" w:hAnsi="Times New Roman"/>
                <w:b/>
                <w:sz w:val="24"/>
                <w:szCs w:val="24"/>
              </w:rPr>
              <w:t>e</w:t>
            </w:r>
          </w:p>
        </w:tc>
        <w:tc>
          <w:tcPr>
            <w:tcW w:w="9000" w:type="dxa"/>
          </w:tcPr>
          <w:p w14:paraId="5DE04672" w14:textId="77777777" w:rsidR="0087734C" w:rsidRPr="000318CA" w:rsidRDefault="00AA0846">
            <w:pPr>
              <w:rPr>
                <w:rFonts w:ascii="Times New Roman" w:hAnsi="Times New Roman"/>
                <w:sz w:val="24"/>
                <w:szCs w:val="24"/>
              </w:rPr>
            </w:pPr>
            <w:r w:rsidRPr="000318CA">
              <w:rPr>
                <w:rFonts w:ascii="Times New Roman" w:hAnsi="Times New Roman"/>
                <w:sz w:val="24"/>
                <w:szCs w:val="24"/>
              </w:rPr>
              <w:t>Descrie rolul factorilor umani în funcționarea și siguranța sistemelor aeronautice.</w:t>
            </w:r>
            <w:r w:rsidRPr="000318CA">
              <w:rPr>
                <w:rFonts w:ascii="Times New Roman" w:hAnsi="Times New Roman"/>
                <w:sz w:val="24"/>
                <w:szCs w:val="24"/>
              </w:rPr>
              <w:br/>
              <w:t>Explică principalele caracteristici fiziologice și psihologice relevante pentru activitatea operatorului uman.</w:t>
            </w:r>
            <w:r w:rsidRPr="000318CA">
              <w:rPr>
                <w:rFonts w:ascii="Times New Roman" w:hAnsi="Times New Roman"/>
                <w:sz w:val="24"/>
                <w:szCs w:val="24"/>
              </w:rPr>
              <w:br/>
              <w:t>Identifică efectele hipoxiei, accelerațiilor, zgomotului, vibrațiilor și variațiilor de presiune asupra performanței.</w:t>
            </w:r>
            <w:r w:rsidRPr="000318CA">
              <w:rPr>
                <w:rFonts w:ascii="Times New Roman" w:hAnsi="Times New Roman"/>
                <w:sz w:val="24"/>
                <w:szCs w:val="24"/>
              </w:rPr>
              <w:br/>
              <w:t>Explică mecanismele percepției, atenției, memoriei și procesării informației.</w:t>
            </w:r>
            <w:r w:rsidRPr="000318CA">
              <w:rPr>
                <w:rFonts w:ascii="Times New Roman" w:hAnsi="Times New Roman"/>
                <w:sz w:val="24"/>
                <w:szCs w:val="24"/>
              </w:rPr>
              <w:br/>
              <w:t>Descrie influența stresului, oboselii, ritmurilor circadiene și încărcării de lucru.</w:t>
            </w:r>
            <w:r w:rsidRPr="000318CA">
              <w:rPr>
                <w:rFonts w:ascii="Times New Roman" w:hAnsi="Times New Roman"/>
                <w:sz w:val="24"/>
                <w:szCs w:val="24"/>
              </w:rPr>
              <w:br/>
              <w:t>Explică principiile conștientizării situaționale și ale luării deciziilor în aviație.</w:t>
            </w:r>
            <w:r w:rsidRPr="000318CA">
              <w:rPr>
                <w:rFonts w:ascii="Times New Roman" w:hAnsi="Times New Roman"/>
                <w:sz w:val="24"/>
                <w:szCs w:val="24"/>
              </w:rPr>
              <w:br/>
              <w:t>Descrie rolul comunicării, cooperării și managementului resurselor echipajului.</w:t>
            </w:r>
            <w:r w:rsidRPr="000318CA">
              <w:rPr>
                <w:rFonts w:ascii="Times New Roman" w:hAnsi="Times New Roman"/>
                <w:sz w:val="24"/>
                <w:szCs w:val="24"/>
              </w:rPr>
              <w:br/>
              <w:t>Explică relația dintre eroarea umană, cultura organizațională și managementul siguranței.</w:t>
            </w:r>
            <w:r w:rsidRPr="000318CA">
              <w:rPr>
                <w:rFonts w:ascii="Times New Roman" w:hAnsi="Times New Roman"/>
                <w:sz w:val="24"/>
                <w:szCs w:val="24"/>
              </w:rPr>
              <w:br/>
            </w:r>
            <w:r w:rsidRPr="000318CA">
              <w:rPr>
                <w:rFonts w:ascii="Times New Roman" w:hAnsi="Times New Roman"/>
                <w:sz w:val="24"/>
                <w:szCs w:val="24"/>
              </w:rPr>
              <w:br/>
            </w:r>
            <w:r w:rsidRPr="000318CA">
              <w:rPr>
                <w:rFonts w:ascii="Times New Roman" w:hAnsi="Times New Roman"/>
                <w:color w:val="0070C0"/>
                <w:sz w:val="24"/>
                <w:szCs w:val="24"/>
              </w:rPr>
              <w:t>Describes the role of human factors in the operation and safety of aeronautical systems.</w:t>
            </w:r>
            <w:r w:rsidRPr="000318CA">
              <w:rPr>
                <w:rFonts w:ascii="Times New Roman" w:hAnsi="Times New Roman"/>
                <w:color w:val="0070C0"/>
                <w:sz w:val="24"/>
                <w:szCs w:val="24"/>
              </w:rPr>
              <w:br/>
              <w:t>Explains the main physiological and psychological characteristics relevant to human operator activity.</w:t>
            </w:r>
            <w:r w:rsidRPr="000318CA">
              <w:rPr>
                <w:rFonts w:ascii="Times New Roman" w:hAnsi="Times New Roman"/>
                <w:color w:val="0070C0"/>
                <w:sz w:val="24"/>
                <w:szCs w:val="24"/>
              </w:rPr>
              <w:br/>
              <w:t>Identifies the effects of hypoxia, acceleration, noise, vibration and pressure variations on performance.</w:t>
            </w:r>
            <w:r w:rsidRPr="000318CA">
              <w:rPr>
                <w:rFonts w:ascii="Times New Roman" w:hAnsi="Times New Roman"/>
                <w:color w:val="0070C0"/>
                <w:sz w:val="24"/>
                <w:szCs w:val="24"/>
              </w:rPr>
              <w:br/>
              <w:t>Explains the mechanisms of perception, attention, memory and information processing.</w:t>
            </w:r>
            <w:r w:rsidRPr="000318CA">
              <w:rPr>
                <w:rFonts w:ascii="Times New Roman" w:hAnsi="Times New Roman"/>
                <w:color w:val="0070C0"/>
                <w:sz w:val="24"/>
                <w:szCs w:val="24"/>
              </w:rPr>
              <w:br/>
              <w:t>Describes the influence of stress, fatigue, circadian rhythms and workload.</w:t>
            </w:r>
            <w:r w:rsidRPr="000318CA">
              <w:rPr>
                <w:rFonts w:ascii="Times New Roman" w:hAnsi="Times New Roman"/>
                <w:color w:val="0070C0"/>
                <w:sz w:val="24"/>
                <w:szCs w:val="24"/>
              </w:rPr>
              <w:br/>
              <w:t>Explains the principles of situational awareness and decision-making in aviation.</w:t>
            </w:r>
            <w:r w:rsidRPr="000318CA">
              <w:rPr>
                <w:rFonts w:ascii="Times New Roman" w:hAnsi="Times New Roman"/>
                <w:color w:val="0070C0"/>
                <w:sz w:val="24"/>
                <w:szCs w:val="24"/>
              </w:rPr>
              <w:br/>
              <w:t>Describes the role of communication, cooperation and crew resource management.</w:t>
            </w:r>
            <w:r w:rsidRPr="000318CA">
              <w:rPr>
                <w:rFonts w:ascii="Times New Roman" w:hAnsi="Times New Roman"/>
                <w:color w:val="0070C0"/>
                <w:sz w:val="24"/>
                <w:szCs w:val="24"/>
              </w:rPr>
              <w:br/>
              <w:t>Explains the relationship between human error, organisational culture and safety management.</w:t>
            </w:r>
          </w:p>
        </w:tc>
      </w:tr>
      <w:tr w:rsidR="00FD0711" w:rsidRPr="000318CA" w14:paraId="142E7C0F" w14:textId="77777777" w:rsidTr="00A946AE">
        <w:trPr>
          <w:cantSplit/>
          <w:trHeight w:val="1775"/>
        </w:trPr>
        <w:tc>
          <w:tcPr>
            <w:tcW w:w="1008" w:type="dxa"/>
            <w:textDirection w:val="btLr"/>
            <w:vAlign w:val="center"/>
          </w:tcPr>
          <w:p w14:paraId="1C9D8C74" w14:textId="77777777" w:rsidR="00FD0711" w:rsidRPr="000318CA" w:rsidRDefault="00E5213F" w:rsidP="00813BB9">
            <w:pPr>
              <w:spacing w:after="0" w:line="240" w:lineRule="auto"/>
              <w:jc w:val="center"/>
              <w:rPr>
                <w:rFonts w:ascii="Times New Roman" w:hAnsi="Times New Roman"/>
                <w:b/>
                <w:sz w:val="24"/>
                <w:szCs w:val="24"/>
              </w:rPr>
            </w:pPr>
            <w:r w:rsidRPr="000318CA">
              <w:rPr>
                <w:rFonts w:ascii="Times New Roman" w:hAnsi="Times New Roman"/>
                <w:b/>
                <w:sz w:val="24"/>
                <w:szCs w:val="24"/>
              </w:rPr>
              <w:t>Abilități</w:t>
            </w:r>
          </w:p>
        </w:tc>
        <w:tc>
          <w:tcPr>
            <w:tcW w:w="9000" w:type="dxa"/>
          </w:tcPr>
          <w:p w14:paraId="22270ECE" w14:textId="77777777" w:rsidR="0087734C" w:rsidRPr="000318CA" w:rsidRDefault="00AA0846">
            <w:pPr>
              <w:rPr>
                <w:rFonts w:ascii="Times New Roman" w:hAnsi="Times New Roman"/>
                <w:sz w:val="24"/>
                <w:szCs w:val="24"/>
              </w:rPr>
            </w:pPr>
            <w:r w:rsidRPr="000318CA">
              <w:rPr>
                <w:rFonts w:ascii="Times New Roman" w:hAnsi="Times New Roman"/>
                <w:sz w:val="24"/>
                <w:szCs w:val="24"/>
              </w:rPr>
              <w:t>Analizează situații operaționale din perspectiva factorilor umani.</w:t>
            </w:r>
            <w:r w:rsidRPr="000318CA">
              <w:rPr>
                <w:rFonts w:ascii="Times New Roman" w:hAnsi="Times New Roman"/>
                <w:sz w:val="24"/>
                <w:szCs w:val="24"/>
              </w:rPr>
              <w:br/>
              <w:t>Identifică pericolele asociate limitelor fiziologice și psihologice ale operatorului.</w:t>
            </w:r>
            <w:r w:rsidRPr="000318CA">
              <w:rPr>
                <w:rFonts w:ascii="Times New Roman" w:hAnsi="Times New Roman"/>
                <w:sz w:val="24"/>
                <w:szCs w:val="24"/>
              </w:rPr>
              <w:br/>
              <w:t>Evaluează efectele oboselii, stresului și încărcării de lucru asupra performanței.</w:t>
            </w:r>
            <w:r w:rsidRPr="000318CA">
              <w:rPr>
                <w:rFonts w:ascii="Times New Roman" w:hAnsi="Times New Roman"/>
                <w:sz w:val="24"/>
                <w:szCs w:val="24"/>
              </w:rPr>
              <w:br/>
              <w:t>Interpretează comportamente și decizii în contexte aeronautice.</w:t>
            </w:r>
            <w:r w:rsidRPr="000318CA">
              <w:rPr>
                <w:rFonts w:ascii="Times New Roman" w:hAnsi="Times New Roman"/>
                <w:sz w:val="24"/>
                <w:szCs w:val="24"/>
              </w:rPr>
              <w:br/>
              <w:t>Aplică tehnici de comunicare și coordonare în activități de echipă.</w:t>
            </w:r>
            <w:r w:rsidRPr="000318CA">
              <w:rPr>
                <w:rFonts w:ascii="Times New Roman" w:hAnsi="Times New Roman"/>
                <w:sz w:val="24"/>
                <w:szCs w:val="24"/>
              </w:rPr>
              <w:br/>
              <w:t>Utilizează modele ale erorii umane pentru analiza incidentelor și accidentelor.</w:t>
            </w:r>
            <w:r w:rsidRPr="000318CA">
              <w:rPr>
                <w:rFonts w:ascii="Times New Roman" w:hAnsi="Times New Roman"/>
                <w:sz w:val="24"/>
                <w:szCs w:val="24"/>
              </w:rPr>
              <w:br/>
              <w:t>Propune măsuri de reducere a riscurilor asociate factorilor umani.</w:t>
            </w:r>
            <w:r w:rsidRPr="000318CA">
              <w:rPr>
                <w:rFonts w:ascii="Times New Roman" w:hAnsi="Times New Roman"/>
                <w:sz w:val="24"/>
                <w:szCs w:val="24"/>
              </w:rPr>
              <w:br/>
              <w:t>Elaborează rapoarte concise privind performanța umană în situații operaționale.</w:t>
            </w:r>
            <w:r w:rsidRPr="000318CA">
              <w:rPr>
                <w:rFonts w:ascii="Times New Roman" w:hAnsi="Times New Roman"/>
                <w:sz w:val="24"/>
                <w:szCs w:val="24"/>
              </w:rPr>
              <w:br/>
            </w:r>
            <w:r w:rsidRPr="000318CA">
              <w:rPr>
                <w:rFonts w:ascii="Times New Roman" w:hAnsi="Times New Roman"/>
                <w:sz w:val="24"/>
                <w:szCs w:val="24"/>
              </w:rPr>
              <w:br/>
            </w:r>
            <w:r w:rsidRPr="000318CA">
              <w:rPr>
                <w:rFonts w:ascii="Times New Roman" w:hAnsi="Times New Roman"/>
                <w:color w:val="0070C0"/>
                <w:sz w:val="24"/>
                <w:szCs w:val="24"/>
              </w:rPr>
              <w:t>Analyses operational situations from a human factors perspective.</w:t>
            </w:r>
            <w:r w:rsidRPr="000318CA">
              <w:rPr>
                <w:rFonts w:ascii="Times New Roman" w:hAnsi="Times New Roman"/>
                <w:color w:val="0070C0"/>
                <w:sz w:val="24"/>
                <w:szCs w:val="24"/>
              </w:rPr>
              <w:br/>
              <w:t>Identifies hazards associated with the physiological and psychological limitations of operators.</w:t>
            </w:r>
            <w:r w:rsidRPr="000318CA">
              <w:rPr>
                <w:rFonts w:ascii="Times New Roman" w:hAnsi="Times New Roman"/>
                <w:color w:val="0070C0"/>
                <w:sz w:val="24"/>
                <w:szCs w:val="24"/>
              </w:rPr>
              <w:br/>
              <w:t>Assesses the effects of fatigue, stress and workload on performance.</w:t>
            </w:r>
            <w:r w:rsidRPr="000318CA">
              <w:rPr>
                <w:rFonts w:ascii="Times New Roman" w:hAnsi="Times New Roman"/>
                <w:color w:val="0070C0"/>
                <w:sz w:val="24"/>
                <w:szCs w:val="24"/>
              </w:rPr>
              <w:br/>
              <w:t>Interprets behaviours and decisions in aeronautical contexts.</w:t>
            </w:r>
            <w:r w:rsidRPr="000318CA">
              <w:rPr>
                <w:rFonts w:ascii="Times New Roman" w:hAnsi="Times New Roman"/>
                <w:color w:val="0070C0"/>
                <w:sz w:val="24"/>
                <w:szCs w:val="24"/>
              </w:rPr>
              <w:br/>
              <w:t>Applies communication and coordination techniques in teamwork activities.</w:t>
            </w:r>
            <w:r w:rsidRPr="000318CA">
              <w:rPr>
                <w:rFonts w:ascii="Times New Roman" w:hAnsi="Times New Roman"/>
                <w:color w:val="0070C0"/>
                <w:sz w:val="24"/>
                <w:szCs w:val="24"/>
              </w:rPr>
              <w:br/>
              <w:t>Uses human error models to analyse incidents and accidents.</w:t>
            </w:r>
            <w:r w:rsidRPr="000318CA">
              <w:rPr>
                <w:rFonts w:ascii="Times New Roman" w:hAnsi="Times New Roman"/>
                <w:color w:val="0070C0"/>
                <w:sz w:val="24"/>
                <w:szCs w:val="24"/>
              </w:rPr>
              <w:br/>
              <w:t>Proposes measures to reduce risks associated with human factors.</w:t>
            </w:r>
            <w:r w:rsidRPr="000318CA">
              <w:rPr>
                <w:rFonts w:ascii="Times New Roman" w:hAnsi="Times New Roman"/>
                <w:color w:val="0070C0"/>
                <w:sz w:val="24"/>
                <w:szCs w:val="24"/>
              </w:rPr>
              <w:br/>
              <w:t>Prepares concise reports on human performance in operational situations.</w:t>
            </w:r>
          </w:p>
        </w:tc>
      </w:tr>
      <w:tr w:rsidR="002A2A27" w:rsidRPr="000318CA" w14:paraId="522D2DDE" w14:textId="77777777" w:rsidTr="00A946AE">
        <w:trPr>
          <w:cantSplit/>
          <w:trHeight w:val="2329"/>
        </w:trPr>
        <w:tc>
          <w:tcPr>
            <w:tcW w:w="1008" w:type="dxa"/>
            <w:textDirection w:val="btLr"/>
            <w:vAlign w:val="center"/>
          </w:tcPr>
          <w:p w14:paraId="15CFF4B7" w14:textId="77777777" w:rsidR="002A2A27" w:rsidRPr="000318CA" w:rsidRDefault="002A2A27" w:rsidP="00813BB9">
            <w:pPr>
              <w:spacing w:after="0" w:line="240" w:lineRule="auto"/>
              <w:jc w:val="center"/>
              <w:rPr>
                <w:rFonts w:ascii="Times New Roman" w:hAnsi="Times New Roman"/>
                <w:b/>
                <w:sz w:val="24"/>
                <w:szCs w:val="24"/>
              </w:rPr>
            </w:pPr>
            <w:r w:rsidRPr="000318CA">
              <w:rPr>
                <w:rFonts w:ascii="Times New Roman" w:hAnsi="Times New Roman"/>
                <w:b/>
                <w:sz w:val="24"/>
                <w:szCs w:val="24"/>
              </w:rPr>
              <w:lastRenderedPageBreak/>
              <w:t xml:space="preserve">Responsabilitate </w:t>
            </w:r>
            <w:r w:rsidR="001B1709" w:rsidRPr="000318CA">
              <w:rPr>
                <w:rFonts w:ascii="Times New Roman" w:hAnsi="Times New Roman"/>
                <w:b/>
                <w:sz w:val="24"/>
                <w:szCs w:val="24"/>
              </w:rPr>
              <w:t>ș</w:t>
            </w:r>
            <w:r w:rsidRPr="000318CA">
              <w:rPr>
                <w:rFonts w:ascii="Times New Roman" w:hAnsi="Times New Roman"/>
                <w:b/>
                <w:sz w:val="24"/>
                <w:szCs w:val="24"/>
              </w:rPr>
              <w:t>i autonomie</w:t>
            </w:r>
          </w:p>
        </w:tc>
        <w:tc>
          <w:tcPr>
            <w:tcW w:w="9000" w:type="dxa"/>
          </w:tcPr>
          <w:p w14:paraId="52A3ED50" w14:textId="77777777" w:rsidR="0087734C" w:rsidRPr="000318CA" w:rsidRDefault="00AA0846">
            <w:pPr>
              <w:rPr>
                <w:rFonts w:ascii="Times New Roman" w:hAnsi="Times New Roman"/>
                <w:sz w:val="24"/>
                <w:szCs w:val="24"/>
              </w:rPr>
            </w:pPr>
            <w:r w:rsidRPr="000318CA">
              <w:rPr>
                <w:rFonts w:ascii="Times New Roman" w:hAnsi="Times New Roman"/>
                <w:sz w:val="24"/>
                <w:szCs w:val="24"/>
              </w:rPr>
              <w:t>Formulează concluzii argumentate pe baza analizei situațiilor operaționale.</w:t>
            </w:r>
            <w:r w:rsidRPr="000318CA">
              <w:rPr>
                <w:rFonts w:ascii="Times New Roman" w:hAnsi="Times New Roman"/>
                <w:sz w:val="24"/>
                <w:szCs w:val="24"/>
              </w:rPr>
              <w:br/>
              <w:t>Respectă principiile eticii profesionale și ale culturii juste în analiza erorilor.</w:t>
            </w:r>
            <w:r w:rsidRPr="000318CA">
              <w:rPr>
                <w:rFonts w:ascii="Times New Roman" w:hAnsi="Times New Roman"/>
                <w:sz w:val="24"/>
                <w:szCs w:val="24"/>
              </w:rPr>
              <w:br/>
              <w:t>Colaborează eficient în activități de echipă și exerciții de comunicare.</w:t>
            </w:r>
            <w:r w:rsidRPr="000318CA">
              <w:rPr>
                <w:rFonts w:ascii="Times New Roman" w:hAnsi="Times New Roman"/>
                <w:sz w:val="24"/>
                <w:szCs w:val="24"/>
              </w:rPr>
              <w:br/>
              <w:t>Demonstrează responsabilitate în evaluarea riscurilor generate de factorii umani.</w:t>
            </w:r>
            <w:r w:rsidRPr="000318CA">
              <w:rPr>
                <w:rFonts w:ascii="Times New Roman" w:hAnsi="Times New Roman"/>
                <w:sz w:val="24"/>
                <w:szCs w:val="24"/>
              </w:rPr>
              <w:br/>
              <w:t>Verifică critic informațiile și sursele utilizate.</w:t>
            </w:r>
            <w:r w:rsidRPr="000318CA">
              <w:rPr>
                <w:rFonts w:ascii="Times New Roman" w:hAnsi="Times New Roman"/>
                <w:sz w:val="24"/>
                <w:szCs w:val="24"/>
              </w:rPr>
              <w:br/>
              <w:t>Își organizează autonom studiul și pregătirea activităților de seminar.</w:t>
            </w:r>
            <w:r w:rsidRPr="000318CA">
              <w:rPr>
                <w:rFonts w:ascii="Times New Roman" w:hAnsi="Times New Roman"/>
                <w:sz w:val="24"/>
                <w:szCs w:val="24"/>
              </w:rPr>
              <w:br/>
              <w:t>Conștientizează propriile limite și importanța managementului stării de aptitudine.</w:t>
            </w:r>
            <w:r w:rsidRPr="000318CA">
              <w:rPr>
                <w:rFonts w:ascii="Times New Roman" w:hAnsi="Times New Roman"/>
                <w:sz w:val="24"/>
                <w:szCs w:val="24"/>
              </w:rPr>
              <w:br/>
              <w:t>Promovează comunicarea deschisă și raportarea problemelor de siguranță.</w:t>
            </w:r>
            <w:r w:rsidRPr="000318CA">
              <w:rPr>
                <w:rFonts w:ascii="Times New Roman" w:hAnsi="Times New Roman"/>
                <w:sz w:val="24"/>
                <w:szCs w:val="24"/>
              </w:rPr>
              <w:br/>
              <w:t>Manifestă interes pentru actualizarea permanentă a cunoștințelor privind factorii umani în aviație.</w:t>
            </w:r>
            <w:r w:rsidRPr="000318CA">
              <w:rPr>
                <w:rFonts w:ascii="Times New Roman" w:hAnsi="Times New Roman"/>
                <w:sz w:val="24"/>
                <w:szCs w:val="24"/>
              </w:rPr>
              <w:br/>
            </w:r>
            <w:r w:rsidRPr="000318CA">
              <w:rPr>
                <w:rFonts w:ascii="Times New Roman" w:hAnsi="Times New Roman"/>
                <w:sz w:val="24"/>
                <w:szCs w:val="24"/>
              </w:rPr>
              <w:br/>
            </w:r>
            <w:r w:rsidRPr="000318CA">
              <w:rPr>
                <w:rFonts w:ascii="Times New Roman" w:hAnsi="Times New Roman"/>
                <w:color w:val="0070C0"/>
                <w:sz w:val="24"/>
                <w:szCs w:val="24"/>
              </w:rPr>
              <w:t>Formulates reasoned conclusions based on the analysis of operational situations.</w:t>
            </w:r>
            <w:r w:rsidRPr="000318CA">
              <w:rPr>
                <w:rFonts w:ascii="Times New Roman" w:hAnsi="Times New Roman"/>
                <w:color w:val="0070C0"/>
                <w:sz w:val="24"/>
                <w:szCs w:val="24"/>
              </w:rPr>
              <w:br/>
              <w:t>Respects professional ethics and just culture principles when analysing errors.</w:t>
            </w:r>
            <w:r w:rsidRPr="000318CA">
              <w:rPr>
                <w:rFonts w:ascii="Times New Roman" w:hAnsi="Times New Roman"/>
                <w:color w:val="0070C0"/>
                <w:sz w:val="24"/>
                <w:szCs w:val="24"/>
              </w:rPr>
              <w:br/>
              <w:t>Collaborates effectively in teamwork and communication exercises.</w:t>
            </w:r>
            <w:r w:rsidRPr="000318CA">
              <w:rPr>
                <w:rFonts w:ascii="Times New Roman" w:hAnsi="Times New Roman"/>
                <w:color w:val="0070C0"/>
                <w:sz w:val="24"/>
                <w:szCs w:val="24"/>
              </w:rPr>
              <w:br/>
              <w:t>Demonstrates responsibility in assessing risks generated by human factors.</w:t>
            </w:r>
            <w:r w:rsidRPr="000318CA">
              <w:rPr>
                <w:rFonts w:ascii="Times New Roman" w:hAnsi="Times New Roman"/>
                <w:color w:val="0070C0"/>
                <w:sz w:val="24"/>
                <w:szCs w:val="24"/>
              </w:rPr>
              <w:br/>
              <w:t>Critically verifies the information and sources used.</w:t>
            </w:r>
            <w:r w:rsidRPr="000318CA">
              <w:rPr>
                <w:rFonts w:ascii="Times New Roman" w:hAnsi="Times New Roman"/>
                <w:color w:val="0070C0"/>
                <w:sz w:val="24"/>
                <w:szCs w:val="24"/>
              </w:rPr>
              <w:br/>
              <w:t>Organises individual study and seminar preparation autonomously.</w:t>
            </w:r>
            <w:r w:rsidRPr="000318CA">
              <w:rPr>
                <w:rFonts w:ascii="Times New Roman" w:hAnsi="Times New Roman"/>
                <w:color w:val="0070C0"/>
                <w:sz w:val="24"/>
                <w:szCs w:val="24"/>
              </w:rPr>
              <w:br/>
              <w:t>Recognises personal limitations and the importance of fitness-for-duty management.</w:t>
            </w:r>
            <w:r w:rsidRPr="000318CA">
              <w:rPr>
                <w:rFonts w:ascii="Times New Roman" w:hAnsi="Times New Roman"/>
                <w:color w:val="0070C0"/>
                <w:sz w:val="24"/>
                <w:szCs w:val="24"/>
              </w:rPr>
              <w:br/>
              <w:t>Promotes open communication and the reporting of safety concerns.</w:t>
            </w:r>
            <w:r w:rsidRPr="000318CA">
              <w:rPr>
                <w:rFonts w:ascii="Times New Roman" w:hAnsi="Times New Roman"/>
                <w:color w:val="0070C0"/>
                <w:sz w:val="24"/>
                <w:szCs w:val="24"/>
              </w:rPr>
              <w:br/>
              <w:t>Demonstrates interest in continuously updating knowledge of human factors in aviation.</w:t>
            </w:r>
          </w:p>
        </w:tc>
      </w:tr>
    </w:tbl>
    <w:p w14:paraId="4B94D5A5" w14:textId="77777777" w:rsidR="00801DB0" w:rsidRPr="000318CA" w:rsidRDefault="00801DB0" w:rsidP="00813BB9">
      <w:pPr>
        <w:spacing w:after="0" w:line="240" w:lineRule="auto"/>
        <w:rPr>
          <w:rFonts w:ascii="Times New Roman" w:hAnsi="Times New Roman"/>
          <w:sz w:val="24"/>
          <w:szCs w:val="24"/>
        </w:rPr>
      </w:pPr>
    </w:p>
    <w:p w14:paraId="20D631D1" w14:textId="77777777" w:rsidR="007C6BB6" w:rsidRPr="000318CA" w:rsidRDefault="000B3BD0" w:rsidP="00813BB9">
      <w:pPr>
        <w:spacing w:after="0" w:line="240" w:lineRule="auto"/>
        <w:rPr>
          <w:rFonts w:ascii="Times New Roman" w:hAnsi="Times New Roman"/>
          <w:b/>
          <w:bCs/>
          <w:sz w:val="24"/>
          <w:szCs w:val="24"/>
        </w:rPr>
      </w:pPr>
      <w:r w:rsidRPr="000318CA">
        <w:rPr>
          <w:rFonts w:ascii="Times New Roman" w:hAnsi="Times New Roman"/>
          <w:b/>
          <w:bCs/>
          <w:sz w:val="24"/>
          <w:szCs w:val="24"/>
        </w:rPr>
        <w:t>8</w:t>
      </w:r>
      <w:r w:rsidR="002A2A27" w:rsidRPr="000318CA">
        <w:rPr>
          <w:rFonts w:ascii="Times New Roman" w:hAnsi="Times New Roman"/>
          <w:b/>
          <w:bCs/>
          <w:sz w:val="24"/>
          <w:szCs w:val="24"/>
        </w:rPr>
        <w:t>. Metode de predare</w:t>
      </w:r>
      <w:r w:rsidR="00101A4C" w:rsidRPr="000318CA">
        <w:rPr>
          <w:rFonts w:ascii="Times New Roman" w:hAnsi="Times New Roman"/>
          <w:b/>
          <w:bCs/>
          <w:sz w:val="24"/>
          <w:szCs w:val="24"/>
        </w:rPr>
        <w:t xml:space="preserve"> </w:t>
      </w:r>
    </w:p>
    <w:p w14:paraId="3DEEC669" w14:textId="77777777" w:rsidR="00813BB9" w:rsidRPr="000318CA" w:rsidRDefault="00813BB9" w:rsidP="00A946AE">
      <w:pPr>
        <w:spacing w:after="0" w:line="240" w:lineRule="auto"/>
        <w:ind w:right="566"/>
        <w:jc w:val="both"/>
        <w:rPr>
          <w:rFonts w:ascii="Times New Roman" w:hAnsi="Times New Roman"/>
          <w:sz w:val="24"/>
          <w:szCs w:val="24"/>
        </w:rPr>
      </w:pPr>
    </w:p>
    <w:p w14:paraId="6ABDEAB5" w14:textId="77777777" w:rsidR="00692B27" w:rsidRPr="000318CA" w:rsidRDefault="00A37EFD" w:rsidP="00A946AE">
      <w:pPr>
        <w:spacing w:after="0" w:line="240" w:lineRule="auto"/>
        <w:ind w:right="566"/>
        <w:jc w:val="both"/>
        <w:rPr>
          <w:rFonts w:ascii="Times New Roman" w:hAnsi="Times New Roman"/>
          <w:color w:val="0070C0"/>
          <w:sz w:val="24"/>
          <w:szCs w:val="24"/>
        </w:rPr>
      </w:pPr>
      <w:r w:rsidRPr="000318CA">
        <w:rPr>
          <w:rFonts w:ascii="Times New Roman" w:hAnsi="Times New Roman"/>
          <w:sz w:val="24"/>
          <w:szCs w:val="24"/>
        </w:rPr>
        <w:t>Procesul de predare și învățare este centrat pe student și combină prelegerea interactivă cu analiza studiilor de caz, discuții ghidate, materiale multimedia și exemple din operațiunile aeronautice. Conceptele fiziologice, psihologice și cognitive sunt prezentate prin raportare la activitatea piloților, controlorilor de trafic aerian, personalului tehnic și altor operatori din sistemul aviatic.</w:t>
      </w:r>
      <w:r w:rsidRPr="000318CA">
        <w:rPr>
          <w:rFonts w:ascii="Times New Roman" w:hAnsi="Times New Roman"/>
          <w:sz w:val="24"/>
          <w:szCs w:val="24"/>
        </w:rPr>
        <w:br/>
      </w:r>
      <w:r w:rsidRPr="000318CA">
        <w:rPr>
          <w:rFonts w:ascii="Times New Roman" w:hAnsi="Times New Roman"/>
          <w:sz w:val="24"/>
          <w:szCs w:val="24"/>
        </w:rPr>
        <w:br/>
        <w:t>În cadrul seminarelor sunt analizate incidente și accidente, situații de comunicare, luare a deciziilor, oboseală, stres și încărcare de lucru. Se utilizează exerciții de grup, jocuri de rol, dezbateri și activități de autoevaluare pentru dezvoltarea conștientizării situaționale, cooperării și managementului erorilor. Se încurajează participarea activă, reflecția critică și utilizarea responsabilă a surselor profesionale.</w:t>
      </w:r>
    </w:p>
    <w:p w14:paraId="4101652C" w14:textId="77777777" w:rsidR="00692B27" w:rsidRPr="000318CA" w:rsidRDefault="00692B27" w:rsidP="00A946AE">
      <w:pPr>
        <w:spacing w:after="0" w:line="240" w:lineRule="auto"/>
        <w:ind w:right="566"/>
        <w:jc w:val="both"/>
        <w:rPr>
          <w:rFonts w:ascii="Times New Roman" w:hAnsi="Times New Roman"/>
          <w:color w:val="0070C0"/>
          <w:sz w:val="24"/>
          <w:szCs w:val="24"/>
        </w:rPr>
      </w:pPr>
    </w:p>
    <w:p w14:paraId="4C63DAB3" w14:textId="77777777" w:rsidR="00A37EFD" w:rsidRPr="000318CA" w:rsidRDefault="00A37EFD" w:rsidP="00A946AE">
      <w:pPr>
        <w:spacing w:after="0" w:line="240" w:lineRule="auto"/>
        <w:ind w:right="566"/>
        <w:jc w:val="both"/>
        <w:rPr>
          <w:rFonts w:ascii="Times New Roman" w:hAnsi="Times New Roman"/>
          <w:color w:val="548DD4"/>
          <w:sz w:val="28"/>
          <w:szCs w:val="28"/>
        </w:rPr>
      </w:pPr>
      <w:r w:rsidRPr="000318CA">
        <w:rPr>
          <w:rFonts w:ascii="Times New Roman" w:hAnsi="Times New Roman"/>
          <w:color w:val="0070C0"/>
          <w:sz w:val="24"/>
          <w:szCs w:val="24"/>
        </w:rPr>
        <w:t>The teaching and learning process is student-centred and combines interactive lectures with case-study analysis, guided discussions, multimedia resources and examples from aeronautical operations. Physiological, psychological and cognitive concepts are presented in relation to the activity of pilots, air traffic controllers, technical personnel and other operators within the aviation system.</w:t>
      </w:r>
      <w:r w:rsidRPr="000318CA">
        <w:rPr>
          <w:rFonts w:ascii="Times New Roman" w:hAnsi="Times New Roman"/>
          <w:color w:val="0070C0"/>
          <w:sz w:val="24"/>
          <w:szCs w:val="24"/>
        </w:rPr>
        <w:br/>
      </w:r>
      <w:r w:rsidRPr="000318CA">
        <w:rPr>
          <w:rFonts w:ascii="Times New Roman" w:hAnsi="Times New Roman"/>
          <w:color w:val="0070C0"/>
          <w:sz w:val="24"/>
          <w:szCs w:val="24"/>
        </w:rPr>
        <w:br/>
        <w:t>Seminars examine incidents and accidents, communication situations, decision-making, fatigue, stress and workload. Group exercises, role-playing, debates and self-assessment activities are used to develop situational awareness, cooperation and error management. Active participation, critical reflection and the responsible use of professional sources are encouraged.</w:t>
      </w:r>
    </w:p>
    <w:p w14:paraId="4B99056E" w14:textId="77777777" w:rsidR="00A37EFD" w:rsidRPr="000318CA" w:rsidRDefault="00A37EFD" w:rsidP="00A946AE">
      <w:pPr>
        <w:spacing w:after="0" w:line="240" w:lineRule="auto"/>
        <w:ind w:right="566"/>
        <w:jc w:val="both"/>
        <w:rPr>
          <w:rFonts w:ascii="Times New Roman" w:hAnsi="Times New Roman"/>
          <w:color w:val="548DD4"/>
          <w:sz w:val="24"/>
          <w:szCs w:val="24"/>
        </w:rPr>
      </w:pPr>
    </w:p>
    <w:p w14:paraId="1299C43A" w14:textId="77777777" w:rsidR="00A37EFD" w:rsidRPr="000318CA" w:rsidRDefault="00A37EFD" w:rsidP="00A946AE">
      <w:pPr>
        <w:spacing w:after="0" w:line="240" w:lineRule="auto"/>
        <w:ind w:right="476"/>
        <w:jc w:val="both"/>
        <w:rPr>
          <w:rFonts w:ascii="Times New Roman" w:hAnsi="Times New Roman"/>
          <w:color w:val="0070C0"/>
          <w:sz w:val="24"/>
          <w:szCs w:val="24"/>
        </w:rPr>
      </w:pPr>
    </w:p>
    <w:p w14:paraId="4DDBEF00" w14:textId="77777777" w:rsidR="00154244" w:rsidRPr="000318CA" w:rsidRDefault="00154244" w:rsidP="00813BB9">
      <w:pPr>
        <w:spacing w:after="0" w:line="240" w:lineRule="auto"/>
        <w:rPr>
          <w:rFonts w:ascii="Times New Roman" w:hAnsi="Times New Roman"/>
          <w:b/>
          <w:sz w:val="24"/>
          <w:szCs w:val="24"/>
        </w:rPr>
      </w:pPr>
    </w:p>
    <w:p w14:paraId="1511893B" w14:textId="77777777" w:rsidR="00327BE3" w:rsidRPr="000318CA" w:rsidRDefault="00327BE3" w:rsidP="00813BB9">
      <w:pPr>
        <w:spacing w:after="0" w:line="240" w:lineRule="auto"/>
        <w:rPr>
          <w:rFonts w:ascii="Times New Roman" w:hAnsi="Times New Roman"/>
          <w:b/>
          <w:sz w:val="24"/>
          <w:szCs w:val="24"/>
        </w:rPr>
      </w:pPr>
    </w:p>
    <w:p w14:paraId="40BD54FF" w14:textId="77777777" w:rsidR="00FD0711" w:rsidRPr="000318CA" w:rsidRDefault="007927E2" w:rsidP="00813BB9">
      <w:pPr>
        <w:spacing w:after="0" w:line="240" w:lineRule="auto"/>
        <w:rPr>
          <w:rFonts w:ascii="Times New Roman" w:hAnsi="Times New Roman"/>
          <w:b/>
          <w:sz w:val="24"/>
          <w:szCs w:val="24"/>
        </w:rPr>
      </w:pPr>
      <w:r w:rsidRPr="000318CA">
        <w:rPr>
          <w:rFonts w:ascii="Times New Roman" w:hAnsi="Times New Roman"/>
          <w:b/>
          <w:sz w:val="24"/>
          <w:szCs w:val="24"/>
        </w:rPr>
        <w:lastRenderedPageBreak/>
        <w:t>9</w:t>
      </w:r>
      <w:r w:rsidR="003D0D85" w:rsidRPr="000318CA">
        <w:rPr>
          <w:rFonts w:ascii="Times New Roman" w:hAnsi="Times New Roman"/>
          <w:b/>
          <w:sz w:val="24"/>
          <w:szCs w:val="24"/>
        </w:rPr>
        <w:t xml:space="preserve">. </w:t>
      </w:r>
      <w:r w:rsidR="00FD0711" w:rsidRPr="000318CA">
        <w:rPr>
          <w:rFonts w:ascii="Times New Roman" w:hAnsi="Times New Roman"/>
          <w:b/>
          <w:sz w:val="24"/>
          <w:szCs w:val="24"/>
        </w:rPr>
        <w:t>Con</w:t>
      </w:r>
      <w:r w:rsidR="001B1709" w:rsidRPr="000318CA">
        <w:rPr>
          <w:rFonts w:ascii="Times New Roman" w:hAnsi="Times New Roman"/>
          <w:b/>
          <w:sz w:val="24"/>
          <w:szCs w:val="24"/>
        </w:rPr>
        <w:t>ț</w:t>
      </w:r>
      <w:r w:rsidR="00FD0711" w:rsidRPr="000318CA">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0318CA" w14:paraId="0094AA13" w14:textId="77777777" w:rsidTr="00A946AE">
        <w:trPr>
          <w:jc w:val="center"/>
        </w:trPr>
        <w:tc>
          <w:tcPr>
            <w:tcW w:w="10021" w:type="dxa"/>
            <w:gridSpan w:val="3"/>
            <w:vAlign w:val="center"/>
          </w:tcPr>
          <w:p w14:paraId="50B001D5" w14:textId="77777777" w:rsidR="00AD6760" w:rsidRPr="000318CA" w:rsidRDefault="00AD6760" w:rsidP="00813BB9">
            <w:pPr>
              <w:spacing w:after="0" w:line="240" w:lineRule="auto"/>
              <w:rPr>
                <w:rFonts w:ascii="Times New Roman" w:hAnsi="Times New Roman"/>
                <w:b/>
                <w:bCs/>
                <w:sz w:val="24"/>
                <w:szCs w:val="24"/>
              </w:rPr>
            </w:pPr>
            <w:r w:rsidRPr="000318CA">
              <w:rPr>
                <w:rFonts w:ascii="Times New Roman" w:hAnsi="Times New Roman"/>
                <w:b/>
                <w:bCs/>
                <w:sz w:val="24"/>
                <w:szCs w:val="24"/>
              </w:rPr>
              <w:t>CURS</w:t>
            </w:r>
          </w:p>
        </w:tc>
      </w:tr>
      <w:tr w:rsidR="00AD6760" w:rsidRPr="000318CA" w14:paraId="6204CB4E" w14:textId="77777777" w:rsidTr="00A946AE">
        <w:trPr>
          <w:jc w:val="center"/>
        </w:trPr>
        <w:tc>
          <w:tcPr>
            <w:tcW w:w="1271" w:type="dxa"/>
            <w:vAlign w:val="center"/>
          </w:tcPr>
          <w:p w14:paraId="2BA5C60E" w14:textId="77777777" w:rsidR="00AD6760" w:rsidRPr="000318CA" w:rsidRDefault="00AD6760" w:rsidP="00813BB9">
            <w:pPr>
              <w:spacing w:after="0" w:line="240" w:lineRule="auto"/>
              <w:jc w:val="center"/>
              <w:rPr>
                <w:rFonts w:ascii="Times New Roman" w:hAnsi="Times New Roman"/>
                <w:b/>
                <w:bCs/>
                <w:sz w:val="24"/>
                <w:szCs w:val="24"/>
              </w:rPr>
            </w:pPr>
            <w:r w:rsidRPr="000318CA">
              <w:rPr>
                <w:rFonts w:ascii="Times New Roman" w:hAnsi="Times New Roman"/>
                <w:b/>
                <w:bCs/>
                <w:sz w:val="24"/>
                <w:szCs w:val="24"/>
              </w:rPr>
              <w:t>Capitolul</w:t>
            </w:r>
          </w:p>
        </w:tc>
        <w:tc>
          <w:tcPr>
            <w:tcW w:w="7597" w:type="dxa"/>
            <w:vAlign w:val="center"/>
          </w:tcPr>
          <w:p w14:paraId="2E141912" w14:textId="77777777" w:rsidR="00AD6760" w:rsidRPr="000318CA" w:rsidRDefault="00AD6760" w:rsidP="00813BB9">
            <w:pPr>
              <w:spacing w:after="0" w:line="240" w:lineRule="auto"/>
              <w:jc w:val="center"/>
              <w:rPr>
                <w:rFonts w:ascii="Times New Roman" w:hAnsi="Times New Roman"/>
                <w:b/>
                <w:bCs/>
                <w:sz w:val="24"/>
                <w:szCs w:val="24"/>
              </w:rPr>
            </w:pPr>
            <w:r w:rsidRPr="000318CA">
              <w:rPr>
                <w:rFonts w:ascii="Times New Roman" w:hAnsi="Times New Roman"/>
                <w:b/>
                <w:bCs/>
                <w:sz w:val="24"/>
                <w:szCs w:val="24"/>
              </w:rPr>
              <w:t>Con</w:t>
            </w:r>
            <w:r w:rsidR="001B1709" w:rsidRPr="000318CA">
              <w:rPr>
                <w:rFonts w:ascii="Times New Roman" w:hAnsi="Times New Roman"/>
                <w:b/>
                <w:bCs/>
                <w:sz w:val="24"/>
                <w:szCs w:val="24"/>
              </w:rPr>
              <w:t>ț</w:t>
            </w:r>
            <w:r w:rsidRPr="000318CA">
              <w:rPr>
                <w:rFonts w:ascii="Times New Roman" w:hAnsi="Times New Roman"/>
                <w:b/>
                <w:bCs/>
                <w:sz w:val="24"/>
                <w:szCs w:val="24"/>
              </w:rPr>
              <w:t>inutul</w:t>
            </w:r>
          </w:p>
        </w:tc>
        <w:tc>
          <w:tcPr>
            <w:tcW w:w="1153" w:type="dxa"/>
            <w:vAlign w:val="center"/>
          </w:tcPr>
          <w:p w14:paraId="33A39E6A" w14:textId="77777777" w:rsidR="00AD6760" w:rsidRPr="000318CA" w:rsidRDefault="00AD6760" w:rsidP="00813BB9">
            <w:pPr>
              <w:spacing w:after="0" w:line="240" w:lineRule="auto"/>
              <w:jc w:val="center"/>
              <w:rPr>
                <w:rFonts w:ascii="Times New Roman" w:hAnsi="Times New Roman"/>
                <w:b/>
                <w:bCs/>
                <w:sz w:val="24"/>
                <w:szCs w:val="24"/>
              </w:rPr>
            </w:pPr>
            <w:r w:rsidRPr="000318CA">
              <w:rPr>
                <w:rFonts w:ascii="Times New Roman" w:hAnsi="Times New Roman"/>
                <w:b/>
                <w:bCs/>
                <w:sz w:val="24"/>
                <w:szCs w:val="24"/>
              </w:rPr>
              <w:t>Nr. ore</w:t>
            </w:r>
          </w:p>
        </w:tc>
      </w:tr>
      <w:tr w:rsidR="00042F43" w:rsidRPr="000318CA" w14:paraId="778E25FB" w14:textId="77777777" w:rsidTr="00A946AE">
        <w:trPr>
          <w:jc w:val="center"/>
        </w:trPr>
        <w:tc>
          <w:tcPr>
            <w:tcW w:w="1271" w:type="dxa"/>
            <w:vAlign w:val="center"/>
          </w:tcPr>
          <w:p w14:paraId="56AB6BD4" w14:textId="77777777" w:rsidR="0087734C" w:rsidRPr="000318CA" w:rsidRDefault="00AA0846">
            <w:pPr>
              <w:rPr>
                <w:rFonts w:ascii="Times New Roman" w:hAnsi="Times New Roman"/>
                <w:sz w:val="24"/>
                <w:szCs w:val="24"/>
              </w:rPr>
            </w:pPr>
            <w:r w:rsidRPr="000318CA">
              <w:rPr>
                <w:rFonts w:ascii="Times New Roman" w:hAnsi="Times New Roman"/>
                <w:sz w:val="24"/>
                <w:szCs w:val="24"/>
              </w:rPr>
              <w:t>I</w:t>
            </w:r>
          </w:p>
        </w:tc>
        <w:tc>
          <w:tcPr>
            <w:tcW w:w="7597" w:type="dxa"/>
          </w:tcPr>
          <w:p w14:paraId="254D0040" w14:textId="77777777" w:rsidR="0087734C" w:rsidRPr="000318CA" w:rsidRDefault="00AA0846">
            <w:pPr>
              <w:rPr>
                <w:rFonts w:ascii="Times New Roman" w:hAnsi="Times New Roman"/>
                <w:sz w:val="24"/>
                <w:szCs w:val="24"/>
              </w:rPr>
            </w:pPr>
            <w:r w:rsidRPr="000318CA">
              <w:rPr>
                <w:rFonts w:ascii="Times New Roman" w:hAnsi="Times New Roman"/>
                <w:sz w:val="24"/>
                <w:szCs w:val="24"/>
              </w:rPr>
              <w:t>Fundamentele performanței umane în aviație. Sistemul om-mașină-mediu și contribuția factorilor umani la siguranță</w:t>
            </w:r>
            <w:r w:rsidRPr="000318CA">
              <w:rPr>
                <w:rFonts w:ascii="Times New Roman" w:hAnsi="Times New Roman"/>
                <w:sz w:val="24"/>
                <w:szCs w:val="24"/>
              </w:rPr>
              <w:br/>
            </w:r>
            <w:r w:rsidRPr="000318CA">
              <w:rPr>
                <w:rFonts w:ascii="Times New Roman" w:hAnsi="Times New Roman"/>
                <w:sz w:val="24"/>
                <w:szCs w:val="24"/>
              </w:rPr>
              <w:br/>
            </w:r>
            <w:r w:rsidRPr="000318CA">
              <w:rPr>
                <w:rFonts w:ascii="Times New Roman" w:hAnsi="Times New Roman"/>
                <w:color w:val="0070C0"/>
                <w:sz w:val="24"/>
                <w:szCs w:val="24"/>
              </w:rPr>
              <w:t>Fundamentals of human performance in aviation. The human-machine-environment system and the contribution of human factors to safety</w:t>
            </w:r>
          </w:p>
        </w:tc>
        <w:tc>
          <w:tcPr>
            <w:tcW w:w="1153" w:type="dxa"/>
            <w:vAlign w:val="center"/>
          </w:tcPr>
          <w:p w14:paraId="18F999B5" w14:textId="77777777" w:rsidR="0087734C" w:rsidRPr="000318CA" w:rsidRDefault="00AA0846">
            <w:pPr>
              <w:rPr>
                <w:rFonts w:ascii="Times New Roman" w:hAnsi="Times New Roman"/>
                <w:sz w:val="24"/>
                <w:szCs w:val="24"/>
              </w:rPr>
            </w:pPr>
            <w:r w:rsidRPr="000318CA">
              <w:rPr>
                <w:rFonts w:ascii="Times New Roman" w:hAnsi="Times New Roman"/>
                <w:sz w:val="24"/>
                <w:szCs w:val="24"/>
              </w:rPr>
              <w:t>2</w:t>
            </w:r>
          </w:p>
        </w:tc>
      </w:tr>
      <w:tr w:rsidR="00154244" w:rsidRPr="000318CA" w14:paraId="56B97CDE" w14:textId="77777777" w:rsidTr="00A946AE">
        <w:trPr>
          <w:jc w:val="center"/>
        </w:trPr>
        <w:tc>
          <w:tcPr>
            <w:tcW w:w="1271" w:type="dxa"/>
            <w:vAlign w:val="center"/>
          </w:tcPr>
          <w:p w14:paraId="7F83DA7B" w14:textId="77777777" w:rsidR="0087734C" w:rsidRPr="000318CA" w:rsidRDefault="00AA0846">
            <w:pPr>
              <w:rPr>
                <w:rFonts w:ascii="Times New Roman" w:hAnsi="Times New Roman"/>
                <w:sz w:val="24"/>
                <w:szCs w:val="24"/>
              </w:rPr>
            </w:pPr>
            <w:r w:rsidRPr="000318CA">
              <w:rPr>
                <w:rFonts w:ascii="Times New Roman" w:hAnsi="Times New Roman"/>
                <w:sz w:val="24"/>
                <w:szCs w:val="24"/>
              </w:rPr>
              <w:t>II</w:t>
            </w:r>
          </w:p>
        </w:tc>
        <w:tc>
          <w:tcPr>
            <w:tcW w:w="7597" w:type="dxa"/>
          </w:tcPr>
          <w:p w14:paraId="655B1A54" w14:textId="77777777" w:rsidR="0087734C" w:rsidRPr="000318CA" w:rsidRDefault="00AA0846">
            <w:pPr>
              <w:rPr>
                <w:rFonts w:ascii="Times New Roman" w:hAnsi="Times New Roman"/>
                <w:sz w:val="24"/>
                <w:szCs w:val="24"/>
              </w:rPr>
            </w:pPr>
            <w:r w:rsidRPr="000318CA">
              <w:rPr>
                <w:rFonts w:ascii="Times New Roman" w:hAnsi="Times New Roman"/>
                <w:sz w:val="24"/>
                <w:szCs w:val="24"/>
              </w:rPr>
              <w:t>Fiziologia operatorului aeronautic. Hipoxie, accelerații, presiune, vedere, auz, dezorientare și efectele mediului de zbor</w:t>
            </w:r>
            <w:r w:rsidRPr="000318CA">
              <w:rPr>
                <w:rFonts w:ascii="Times New Roman" w:hAnsi="Times New Roman"/>
                <w:sz w:val="24"/>
                <w:szCs w:val="24"/>
              </w:rPr>
              <w:br/>
            </w:r>
            <w:r w:rsidRPr="000318CA">
              <w:rPr>
                <w:rFonts w:ascii="Times New Roman" w:hAnsi="Times New Roman"/>
                <w:sz w:val="24"/>
                <w:szCs w:val="24"/>
              </w:rPr>
              <w:br/>
            </w:r>
            <w:r w:rsidRPr="000318CA">
              <w:rPr>
                <w:rFonts w:ascii="Times New Roman" w:hAnsi="Times New Roman"/>
                <w:color w:val="0070C0"/>
                <w:sz w:val="24"/>
                <w:szCs w:val="24"/>
              </w:rPr>
              <w:t>Aeronautical operator physiology. Hypoxia, acceleration, pressure, vision, hearing, disorientation and flight-environment effects</w:t>
            </w:r>
          </w:p>
        </w:tc>
        <w:tc>
          <w:tcPr>
            <w:tcW w:w="1153" w:type="dxa"/>
          </w:tcPr>
          <w:p w14:paraId="7144751B" w14:textId="77777777" w:rsidR="0087734C" w:rsidRPr="000318CA" w:rsidRDefault="00AA0846">
            <w:pPr>
              <w:rPr>
                <w:rFonts w:ascii="Times New Roman" w:hAnsi="Times New Roman"/>
                <w:sz w:val="24"/>
                <w:szCs w:val="24"/>
              </w:rPr>
            </w:pPr>
            <w:r w:rsidRPr="000318CA">
              <w:rPr>
                <w:rFonts w:ascii="Times New Roman" w:hAnsi="Times New Roman"/>
                <w:sz w:val="24"/>
                <w:szCs w:val="24"/>
              </w:rPr>
              <w:t>2</w:t>
            </w:r>
          </w:p>
        </w:tc>
      </w:tr>
      <w:tr w:rsidR="00154244" w:rsidRPr="000318CA" w14:paraId="53943848" w14:textId="77777777" w:rsidTr="00A946AE">
        <w:trPr>
          <w:jc w:val="center"/>
        </w:trPr>
        <w:tc>
          <w:tcPr>
            <w:tcW w:w="1271" w:type="dxa"/>
            <w:vAlign w:val="center"/>
          </w:tcPr>
          <w:p w14:paraId="69CE75AC" w14:textId="77777777" w:rsidR="0087734C" w:rsidRPr="000318CA" w:rsidRDefault="00AA0846">
            <w:pPr>
              <w:rPr>
                <w:rFonts w:ascii="Times New Roman" w:hAnsi="Times New Roman"/>
                <w:sz w:val="24"/>
                <w:szCs w:val="24"/>
              </w:rPr>
            </w:pPr>
            <w:r w:rsidRPr="000318CA">
              <w:rPr>
                <w:rFonts w:ascii="Times New Roman" w:hAnsi="Times New Roman"/>
                <w:sz w:val="24"/>
                <w:szCs w:val="24"/>
              </w:rPr>
              <w:t>III</w:t>
            </w:r>
          </w:p>
        </w:tc>
        <w:tc>
          <w:tcPr>
            <w:tcW w:w="7597" w:type="dxa"/>
          </w:tcPr>
          <w:p w14:paraId="3AF49C88" w14:textId="77777777" w:rsidR="0087734C" w:rsidRPr="000318CA" w:rsidRDefault="00AA0846">
            <w:pPr>
              <w:rPr>
                <w:rFonts w:ascii="Times New Roman" w:hAnsi="Times New Roman"/>
                <w:sz w:val="24"/>
                <w:szCs w:val="24"/>
              </w:rPr>
            </w:pPr>
            <w:r w:rsidRPr="000318CA">
              <w:rPr>
                <w:rFonts w:ascii="Times New Roman" w:hAnsi="Times New Roman"/>
                <w:sz w:val="24"/>
                <w:szCs w:val="24"/>
              </w:rPr>
              <w:t>Procese cognitive și procesarea informației. Percepție, atenție, memorie, vigilență și automatizare</w:t>
            </w:r>
            <w:r w:rsidRPr="000318CA">
              <w:rPr>
                <w:rFonts w:ascii="Times New Roman" w:hAnsi="Times New Roman"/>
                <w:sz w:val="24"/>
                <w:szCs w:val="24"/>
              </w:rPr>
              <w:br/>
            </w:r>
            <w:r w:rsidRPr="000318CA">
              <w:rPr>
                <w:rFonts w:ascii="Times New Roman" w:hAnsi="Times New Roman"/>
                <w:sz w:val="24"/>
                <w:szCs w:val="24"/>
              </w:rPr>
              <w:br/>
            </w:r>
            <w:r w:rsidRPr="000318CA">
              <w:rPr>
                <w:rFonts w:ascii="Times New Roman" w:hAnsi="Times New Roman"/>
                <w:color w:val="0070C0"/>
                <w:sz w:val="24"/>
                <w:szCs w:val="24"/>
              </w:rPr>
              <w:t>Cognitive processes and information processing. Perception, attention, memory, vigilance and automation</w:t>
            </w:r>
          </w:p>
        </w:tc>
        <w:tc>
          <w:tcPr>
            <w:tcW w:w="1153" w:type="dxa"/>
          </w:tcPr>
          <w:p w14:paraId="78E884CA" w14:textId="77777777" w:rsidR="0087734C" w:rsidRPr="000318CA" w:rsidRDefault="00AA0846">
            <w:pPr>
              <w:rPr>
                <w:rFonts w:ascii="Times New Roman" w:hAnsi="Times New Roman"/>
                <w:sz w:val="24"/>
                <w:szCs w:val="24"/>
              </w:rPr>
            </w:pPr>
            <w:r w:rsidRPr="000318CA">
              <w:rPr>
                <w:rFonts w:ascii="Times New Roman" w:hAnsi="Times New Roman"/>
                <w:sz w:val="24"/>
                <w:szCs w:val="24"/>
              </w:rPr>
              <w:t>2</w:t>
            </w:r>
          </w:p>
        </w:tc>
      </w:tr>
      <w:tr w:rsidR="00154244" w:rsidRPr="000318CA" w14:paraId="3C0F5C23" w14:textId="77777777" w:rsidTr="00A946AE">
        <w:trPr>
          <w:jc w:val="center"/>
        </w:trPr>
        <w:tc>
          <w:tcPr>
            <w:tcW w:w="1271" w:type="dxa"/>
            <w:vAlign w:val="center"/>
          </w:tcPr>
          <w:p w14:paraId="13FABD8D" w14:textId="77777777" w:rsidR="0087734C" w:rsidRPr="000318CA" w:rsidRDefault="00AA0846">
            <w:pPr>
              <w:rPr>
                <w:rFonts w:ascii="Times New Roman" w:hAnsi="Times New Roman"/>
                <w:sz w:val="24"/>
                <w:szCs w:val="24"/>
              </w:rPr>
            </w:pPr>
            <w:r w:rsidRPr="000318CA">
              <w:rPr>
                <w:rFonts w:ascii="Times New Roman" w:hAnsi="Times New Roman"/>
                <w:sz w:val="24"/>
                <w:szCs w:val="24"/>
              </w:rPr>
              <w:t>IV</w:t>
            </w:r>
          </w:p>
        </w:tc>
        <w:tc>
          <w:tcPr>
            <w:tcW w:w="7597" w:type="dxa"/>
          </w:tcPr>
          <w:p w14:paraId="231DF599" w14:textId="77777777" w:rsidR="0087734C" w:rsidRPr="000318CA" w:rsidRDefault="00AA0846">
            <w:pPr>
              <w:rPr>
                <w:rFonts w:ascii="Times New Roman" w:hAnsi="Times New Roman"/>
                <w:sz w:val="24"/>
                <w:szCs w:val="24"/>
              </w:rPr>
            </w:pPr>
            <w:r w:rsidRPr="000318CA">
              <w:rPr>
                <w:rFonts w:ascii="Times New Roman" w:hAnsi="Times New Roman"/>
                <w:sz w:val="24"/>
                <w:szCs w:val="24"/>
              </w:rPr>
              <w:t>Stres, oboseală, ritmuri circadiene și managementul încărcării de lucru în operațiunile aeronautice</w:t>
            </w:r>
            <w:r w:rsidRPr="000318CA">
              <w:rPr>
                <w:rFonts w:ascii="Times New Roman" w:hAnsi="Times New Roman"/>
                <w:sz w:val="24"/>
                <w:szCs w:val="24"/>
              </w:rPr>
              <w:br/>
            </w:r>
            <w:r w:rsidRPr="000318CA">
              <w:rPr>
                <w:rFonts w:ascii="Times New Roman" w:hAnsi="Times New Roman"/>
                <w:sz w:val="24"/>
                <w:szCs w:val="24"/>
              </w:rPr>
              <w:br/>
            </w:r>
            <w:r w:rsidRPr="000318CA">
              <w:rPr>
                <w:rFonts w:ascii="Times New Roman" w:hAnsi="Times New Roman"/>
                <w:color w:val="0070C0"/>
                <w:sz w:val="24"/>
                <w:szCs w:val="24"/>
              </w:rPr>
              <w:t>Stress, fatigue, circadian rhythms and workload management in aeronautical operations</w:t>
            </w:r>
          </w:p>
        </w:tc>
        <w:tc>
          <w:tcPr>
            <w:tcW w:w="1153" w:type="dxa"/>
          </w:tcPr>
          <w:p w14:paraId="7842F596" w14:textId="77777777" w:rsidR="0087734C" w:rsidRPr="000318CA" w:rsidRDefault="00AA0846">
            <w:pPr>
              <w:rPr>
                <w:rFonts w:ascii="Times New Roman" w:hAnsi="Times New Roman"/>
                <w:sz w:val="24"/>
                <w:szCs w:val="24"/>
              </w:rPr>
            </w:pPr>
            <w:r w:rsidRPr="000318CA">
              <w:rPr>
                <w:rFonts w:ascii="Times New Roman" w:hAnsi="Times New Roman"/>
                <w:sz w:val="24"/>
                <w:szCs w:val="24"/>
              </w:rPr>
              <w:t>2</w:t>
            </w:r>
          </w:p>
        </w:tc>
      </w:tr>
      <w:tr w:rsidR="00154244" w:rsidRPr="000318CA" w14:paraId="035F8DA8" w14:textId="77777777" w:rsidTr="00A946AE">
        <w:trPr>
          <w:jc w:val="center"/>
        </w:trPr>
        <w:tc>
          <w:tcPr>
            <w:tcW w:w="1271" w:type="dxa"/>
            <w:vAlign w:val="center"/>
          </w:tcPr>
          <w:p w14:paraId="030772CC" w14:textId="77777777" w:rsidR="0087734C" w:rsidRPr="000318CA" w:rsidRDefault="00AA0846">
            <w:pPr>
              <w:rPr>
                <w:rFonts w:ascii="Times New Roman" w:hAnsi="Times New Roman"/>
                <w:sz w:val="24"/>
                <w:szCs w:val="24"/>
              </w:rPr>
            </w:pPr>
            <w:r w:rsidRPr="000318CA">
              <w:rPr>
                <w:rFonts w:ascii="Times New Roman" w:hAnsi="Times New Roman"/>
                <w:sz w:val="24"/>
                <w:szCs w:val="24"/>
              </w:rPr>
              <w:t>V</w:t>
            </w:r>
          </w:p>
        </w:tc>
        <w:tc>
          <w:tcPr>
            <w:tcW w:w="7597" w:type="dxa"/>
          </w:tcPr>
          <w:p w14:paraId="3A4158F3" w14:textId="77777777" w:rsidR="0087734C" w:rsidRPr="000318CA" w:rsidRDefault="00AA0846">
            <w:pPr>
              <w:rPr>
                <w:rFonts w:ascii="Times New Roman" w:hAnsi="Times New Roman"/>
                <w:sz w:val="24"/>
                <w:szCs w:val="24"/>
              </w:rPr>
            </w:pPr>
            <w:r w:rsidRPr="000318CA">
              <w:rPr>
                <w:rFonts w:ascii="Times New Roman" w:hAnsi="Times New Roman"/>
                <w:sz w:val="24"/>
                <w:szCs w:val="24"/>
              </w:rPr>
              <w:t>Conștientizare situațională, judecată și luarea deciziilor în condiții normale și anormale</w:t>
            </w:r>
            <w:r w:rsidRPr="000318CA">
              <w:rPr>
                <w:rFonts w:ascii="Times New Roman" w:hAnsi="Times New Roman"/>
                <w:sz w:val="24"/>
                <w:szCs w:val="24"/>
              </w:rPr>
              <w:br/>
            </w:r>
            <w:r w:rsidRPr="000318CA">
              <w:rPr>
                <w:rFonts w:ascii="Times New Roman" w:hAnsi="Times New Roman"/>
                <w:sz w:val="24"/>
                <w:szCs w:val="24"/>
              </w:rPr>
              <w:br/>
            </w:r>
            <w:r w:rsidRPr="000318CA">
              <w:rPr>
                <w:rFonts w:ascii="Times New Roman" w:hAnsi="Times New Roman"/>
                <w:color w:val="0070C0"/>
                <w:sz w:val="24"/>
                <w:szCs w:val="24"/>
              </w:rPr>
              <w:t>Situational awareness, judgement and decision-making under normal and abnormal conditions</w:t>
            </w:r>
          </w:p>
        </w:tc>
        <w:tc>
          <w:tcPr>
            <w:tcW w:w="1153" w:type="dxa"/>
          </w:tcPr>
          <w:p w14:paraId="2CC21B90" w14:textId="77777777" w:rsidR="0087734C" w:rsidRPr="000318CA" w:rsidRDefault="00AA0846">
            <w:pPr>
              <w:rPr>
                <w:rFonts w:ascii="Times New Roman" w:hAnsi="Times New Roman"/>
                <w:sz w:val="24"/>
                <w:szCs w:val="24"/>
              </w:rPr>
            </w:pPr>
            <w:r w:rsidRPr="000318CA">
              <w:rPr>
                <w:rFonts w:ascii="Times New Roman" w:hAnsi="Times New Roman"/>
                <w:sz w:val="24"/>
                <w:szCs w:val="24"/>
              </w:rPr>
              <w:t>2</w:t>
            </w:r>
          </w:p>
        </w:tc>
      </w:tr>
      <w:tr w:rsidR="00154244" w:rsidRPr="000318CA" w14:paraId="39A38A8D" w14:textId="77777777" w:rsidTr="00A946AE">
        <w:trPr>
          <w:jc w:val="center"/>
        </w:trPr>
        <w:tc>
          <w:tcPr>
            <w:tcW w:w="1271" w:type="dxa"/>
            <w:vAlign w:val="center"/>
          </w:tcPr>
          <w:p w14:paraId="345A8E22" w14:textId="77777777" w:rsidR="0087734C" w:rsidRPr="000318CA" w:rsidRDefault="00AA0846">
            <w:pPr>
              <w:rPr>
                <w:rFonts w:ascii="Times New Roman" w:hAnsi="Times New Roman"/>
                <w:sz w:val="24"/>
                <w:szCs w:val="24"/>
              </w:rPr>
            </w:pPr>
            <w:r w:rsidRPr="000318CA">
              <w:rPr>
                <w:rFonts w:ascii="Times New Roman" w:hAnsi="Times New Roman"/>
                <w:sz w:val="24"/>
                <w:szCs w:val="24"/>
              </w:rPr>
              <w:t>VI</w:t>
            </w:r>
          </w:p>
        </w:tc>
        <w:tc>
          <w:tcPr>
            <w:tcW w:w="7597" w:type="dxa"/>
          </w:tcPr>
          <w:p w14:paraId="244F2880" w14:textId="77777777" w:rsidR="0087734C" w:rsidRPr="000318CA" w:rsidRDefault="00AA0846">
            <w:pPr>
              <w:rPr>
                <w:rFonts w:ascii="Times New Roman" w:hAnsi="Times New Roman"/>
                <w:sz w:val="24"/>
                <w:szCs w:val="24"/>
              </w:rPr>
            </w:pPr>
            <w:r w:rsidRPr="000318CA">
              <w:rPr>
                <w:rFonts w:ascii="Times New Roman" w:hAnsi="Times New Roman"/>
                <w:sz w:val="24"/>
                <w:szCs w:val="24"/>
              </w:rPr>
              <w:t>Comunicare, leadership, cooperare și managementul resurselor echipajului în aviație</w:t>
            </w:r>
            <w:r w:rsidRPr="000318CA">
              <w:rPr>
                <w:rFonts w:ascii="Times New Roman" w:hAnsi="Times New Roman"/>
                <w:sz w:val="24"/>
                <w:szCs w:val="24"/>
              </w:rPr>
              <w:br/>
            </w:r>
            <w:r w:rsidRPr="000318CA">
              <w:rPr>
                <w:rFonts w:ascii="Times New Roman" w:hAnsi="Times New Roman"/>
                <w:sz w:val="24"/>
                <w:szCs w:val="24"/>
              </w:rPr>
              <w:br/>
            </w:r>
            <w:r w:rsidRPr="000318CA">
              <w:rPr>
                <w:rFonts w:ascii="Times New Roman" w:hAnsi="Times New Roman"/>
                <w:color w:val="0070C0"/>
                <w:sz w:val="24"/>
                <w:szCs w:val="24"/>
              </w:rPr>
              <w:t>Communication, leadership, cooperation and crew resource management in aviation</w:t>
            </w:r>
          </w:p>
        </w:tc>
        <w:tc>
          <w:tcPr>
            <w:tcW w:w="1153" w:type="dxa"/>
          </w:tcPr>
          <w:p w14:paraId="138328F9" w14:textId="77777777" w:rsidR="0087734C" w:rsidRPr="000318CA" w:rsidRDefault="00AA0846">
            <w:pPr>
              <w:rPr>
                <w:rFonts w:ascii="Times New Roman" w:hAnsi="Times New Roman"/>
                <w:sz w:val="24"/>
                <w:szCs w:val="24"/>
              </w:rPr>
            </w:pPr>
            <w:r w:rsidRPr="000318CA">
              <w:rPr>
                <w:rFonts w:ascii="Times New Roman" w:hAnsi="Times New Roman"/>
                <w:sz w:val="24"/>
                <w:szCs w:val="24"/>
              </w:rPr>
              <w:t>2</w:t>
            </w:r>
          </w:p>
        </w:tc>
      </w:tr>
      <w:tr w:rsidR="00154244" w:rsidRPr="000318CA" w14:paraId="7C4AC61B" w14:textId="77777777" w:rsidTr="00A946AE">
        <w:trPr>
          <w:jc w:val="center"/>
        </w:trPr>
        <w:tc>
          <w:tcPr>
            <w:tcW w:w="1271" w:type="dxa"/>
            <w:vAlign w:val="center"/>
          </w:tcPr>
          <w:p w14:paraId="43D200E2" w14:textId="77777777" w:rsidR="0087734C" w:rsidRPr="000318CA" w:rsidRDefault="00AA0846">
            <w:pPr>
              <w:rPr>
                <w:rFonts w:ascii="Times New Roman" w:hAnsi="Times New Roman"/>
                <w:sz w:val="24"/>
                <w:szCs w:val="24"/>
              </w:rPr>
            </w:pPr>
            <w:r w:rsidRPr="000318CA">
              <w:rPr>
                <w:rFonts w:ascii="Times New Roman" w:hAnsi="Times New Roman"/>
                <w:sz w:val="24"/>
                <w:szCs w:val="24"/>
              </w:rPr>
              <w:t>VII</w:t>
            </w:r>
          </w:p>
        </w:tc>
        <w:tc>
          <w:tcPr>
            <w:tcW w:w="7597" w:type="dxa"/>
          </w:tcPr>
          <w:p w14:paraId="0F0CE231" w14:textId="77777777" w:rsidR="0087734C" w:rsidRPr="000318CA" w:rsidRDefault="00AA0846">
            <w:pPr>
              <w:rPr>
                <w:rFonts w:ascii="Times New Roman" w:hAnsi="Times New Roman"/>
                <w:sz w:val="24"/>
                <w:szCs w:val="24"/>
              </w:rPr>
            </w:pPr>
            <w:r w:rsidRPr="000318CA">
              <w:rPr>
                <w:rFonts w:ascii="Times New Roman" w:hAnsi="Times New Roman"/>
                <w:sz w:val="24"/>
                <w:szCs w:val="24"/>
              </w:rPr>
              <w:t>Eroarea umană, cultura organizațională, managementul amenințărilor și erorilor și siguranța aviației</w:t>
            </w:r>
            <w:r w:rsidRPr="000318CA">
              <w:rPr>
                <w:rFonts w:ascii="Times New Roman" w:hAnsi="Times New Roman"/>
                <w:sz w:val="24"/>
                <w:szCs w:val="24"/>
              </w:rPr>
              <w:br/>
            </w:r>
            <w:r w:rsidRPr="000318CA">
              <w:rPr>
                <w:rFonts w:ascii="Times New Roman" w:hAnsi="Times New Roman"/>
                <w:sz w:val="24"/>
                <w:szCs w:val="24"/>
              </w:rPr>
              <w:br/>
            </w:r>
            <w:r w:rsidRPr="000318CA">
              <w:rPr>
                <w:rFonts w:ascii="Times New Roman" w:hAnsi="Times New Roman"/>
                <w:color w:val="0070C0"/>
                <w:sz w:val="24"/>
                <w:szCs w:val="24"/>
              </w:rPr>
              <w:t>Human error, organisational culture, threat and error management, and aviation safety</w:t>
            </w:r>
          </w:p>
        </w:tc>
        <w:tc>
          <w:tcPr>
            <w:tcW w:w="1153" w:type="dxa"/>
          </w:tcPr>
          <w:p w14:paraId="54B6C890" w14:textId="77777777" w:rsidR="0087734C" w:rsidRPr="000318CA" w:rsidRDefault="00AA0846">
            <w:pPr>
              <w:rPr>
                <w:rFonts w:ascii="Times New Roman" w:hAnsi="Times New Roman"/>
                <w:sz w:val="24"/>
                <w:szCs w:val="24"/>
              </w:rPr>
            </w:pPr>
            <w:r w:rsidRPr="000318CA">
              <w:rPr>
                <w:rFonts w:ascii="Times New Roman" w:hAnsi="Times New Roman"/>
                <w:sz w:val="24"/>
                <w:szCs w:val="24"/>
              </w:rPr>
              <w:t>2</w:t>
            </w:r>
          </w:p>
        </w:tc>
      </w:tr>
      <w:tr w:rsidR="00F972C4" w:rsidRPr="000318CA" w14:paraId="2898A1ED" w14:textId="77777777" w:rsidTr="00A946AE">
        <w:trPr>
          <w:jc w:val="center"/>
        </w:trPr>
        <w:tc>
          <w:tcPr>
            <w:tcW w:w="1271" w:type="dxa"/>
          </w:tcPr>
          <w:p w14:paraId="3461D779" w14:textId="77777777" w:rsidR="00F972C4" w:rsidRPr="000318CA" w:rsidRDefault="00F972C4" w:rsidP="00813BB9">
            <w:pPr>
              <w:spacing w:after="0" w:line="240" w:lineRule="auto"/>
              <w:rPr>
                <w:rFonts w:ascii="Times New Roman" w:hAnsi="Times New Roman"/>
                <w:sz w:val="24"/>
                <w:szCs w:val="24"/>
              </w:rPr>
            </w:pPr>
          </w:p>
        </w:tc>
        <w:tc>
          <w:tcPr>
            <w:tcW w:w="7597" w:type="dxa"/>
          </w:tcPr>
          <w:p w14:paraId="7A8483DF" w14:textId="77777777" w:rsidR="00F972C4" w:rsidRPr="000318CA" w:rsidRDefault="00F972C4" w:rsidP="00813BB9">
            <w:pPr>
              <w:spacing w:after="0" w:line="240" w:lineRule="auto"/>
              <w:jc w:val="right"/>
              <w:rPr>
                <w:rFonts w:ascii="Times New Roman" w:hAnsi="Times New Roman"/>
                <w:b/>
                <w:sz w:val="24"/>
                <w:szCs w:val="24"/>
              </w:rPr>
            </w:pPr>
            <w:r w:rsidRPr="000318CA">
              <w:rPr>
                <w:rFonts w:ascii="Times New Roman" w:hAnsi="Times New Roman"/>
                <w:b/>
                <w:sz w:val="24"/>
                <w:szCs w:val="24"/>
              </w:rPr>
              <w:t>Total:</w:t>
            </w:r>
          </w:p>
        </w:tc>
        <w:tc>
          <w:tcPr>
            <w:tcW w:w="1153" w:type="dxa"/>
          </w:tcPr>
          <w:p w14:paraId="052CBC2D" w14:textId="77777777" w:rsidR="0087734C" w:rsidRPr="000318CA" w:rsidRDefault="00AA0846">
            <w:pPr>
              <w:rPr>
                <w:rFonts w:ascii="Times New Roman" w:hAnsi="Times New Roman"/>
                <w:sz w:val="24"/>
                <w:szCs w:val="24"/>
              </w:rPr>
            </w:pPr>
            <w:r w:rsidRPr="000318CA">
              <w:rPr>
                <w:rFonts w:ascii="Times New Roman" w:hAnsi="Times New Roman"/>
                <w:sz w:val="24"/>
                <w:szCs w:val="24"/>
              </w:rPr>
              <w:t>14</w:t>
            </w:r>
          </w:p>
        </w:tc>
      </w:tr>
      <w:tr w:rsidR="00144C38" w:rsidRPr="000318CA" w14:paraId="14BC6D94" w14:textId="77777777" w:rsidTr="00A946AE">
        <w:trPr>
          <w:jc w:val="center"/>
        </w:trPr>
        <w:tc>
          <w:tcPr>
            <w:tcW w:w="10021" w:type="dxa"/>
            <w:gridSpan w:val="3"/>
            <w:vAlign w:val="center"/>
          </w:tcPr>
          <w:p w14:paraId="5D67993D" w14:textId="77777777" w:rsidR="0087734C" w:rsidRPr="000318CA" w:rsidRDefault="00AA0846">
            <w:pPr>
              <w:rPr>
                <w:rFonts w:ascii="Times New Roman" w:hAnsi="Times New Roman"/>
                <w:sz w:val="24"/>
                <w:szCs w:val="24"/>
              </w:rPr>
            </w:pPr>
            <w:r w:rsidRPr="000318CA">
              <w:rPr>
                <w:rFonts w:ascii="Times New Roman" w:hAnsi="Times New Roman"/>
                <w:sz w:val="24"/>
                <w:szCs w:val="24"/>
              </w:rPr>
              <w:t>Bibliografie:</w:t>
            </w:r>
            <w:r w:rsidRPr="000318CA">
              <w:rPr>
                <w:rFonts w:ascii="Times New Roman" w:hAnsi="Times New Roman"/>
                <w:sz w:val="24"/>
                <w:szCs w:val="24"/>
              </w:rPr>
              <w:br/>
              <w:t>ICAO (2018). Human Performance (HP) Manual, Doc 10151, International Civil Aviation Organization, Montreal.</w:t>
            </w:r>
            <w:r w:rsidRPr="000318CA">
              <w:rPr>
                <w:rFonts w:ascii="Times New Roman" w:hAnsi="Times New Roman"/>
                <w:sz w:val="24"/>
                <w:szCs w:val="24"/>
              </w:rPr>
              <w:br/>
              <w:t>Wiegmann, D.A., Shappell, S.A. (2017). A Human Error Approach to Aviation Accident Analysis: The Human Factors Analysis and Classification System, 2nd ed., Routledge, London.</w:t>
            </w:r>
            <w:r w:rsidRPr="000318CA">
              <w:rPr>
                <w:rFonts w:ascii="Times New Roman" w:hAnsi="Times New Roman"/>
                <w:sz w:val="24"/>
                <w:szCs w:val="24"/>
              </w:rPr>
              <w:br/>
              <w:t>Flin, R., O'Connor, P., Crichton, M. (2017). Safety at the Sharp End: A Guide to Non-Technical Skills, CRC Press, Boca Raton.</w:t>
            </w:r>
            <w:r w:rsidRPr="000318CA">
              <w:rPr>
                <w:rFonts w:ascii="Times New Roman" w:hAnsi="Times New Roman"/>
                <w:sz w:val="24"/>
                <w:szCs w:val="24"/>
              </w:rPr>
              <w:br/>
              <w:t>Bor, R., Eriksen, C., Oakes, M., Scragg, P. (2017). Pilot Mental Health Assessment and Support, Routledge, London.</w:t>
            </w:r>
          </w:p>
        </w:tc>
      </w:tr>
    </w:tbl>
    <w:p w14:paraId="3CF2D8B6" w14:textId="77777777" w:rsidR="002A2A27" w:rsidRPr="000318CA"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0318CA" w14:paraId="415E27F6" w14:textId="77777777" w:rsidTr="00A946AE">
        <w:trPr>
          <w:trHeight w:val="310"/>
          <w:jc w:val="center"/>
        </w:trPr>
        <w:tc>
          <w:tcPr>
            <w:tcW w:w="10041" w:type="dxa"/>
            <w:gridSpan w:val="3"/>
            <w:vAlign w:val="center"/>
          </w:tcPr>
          <w:p w14:paraId="386330DD" w14:textId="548F8904" w:rsidR="00AD6760" w:rsidRPr="000318CA" w:rsidRDefault="00745DEC" w:rsidP="00813BB9">
            <w:pPr>
              <w:spacing w:after="0" w:line="240" w:lineRule="auto"/>
              <w:rPr>
                <w:rFonts w:ascii="Times New Roman" w:hAnsi="Times New Roman"/>
                <w:b/>
                <w:bCs/>
                <w:sz w:val="24"/>
                <w:szCs w:val="24"/>
              </w:rPr>
            </w:pPr>
            <w:r w:rsidRPr="000318CA">
              <w:rPr>
                <w:rFonts w:ascii="Times New Roman" w:hAnsi="Times New Roman"/>
                <w:b/>
                <w:bCs/>
                <w:sz w:val="24"/>
                <w:szCs w:val="24"/>
              </w:rPr>
              <w:t>SEMINA</w:t>
            </w:r>
            <w:r w:rsidR="00FB27BC" w:rsidRPr="000318CA">
              <w:rPr>
                <w:rFonts w:ascii="Times New Roman" w:hAnsi="Times New Roman"/>
                <w:b/>
                <w:bCs/>
                <w:sz w:val="24"/>
                <w:szCs w:val="24"/>
              </w:rPr>
              <w:t>R</w:t>
            </w:r>
          </w:p>
        </w:tc>
      </w:tr>
      <w:tr w:rsidR="00AD6760" w:rsidRPr="000318CA" w14:paraId="2660F21A" w14:textId="77777777" w:rsidTr="00A946AE">
        <w:trPr>
          <w:trHeight w:val="310"/>
          <w:jc w:val="center"/>
        </w:trPr>
        <w:tc>
          <w:tcPr>
            <w:tcW w:w="734" w:type="dxa"/>
            <w:vAlign w:val="center"/>
          </w:tcPr>
          <w:p w14:paraId="47DC67E1" w14:textId="77777777" w:rsidR="00AD6760" w:rsidRPr="000318CA" w:rsidRDefault="00AD6760" w:rsidP="00813BB9">
            <w:pPr>
              <w:spacing w:after="0" w:line="240" w:lineRule="auto"/>
              <w:jc w:val="center"/>
              <w:rPr>
                <w:rFonts w:ascii="Times New Roman" w:hAnsi="Times New Roman"/>
                <w:b/>
                <w:bCs/>
                <w:sz w:val="24"/>
                <w:szCs w:val="24"/>
              </w:rPr>
            </w:pPr>
            <w:r w:rsidRPr="000318CA">
              <w:rPr>
                <w:rFonts w:ascii="Times New Roman" w:hAnsi="Times New Roman"/>
                <w:b/>
                <w:bCs/>
                <w:sz w:val="24"/>
                <w:szCs w:val="24"/>
              </w:rPr>
              <w:t xml:space="preserve">Nr. crt. </w:t>
            </w:r>
          </w:p>
        </w:tc>
        <w:tc>
          <w:tcPr>
            <w:tcW w:w="8137" w:type="dxa"/>
            <w:vAlign w:val="center"/>
          </w:tcPr>
          <w:p w14:paraId="6DD8AF39" w14:textId="77777777" w:rsidR="00AD6760" w:rsidRPr="000318CA" w:rsidRDefault="00AD6760" w:rsidP="00813BB9">
            <w:pPr>
              <w:spacing w:after="0" w:line="240" w:lineRule="auto"/>
              <w:jc w:val="center"/>
              <w:rPr>
                <w:rFonts w:ascii="Times New Roman" w:hAnsi="Times New Roman"/>
                <w:b/>
                <w:bCs/>
                <w:sz w:val="24"/>
                <w:szCs w:val="24"/>
              </w:rPr>
            </w:pPr>
            <w:r w:rsidRPr="000318CA">
              <w:rPr>
                <w:rFonts w:ascii="Times New Roman" w:hAnsi="Times New Roman"/>
                <w:b/>
                <w:bCs/>
                <w:sz w:val="24"/>
                <w:szCs w:val="24"/>
              </w:rPr>
              <w:t>Con</w:t>
            </w:r>
            <w:r w:rsidR="001B1709" w:rsidRPr="000318CA">
              <w:rPr>
                <w:rFonts w:ascii="Times New Roman" w:hAnsi="Times New Roman"/>
                <w:b/>
                <w:bCs/>
                <w:sz w:val="24"/>
                <w:szCs w:val="24"/>
              </w:rPr>
              <w:t>ț</w:t>
            </w:r>
            <w:r w:rsidRPr="000318CA">
              <w:rPr>
                <w:rFonts w:ascii="Times New Roman" w:hAnsi="Times New Roman"/>
                <w:b/>
                <w:bCs/>
                <w:sz w:val="24"/>
                <w:szCs w:val="24"/>
              </w:rPr>
              <w:t>inutul</w:t>
            </w:r>
          </w:p>
        </w:tc>
        <w:tc>
          <w:tcPr>
            <w:tcW w:w="1170" w:type="dxa"/>
            <w:vAlign w:val="center"/>
          </w:tcPr>
          <w:p w14:paraId="6B723B38" w14:textId="77777777" w:rsidR="00AD6760" w:rsidRPr="000318CA" w:rsidRDefault="00AD6760" w:rsidP="00813BB9">
            <w:pPr>
              <w:spacing w:after="0" w:line="240" w:lineRule="auto"/>
              <w:jc w:val="center"/>
              <w:rPr>
                <w:rFonts w:ascii="Times New Roman" w:hAnsi="Times New Roman"/>
                <w:b/>
                <w:bCs/>
                <w:sz w:val="24"/>
                <w:szCs w:val="24"/>
              </w:rPr>
            </w:pPr>
            <w:r w:rsidRPr="000318CA">
              <w:rPr>
                <w:rFonts w:ascii="Times New Roman" w:hAnsi="Times New Roman"/>
                <w:b/>
                <w:bCs/>
                <w:sz w:val="24"/>
                <w:szCs w:val="24"/>
              </w:rPr>
              <w:t>Nr. ore</w:t>
            </w:r>
          </w:p>
        </w:tc>
      </w:tr>
      <w:tr w:rsidR="00FB27BC" w:rsidRPr="000318CA" w14:paraId="41ED6E8E" w14:textId="77777777" w:rsidTr="00A946AE">
        <w:trPr>
          <w:trHeight w:val="310"/>
          <w:jc w:val="center"/>
        </w:trPr>
        <w:tc>
          <w:tcPr>
            <w:tcW w:w="734" w:type="dxa"/>
          </w:tcPr>
          <w:p w14:paraId="0135CBF0" w14:textId="77777777" w:rsidR="0087734C" w:rsidRPr="000318CA" w:rsidRDefault="00AA0846">
            <w:pPr>
              <w:rPr>
                <w:rFonts w:ascii="Times New Roman" w:hAnsi="Times New Roman"/>
              </w:rPr>
            </w:pPr>
            <w:r w:rsidRPr="000318CA">
              <w:rPr>
                <w:rFonts w:ascii="Times New Roman" w:hAnsi="Times New Roman"/>
              </w:rPr>
              <w:t>1.</w:t>
            </w:r>
          </w:p>
        </w:tc>
        <w:tc>
          <w:tcPr>
            <w:tcW w:w="8137" w:type="dxa"/>
          </w:tcPr>
          <w:p w14:paraId="5B820BFA" w14:textId="77777777" w:rsidR="0087734C" w:rsidRPr="000318CA" w:rsidRDefault="00AA0846">
            <w:pPr>
              <w:rPr>
                <w:rFonts w:ascii="Times New Roman" w:hAnsi="Times New Roman"/>
              </w:rPr>
            </w:pPr>
            <w:r w:rsidRPr="000318CA">
              <w:rPr>
                <w:rFonts w:ascii="Times New Roman" w:hAnsi="Times New Roman"/>
              </w:rPr>
              <w:t>Introducere în factorii umani. Identificarea componentelor sistemului om-mașină-mediu</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t>Introduction to human factors. Identifying the components of the human-machine-environment system</w:t>
            </w:r>
          </w:p>
        </w:tc>
        <w:tc>
          <w:tcPr>
            <w:tcW w:w="1170" w:type="dxa"/>
          </w:tcPr>
          <w:p w14:paraId="58A8CB7E" w14:textId="77777777" w:rsidR="0087734C" w:rsidRPr="000318CA" w:rsidRDefault="00AA0846">
            <w:pPr>
              <w:rPr>
                <w:rFonts w:ascii="Times New Roman" w:hAnsi="Times New Roman"/>
              </w:rPr>
            </w:pPr>
            <w:r w:rsidRPr="000318CA">
              <w:rPr>
                <w:rFonts w:ascii="Times New Roman" w:hAnsi="Times New Roman"/>
              </w:rPr>
              <w:t>2</w:t>
            </w:r>
          </w:p>
        </w:tc>
      </w:tr>
      <w:tr w:rsidR="00FB27BC" w:rsidRPr="000318CA" w14:paraId="53F638A7" w14:textId="77777777" w:rsidTr="00A946AE">
        <w:trPr>
          <w:trHeight w:val="310"/>
          <w:jc w:val="center"/>
        </w:trPr>
        <w:tc>
          <w:tcPr>
            <w:tcW w:w="734" w:type="dxa"/>
          </w:tcPr>
          <w:p w14:paraId="47886996" w14:textId="77777777" w:rsidR="0087734C" w:rsidRPr="000318CA" w:rsidRDefault="00AA0846">
            <w:pPr>
              <w:rPr>
                <w:rFonts w:ascii="Times New Roman" w:hAnsi="Times New Roman"/>
              </w:rPr>
            </w:pPr>
            <w:r w:rsidRPr="000318CA">
              <w:rPr>
                <w:rFonts w:ascii="Times New Roman" w:hAnsi="Times New Roman"/>
              </w:rPr>
              <w:t>2.</w:t>
            </w:r>
          </w:p>
        </w:tc>
        <w:tc>
          <w:tcPr>
            <w:tcW w:w="8137" w:type="dxa"/>
          </w:tcPr>
          <w:p w14:paraId="37E4253B" w14:textId="77777777" w:rsidR="0087734C" w:rsidRPr="000318CA" w:rsidRDefault="00AA0846">
            <w:pPr>
              <w:rPr>
                <w:rFonts w:ascii="Times New Roman" w:hAnsi="Times New Roman"/>
              </w:rPr>
            </w:pPr>
            <w:r w:rsidRPr="000318CA">
              <w:rPr>
                <w:rFonts w:ascii="Times New Roman" w:hAnsi="Times New Roman"/>
              </w:rPr>
              <w:t>Analiza efectelor hipoxiei și ale variațiilor de presiune asupra performanței</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t>Analysis of the effects of hypoxia and pressure variations on performance</w:t>
            </w:r>
          </w:p>
        </w:tc>
        <w:tc>
          <w:tcPr>
            <w:tcW w:w="1170" w:type="dxa"/>
          </w:tcPr>
          <w:p w14:paraId="2E643A39" w14:textId="77777777" w:rsidR="0087734C" w:rsidRPr="000318CA" w:rsidRDefault="00AA0846">
            <w:pPr>
              <w:rPr>
                <w:rFonts w:ascii="Times New Roman" w:hAnsi="Times New Roman"/>
              </w:rPr>
            </w:pPr>
            <w:r w:rsidRPr="000318CA">
              <w:rPr>
                <w:rFonts w:ascii="Times New Roman" w:hAnsi="Times New Roman"/>
              </w:rPr>
              <w:t>2</w:t>
            </w:r>
          </w:p>
        </w:tc>
      </w:tr>
      <w:tr w:rsidR="00FB27BC" w:rsidRPr="000318CA" w14:paraId="47BBF4AD" w14:textId="77777777" w:rsidTr="00A946AE">
        <w:trPr>
          <w:trHeight w:val="310"/>
          <w:jc w:val="center"/>
        </w:trPr>
        <w:tc>
          <w:tcPr>
            <w:tcW w:w="734" w:type="dxa"/>
          </w:tcPr>
          <w:p w14:paraId="1F75A9DD" w14:textId="77777777" w:rsidR="0087734C" w:rsidRPr="000318CA" w:rsidRDefault="00AA0846">
            <w:pPr>
              <w:rPr>
                <w:rFonts w:ascii="Times New Roman" w:hAnsi="Times New Roman"/>
              </w:rPr>
            </w:pPr>
            <w:r w:rsidRPr="000318CA">
              <w:rPr>
                <w:rFonts w:ascii="Times New Roman" w:hAnsi="Times New Roman"/>
              </w:rPr>
              <w:t>3.</w:t>
            </w:r>
          </w:p>
        </w:tc>
        <w:tc>
          <w:tcPr>
            <w:tcW w:w="8137" w:type="dxa"/>
          </w:tcPr>
          <w:p w14:paraId="0E33BE67" w14:textId="77777777" w:rsidR="0087734C" w:rsidRPr="000318CA" w:rsidRDefault="00AA0846">
            <w:pPr>
              <w:rPr>
                <w:rFonts w:ascii="Times New Roman" w:hAnsi="Times New Roman"/>
              </w:rPr>
            </w:pPr>
            <w:r w:rsidRPr="000318CA">
              <w:rPr>
                <w:rFonts w:ascii="Times New Roman" w:hAnsi="Times New Roman"/>
              </w:rPr>
              <w:t>Vedere, auz, iluzii senzoriale și dezorientare spațială în aviație</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t>Vision, hearing, sensory illusions and spatial disorientation in aviation</w:t>
            </w:r>
          </w:p>
        </w:tc>
        <w:tc>
          <w:tcPr>
            <w:tcW w:w="1170" w:type="dxa"/>
          </w:tcPr>
          <w:p w14:paraId="5A9DB5E7" w14:textId="77777777" w:rsidR="0087734C" w:rsidRPr="000318CA" w:rsidRDefault="00AA0846">
            <w:pPr>
              <w:rPr>
                <w:rFonts w:ascii="Times New Roman" w:hAnsi="Times New Roman"/>
              </w:rPr>
            </w:pPr>
            <w:r w:rsidRPr="000318CA">
              <w:rPr>
                <w:rFonts w:ascii="Times New Roman" w:hAnsi="Times New Roman"/>
              </w:rPr>
              <w:t>2</w:t>
            </w:r>
          </w:p>
        </w:tc>
      </w:tr>
      <w:tr w:rsidR="00FB27BC" w:rsidRPr="000318CA" w14:paraId="67CEEBC3" w14:textId="77777777" w:rsidTr="00A946AE">
        <w:trPr>
          <w:trHeight w:val="310"/>
          <w:jc w:val="center"/>
        </w:trPr>
        <w:tc>
          <w:tcPr>
            <w:tcW w:w="734" w:type="dxa"/>
          </w:tcPr>
          <w:p w14:paraId="0F9ABB3F" w14:textId="77777777" w:rsidR="0087734C" w:rsidRPr="000318CA" w:rsidRDefault="00AA0846">
            <w:pPr>
              <w:rPr>
                <w:rFonts w:ascii="Times New Roman" w:hAnsi="Times New Roman"/>
              </w:rPr>
            </w:pPr>
            <w:r w:rsidRPr="000318CA">
              <w:rPr>
                <w:rFonts w:ascii="Times New Roman" w:hAnsi="Times New Roman"/>
              </w:rPr>
              <w:t>4.</w:t>
            </w:r>
          </w:p>
        </w:tc>
        <w:tc>
          <w:tcPr>
            <w:tcW w:w="8137" w:type="dxa"/>
          </w:tcPr>
          <w:p w14:paraId="3CE41616" w14:textId="77777777" w:rsidR="0087734C" w:rsidRPr="000318CA" w:rsidRDefault="00AA0846">
            <w:pPr>
              <w:rPr>
                <w:rFonts w:ascii="Times New Roman" w:hAnsi="Times New Roman"/>
              </w:rPr>
            </w:pPr>
            <w:r w:rsidRPr="000318CA">
              <w:rPr>
                <w:rFonts w:ascii="Times New Roman" w:hAnsi="Times New Roman"/>
              </w:rPr>
              <w:t>Exerciții privind percepția, atenția, memoria și vigilența</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t>Exercises on perception, attention, memory and vigilance</w:t>
            </w:r>
          </w:p>
        </w:tc>
        <w:tc>
          <w:tcPr>
            <w:tcW w:w="1170" w:type="dxa"/>
          </w:tcPr>
          <w:p w14:paraId="1BC03362" w14:textId="77777777" w:rsidR="0087734C" w:rsidRPr="000318CA" w:rsidRDefault="00AA0846">
            <w:pPr>
              <w:rPr>
                <w:rFonts w:ascii="Times New Roman" w:hAnsi="Times New Roman"/>
              </w:rPr>
            </w:pPr>
            <w:r w:rsidRPr="000318CA">
              <w:rPr>
                <w:rFonts w:ascii="Times New Roman" w:hAnsi="Times New Roman"/>
              </w:rPr>
              <w:t>2</w:t>
            </w:r>
          </w:p>
        </w:tc>
      </w:tr>
      <w:tr w:rsidR="00FB27BC" w:rsidRPr="000318CA" w14:paraId="70287812" w14:textId="77777777" w:rsidTr="00A946AE">
        <w:trPr>
          <w:trHeight w:val="310"/>
          <w:jc w:val="center"/>
        </w:trPr>
        <w:tc>
          <w:tcPr>
            <w:tcW w:w="734" w:type="dxa"/>
          </w:tcPr>
          <w:p w14:paraId="56C72689" w14:textId="77777777" w:rsidR="0087734C" w:rsidRPr="000318CA" w:rsidRDefault="00AA0846">
            <w:pPr>
              <w:rPr>
                <w:rFonts w:ascii="Times New Roman" w:hAnsi="Times New Roman"/>
              </w:rPr>
            </w:pPr>
            <w:r w:rsidRPr="000318CA">
              <w:rPr>
                <w:rFonts w:ascii="Times New Roman" w:hAnsi="Times New Roman"/>
              </w:rPr>
              <w:t>5.</w:t>
            </w:r>
          </w:p>
        </w:tc>
        <w:tc>
          <w:tcPr>
            <w:tcW w:w="8137" w:type="dxa"/>
          </w:tcPr>
          <w:p w14:paraId="7A0CA7D5" w14:textId="77777777" w:rsidR="0087734C" w:rsidRPr="000318CA" w:rsidRDefault="00AA0846">
            <w:pPr>
              <w:rPr>
                <w:rFonts w:ascii="Times New Roman" w:hAnsi="Times New Roman"/>
              </w:rPr>
            </w:pPr>
            <w:r w:rsidRPr="000318CA">
              <w:rPr>
                <w:rFonts w:ascii="Times New Roman" w:hAnsi="Times New Roman"/>
              </w:rPr>
              <w:t>Analiza relației dintre automatizare, monitorizare și pierderea conștientizării situaționale</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t>Analysis of the relationship between automation, monitoring and loss of situational awareness</w:t>
            </w:r>
          </w:p>
        </w:tc>
        <w:tc>
          <w:tcPr>
            <w:tcW w:w="1170" w:type="dxa"/>
          </w:tcPr>
          <w:p w14:paraId="24DED8E9" w14:textId="77777777" w:rsidR="0087734C" w:rsidRPr="000318CA" w:rsidRDefault="00AA0846">
            <w:pPr>
              <w:rPr>
                <w:rFonts w:ascii="Times New Roman" w:hAnsi="Times New Roman"/>
              </w:rPr>
            </w:pPr>
            <w:r w:rsidRPr="000318CA">
              <w:rPr>
                <w:rFonts w:ascii="Times New Roman" w:hAnsi="Times New Roman"/>
              </w:rPr>
              <w:t>2</w:t>
            </w:r>
          </w:p>
        </w:tc>
      </w:tr>
      <w:tr w:rsidR="00FB27BC" w:rsidRPr="000318CA" w14:paraId="2A236B20" w14:textId="77777777" w:rsidTr="00A946AE">
        <w:trPr>
          <w:trHeight w:val="310"/>
          <w:jc w:val="center"/>
        </w:trPr>
        <w:tc>
          <w:tcPr>
            <w:tcW w:w="734" w:type="dxa"/>
          </w:tcPr>
          <w:p w14:paraId="4BC6DBBF" w14:textId="77777777" w:rsidR="0087734C" w:rsidRPr="000318CA" w:rsidRDefault="00AA0846">
            <w:pPr>
              <w:rPr>
                <w:rFonts w:ascii="Times New Roman" w:hAnsi="Times New Roman"/>
              </w:rPr>
            </w:pPr>
            <w:r w:rsidRPr="000318CA">
              <w:rPr>
                <w:rFonts w:ascii="Times New Roman" w:hAnsi="Times New Roman"/>
              </w:rPr>
              <w:t>6.</w:t>
            </w:r>
          </w:p>
        </w:tc>
        <w:tc>
          <w:tcPr>
            <w:tcW w:w="8137" w:type="dxa"/>
          </w:tcPr>
          <w:p w14:paraId="2CD044A7" w14:textId="77777777" w:rsidR="0087734C" w:rsidRPr="000318CA" w:rsidRDefault="00AA0846">
            <w:pPr>
              <w:rPr>
                <w:rFonts w:ascii="Times New Roman" w:hAnsi="Times New Roman"/>
              </w:rPr>
            </w:pPr>
            <w:r w:rsidRPr="000318CA">
              <w:rPr>
                <w:rFonts w:ascii="Times New Roman" w:hAnsi="Times New Roman"/>
              </w:rPr>
              <w:t>Evaluarea stresului și a strategiilor de gestionare în situații operaționale</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t>Assessment of stress and coping strategies in operational situations</w:t>
            </w:r>
          </w:p>
        </w:tc>
        <w:tc>
          <w:tcPr>
            <w:tcW w:w="1170" w:type="dxa"/>
          </w:tcPr>
          <w:p w14:paraId="1D63D2B4" w14:textId="77777777" w:rsidR="0087734C" w:rsidRPr="000318CA" w:rsidRDefault="00AA0846">
            <w:pPr>
              <w:rPr>
                <w:rFonts w:ascii="Times New Roman" w:hAnsi="Times New Roman"/>
              </w:rPr>
            </w:pPr>
            <w:r w:rsidRPr="000318CA">
              <w:rPr>
                <w:rFonts w:ascii="Times New Roman" w:hAnsi="Times New Roman"/>
              </w:rPr>
              <w:t>2</w:t>
            </w:r>
          </w:p>
        </w:tc>
      </w:tr>
      <w:tr w:rsidR="00FB27BC" w:rsidRPr="000318CA" w14:paraId="70C624D9" w14:textId="77777777" w:rsidTr="00A946AE">
        <w:trPr>
          <w:trHeight w:val="310"/>
          <w:jc w:val="center"/>
        </w:trPr>
        <w:tc>
          <w:tcPr>
            <w:tcW w:w="734" w:type="dxa"/>
          </w:tcPr>
          <w:p w14:paraId="45CB103B" w14:textId="77777777" w:rsidR="0087734C" w:rsidRPr="000318CA" w:rsidRDefault="00AA0846">
            <w:pPr>
              <w:rPr>
                <w:rFonts w:ascii="Times New Roman" w:hAnsi="Times New Roman"/>
              </w:rPr>
            </w:pPr>
            <w:r w:rsidRPr="000318CA">
              <w:rPr>
                <w:rFonts w:ascii="Times New Roman" w:hAnsi="Times New Roman"/>
              </w:rPr>
              <w:t>7.</w:t>
            </w:r>
          </w:p>
        </w:tc>
        <w:tc>
          <w:tcPr>
            <w:tcW w:w="8137" w:type="dxa"/>
          </w:tcPr>
          <w:p w14:paraId="749B7AFE" w14:textId="77777777" w:rsidR="0087734C" w:rsidRPr="000318CA" w:rsidRDefault="00AA0846">
            <w:pPr>
              <w:rPr>
                <w:rFonts w:ascii="Times New Roman" w:hAnsi="Times New Roman"/>
              </w:rPr>
            </w:pPr>
            <w:r w:rsidRPr="000318CA">
              <w:rPr>
                <w:rFonts w:ascii="Times New Roman" w:hAnsi="Times New Roman"/>
              </w:rPr>
              <w:t>Oboseala, ritmurile circadiene și elaborarea unui plan personal de management al oboselii</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t>Fatigue, circadian rhythms and development of a personal fatigue-management plan</w:t>
            </w:r>
          </w:p>
        </w:tc>
        <w:tc>
          <w:tcPr>
            <w:tcW w:w="1170" w:type="dxa"/>
          </w:tcPr>
          <w:p w14:paraId="4FD71FBC" w14:textId="77777777" w:rsidR="0087734C" w:rsidRPr="000318CA" w:rsidRDefault="00AA0846">
            <w:pPr>
              <w:rPr>
                <w:rFonts w:ascii="Times New Roman" w:hAnsi="Times New Roman"/>
              </w:rPr>
            </w:pPr>
            <w:r w:rsidRPr="000318CA">
              <w:rPr>
                <w:rFonts w:ascii="Times New Roman" w:hAnsi="Times New Roman"/>
              </w:rPr>
              <w:t>2</w:t>
            </w:r>
          </w:p>
        </w:tc>
      </w:tr>
      <w:tr w:rsidR="00FB27BC" w:rsidRPr="000318CA" w14:paraId="4763FAF6" w14:textId="77777777" w:rsidTr="00A946AE">
        <w:trPr>
          <w:trHeight w:val="310"/>
          <w:jc w:val="center"/>
        </w:trPr>
        <w:tc>
          <w:tcPr>
            <w:tcW w:w="734" w:type="dxa"/>
          </w:tcPr>
          <w:p w14:paraId="3DF6D3BA" w14:textId="77777777" w:rsidR="0087734C" w:rsidRPr="000318CA" w:rsidRDefault="00AA0846">
            <w:pPr>
              <w:rPr>
                <w:rFonts w:ascii="Times New Roman" w:hAnsi="Times New Roman"/>
              </w:rPr>
            </w:pPr>
            <w:r w:rsidRPr="000318CA">
              <w:rPr>
                <w:rFonts w:ascii="Times New Roman" w:hAnsi="Times New Roman"/>
              </w:rPr>
              <w:t>8.</w:t>
            </w:r>
          </w:p>
        </w:tc>
        <w:tc>
          <w:tcPr>
            <w:tcW w:w="8137" w:type="dxa"/>
          </w:tcPr>
          <w:p w14:paraId="1BD68CEB" w14:textId="77777777" w:rsidR="0087734C" w:rsidRPr="000318CA" w:rsidRDefault="00AA0846">
            <w:pPr>
              <w:rPr>
                <w:rFonts w:ascii="Times New Roman" w:hAnsi="Times New Roman"/>
              </w:rPr>
            </w:pPr>
            <w:r w:rsidRPr="000318CA">
              <w:rPr>
                <w:rFonts w:ascii="Times New Roman" w:hAnsi="Times New Roman"/>
              </w:rPr>
              <w:t>Analiza încărcării de lucru și prioritizarea sarcinilor</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lastRenderedPageBreak/>
              <w:t>Workload analysis and task prioritisation</w:t>
            </w:r>
          </w:p>
        </w:tc>
        <w:tc>
          <w:tcPr>
            <w:tcW w:w="1170" w:type="dxa"/>
          </w:tcPr>
          <w:p w14:paraId="39A728AC" w14:textId="77777777" w:rsidR="0087734C" w:rsidRPr="000318CA" w:rsidRDefault="00AA0846">
            <w:pPr>
              <w:rPr>
                <w:rFonts w:ascii="Times New Roman" w:hAnsi="Times New Roman"/>
              </w:rPr>
            </w:pPr>
            <w:r w:rsidRPr="000318CA">
              <w:rPr>
                <w:rFonts w:ascii="Times New Roman" w:hAnsi="Times New Roman"/>
              </w:rPr>
              <w:lastRenderedPageBreak/>
              <w:t>2</w:t>
            </w:r>
          </w:p>
        </w:tc>
      </w:tr>
      <w:tr w:rsidR="00FB27BC" w:rsidRPr="000318CA" w14:paraId="23E66017" w14:textId="77777777" w:rsidTr="00A946AE">
        <w:trPr>
          <w:trHeight w:val="310"/>
          <w:jc w:val="center"/>
        </w:trPr>
        <w:tc>
          <w:tcPr>
            <w:tcW w:w="734" w:type="dxa"/>
          </w:tcPr>
          <w:p w14:paraId="0F57406D" w14:textId="77777777" w:rsidR="0087734C" w:rsidRPr="000318CA" w:rsidRDefault="00AA0846">
            <w:pPr>
              <w:rPr>
                <w:rFonts w:ascii="Times New Roman" w:hAnsi="Times New Roman"/>
              </w:rPr>
            </w:pPr>
            <w:r w:rsidRPr="000318CA">
              <w:rPr>
                <w:rFonts w:ascii="Times New Roman" w:hAnsi="Times New Roman"/>
              </w:rPr>
              <w:t>9.</w:t>
            </w:r>
          </w:p>
        </w:tc>
        <w:tc>
          <w:tcPr>
            <w:tcW w:w="8137" w:type="dxa"/>
          </w:tcPr>
          <w:p w14:paraId="2F2F85B5" w14:textId="77777777" w:rsidR="0087734C" w:rsidRPr="000318CA" w:rsidRDefault="00AA0846">
            <w:pPr>
              <w:rPr>
                <w:rFonts w:ascii="Times New Roman" w:hAnsi="Times New Roman"/>
              </w:rPr>
            </w:pPr>
            <w:r w:rsidRPr="000318CA">
              <w:rPr>
                <w:rFonts w:ascii="Times New Roman" w:hAnsi="Times New Roman"/>
              </w:rPr>
              <w:t>Exerciții de conștientizare situațională și anticipare a evoluției unei situații</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t>Situational-awareness exercises and anticipation of situation development</w:t>
            </w:r>
          </w:p>
        </w:tc>
        <w:tc>
          <w:tcPr>
            <w:tcW w:w="1170" w:type="dxa"/>
          </w:tcPr>
          <w:p w14:paraId="18B4C29E" w14:textId="77777777" w:rsidR="0087734C" w:rsidRPr="000318CA" w:rsidRDefault="00AA0846">
            <w:pPr>
              <w:rPr>
                <w:rFonts w:ascii="Times New Roman" w:hAnsi="Times New Roman"/>
              </w:rPr>
            </w:pPr>
            <w:r w:rsidRPr="000318CA">
              <w:rPr>
                <w:rFonts w:ascii="Times New Roman" w:hAnsi="Times New Roman"/>
              </w:rPr>
              <w:t>2</w:t>
            </w:r>
          </w:p>
        </w:tc>
      </w:tr>
      <w:tr w:rsidR="00FB27BC" w:rsidRPr="000318CA" w14:paraId="510F40B5" w14:textId="77777777" w:rsidTr="00A946AE">
        <w:trPr>
          <w:trHeight w:val="310"/>
          <w:jc w:val="center"/>
        </w:trPr>
        <w:tc>
          <w:tcPr>
            <w:tcW w:w="734" w:type="dxa"/>
          </w:tcPr>
          <w:p w14:paraId="5F682803" w14:textId="77777777" w:rsidR="0087734C" w:rsidRPr="000318CA" w:rsidRDefault="00AA0846">
            <w:pPr>
              <w:rPr>
                <w:rFonts w:ascii="Times New Roman" w:hAnsi="Times New Roman"/>
              </w:rPr>
            </w:pPr>
            <w:r w:rsidRPr="000318CA">
              <w:rPr>
                <w:rFonts w:ascii="Times New Roman" w:hAnsi="Times New Roman"/>
              </w:rPr>
              <w:t>10.</w:t>
            </w:r>
          </w:p>
        </w:tc>
        <w:tc>
          <w:tcPr>
            <w:tcW w:w="8137" w:type="dxa"/>
          </w:tcPr>
          <w:p w14:paraId="44011966" w14:textId="77777777" w:rsidR="0087734C" w:rsidRPr="000318CA" w:rsidRDefault="00AA0846">
            <w:pPr>
              <w:rPr>
                <w:rFonts w:ascii="Times New Roman" w:hAnsi="Times New Roman"/>
              </w:rPr>
            </w:pPr>
            <w:r w:rsidRPr="000318CA">
              <w:rPr>
                <w:rFonts w:ascii="Times New Roman" w:hAnsi="Times New Roman"/>
              </w:rPr>
              <w:t>Scenarii de luare a deciziilor aeronautice și analiza erorilor cognitive</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t>Aeronautical decision-making scenarios and analysis of cognitive errors</w:t>
            </w:r>
          </w:p>
        </w:tc>
        <w:tc>
          <w:tcPr>
            <w:tcW w:w="1170" w:type="dxa"/>
          </w:tcPr>
          <w:p w14:paraId="6DEB9483" w14:textId="77777777" w:rsidR="0087734C" w:rsidRPr="000318CA" w:rsidRDefault="00AA0846">
            <w:pPr>
              <w:rPr>
                <w:rFonts w:ascii="Times New Roman" w:hAnsi="Times New Roman"/>
              </w:rPr>
            </w:pPr>
            <w:r w:rsidRPr="000318CA">
              <w:rPr>
                <w:rFonts w:ascii="Times New Roman" w:hAnsi="Times New Roman"/>
              </w:rPr>
              <w:t>2</w:t>
            </w:r>
          </w:p>
        </w:tc>
      </w:tr>
      <w:tr w:rsidR="00FB27BC" w:rsidRPr="000318CA" w14:paraId="645D85F9" w14:textId="77777777" w:rsidTr="00A946AE">
        <w:trPr>
          <w:trHeight w:val="310"/>
          <w:jc w:val="center"/>
        </w:trPr>
        <w:tc>
          <w:tcPr>
            <w:tcW w:w="734" w:type="dxa"/>
          </w:tcPr>
          <w:p w14:paraId="6B7135B9" w14:textId="77777777" w:rsidR="0087734C" w:rsidRPr="000318CA" w:rsidRDefault="00AA0846">
            <w:pPr>
              <w:rPr>
                <w:rFonts w:ascii="Times New Roman" w:hAnsi="Times New Roman"/>
              </w:rPr>
            </w:pPr>
            <w:r w:rsidRPr="000318CA">
              <w:rPr>
                <w:rFonts w:ascii="Times New Roman" w:hAnsi="Times New Roman"/>
              </w:rPr>
              <w:t>11.</w:t>
            </w:r>
          </w:p>
        </w:tc>
        <w:tc>
          <w:tcPr>
            <w:tcW w:w="8137" w:type="dxa"/>
          </w:tcPr>
          <w:p w14:paraId="3E9873B4" w14:textId="77777777" w:rsidR="0087734C" w:rsidRPr="000318CA" w:rsidRDefault="00AA0846">
            <w:pPr>
              <w:rPr>
                <w:rFonts w:ascii="Times New Roman" w:hAnsi="Times New Roman"/>
              </w:rPr>
            </w:pPr>
            <w:r w:rsidRPr="000318CA">
              <w:rPr>
                <w:rFonts w:ascii="Times New Roman" w:hAnsi="Times New Roman"/>
              </w:rPr>
              <w:t>Comunicare standardizată, bariere de comunicare și ascultare activă</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t>Standardised communication, communication barriers and active listening</w:t>
            </w:r>
          </w:p>
        </w:tc>
        <w:tc>
          <w:tcPr>
            <w:tcW w:w="1170" w:type="dxa"/>
          </w:tcPr>
          <w:p w14:paraId="7FC42638" w14:textId="77777777" w:rsidR="0087734C" w:rsidRPr="000318CA" w:rsidRDefault="00AA0846">
            <w:pPr>
              <w:rPr>
                <w:rFonts w:ascii="Times New Roman" w:hAnsi="Times New Roman"/>
              </w:rPr>
            </w:pPr>
            <w:r w:rsidRPr="000318CA">
              <w:rPr>
                <w:rFonts w:ascii="Times New Roman" w:hAnsi="Times New Roman"/>
              </w:rPr>
              <w:t>2</w:t>
            </w:r>
          </w:p>
        </w:tc>
      </w:tr>
      <w:tr w:rsidR="00FB27BC" w:rsidRPr="000318CA" w14:paraId="061335C7" w14:textId="77777777" w:rsidTr="00A946AE">
        <w:trPr>
          <w:trHeight w:val="310"/>
          <w:jc w:val="center"/>
        </w:trPr>
        <w:tc>
          <w:tcPr>
            <w:tcW w:w="734" w:type="dxa"/>
          </w:tcPr>
          <w:p w14:paraId="6D6998CD" w14:textId="77777777" w:rsidR="0087734C" w:rsidRPr="000318CA" w:rsidRDefault="00AA0846">
            <w:pPr>
              <w:rPr>
                <w:rFonts w:ascii="Times New Roman" w:hAnsi="Times New Roman"/>
              </w:rPr>
            </w:pPr>
            <w:r w:rsidRPr="000318CA">
              <w:rPr>
                <w:rFonts w:ascii="Times New Roman" w:hAnsi="Times New Roman"/>
              </w:rPr>
              <w:t>12.</w:t>
            </w:r>
          </w:p>
        </w:tc>
        <w:tc>
          <w:tcPr>
            <w:tcW w:w="8137" w:type="dxa"/>
          </w:tcPr>
          <w:p w14:paraId="61456CC6" w14:textId="77777777" w:rsidR="0087734C" w:rsidRPr="000318CA" w:rsidRDefault="00AA0846">
            <w:pPr>
              <w:rPr>
                <w:rFonts w:ascii="Times New Roman" w:hAnsi="Times New Roman"/>
              </w:rPr>
            </w:pPr>
            <w:r w:rsidRPr="000318CA">
              <w:rPr>
                <w:rFonts w:ascii="Times New Roman" w:hAnsi="Times New Roman"/>
              </w:rPr>
              <w:t>Leadership, cooperare și rezolvarea conflictelor în echipă</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t>Leadership, cooperation and conflict resolution within teams</w:t>
            </w:r>
          </w:p>
        </w:tc>
        <w:tc>
          <w:tcPr>
            <w:tcW w:w="1170" w:type="dxa"/>
          </w:tcPr>
          <w:p w14:paraId="46783CDB" w14:textId="77777777" w:rsidR="0087734C" w:rsidRPr="000318CA" w:rsidRDefault="00AA0846">
            <w:pPr>
              <w:rPr>
                <w:rFonts w:ascii="Times New Roman" w:hAnsi="Times New Roman"/>
              </w:rPr>
            </w:pPr>
            <w:r w:rsidRPr="000318CA">
              <w:rPr>
                <w:rFonts w:ascii="Times New Roman" w:hAnsi="Times New Roman"/>
              </w:rPr>
              <w:t>2</w:t>
            </w:r>
          </w:p>
        </w:tc>
      </w:tr>
      <w:tr w:rsidR="00FB27BC" w:rsidRPr="000318CA" w14:paraId="3EFAC020" w14:textId="77777777" w:rsidTr="00A946AE">
        <w:trPr>
          <w:trHeight w:val="310"/>
          <w:jc w:val="center"/>
        </w:trPr>
        <w:tc>
          <w:tcPr>
            <w:tcW w:w="734" w:type="dxa"/>
          </w:tcPr>
          <w:p w14:paraId="43ACE903" w14:textId="77777777" w:rsidR="0087734C" w:rsidRPr="000318CA" w:rsidRDefault="00AA0846">
            <w:pPr>
              <w:rPr>
                <w:rFonts w:ascii="Times New Roman" w:hAnsi="Times New Roman"/>
              </w:rPr>
            </w:pPr>
            <w:r w:rsidRPr="000318CA">
              <w:rPr>
                <w:rFonts w:ascii="Times New Roman" w:hAnsi="Times New Roman"/>
              </w:rPr>
              <w:t>13.</w:t>
            </w:r>
          </w:p>
        </w:tc>
        <w:tc>
          <w:tcPr>
            <w:tcW w:w="8137" w:type="dxa"/>
          </w:tcPr>
          <w:p w14:paraId="1B22AB72" w14:textId="77777777" w:rsidR="0087734C" w:rsidRPr="000318CA" w:rsidRDefault="00AA0846">
            <w:pPr>
              <w:rPr>
                <w:rFonts w:ascii="Times New Roman" w:hAnsi="Times New Roman"/>
              </w:rPr>
            </w:pPr>
            <w:r w:rsidRPr="000318CA">
              <w:rPr>
                <w:rFonts w:ascii="Times New Roman" w:hAnsi="Times New Roman"/>
              </w:rPr>
              <w:t>Analiza unui incident sau accident utilizând modele ale erorii umane</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t>Analysis of an incident or accident using human-error models</w:t>
            </w:r>
          </w:p>
        </w:tc>
        <w:tc>
          <w:tcPr>
            <w:tcW w:w="1170" w:type="dxa"/>
          </w:tcPr>
          <w:p w14:paraId="5B896037" w14:textId="77777777" w:rsidR="0087734C" w:rsidRPr="000318CA" w:rsidRDefault="00AA0846">
            <w:pPr>
              <w:rPr>
                <w:rFonts w:ascii="Times New Roman" w:hAnsi="Times New Roman"/>
              </w:rPr>
            </w:pPr>
            <w:r w:rsidRPr="000318CA">
              <w:rPr>
                <w:rFonts w:ascii="Times New Roman" w:hAnsi="Times New Roman"/>
              </w:rPr>
              <w:t>2</w:t>
            </w:r>
          </w:p>
        </w:tc>
      </w:tr>
      <w:tr w:rsidR="00FB27BC" w:rsidRPr="000318CA" w14:paraId="0ED0BCE7" w14:textId="77777777" w:rsidTr="00A946AE">
        <w:trPr>
          <w:trHeight w:val="310"/>
          <w:jc w:val="center"/>
        </w:trPr>
        <w:tc>
          <w:tcPr>
            <w:tcW w:w="734" w:type="dxa"/>
          </w:tcPr>
          <w:p w14:paraId="64FED937" w14:textId="77777777" w:rsidR="0087734C" w:rsidRPr="000318CA" w:rsidRDefault="00AA0846">
            <w:pPr>
              <w:rPr>
                <w:rFonts w:ascii="Times New Roman" w:hAnsi="Times New Roman"/>
              </w:rPr>
            </w:pPr>
            <w:r w:rsidRPr="000318CA">
              <w:rPr>
                <w:rFonts w:ascii="Times New Roman" w:hAnsi="Times New Roman"/>
              </w:rPr>
              <w:t>14.</w:t>
            </w:r>
          </w:p>
        </w:tc>
        <w:tc>
          <w:tcPr>
            <w:tcW w:w="8137" w:type="dxa"/>
          </w:tcPr>
          <w:p w14:paraId="7CE49FAC" w14:textId="77777777" w:rsidR="0087734C" w:rsidRPr="000318CA" w:rsidRDefault="00AA0846">
            <w:pPr>
              <w:rPr>
                <w:rFonts w:ascii="Times New Roman" w:hAnsi="Times New Roman"/>
              </w:rPr>
            </w:pPr>
            <w:r w:rsidRPr="000318CA">
              <w:rPr>
                <w:rFonts w:ascii="Times New Roman" w:hAnsi="Times New Roman"/>
              </w:rPr>
              <w:t>Studiu integrator: managementul amenințărilor și erorilor într-o situație aeronautică</w:t>
            </w:r>
            <w:r w:rsidRPr="000318CA">
              <w:rPr>
                <w:rFonts w:ascii="Times New Roman" w:hAnsi="Times New Roman"/>
              </w:rPr>
              <w:br/>
            </w:r>
            <w:r w:rsidRPr="000318CA">
              <w:rPr>
                <w:rFonts w:ascii="Times New Roman" w:hAnsi="Times New Roman"/>
              </w:rPr>
              <w:br/>
            </w:r>
            <w:r w:rsidRPr="000318CA">
              <w:rPr>
                <w:rFonts w:ascii="Times New Roman" w:hAnsi="Times New Roman"/>
                <w:color w:val="0070C0"/>
              </w:rPr>
              <w:t>Integrative case study: threat and error management in an aeronautical situation</w:t>
            </w:r>
          </w:p>
        </w:tc>
        <w:tc>
          <w:tcPr>
            <w:tcW w:w="1170" w:type="dxa"/>
          </w:tcPr>
          <w:p w14:paraId="0E86812A" w14:textId="77777777" w:rsidR="0087734C" w:rsidRPr="000318CA" w:rsidRDefault="00AA0846">
            <w:pPr>
              <w:rPr>
                <w:rFonts w:ascii="Times New Roman" w:hAnsi="Times New Roman"/>
              </w:rPr>
            </w:pPr>
            <w:r w:rsidRPr="000318CA">
              <w:rPr>
                <w:rFonts w:ascii="Times New Roman" w:hAnsi="Times New Roman"/>
              </w:rPr>
              <w:t>2</w:t>
            </w:r>
          </w:p>
        </w:tc>
      </w:tr>
      <w:tr w:rsidR="00AD6760" w:rsidRPr="000318CA" w14:paraId="7483BE2F" w14:textId="77777777" w:rsidTr="00A946AE">
        <w:trPr>
          <w:jc w:val="center"/>
        </w:trPr>
        <w:tc>
          <w:tcPr>
            <w:tcW w:w="734" w:type="dxa"/>
          </w:tcPr>
          <w:p w14:paraId="0FB78278" w14:textId="77777777" w:rsidR="00AD6760" w:rsidRPr="000318CA" w:rsidRDefault="00AD6760" w:rsidP="00813BB9">
            <w:pPr>
              <w:spacing w:after="0" w:line="240" w:lineRule="auto"/>
              <w:rPr>
                <w:rFonts w:ascii="Times New Roman" w:hAnsi="Times New Roman"/>
                <w:sz w:val="24"/>
                <w:szCs w:val="24"/>
              </w:rPr>
            </w:pPr>
          </w:p>
        </w:tc>
        <w:tc>
          <w:tcPr>
            <w:tcW w:w="8137" w:type="dxa"/>
          </w:tcPr>
          <w:p w14:paraId="159EA6AC" w14:textId="77777777" w:rsidR="00AD6760" w:rsidRPr="000318CA" w:rsidRDefault="00AD6760" w:rsidP="00813BB9">
            <w:pPr>
              <w:spacing w:after="0" w:line="240" w:lineRule="auto"/>
              <w:jc w:val="right"/>
              <w:rPr>
                <w:rFonts w:ascii="Times New Roman" w:hAnsi="Times New Roman"/>
                <w:b/>
                <w:sz w:val="24"/>
                <w:szCs w:val="24"/>
              </w:rPr>
            </w:pPr>
            <w:r w:rsidRPr="000318CA">
              <w:rPr>
                <w:rFonts w:ascii="Times New Roman" w:hAnsi="Times New Roman"/>
                <w:b/>
                <w:sz w:val="24"/>
                <w:szCs w:val="24"/>
              </w:rPr>
              <w:t>Total:</w:t>
            </w:r>
          </w:p>
        </w:tc>
        <w:tc>
          <w:tcPr>
            <w:tcW w:w="1170" w:type="dxa"/>
          </w:tcPr>
          <w:p w14:paraId="30768756" w14:textId="77777777" w:rsidR="0087734C" w:rsidRPr="000318CA" w:rsidRDefault="00AA0846">
            <w:pPr>
              <w:rPr>
                <w:rFonts w:ascii="Times New Roman" w:hAnsi="Times New Roman"/>
              </w:rPr>
            </w:pPr>
            <w:r w:rsidRPr="000318CA">
              <w:rPr>
                <w:rFonts w:ascii="Times New Roman" w:hAnsi="Times New Roman"/>
              </w:rPr>
              <w:t>28</w:t>
            </w:r>
          </w:p>
        </w:tc>
      </w:tr>
      <w:tr w:rsidR="00144C38" w:rsidRPr="000318CA" w14:paraId="4BF28E00" w14:textId="77777777" w:rsidTr="00A946AE">
        <w:trPr>
          <w:trHeight w:val="980"/>
          <w:jc w:val="center"/>
        </w:trPr>
        <w:tc>
          <w:tcPr>
            <w:tcW w:w="10041" w:type="dxa"/>
            <w:gridSpan w:val="3"/>
            <w:vAlign w:val="center"/>
          </w:tcPr>
          <w:p w14:paraId="25DF5B66" w14:textId="77777777" w:rsidR="0087734C" w:rsidRPr="000318CA" w:rsidRDefault="00AA0846">
            <w:pPr>
              <w:rPr>
                <w:rFonts w:ascii="Times New Roman" w:hAnsi="Times New Roman"/>
              </w:rPr>
            </w:pPr>
            <w:r w:rsidRPr="000318CA">
              <w:rPr>
                <w:rFonts w:ascii="Times New Roman" w:hAnsi="Times New Roman"/>
              </w:rPr>
              <w:t>Bibliografie:</w:t>
            </w:r>
            <w:r w:rsidRPr="000318CA">
              <w:rPr>
                <w:rFonts w:ascii="Times New Roman" w:hAnsi="Times New Roman"/>
              </w:rPr>
              <w:br/>
              <w:t>ICAO (2018). Human Performance (HP) Manual, Doc 10151, International Civil Aviation Organization, Montreal.</w:t>
            </w:r>
            <w:r w:rsidRPr="000318CA">
              <w:rPr>
                <w:rFonts w:ascii="Times New Roman" w:hAnsi="Times New Roman"/>
              </w:rPr>
              <w:br/>
              <w:t>Wiegmann, D.A., Shappell, S.A. (2017). A Human Error Approach to Aviation Accident Analysis: The Human Factors Analysis and Classification System, 2nd ed., Routledge, London.</w:t>
            </w:r>
            <w:r w:rsidRPr="000318CA">
              <w:rPr>
                <w:rFonts w:ascii="Times New Roman" w:hAnsi="Times New Roman"/>
              </w:rPr>
              <w:br/>
              <w:t>Flin, R., O'Connor, P., Crichton, M. (2017). Safety at the Sharp End: A Guide to Non-Technical Skills, CRC Press, Boca Raton.</w:t>
            </w:r>
            <w:r w:rsidRPr="000318CA">
              <w:rPr>
                <w:rFonts w:ascii="Times New Roman" w:hAnsi="Times New Roman"/>
              </w:rPr>
              <w:br/>
              <w:t>CAA (2014). CAP 737: Flight-Crew Human Factors Handbook, Civil Aviation Authority, London.</w:t>
            </w:r>
          </w:p>
        </w:tc>
      </w:tr>
    </w:tbl>
    <w:p w14:paraId="1FC39945" w14:textId="77777777" w:rsidR="008F48E0" w:rsidRPr="000318CA" w:rsidRDefault="008F48E0" w:rsidP="00813BB9">
      <w:pPr>
        <w:spacing w:after="0" w:line="240" w:lineRule="auto"/>
        <w:rPr>
          <w:rFonts w:ascii="Times New Roman" w:hAnsi="Times New Roman"/>
          <w:b/>
          <w:sz w:val="24"/>
          <w:szCs w:val="24"/>
        </w:rPr>
      </w:pPr>
    </w:p>
    <w:p w14:paraId="0562CB0E" w14:textId="77777777" w:rsidR="008F48E0" w:rsidRPr="000318CA" w:rsidRDefault="008F48E0" w:rsidP="00813BB9">
      <w:pPr>
        <w:spacing w:after="0" w:line="240" w:lineRule="auto"/>
        <w:rPr>
          <w:rFonts w:ascii="Times New Roman" w:hAnsi="Times New Roman"/>
          <w:b/>
          <w:sz w:val="24"/>
          <w:szCs w:val="24"/>
        </w:rPr>
      </w:pPr>
    </w:p>
    <w:p w14:paraId="5AE40429" w14:textId="77777777" w:rsidR="00FD0711" w:rsidRPr="000318CA" w:rsidRDefault="5C9719EC" w:rsidP="00813BB9">
      <w:pPr>
        <w:spacing w:after="0" w:line="240" w:lineRule="auto"/>
        <w:rPr>
          <w:rFonts w:ascii="Times New Roman" w:hAnsi="Times New Roman"/>
          <w:b/>
          <w:sz w:val="24"/>
          <w:szCs w:val="24"/>
        </w:rPr>
      </w:pPr>
      <w:r w:rsidRPr="000318CA">
        <w:rPr>
          <w:rFonts w:ascii="Times New Roman" w:hAnsi="Times New Roman"/>
          <w:b/>
          <w:bCs/>
          <w:sz w:val="24"/>
          <w:szCs w:val="24"/>
        </w:rPr>
        <w:t>10. Evaluare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790"/>
        <w:gridCol w:w="2056"/>
        <w:gridCol w:w="1552"/>
      </w:tblGrid>
      <w:tr w:rsidR="002A0FC9" w:rsidRPr="000318CA" w14:paraId="274C3F32" w14:textId="77777777" w:rsidTr="00A946AE">
        <w:tc>
          <w:tcPr>
            <w:tcW w:w="2682" w:type="dxa"/>
          </w:tcPr>
          <w:p w14:paraId="76BCFAA8" w14:textId="77777777" w:rsidR="00FD0711" w:rsidRPr="000318CA" w:rsidRDefault="00FD0711" w:rsidP="00813BB9">
            <w:pPr>
              <w:spacing w:after="0" w:line="240" w:lineRule="auto"/>
              <w:rPr>
                <w:rFonts w:ascii="Times New Roman" w:hAnsi="Times New Roman"/>
                <w:sz w:val="24"/>
                <w:szCs w:val="24"/>
              </w:rPr>
            </w:pPr>
            <w:r w:rsidRPr="000318CA">
              <w:rPr>
                <w:rFonts w:ascii="Times New Roman" w:hAnsi="Times New Roman"/>
                <w:sz w:val="24"/>
                <w:szCs w:val="24"/>
              </w:rPr>
              <w:t>Tip activitate</w:t>
            </w:r>
          </w:p>
        </w:tc>
        <w:tc>
          <w:tcPr>
            <w:tcW w:w="3790" w:type="dxa"/>
          </w:tcPr>
          <w:p w14:paraId="69FEFAE2" w14:textId="77777777" w:rsidR="00FD0711" w:rsidRPr="000318CA" w:rsidRDefault="00FD0711" w:rsidP="00813BB9">
            <w:pPr>
              <w:spacing w:after="0" w:line="240" w:lineRule="auto"/>
              <w:rPr>
                <w:rFonts w:ascii="Times New Roman" w:hAnsi="Times New Roman"/>
                <w:sz w:val="24"/>
                <w:szCs w:val="24"/>
              </w:rPr>
            </w:pPr>
            <w:r w:rsidRPr="000318CA">
              <w:rPr>
                <w:rFonts w:ascii="Times New Roman" w:hAnsi="Times New Roman"/>
                <w:sz w:val="24"/>
                <w:szCs w:val="24"/>
              </w:rPr>
              <w:t>10.1 Criterii de evaluare</w:t>
            </w:r>
          </w:p>
        </w:tc>
        <w:tc>
          <w:tcPr>
            <w:tcW w:w="2056" w:type="dxa"/>
          </w:tcPr>
          <w:p w14:paraId="055FBE51" w14:textId="77777777" w:rsidR="00FD0711" w:rsidRPr="000318CA" w:rsidRDefault="00FD0711" w:rsidP="00813BB9">
            <w:pPr>
              <w:spacing w:after="0" w:line="240" w:lineRule="auto"/>
              <w:rPr>
                <w:rFonts w:ascii="Times New Roman" w:hAnsi="Times New Roman"/>
                <w:sz w:val="24"/>
                <w:szCs w:val="24"/>
              </w:rPr>
            </w:pPr>
            <w:r w:rsidRPr="000318CA">
              <w:rPr>
                <w:rFonts w:ascii="Times New Roman" w:hAnsi="Times New Roman"/>
                <w:sz w:val="24"/>
                <w:szCs w:val="24"/>
              </w:rPr>
              <w:t xml:space="preserve">10.2 </w:t>
            </w:r>
            <w:r w:rsidR="00FB55B0" w:rsidRPr="000318CA">
              <w:rPr>
                <w:rFonts w:ascii="Times New Roman" w:hAnsi="Times New Roman"/>
                <w:sz w:val="24"/>
                <w:szCs w:val="24"/>
              </w:rPr>
              <w:t>M</w:t>
            </w:r>
            <w:r w:rsidRPr="000318CA">
              <w:rPr>
                <w:rFonts w:ascii="Times New Roman" w:hAnsi="Times New Roman"/>
                <w:sz w:val="24"/>
                <w:szCs w:val="24"/>
              </w:rPr>
              <w:t>etode de evaluare</w:t>
            </w:r>
          </w:p>
        </w:tc>
        <w:tc>
          <w:tcPr>
            <w:tcW w:w="1552" w:type="dxa"/>
          </w:tcPr>
          <w:p w14:paraId="33BECF16" w14:textId="77777777" w:rsidR="00FD0711" w:rsidRPr="000318CA" w:rsidRDefault="00FD0711" w:rsidP="00813BB9">
            <w:pPr>
              <w:spacing w:after="0" w:line="240" w:lineRule="auto"/>
              <w:rPr>
                <w:rFonts w:ascii="Times New Roman" w:hAnsi="Times New Roman"/>
                <w:sz w:val="24"/>
                <w:szCs w:val="24"/>
              </w:rPr>
            </w:pPr>
            <w:r w:rsidRPr="000318CA">
              <w:rPr>
                <w:rFonts w:ascii="Times New Roman" w:hAnsi="Times New Roman"/>
                <w:sz w:val="24"/>
                <w:szCs w:val="24"/>
              </w:rPr>
              <w:t>10.3 Pondere din nota finală</w:t>
            </w:r>
          </w:p>
        </w:tc>
      </w:tr>
      <w:tr w:rsidR="00FB27BC" w:rsidRPr="000318CA" w14:paraId="59A19D3D" w14:textId="77777777" w:rsidTr="00A946AE">
        <w:trPr>
          <w:trHeight w:val="135"/>
        </w:trPr>
        <w:tc>
          <w:tcPr>
            <w:tcW w:w="2682" w:type="dxa"/>
          </w:tcPr>
          <w:p w14:paraId="7715C7A7" w14:textId="77777777" w:rsidR="00FB27BC" w:rsidRPr="000318CA" w:rsidRDefault="00FB27BC" w:rsidP="00813BB9">
            <w:pPr>
              <w:spacing w:after="0" w:line="240" w:lineRule="auto"/>
              <w:rPr>
                <w:rFonts w:ascii="Times New Roman" w:hAnsi="Times New Roman"/>
                <w:sz w:val="24"/>
                <w:szCs w:val="24"/>
              </w:rPr>
            </w:pPr>
            <w:r w:rsidRPr="000318CA">
              <w:rPr>
                <w:rFonts w:ascii="Times New Roman" w:hAnsi="Times New Roman"/>
                <w:sz w:val="24"/>
                <w:szCs w:val="24"/>
              </w:rPr>
              <w:t>10.4 Curs</w:t>
            </w:r>
          </w:p>
        </w:tc>
        <w:tc>
          <w:tcPr>
            <w:tcW w:w="3790" w:type="dxa"/>
          </w:tcPr>
          <w:p w14:paraId="77CE3B91" w14:textId="77777777" w:rsidR="00FB27BC" w:rsidRPr="000318CA" w:rsidRDefault="0093205D" w:rsidP="00813BB9">
            <w:pPr>
              <w:spacing w:after="0" w:line="240" w:lineRule="auto"/>
              <w:jc w:val="both"/>
              <w:rPr>
                <w:rFonts w:ascii="Times New Roman" w:hAnsi="Times New Roman"/>
                <w:sz w:val="24"/>
                <w:szCs w:val="24"/>
              </w:rPr>
            </w:pPr>
            <w:r w:rsidRPr="000318CA">
              <w:rPr>
                <w:rFonts w:ascii="Times New Roman" w:hAnsi="Times New Roman"/>
                <w:sz w:val="24"/>
                <w:szCs w:val="24"/>
              </w:rPr>
              <w:t>Lucrare scrisă / Written test</w:t>
            </w:r>
          </w:p>
          <w:p w14:paraId="34CE0A41" w14:textId="77777777" w:rsidR="00FB27BC" w:rsidRPr="000318CA" w:rsidRDefault="00FB27BC" w:rsidP="00813BB9">
            <w:pPr>
              <w:spacing w:after="0" w:line="240" w:lineRule="auto"/>
              <w:rPr>
                <w:rFonts w:ascii="Times New Roman" w:hAnsi="Times New Roman"/>
                <w:sz w:val="24"/>
                <w:szCs w:val="24"/>
                <w:highlight w:val="yellow"/>
              </w:rPr>
            </w:pPr>
          </w:p>
        </w:tc>
        <w:tc>
          <w:tcPr>
            <w:tcW w:w="2056" w:type="dxa"/>
          </w:tcPr>
          <w:p w14:paraId="79AC38C0" w14:textId="77777777" w:rsidR="00FB27BC" w:rsidRPr="000318CA" w:rsidRDefault="00154244" w:rsidP="00813BB9">
            <w:pPr>
              <w:spacing w:after="0" w:line="240" w:lineRule="auto"/>
              <w:rPr>
                <w:rFonts w:ascii="Times New Roman" w:eastAsia="Calibri" w:hAnsi="Times New Roman"/>
                <w:sz w:val="24"/>
                <w:szCs w:val="24"/>
              </w:rPr>
            </w:pPr>
            <w:r w:rsidRPr="000318CA">
              <w:rPr>
                <w:rFonts w:ascii="Times New Roman" w:hAnsi="Times New Roman"/>
                <w:sz w:val="24"/>
                <w:szCs w:val="24"/>
              </w:rPr>
              <w:t>Rezolvarea subiectelor de la lucrare</w:t>
            </w:r>
            <w:r w:rsidR="0093205D" w:rsidRPr="000318CA">
              <w:rPr>
                <w:rFonts w:ascii="Times New Roman" w:hAnsi="Times New Roman"/>
                <w:sz w:val="24"/>
                <w:szCs w:val="24"/>
              </w:rPr>
              <w:t xml:space="preserve"> / Solving the problems from the test</w:t>
            </w:r>
          </w:p>
        </w:tc>
        <w:tc>
          <w:tcPr>
            <w:tcW w:w="1552" w:type="dxa"/>
          </w:tcPr>
          <w:p w14:paraId="3A174C5D" w14:textId="77777777" w:rsidR="00FB27BC" w:rsidRPr="000318CA" w:rsidRDefault="00154244" w:rsidP="00813BB9">
            <w:pPr>
              <w:spacing w:after="0" w:line="240" w:lineRule="auto"/>
              <w:jc w:val="center"/>
              <w:rPr>
                <w:rFonts w:ascii="Times New Roman" w:hAnsi="Times New Roman"/>
                <w:sz w:val="24"/>
                <w:szCs w:val="24"/>
                <w:highlight w:val="yellow"/>
              </w:rPr>
            </w:pPr>
            <w:r w:rsidRPr="000318CA">
              <w:rPr>
                <w:rFonts w:ascii="Times New Roman" w:hAnsi="Times New Roman"/>
                <w:sz w:val="24"/>
                <w:szCs w:val="24"/>
              </w:rPr>
              <w:t>5</w:t>
            </w:r>
            <w:r w:rsidR="00FB27BC" w:rsidRPr="000318CA">
              <w:rPr>
                <w:rFonts w:ascii="Times New Roman" w:hAnsi="Times New Roman"/>
                <w:sz w:val="24"/>
                <w:szCs w:val="24"/>
              </w:rPr>
              <w:t>0%</w:t>
            </w:r>
          </w:p>
        </w:tc>
      </w:tr>
      <w:tr w:rsidR="0093205D" w:rsidRPr="000318CA" w14:paraId="1561ABE5" w14:textId="77777777" w:rsidTr="00A946AE">
        <w:trPr>
          <w:trHeight w:val="135"/>
        </w:trPr>
        <w:tc>
          <w:tcPr>
            <w:tcW w:w="2682" w:type="dxa"/>
          </w:tcPr>
          <w:p w14:paraId="02C9A81D" w14:textId="0431AC69" w:rsidR="0093205D" w:rsidRPr="000318CA" w:rsidRDefault="0093205D" w:rsidP="00813BB9">
            <w:pPr>
              <w:spacing w:after="0" w:line="240" w:lineRule="auto"/>
              <w:rPr>
                <w:rFonts w:ascii="Times New Roman" w:hAnsi="Times New Roman"/>
                <w:sz w:val="24"/>
                <w:szCs w:val="24"/>
              </w:rPr>
            </w:pPr>
            <w:r w:rsidRPr="000318CA">
              <w:rPr>
                <w:rFonts w:ascii="Times New Roman" w:hAnsi="Times New Roman"/>
                <w:sz w:val="24"/>
                <w:szCs w:val="24"/>
              </w:rPr>
              <w:t>10.5 Seminar</w:t>
            </w:r>
          </w:p>
        </w:tc>
        <w:tc>
          <w:tcPr>
            <w:tcW w:w="3790" w:type="dxa"/>
          </w:tcPr>
          <w:p w14:paraId="20C95083" w14:textId="77777777" w:rsidR="0093205D" w:rsidRPr="000318CA" w:rsidRDefault="0093205D" w:rsidP="00813BB9">
            <w:pPr>
              <w:spacing w:after="0" w:line="240" w:lineRule="auto"/>
              <w:jc w:val="both"/>
              <w:rPr>
                <w:rFonts w:ascii="Times New Roman" w:eastAsia="Calibri" w:hAnsi="Times New Roman"/>
                <w:sz w:val="24"/>
                <w:szCs w:val="24"/>
              </w:rPr>
            </w:pPr>
            <w:r w:rsidRPr="000318CA">
              <w:rPr>
                <w:rFonts w:ascii="Times New Roman" w:hAnsi="Times New Roman"/>
                <w:sz w:val="24"/>
                <w:szCs w:val="24"/>
              </w:rPr>
              <w:t>Lucrari pe parcurs / written tests</w:t>
            </w:r>
          </w:p>
        </w:tc>
        <w:tc>
          <w:tcPr>
            <w:tcW w:w="2056" w:type="dxa"/>
          </w:tcPr>
          <w:p w14:paraId="65C22BC9" w14:textId="77777777" w:rsidR="0093205D" w:rsidRPr="000318CA" w:rsidRDefault="0093205D" w:rsidP="00CE6E92">
            <w:pPr>
              <w:spacing w:after="0" w:line="240" w:lineRule="auto"/>
              <w:rPr>
                <w:rFonts w:ascii="Times New Roman" w:eastAsia="Calibri" w:hAnsi="Times New Roman"/>
                <w:sz w:val="24"/>
                <w:szCs w:val="24"/>
              </w:rPr>
            </w:pPr>
            <w:r w:rsidRPr="000318CA">
              <w:rPr>
                <w:rFonts w:ascii="Times New Roman" w:hAnsi="Times New Roman"/>
                <w:sz w:val="24"/>
                <w:szCs w:val="24"/>
              </w:rPr>
              <w:t xml:space="preserve">Rezolvarea subiectelor de la </w:t>
            </w:r>
            <w:r w:rsidRPr="000318CA">
              <w:rPr>
                <w:rFonts w:ascii="Times New Roman" w:hAnsi="Times New Roman"/>
                <w:sz w:val="24"/>
                <w:szCs w:val="24"/>
              </w:rPr>
              <w:lastRenderedPageBreak/>
              <w:t>lucrare / Solving the problems from the test</w:t>
            </w:r>
          </w:p>
        </w:tc>
        <w:tc>
          <w:tcPr>
            <w:tcW w:w="1552" w:type="dxa"/>
          </w:tcPr>
          <w:p w14:paraId="292DB4B9" w14:textId="77777777" w:rsidR="0093205D" w:rsidRPr="000318CA" w:rsidRDefault="0093205D" w:rsidP="00813BB9">
            <w:pPr>
              <w:spacing w:after="0" w:line="240" w:lineRule="auto"/>
              <w:jc w:val="center"/>
              <w:rPr>
                <w:rFonts w:ascii="Times New Roman" w:hAnsi="Times New Roman"/>
                <w:sz w:val="24"/>
                <w:szCs w:val="24"/>
                <w:highlight w:val="yellow"/>
              </w:rPr>
            </w:pPr>
            <w:r w:rsidRPr="000318CA">
              <w:rPr>
                <w:rFonts w:ascii="Times New Roman" w:hAnsi="Times New Roman"/>
                <w:sz w:val="24"/>
                <w:szCs w:val="24"/>
              </w:rPr>
              <w:lastRenderedPageBreak/>
              <w:t>50%</w:t>
            </w:r>
          </w:p>
        </w:tc>
      </w:tr>
      <w:tr w:rsidR="00FD0711" w:rsidRPr="000318CA" w14:paraId="4B23216A" w14:textId="77777777" w:rsidTr="00A946AE">
        <w:tc>
          <w:tcPr>
            <w:tcW w:w="10080" w:type="dxa"/>
            <w:gridSpan w:val="4"/>
          </w:tcPr>
          <w:p w14:paraId="4BFF37FE" w14:textId="77777777" w:rsidR="00FD0711" w:rsidRPr="000318CA" w:rsidRDefault="00FD0711" w:rsidP="00813BB9">
            <w:pPr>
              <w:spacing w:after="0" w:line="240" w:lineRule="auto"/>
              <w:rPr>
                <w:rFonts w:ascii="Times New Roman" w:hAnsi="Times New Roman"/>
                <w:sz w:val="24"/>
                <w:szCs w:val="24"/>
              </w:rPr>
            </w:pPr>
            <w:r w:rsidRPr="000318CA">
              <w:rPr>
                <w:rFonts w:ascii="Times New Roman" w:hAnsi="Times New Roman"/>
                <w:sz w:val="24"/>
                <w:szCs w:val="24"/>
              </w:rPr>
              <w:t xml:space="preserve">10.6 </w:t>
            </w:r>
            <w:r w:rsidR="00816871" w:rsidRPr="000318CA">
              <w:rPr>
                <w:rFonts w:ascii="Times New Roman" w:hAnsi="Times New Roman"/>
                <w:sz w:val="24"/>
                <w:szCs w:val="24"/>
              </w:rPr>
              <w:t>Condi</w:t>
            </w:r>
            <w:r w:rsidR="001B1709" w:rsidRPr="000318CA">
              <w:rPr>
                <w:rFonts w:ascii="Times New Roman" w:hAnsi="Times New Roman"/>
                <w:sz w:val="24"/>
                <w:szCs w:val="24"/>
              </w:rPr>
              <w:t>ț</w:t>
            </w:r>
            <w:r w:rsidR="00816871" w:rsidRPr="000318CA">
              <w:rPr>
                <w:rFonts w:ascii="Times New Roman" w:hAnsi="Times New Roman"/>
                <w:sz w:val="24"/>
                <w:szCs w:val="24"/>
              </w:rPr>
              <w:t>ii de promovare</w:t>
            </w:r>
          </w:p>
        </w:tc>
      </w:tr>
      <w:tr w:rsidR="00FD0711" w:rsidRPr="000318CA" w14:paraId="4F0265D9" w14:textId="77777777" w:rsidTr="00A946AE">
        <w:tc>
          <w:tcPr>
            <w:tcW w:w="10080" w:type="dxa"/>
            <w:gridSpan w:val="4"/>
          </w:tcPr>
          <w:p w14:paraId="7B05C259" w14:textId="77777777" w:rsidR="00585A25" w:rsidRPr="000318CA" w:rsidRDefault="00585A25" w:rsidP="00813BB9">
            <w:pPr>
              <w:spacing w:after="0" w:line="240" w:lineRule="auto"/>
              <w:rPr>
                <w:rFonts w:ascii="Times New Roman" w:hAnsi="Times New Roman"/>
                <w:sz w:val="24"/>
                <w:szCs w:val="24"/>
              </w:rPr>
            </w:pPr>
            <w:r w:rsidRPr="000318CA">
              <w:rPr>
                <w:rFonts w:ascii="Times New Roman" w:hAnsi="Times New Roman"/>
                <w:sz w:val="24"/>
                <w:szCs w:val="24"/>
              </w:rPr>
              <w:t>Condiția de promovare este de minim 50 de puncte.</w:t>
            </w:r>
          </w:p>
        </w:tc>
      </w:tr>
    </w:tbl>
    <w:p w14:paraId="29D6B04F" w14:textId="77777777" w:rsidR="004671D0" w:rsidRPr="000318CA" w:rsidRDefault="00EF61F2" w:rsidP="00813BB9">
      <w:pPr>
        <w:spacing w:after="0" w:line="240" w:lineRule="auto"/>
        <w:rPr>
          <w:rFonts w:ascii="Times New Roman" w:hAnsi="Times New Roman"/>
          <w:sz w:val="24"/>
          <w:szCs w:val="24"/>
        </w:rPr>
      </w:pPr>
      <w:r w:rsidRPr="000318CA">
        <w:rPr>
          <w:rFonts w:ascii="Times New Roman" w:hAnsi="Times New Roman"/>
          <w:sz w:val="24"/>
          <w:szCs w:val="24"/>
        </w:rPr>
        <w:t xml:space="preserve"> </w:t>
      </w:r>
    </w:p>
    <w:p w14:paraId="62EBF3C5" w14:textId="77777777" w:rsidR="00DC450D" w:rsidRPr="000318CA"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0318CA" w14:paraId="54EDB70E" w14:textId="77777777" w:rsidTr="00327BE3">
        <w:tc>
          <w:tcPr>
            <w:tcW w:w="1919" w:type="dxa"/>
          </w:tcPr>
          <w:p w14:paraId="4BA61F0C" w14:textId="77777777" w:rsidR="00072B00" w:rsidRPr="000318CA" w:rsidRDefault="00072B00" w:rsidP="00813BB9">
            <w:pPr>
              <w:spacing w:after="0" w:line="240" w:lineRule="auto"/>
              <w:rPr>
                <w:rFonts w:ascii="Times New Roman" w:hAnsi="Times New Roman"/>
                <w:sz w:val="24"/>
                <w:szCs w:val="24"/>
              </w:rPr>
            </w:pPr>
            <w:r w:rsidRPr="000318CA">
              <w:rPr>
                <w:rFonts w:ascii="Times New Roman" w:hAnsi="Times New Roman"/>
                <w:sz w:val="24"/>
                <w:szCs w:val="24"/>
              </w:rPr>
              <w:t>Data completării</w:t>
            </w:r>
            <w:r w:rsidR="00536B72" w:rsidRPr="000318CA">
              <w:rPr>
                <w:rFonts w:ascii="Times New Roman" w:hAnsi="Times New Roman"/>
                <w:sz w:val="24"/>
                <w:szCs w:val="24"/>
              </w:rPr>
              <w:t xml:space="preserve"> </w:t>
            </w:r>
          </w:p>
        </w:tc>
        <w:tc>
          <w:tcPr>
            <w:tcW w:w="4277" w:type="dxa"/>
          </w:tcPr>
          <w:p w14:paraId="6E84C7AF" w14:textId="77777777" w:rsidR="003C6DC8" w:rsidRPr="000318CA" w:rsidRDefault="00D7553A" w:rsidP="00813BB9">
            <w:pPr>
              <w:spacing w:after="0" w:line="240" w:lineRule="auto"/>
              <w:rPr>
                <w:rFonts w:ascii="Times New Roman" w:hAnsi="Times New Roman"/>
                <w:sz w:val="24"/>
                <w:szCs w:val="24"/>
              </w:rPr>
            </w:pPr>
            <w:r w:rsidRPr="000318CA">
              <w:rPr>
                <w:rFonts w:ascii="Times New Roman" w:hAnsi="Times New Roman"/>
                <w:sz w:val="24"/>
                <w:szCs w:val="24"/>
              </w:rPr>
              <w:t>Titular curs</w:t>
            </w:r>
          </w:p>
        </w:tc>
        <w:tc>
          <w:tcPr>
            <w:tcW w:w="3884" w:type="dxa"/>
          </w:tcPr>
          <w:p w14:paraId="5D3CC354" w14:textId="6FF63FB3" w:rsidR="003C6DC8" w:rsidRPr="000318CA" w:rsidRDefault="00072B00" w:rsidP="00813BB9">
            <w:pPr>
              <w:spacing w:after="0" w:line="240" w:lineRule="auto"/>
              <w:rPr>
                <w:rFonts w:ascii="Times New Roman" w:hAnsi="Times New Roman"/>
                <w:sz w:val="24"/>
                <w:szCs w:val="24"/>
              </w:rPr>
            </w:pPr>
            <w:r w:rsidRPr="000318CA">
              <w:rPr>
                <w:rFonts w:ascii="Times New Roman" w:hAnsi="Times New Roman"/>
                <w:sz w:val="24"/>
                <w:szCs w:val="24"/>
              </w:rPr>
              <w:t xml:space="preserve">Titular de </w:t>
            </w:r>
            <w:r w:rsidR="003075CA" w:rsidRPr="000318CA">
              <w:rPr>
                <w:rFonts w:ascii="Times New Roman" w:hAnsi="Times New Roman"/>
                <w:sz w:val="24"/>
                <w:szCs w:val="24"/>
              </w:rPr>
              <w:t>aplicații</w:t>
            </w:r>
          </w:p>
        </w:tc>
      </w:tr>
      <w:tr w:rsidR="00072B00" w:rsidRPr="000318CA" w14:paraId="11F4B884" w14:textId="77777777" w:rsidTr="00327BE3">
        <w:tc>
          <w:tcPr>
            <w:tcW w:w="1919" w:type="dxa"/>
          </w:tcPr>
          <w:p w14:paraId="6D98A12B" w14:textId="5EE2CD04" w:rsidR="00072B00" w:rsidRPr="000318CA" w:rsidRDefault="00327BE3" w:rsidP="00813BB9">
            <w:pPr>
              <w:spacing w:after="0" w:line="240" w:lineRule="auto"/>
              <w:rPr>
                <w:rFonts w:ascii="Times New Roman" w:hAnsi="Times New Roman"/>
                <w:sz w:val="24"/>
                <w:szCs w:val="24"/>
              </w:rPr>
            </w:pPr>
            <w:r w:rsidRPr="000318CA">
              <w:rPr>
                <w:rFonts w:ascii="Times New Roman" w:hAnsi="Times New Roman"/>
                <w:sz w:val="24"/>
                <w:szCs w:val="24"/>
              </w:rPr>
              <w:t>25.09.2025</w:t>
            </w:r>
          </w:p>
        </w:tc>
        <w:tc>
          <w:tcPr>
            <w:tcW w:w="4277" w:type="dxa"/>
          </w:tcPr>
          <w:p w14:paraId="4C49BBAF" w14:textId="5B120A68" w:rsidR="00072B00" w:rsidRPr="000318CA" w:rsidRDefault="00327BE3" w:rsidP="00327BE3">
            <w:pPr>
              <w:spacing w:after="0" w:line="240" w:lineRule="auto"/>
              <w:rPr>
                <w:rFonts w:ascii="Times New Roman" w:hAnsi="Times New Roman"/>
                <w:bCs/>
                <w:sz w:val="24"/>
                <w:szCs w:val="24"/>
              </w:rPr>
            </w:pPr>
            <w:r w:rsidRPr="000318CA">
              <w:rPr>
                <w:rFonts w:ascii="Times New Roman" w:hAnsi="Times New Roman"/>
                <w:bCs/>
                <w:sz w:val="24"/>
                <w:szCs w:val="24"/>
              </w:rPr>
              <w:t>Șl. dr. ing. Casandra Venera PIETREANU</w:t>
            </w:r>
          </w:p>
        </w:tc>
        <w:tc>
          <w:tcPr>
            <w:tcW w:w="3884" w:type="dxa"/>
          </w:tcPr>
          <w:p w14:paraId="142D732C" w14:textId="3FA34DD6" w:rsidR="00072B00" w:rsidRPr="000318CA" w:rsidRDefault="00327BE3" w:rsidP="00BE7710">
            <w:pPr>
              <w:spacing w:after="0" w:line="240" w:lineRule="auto"/>
              <w:rPr>
                <w:rFonts w:ascii="Times New Roman" w:hAnsi="Times New Roman"/>
                <w:sz w:val="24"/>
                <w:szCs w:val="24"/>
              </w:rPr>
            </w:pPr>
            <w:r w:rsidRPr="000318CA">
              <w:rPr>
                <w:rFonts w:ascii="Times New Roman" w:hAnsi="Times New Roman"/>
                <w:bCs/>
                <w:sz w:val="24"/>
                <w:szCs w:val="24"/>
              </w:rPr>
              <w:t>Șl. dr. ing. Casandra Venera PIETREANU</w:t>
            </w:r>
          </w:p>
        </w:tc>
      </w:tr>
      <w:tr w:rsidR="00072B00" w:rsidRPr="000318CA" w14:paraId="2946DB82" w14:textId="77777777" w:rsidTr="00327BE3">
        <w:tc>
          <w:tcPr>
            <w:tcW w:w="1919" w:type="dxa"/>
          </w:tcPr>
          <w:p w14:paraId="5997CC1D" w14:textId="77777777" w:rsidR="00072B00" w:rsidRPr="000318CA" w:rsidRDefault="00072B00" w:rsidP="00813BB9">
            <w:pPr>
              <w:spacing w:after="0" w:line="240" w:lineRule="auto"/>
              <w:rPr>
                <w:rFonts w:ascii="Times New Roman" w:hAnsi="Times New Roman"/>
                <w:sz w:val="24"/>
                <w:szCs w:val="24"/>
              </w:rPr>
            </w:pPr>
          </w:p>
        </w:tc>
        <w:tc>
          <w:tcPr>
            <w:tcW w:w="4277" w:type="dxa"/>
          </w:tcPr>
          <w:p w14:paraId="110FFD37" w14:textId="77777777" w:rsidR="00072B00" w:rsidRPr="000318CA" w:rsidRDefault="00072B00" w:rsidP="00813BB9">
            <w:pPr>
              <w:spacing w:after="0" w:line="240" w:lineRule="auto"/>
              <w:rPr>
                <w:rFonts w:ascii="Times New Roman" w:hAnsi="Times New Roman"/>
                <w:sz w:val="24"/>
                <w:szCs w:val="24"/>
              </w:rPr>
            </w:pPr>
          </w:p>
        </w:tc>
        <w:tc>
          <w:tcPr>
            <w:tcW w:w="3884" w:type="dxa"/>
          </w:tcPr>
          <w:p w14:paraId="6B699379" w14:textId="77777777" w:rsidR="00072B00" w:rsidRPr="000318CA" w:rsidRDefault="00072B00" w:rsidP="00813BB9">
            <w:pPr>
              <w:spacing w:after="0" w:line="240" w:lineRule="auto"/>
              <w:rPr>
                <w:rFonts w:ascii="Times New Roman" w:hAnsi="Times New Roman"/>
                <w:sz w:val="24"/>
                <w:szCs w:val="24"/>
              </w:rPr>
            </w:pPr>
          </w:p>
        </w:tc>
      </w:tr>
      <w:tr w:rsidR="00072B00" w:rsidRPr="000318CA" w14:paraId="2281DCF0" w14:textId="77777777" w:rsidTr="00327BE3">
        <w:tc>
          <w:tcPr>
            <w:tcW w:w="1919" w:type="dxa"/>
          </w:tcPr>
          <w:p w14:paraId="0A85C9E9" w14:textId="77777777" w:rsidR="00072B00" w:rsidRPr="000318CA" w:rsidRDefault="00072B00" w:rsidP="00813BB9">
            <w:pPr>
              <w:spacing w:after="0" w:line="240" w:lineRule="auto"/>
              <w:rPr>
                <w:rFonts w:ascii="Times New Roman" w:hAnsi="Times New Roman"/>
                <w:sz w:val="24"/>
                <w:szCs w:val="24"/>
              </w:rPr>
            </w:pPr>
            <w:r w:rsidRPr="000318CA">
              <w:rPr>
                <w:rFonts w:ascii="Times New Roman" w:hAnsi="Times New Roman"/>
                <w:sz w:val="24"/>
                <w:szCs w:val="24"/>
              </w:rPr>
              <w:t>Data avizării în departament</w:t>
            </w:r>
            <w:r w:rsidR="00B4650B" w:rsidRPr="000318CA">
              <w:rPr>
                <w:rFonts w:ascii="Times New Roman" w:hAnsi="Times New Roman"/>
                <w:sz w:val="24"/>
                <w:szCs w:val="24"/>
              </w:rPr>
              <w:t xml:space="preserve"> </w:t>
            </w:r>
          </w:p>
        </w:tc>
        <w:tc>
          <w:tcPr>
            <w:tcW w:w="8161" w:type="dxa"/>
            <w:gridSpan w:val="2"/>
          </w:tcPr>
          <w:p w14:paraId="3FE9F23F" w14:textId="1543B91B" w:rsidR="003C6DC8" w:rsidRPr="000318CA" w:rsidRDefault="00327BE3" w:rsidP="00813BB9">
            <w:pPr>
              <w:spacing w:after="0" w:line="240" w:lineRule="auto"/>
              <w:rPr>
                <w:rFonts w:ascii="Times New Roman" w:hAnsi="Times New Roman"/>
                <w:color w:val="9BBB59"/>
                <w:sz w:val="24"/>
                <w:szCs w:val="24"/>
              </w:rPr>
            </w:pPr>
            <w:r w:rsidRPr="000318CA">
              <w:rPr>
                <w:rFonts w:ascii="Times New Roman" w:hAnsi="Times New Roman"/>
                <w:sz w:val="24"/>
                <w:szCs w:val="24"/>
              </w:rPr>
              <w:t>D</w:t>
            </w:r>
            <w:r w:rsidR="00072B00" w:rsidRPr="000318CA">
              <w:rPr>
                <w:rFonts w:ascii="Times New Roman" w:hAnsi="Times New Roman"/>
                <w:sz w:val="24"/>
                <w:szCs w:val="24"/>
              </w:rPr>
              <w:t>irector de departamen</w:t>
            </w:r>
            <w:r w:rsidRPr="000318CA">
              <w:rPr>
                <w:rFonts w:ascii="Times New Roman" w:hAnsi="Times New Roman"/>
                <w:sz w:val="24"/>
                <w:szCs w:val="24"/>
              </w:rPr>
              <w:t>t</w:t>
            </w:r>
          </w:p>
          <w:p w14:paraId="675055E7" w14:textId="0BEB4C82" w:rsidR="00FB6888" w:rsidRPr="000318CA" w:rsidRDefault="00327BE3" w:rsidP="00813BB9">
            <w:pPr>
              <w:spacing w:after="0" w:line="240" w:lineRule="auto"/>
              <w:rPr>
                <w:rFonts w:ascii="Times New Roman" w:hAnsi="Times New Roman"/>
                <w:sz w:val="24"/>
                <w:szCs w:val="24"/>
              </w:rPr>
            </w:pPr>
            <w:r w:rsidRPr="000318CA">
              <w:rPr>
                <w:rFonts w:ascii="Times New Roman" w:hAnsi="Times New Roman"/>
                <w:sz w:val="24"/>
                <w:szCs w:val="24"/>
              </w:rPr>
              <w:t>Pro</w:t>
            </w:r>
            <w:r w:rsidR="00DE7C88" w:rsidRPr="000318CA">
              <w:rPr>
                <w:rFonts w:ascii="Times New Roman" w:hAnsi="Times New Roman"/>
                <w:sz w:val="24"/>
                <w:szCs w:val="24"/>
              </w:rPr>
              <w:t>f</w:t>
            </w:r>
            <w:r w:rsidR="00D7553A" w:rsidRPr="000318CA">
              <w:rPr>
                <w:rFonts w:ascii="Times New Roman" w:hAnsi="Times New Roman"/>
                <w:sz w:val="24"/>
                <w:szCs w:val="24"/>
              </w:rPr>
              <w:t xml:space="preserve">. dr. ing. </w:t>
            </w:r>
            <w:r w:rsidRPr="000318CA">
              <w:rPr>
                <w:rFonts w:ascii="Times New Roman" w:hAnsi="Times New Roman"/>
                <w:sz w:val="24"/>
                <w:szCs w:val="24"/>
              </w:rPr>
              <w:t>Teodor-Viorel CHELARU</w:t>
            </w:r>
          </w:p>
          <w:p w14:paraId="1F72F646" w14:textId="77777777" w:rsidR="00FB6888" w:rsidRPr="000318CA" w:rsidRDefault="00FB6888" w:rsidP="00813BB9">
            <w:pPr>
              <w:spacing w:after="0" w:line="240" w:lineRule="auto"/>
              <w:rPr>
                <w:rFonts w:ascii="Times New Roman" w:hAnsi="Times New Roman"/>
                <w:sz w:val="24"/>
                <w:szCs w:val="24"/>
              </w:rPr>
            </w:pPr>
          </w:p>
        </w:tc>
      </w:tr>
      <w:tr w:rsidR="00072B00" w:rsidRPr="000318CA" w14:paraId="08CE6F91" w14:textId="77777777" w:rsidTr="00327BE3">
        <w:tc>
          <w:tcPr>
            <w:tcW w:w="1919" w:type="dxa"/>
          </w:tcPr>
          <w:p w14:paraId="61CDCEAD" w14:textId="77777777" w:rsidR="00072B00" w:rsidRPr="000318CA" w:rsidRDefault="00072B00" w:rsidP="00813BB9">
            <w:pPr>
              <w:spacing w:after="0" w:line="240" w:lineRule="auto"/>
              <w:rPr>
                <w:rFonts w:ascii="Times New Roman" w:hAnsi="Times New Roman"/>
                <w:sz w:val="24"/>
                <w:szCs w:val="24"/>
              </w:rPr>
            </w:pPr>
          </w:p>
        </w:tc>
        <w:tc>
          <w:tcPr>
            <w:tcW w:w="8161" w:type="dxa"/>
            <w:gridSpan w:val="2"/>
          </w:tcPr>
          <w:p w14:paraId="6BB9E253" w14:textId="77777777" w:rsidR="00072B00" w:rsidRPr="000318CA" w:rsidRDefault="00072B00" w:rsidP="00813BB9">
            <w:pPr>
              <w:spacing w:after="0" w:line="240" w:lineRule="auto"/>
              <w:rPr>
                <w:rFonts w:ascii="Times New Roman" w:hAnsi="Times New Roman"/>
                <w:sz w:val="24"/>
                <w:szCs w:val="24"/>
              </w:rPr>
            </w:pPr>
          </w:p>
        </w:tc>
      </w:tr>
      <w:tr w:rsidR="003075CA" w:rsidRPr="000318CA" w14:paraId="34D2C8B8" w14:textId="77777777" w:rsidTr="00327BE3">
        <w:tc>
          <w:tcPr>
            <w:tcW w:w="1919" w:type="dxa"/>
          </w:tcPr>
          <w:p w14:paraId="0C387033" w14:textId="77777777" w:rsidR="00B4650B" w:rsidRPr="000318CA" w:rsidRDefault="003075CA" w:rsidP="00813BB9">
            <w:pPr>
              <w:spacing w:after="0" w:line="240" w:lineRule="auto"/>
              <w:rPr>
                <w:rFonts w:ascii="Times New Roman" w:hAnsi="Times New Roman"/>
                <w:sz w:val="24"/>
                <w:szCs w:val="24"/>
              </w:rPr>
            </w:pPr>
            <w:r w:rsidRPr="000318CA">
              <w:rPr>
                <w:rFonts w:ascii="Times New Roman" w:hAnsi="Times New Roman"/>
                <w:sz w:val="24"/>
                <w:szCs w:val="24"/>
              </w:rPr>
              <w:t>Data aprobării în Consiliul Facultății</w:t>
            </w:r>
          </w:p>
          <w:p w14:paraId="23DE523C" w14:textId="77777777" w:rsidR="003075CA" w:rsidRPr="000318CA" w:rsidRDefault="003075CA" w:rsidP="00813BB9">
            <w:pPr>
              <w:spacing w:after="0" w:line="240" w:lineRule="auto"/>
              <w:rPr>
                <w:rFonts w:ascii="Times New Roman" w:hAnsi="Times New Roman"/>
                <w:sz w:val="24"/>
                <w:szCs w:val="24"/>
              </w:rPr>
            </w:pPr>
          </w:p>
        </w:tc>
        <w:tc>
          <w:tcPr>
            <w:tcW w:w="8161" w:type="dxa"/>
            <w:gridSpan w:val="2"/>
          </w:tcPr>
          <w:p w14:paraId="13FDCDF5" w14:textId="77777777" w:rsidR="003075CA" w:rsidRPr="000318CA" w:rsidRDefault="003075CA" w:rsidP="00813BB9">
            <w:pPr>
              <w:spacing w:after="0" w:line="240" w:lineRule="auto"/>
              <w:rPr>
                <w:rFonts w:ascii="Times New Roman" w:hAnsi="Times New Roman"/>
                <w:sz w:val="24"/>
                <w:szCs w:val="24"/>
              </w:rPr>
            </w:pPr>
            <w:r w:rsidRPr="000318CA">
              <w:rPr>
                <w:rFonts w:ascii="Times New Roman" w:hAnsi="Times New Roman"/>
                <w:sz w:val="24"/>
                <w:szCs w:val="24"/>
              </w:rPr>
              <w:t>Decan</w:t>
            </w:r>
            <w:r w:rsidR="00B4650B" w:rsidRPr="000318CA">
              <w:rPr>
                <w:rFonts w:ascii="Times New Roman" w:hAnsi="Times New Roman"/>
                <w:sz w:val="24"/>
                <w:szCs w:val="24"/>
              </w:rPr>
              <w:t xml:space="preserve"> </w:t>
            </w:r>
          </w:p>
          <w:p w14:paraId="5DF773BD" w14:textId="47A5EC55" w:rsidR="003075CA" w:rsidRPr="000318CA" w:rsidRDefault="00327BE3" w:rsidP="00813BB9">
            <w:pPr>
              <w:spacing w:after="0" w:line="240" w:lineRule="auto"/>
              <w:rPr>
                <w:rFonts w:ascii="Times New Roman" w:hAnsi="Times New Roman"/>
                <w:sz w:val="24"/>
                <w:szCs w:val="24"/>
              </w:rPr>
            </w:pPr>
            <w:r w:rsidRPr="000318CA">
              <w:rPr>
                <w:rFonts w:ascii="Times New Roman" w:hAnsi="Times New Roman"/>
                <w:sz w:val="24"/>
                <w:szCs w:val="24"/>
              </w:rPr>
              <w:t>Prof. dr. ing. Daniel-Eugeniu CRUNȚEANU</w:t>
            </w:r>
          </w:p>
        </w:tc>
      </w:tr>
    </w:tbl>
    <w:p w14:paraId="52E56223" w14:textId="77777777" w:rsidR="00FD0711" w:rsidRPr="000318CA" w:rsidRDefault="00FD0711" w:rsidP="00813BB9">
      <w:pPr>
        <w:spacing w:after="0" w:line="240" w:lineRule="auto"/>
        <w:rPr>
          <w:rFonts w:ascii="Times New Roman" w:hAnsi="Times New Roman"/>
          <w:sz w:val="24"/>
          <w:szCs w:val="24"/>
        </w:rPr>
      </w:pPr>
    </w:p>
    <w:p w14:paraId="07547A01" w14:textId="77777777" w:rsidR="00D13E52" w:rsidRPr="000318CA" w:rsidRDefault="00D13E52">
      <w:pPr>
        <w:spacing w:after="0" w:line="240" w:lineRule="auto"/>
        <w:rPr>
          <w:rFonts w:ascii="Times New Roman" w:hAnsi="Times New Roman"/>
          <w:sz w:val="24"/>
          <w:szCs w:val="24"/>
        </w:rPr>
      </w:pPr>
    </w:p>
    <w:sectPr w:rsidR="00D13E52" w:rsidRPr="000318CA"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A5EB5" w14:textId="77777777" w:rsidR="00F25FA1" w:rsidRDefault="00F25FA1" w:rsidP="006B0230">
      <w:pPr>
        <w:spacing w:after="0" w:line="240" w:lineRule="auto"/>
      </w:pPr>
      <w:r>
        <w:separator/>
      </w:r>
    </w:p>
  </w:endnote>
  <w:endnote w:type="continuationSeparator" w:id="0">
    <w:p w14:paraId="16FC5319" w14:textId="77777777" w:rsidR="00F25FA1" w:rsidRDefault="00F25FA1"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C488A" w14:textId="77777777" w:rsidR="00F25FA1" w:rsidRDefault="00F25FA1" w:rsidP="006B0230">
      <w:pPr>
        <w:spacing w:after="0" w:line="240" w:lineRule="auto"/>
      </w:pPr>
      <w:r>
        <w:separator/>
      </w:r>
    </w:p>
  </w:footnote>
  <w:footnote w:type="continuationSeparator" w:id="0">
    <w:p w14:paraId="124AC3AC" w14:textId="77777777" w:rsidR="00F25FA1" w:rsidRDefault="00F25FA1"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04E9171E" w14:textId="77777777" w:rsidTr="00A946AE">
      <w:trPr>
        <w:trHeight w:val="998"/>
      </w:trPr>
      <w:tc>
        <w:tcPr>
          <w:tcW w:w="767" w:type="pct"/>
          <w:vAlign w:val="center"/>
        </w:tcPr>
        <w:p w14:paraId="5043CB0F" w14:textId="77777777" w:rsidR="00CA71A4" w:rsidRPr="003A5721" w:rsidRDefault="00C80445" w:rsidP="00A946AE">
          <w:pPr>
            <w:pStyle w:val="Header"/>
            <w:rPr>
              <w:sz w:val="22"/>
              <w:szCs w:val="22"/>
            </w:rPr>
          </w:pPr>
          <w:r>
            <w:rPr>
              <w:noProof/>
              <w:sz w:val="22"/>
              <w:szCs w:val="22"/>
              <w:lang w:val="en-US"/>
            </w:rPr>
            <w:drawing>
              <wp:inline distT="0" distB="0" distL="0" distR="0" wp14:anchorId="79E5899A" wp14:editId="07777777">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07459315" w14:textId="77777777" w:rsidR="00CA71A4" w:rsidRPr="001249D6" w:rsidRDefault="00CA71A4" w:rsidP="00A946AE">
          <w:pPr>
            <w:pStyle w:val="Header"/>
            <w:jc w:val="center"/>
            <w:rPr>
              <w:rFonts w:ascii="Arial" w:hAnsi="Arial" w:cs="Arial"/>
              <w:b/>
            </w:rPr>
          </w:pPr>
        </w:p>
        <w:p w14:paraId="514A73C1"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27B60756"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6537F28F"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79CE1ADC" wp14:editId="07777777">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6DFB9E20"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2747852">
    <w:abstractNumId w:val="0"/>
  </w:num>
  <w:num w:numId="2" w16cid:durableId="2126800883">
    <w:abstractNumId w:val="16"/>
  </w:num>
  <w:num w:numId="3" w16cid:durableId="1189174830">
    <w:abstractNumId w:val="12"/>
  </w:num>
  <w:num w:numId="4" w16cid:durableId="1713924837">
    <w:abstractNumId w:val="21"/>
  </w:num>
  <w:num w:numId="5" w16cid:durableId="1655647394">
    <w:abstractNumId w:val="17"/>
  </w:num>
  <w:num w:numId="6" w16cid:durableId="2103185977">
    <w:abstractNumId w:val="1"/>
  </w:num>
  <w:num w:numId="7" w16cid:durableId="958679256">
    <w:abstractNumId w:val="4"/>
  </w:num>
  <w:num w:numId="8" w16cid:durableId="234555936">
    <w:abstractNumId w:val="13"/>
  </w:num>
  <w:num w:numId="9" w16cid:durableId="1620186870">
    <w:abstractNumId w:val="27"/>
  </w:num>
  <w:num w:numId="10" w16cid:durableId="1693452788">
    <w:abstractNumId w:val="14"/>
  </w:num>
  <w:num w:numId="11" w16cid:durableId="940455883">
    <w:abstractNumId w:val="7"/>
  </w:num>
  <w:num w:numId="12" w16cid:durableId="1197692325">
    <w:abstractNumId w:val="23"/>
  </w:num>
  <w:num w:numId="13" w16cid:durableId="1401756635">
    <w:abstractNumId w:val="18"/>
  </w:num>
  <w:num w:numId="14" w16cid:durableId="670453452">
    <w:abstractNumId w:val="20"/>
  </w:num>
  <w:num w:numId="15" w16cid:durableId="1089354547">
    <w:abstractNumId w:val="19"/>
  </w:num>
  <w:num w:numId="16" w16cid:durableId="1848472897">
    <w:abstractNumId w:val="10"/>
  </w:num>
  <w:num w:numId="17" w16cid:durableId="1242713970">
    <w:abstractNumId w:val="3"/>
  </w:num>
  <w:num w:numId="18" w16cid:durableId="31420700">
    <w:abstractNumId w:val="22"/>
  </w:num>
  <w:num w:numId="19" w16cid:durableId="100339569">
    <w:abstractNumId w:val="11"/>
  </w:num>
  <w:num w:numId="20" w16cid:durableId="547881880">
    <w:abstractNumId w:val="24"/>
  </w:num>
  <w:num w:numId="21" w16cid:durableId="862017736">
    <w:abstractNumId w:val="8"/>
  </w:num>
  <w:num w:numId="22" w16cid:durableId="1827428048">
    <w:abstractNumId w:val="28"/>
  </w:num>
  <w:num w:numId="23" w16cid:durableId="231042724">
    <w:abstractNumId w:val="9"/>
  </w:num>
  <w:num w:numId="24" w16cid:durableId="572012726">
    <w:abstractNumId w:val="26"/>
  </w:num>
  <w:num w:numId="25" w16cid:durableId="1434206742">
    <w:abstractNumId w:val="15"/>
  </w:num>
  <w:num w:numId="26" w16cid:durableId="1650749701">
    <w:abstractNumId w:val="2"/>
  </w:num>
  <w:num w:numId="27" w16cid:durableId="1777285478">
    <w:abstractNumId w:val="25"/>
  </w:num>
  <w:num w:numId="28" w16cid:durableId="682821735">
    <w:abstractNumId w:val="5"/>
  </w:num>
  <w:num w:numId="29" w16cid:durableId="11367226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318CA"/>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27BE3"/>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0CF"/>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7734C"/>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10FF"/>
    <w:rsid w:val="0091383B"/>
    <w:rsid w:val="00916D13"/>
    <w:rsid w:val="00924485"/>
    <w:rsid w:val="009269A4"/>
    <w:rsid w:val="00926C0E"/>
    <w:rsid w:val="00930CE9"/>
    <w:rsid w:val="0093205D"/>
    <w:rsid w:val="0094747F"/>
    <w:rsid w:val="00960470"/>
    <w:rsid w:val="009629D6"/>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846"/>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738AA"/>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5FA1"/>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036B94D"/>
    <w:rsid w:val="36B2278C"/>
    <w:rsid w:val="49E571EF"/>
    <w:rsid w:val="4EE7A24C"/>
    <w:rsid w:val="5209D267"/>
    <w:rsid w:val="5549DDB5"/>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BF8190"/>
  <w15:docId w15:val="{7C853901-278A-4C74-876E-2D4E9ADD7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1">
    <w:name w:val="heading 1"/>
    <w:basedOn w:val="Normal"/>
    <w:next w:val="Normal"/>
    <w:link w:val="Heading1Char"/>
    <w:qFormat/>
    <w:locked/>
    <w:rsid w:val="009629D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customStyle="1" w:styleId="Heading1Char">
    <w:name w:val="Heading 1 Char"/>
    <w:basedOn w:val="DefaultParagraphFont"/>
    <w:link w:val="Heading1"/>
    <w:rsid w:val="009629D6"/>
    <w:rPr>
      <w:rFonts w:asciiTheme="majorHAnsi" w:eastAsiaTheme="majorEastAsia" w:hAnsiTheme="majorHAnsi" w:cstheme="majorBidi"/>
      <w:color w:val="365F91" w:themeColor="accent1" w:themeShade="BF"/>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3C7E16-DD3A-408F-A046-132E64FF18B6}">
  <ds:schemaRefs>
    <ds:schemaRef ds:uri="http://schemas.openxmlformats.org/officeDocument/2006/bibliography"/>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10F5FF29-BFBA-457F-8BC2-26815B661C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2246</Words>
  <Characters>12806</Characters>
  <Application>Microsoft Office Word</Application>
  <DocSecurity>0</DocSecurity>
  <Lines>106</Lines>
  <Paragraphs>30</Paragraphs>
  <ScaleCrop>false</ScaleCrop>
  <Company/>
  <LinksUpToDate>false</LinksUpToDate>
  <CharactersWithSpaces>15022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2026-08-31T08:54:00Z</dcterms:created>
  <dcterms:modified xsi:type="dcterms:W3CDTF">2026-08-31T08:54:00Z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