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2791A" w14:textId="77777777" w:rsidR="00813D0D" w:rsidRPr="008E7BF8" w:rsidRDefault="00813D0D" w:rsidP="00813BB9">
      <w:pPr>
        <w:spacing w:after="0" w:line="240" w:lineRule="auto"/>
        <w:jc w:val="center"/>
        <w:rPr>
          <w:rFonts w:ascii="Times New Roman" w:hAnsi="Times New Roman"/>
          <w:b/>
          <w:caps/>
          <w:sz w:val="24"/>
          <w:szCs w:val="24"/>
        </w:rPr>
      </w:pPr>
    </w:p>
    <w:p w14:paraId="5D9CC60A" w14:textId="77777777" w:rsidR="00F9647F" w:rsidRPr="008E7BF8" w:rsidRDefault="00F9647F" w:rsidP="00813BB9">
      <w:pPr>
        <w:spacing w:after="0" w:line="240" w:lineRule="auto"/>
        <w:jc w:val="center"/>
        <w:rPr>
          <w:rFonts w:ascii="Times New Roman" w:hAnsi="Times New Roman"/>
          <w:b/>
          <w:caps/>
          <w:sz w:val="24"/>
          <w:szCs w:val="24"/>
        </w:rPr>
      </w:pPr>
    </w:p>
    <w:p w14:paraId="6266678A" w14:textId="77777777" w:rsidR="00F9647F" w:rsidRPr="008E7BF8" w:rsidRDefault="00F9647F" w:rsidP="00813BB9">
      <w:pPr>
        <w:spacing w:after="0" w:line="240" w:lineRule="auto"/>
        <w:jc w:val="center"/>
        <w:rPr>
          <w:rFonts w:ascii="Times New Roman" w:hAnsi="Times New Roman"/>
          <w:b/>
          <w:caps/>
          <w:sz w:val="24"/>
          <w:szCs w:val="24"/>
        </w:rPr>
      </w:pPr>
    </w:p>
    <w:p w14:paraId="0D9F0748" w14:textId="77777777" w:rsidR="00DC5F8C" w:rsidRPr="008E7BF8" w:rsidRDefault="00DC5F8C" w:rsidP="00813BB9">
      <w:pPr>
        <w:spacing w:after="0" w:line="240" w:lineRule="auto"/>
        <w:jc w:val="center"/>
        <w:rPr>
          <w:rFonts w:ascii="Times New Roman" w:hAnsi="Times New Roman"/>
          <w:b/>
          <w:caps/>
          <w:sz w:val="24"/>
          <w:szCs w:val="24"/>
        </w:rPr>
      </w:pPr>
    </w:p>
    <w:p w14:paraId="28E70915" w14:textId="77777777" w:rsidR="00FD0711" w:rsidRPr="008E7BF8" w:rsidRDefault="00FD0711" w:rsidP="00813BB9">
      <w:pPr>
        <w:spacing w:after="0" w:line="240" w:lineRule="auto"/>
        <w:jc w:val="both"/>
        <w:rPr>
          <w:rFonts w:ascii="Times New Roman" w:hAnsi="Times New Roman"/>
          <w:b/>
          <w:caps/>
          <w:color w:val="9BBB59"/>
          <w:sz w:val="24"/>
          <w:szCs w:val="24"/>
        </w:rPr>
      </w:pPr>
      <w:r w:rsidRPr="008E7BF8">
        <w:rPr>
          <w:rFonts w:ascii="Times New Roman" w:hAnsi="Times New Roman"/>
          <w:b/>
          <w:caps/>
          <w:sz w:val="24"/>
          <w:szCs w:val="24"/>
        </w:rPr>
        <w:t>fi</w:t>
      </w:r>
      <w:r w:rsidR="001B1709" w:rsidRPr="008E7BF8">
        <w:rPr>
          <w:rFonts w:ascii="Times New Roman" w:hAnsi="Times New Roman"/>
          <w:b/>
          <w:caps/>
          <w:sz w:val="24"/>
          <w:szCs w:val="24"/>
        </w:rPr>
        <w:t>ș</w:t>
      </w:r>
      <w:r w:rsidRPr="008E7BF8">
        <w:rPr>
          <w:rFonts w:ascii="Times New Roman" w:hAnsi="Times New Roman"/>
          <w:b/>
          <w:caps/>
          <w:sz w:val="24"/>
          <w:szCs w:val="24"/>
        </w:rPr>
        <w:t>a disciplinei</w:t>
      </w:r>
    </w:p>
    <w:p w14:paraId="42543FBF" w14:textId="77777777" w:rsidR="00FD0711" w:rsidRPr="008E7BF8" w:rsidRDefault="00FD0711" w:rsidP="00813BB9">
      <w:pPr>
        <w:spacing w:after="0" w:line="240" w:lineRule="auto"/>
        <w:rPr>
          <w:rFonts w:ascii="Times New Roman" w:hAnsi="Times New Roman"/>
          <w:b/>
          <w:color w:val="9BBB59"/>
          <w:sz w:val="24"/>
          <w:szCs w:val="24"/>
        </w:rPr>
      </w:pPr>
      <w:r w:rsidRPr="008E7BF8">
        <w:rPr>
          <w:rFonts w:ascii="Times New Roman" w:hAnsi="Times New Roman"/>
          <w:b/>
          <w:sz w:val="24"/>
          <w:szCs w:val="24"/>
        </w:rPr>
        <w:t>1. Date despre program</w:t>
      </w:r>
      <w:r w:rsidR="00850EF4" w:rsidRPr="008E7BF8">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E7BF8" w14:paraId="3670952C" w14:textId="77777777" w:rsidTr="004F426F">
        <w:tc>
          <w:tcPr>
            <w:tcW w:w="3823" w:type="dxa"/>
          </w:tcPr>
          <w:p w14:paraId="351E696A" w14:textId="77777777" w:rsidR="00FD0711" w:rsidRPr="008E7BF8" w:rsidRDefault="00FD0711" w:rsidP="00813BB9">
            <w:pPr>
              <w:spacing w:after="0" w:line="240" w:lineRule="auto"/>
              <w:rPr>
                <w:rFonts w:ascii="Times New Roman" w:hAnsi="Times New Roman"/>
                <w:sz w:val="24"/>
                <w:szCs w:val="24"/>
              </w:rPr>
            </w:pPr>
            <w:r w:rsidRPr="008E7BF8">
              <w:rPr>
                <w:rFonts w:ascii="Times New Roman" w:hAnsi="Times New Roman"/>
                <w:sz w:val="24"/>
                <w:szCs w:val="24"/>
              </w:rPr>
              <w:t>1.1 Institu</w:t>
            </w:r>
            <w:r w:rsidR="001B1709" w:rsidRPr="008E7BF8">
              <w:rPr>
                <w:rFonts w:ascii="Times New Roman" w:hAnsi="Times New Roman"/>
                <w:sz w:val="24"/>
                <w:szCs w:val="24"/>
              </w:rPr>
              <w:t>ț</w:t>
            </w:r>
            <w:r w:rsidRPr="008E7BF8">
              <w:rPr>
                <w:rFonts w:ascii="Times New Roman" w:hAnsi="Times New Roman"/>
                <w:sz w:val="24"/>
                <w:szCs w:val="24"/>
              </w:rPr>
              <w:t>ia de învă</w:t>
            </w:r>
            <w:r w:rsidR="001B1709" w:rsidRPr="008E7BF8">
              <w:rPr>
                <w:rFonts w:ascii="Times New Roman" w:hAnsi="Times New Roman"/>
                <w:sz w:val="24"/>
                <w:szCs w:val="24"/>
              </w:rPr>
              <w:t>ț</w:t>
            </w:r>
            <w:r w:rsidRPr="008E7BF8">
              <w:rPr>
                <w:rFonts w:ascii="Times New Roman" w:hAnsi="Times New Roman"/>
                <w:sz w:val="24"/>
                <w:szCs w:val="24"/>
              </w:rPr>
              <w:t>ământ superior</w:t>
            </w:r>
          </w:p>
        </w:tc>
        <w:tc>
          <w:tcPr>
            <w:tcW w:w="6196" w:type="dxa"/>
          </w:tcPr>
          <w:p w14:paraId="6ABED7FB" w14:textId="77777777" w:rsidR="00FD0711" w:rsidRPr="008E7BF8" w:rsidRDefault="00C116E4" w:rsidP="00813BB9">
            <w:pPr>
              <w:pStyle w:val="Heading3"/>
              <w:rPr>
                <w:sz w:val="24"/>
                <w:szCs w:val="24"/>
              </w:rPr>
            </w:pPr>
            <w:r w:rsidRPr="008E7BF8">
              <w:rPr>
                <w:sz w:val="24"/>
                <w:szCs w:val="24"/>
              </w:rPr>
              <w:t xml:space="preserve">Universitatea </w:t>
            </w:r>
            <w:r w:rsidR="00C26673" w:rsidRPr="008E7BF8">
              <w:rPr>
                <w:sz w:val="24"/>
                <w:szCs w:val="24"/>
              </w:rPr>
              <w:t xml:space="preserve">Națională de Știință și Tehnologie </w:t>
            </w:r>
            <w:r w:rsidRPr="008E7BF8">
              <w:rPr>
                <w:sz w:val="24"/>
                <w:szCs w:val="24"/>
              </w:rPr>
              <w:t>POLITEHNICA</w:t>
            </w:r>
            <w:r w:rsidR="00A26CB8" w:rsidRPr="008E7BF8">
              <w:rPr>
                <w:sz w:val="24"/>
                <w:szCs w:val="24"/>
              </w:rPr>
              <w:t xml:space="preserve"> </w:t>
            </w:r>
            <w:r w:rsidRPr="008E7BF8">
              <w:rPr>
                <w:sz w:val="24"/>
                <w:szCs w:val="24"/>
              </w:rPr>
              <w:t>din Bucure</w:t>
            </w:r>
            <w:r w:rsidR="001B1709" w:rsidRPr="008E7BF8">
              <w:rPr>
                <w:sz w:val="24"/>
                <w:szCs w:val="24"/>
              </w:rPr>
              <w:t>ș</w:t>
            </w:r>
            <w:r w:rsidRPr="008E7BF8">
              <w:rPr>
                <w:sz w:val="24"/>
                <w:szCs w:val="24"/>
              </w:rPr>
              <w:t>ti</w:t>
            </w:r>
          </w:p>
        </w:tc>
      </w:tr>
      <w:tr w:rsidR="00FD0711" w:rsidRPr="008E7BF8" w14:paraId="05EBEE3D" w14:textId="77777777" w:rsidTr="004F426F">
        <w:tc>
          <w:tcPr>
            <w:tcW w:w="3823" w:type="dxa"/>
          </w:tcPr>
          <w:p w14:paraId="18177C6C" w14:textId="77777777" w:rsidR="00FD0711" w:rsidRPr="008E7BF8" w:rsidRDefault="00FD0711" w:rsidP="00813BB9">
            <w:pPr>
              <w:spacing w:after="0" w:line="240" w:lineRule="auto"/>
              <w:rPr>
                <w:rFonts w:ascii="Times New Roman" w:hAnsi="Times New Roman"/>
                <w:color w:val="9BBB59"/>
                <w:sz w:val="24"/>
                <w:szCs w:val="24"/>
              </w:rPr>
            </w:pPr>
            <w:r w:rsidRPr="008E7BF8">
              <w:rPr>
                <w:rFonts w:ascii="Times New Roman" w:hAnsi="Times New Roman"/>
                <w:sz w:val="24"/>
                <w:szCs w:val="24"/>
              </w:rPr>
              <w:t>1.2 Facultatea</w:t>
            </w:r>
          </w:p>
        </w:tc>
        <w:tc>
          <w:tcPr>
            <w:tcW w:w="6196" w:type="dxa"/>
          </w:tcPr>
          <w:p w14:paraId="580D00FE" w14:textId="77777777" w:rsidR="00FD0711" w:rsidRPr="008E7BF8" w:rsidRDefault="00813D0D" w:rsidP="00813BB9">
            <w:pPr>
              <w:spacing w:after="0" w:line="240" w:lineRule="auto"/>
              <w:rPr>
                <w:rFonts w:ascii="Times New Roman" w:hAnsi="Times New Roman"/>
                <w:b/>
                <w:bCs/>
                <w:sz w:val="24"/>
                <w:szCs w:val="24"/>
              </w:rPr>
            </w:pPr>
            <w:r w:rsidRPr="008E7BF8">
              <w:rPr>
                <w:rFonts w:ascii="Times New Roman" w:hAnsi="Times New Roman"/>
                <w:b/>
                <w:sz w:val="24"/>
                <w:szCs w:val="24"/>
              </w:rPr>
              <w:t>Inginerie Aerospaţială</w:t>
            </w:r>
          </w:p>
        </w:tc>
      </w:tr>
      <w:tr w:rsidR="00D7553A" w:rsidRPr="008E7BF8" w14:paraId="49FBB152" w14:textId="77777777" w:rsidTr="004F426F">
        <w:tc>
          <w:tcPr>
            <w:tcW w:w="3823" w:type="dxa"/>
          </w:tcPr>
          <w:p w14:paraId="471F4518" w14:textId="77777777" w:rsidR="00D7553A" w:rsidRPr="008E7BF8" w:rsidRDefault="00D7553A" w:rsidP="00813BB9">
            <w:pPr>
              <w:spacing w:after="0" w:line="240" w:lineRule="auto"/>
              <w:rPr>
                <w:rFonts w:ascii="Times New Roman" w:hAnsi="Times New Roman"/>
                <w:color w:val="9BBB59"/>
                <w:sz w:val="24"/>
                <w:szCs w:val="24"/>
              </w:rPr>
            </w:pPr>
            <w:r w:rsidRPr="008E7BF8">
              <w:rPr>
                <w:rFonts w:ascii="Times New Roman" w:hAnsi="Times New Roman"/>
                <w:sz w:val="24"/>
                <w:szCs w:val="24"/>
              </w:rPr>
              <w:t>1.3 Departamentul</w:t>
            </w:r>
          </w:p>
        </w:tc>
        <w:tc>
          <w:tcPr>
            <w:tcW w:w="6196" w:type="dxa"/>
          </w:tcPr>
          <w:p w14:paraId="15AA86A2" w14:textId="77777777" w:rsidR="00D7553A" w:rsidRPr="008E7BF8" w:rsidRDefault="00042F43" w:rsidP="00813BB9">
            <w:pPr>
              <w:spacing w:after="0" w:line="240" w:lineRule="auto"/>
              <w:rPr>
                <w:rFonts w:ascii="Times New Roman" w:hAnsi="Times New Roman"/>
                <w:sz w:val="24"/>
                <w:szCs w:val="24"/>
              </w:rPr>
            </w:pPr>
            <w:r w:rsidRPr="008E7BF8">
              <w:rPr>
                <w:rStyle w:val="normaltextrun"/>
                <w:rFonts w:ascii="Times New Roman" w:hAnsi="Times New Roman"/>
                <w:sz w:val="24"/>
                <w:szCs w:val="24"/>
              </w:rPr>
              <w:t>Științe Aerospațiale „Elie Carafoli”</w:t>
            </w:r>
          </w:p>
        </w:tc>
      </w:tr>
      <w:tr w:rsidR="00D7553A" w:rsidRPr="008E7BF8" w14:paraId="1C9ABD93" w14:textId="77777777" w:rsidTr="004F426F">
        <w:tc>
          <w:tcPr>
            <w:tcW w:w="3823" w:type="dxa"/>
          </w:tcPr>
          <w:p w14:paraId="57CE60AB" w14:textId="77777777" w:rsidR="00D7553A" w:rsidRPr="008E7BF8" w:rsidRDefault="00D7553A" w:rsidP="00813BB9">
            <w:pPr>
              <w:spacing w:after="0" w:line="240" w:lineRule="auto"/>
              <w:rPr>
                <w:rFonts w:ascii="Times New Roman" w:hAnsi="Times New Roman"/>
                <w:sz w:val="24"/>
                <w:szCs w:val="24"/>
              </w:rPr>
            </w:pPr>
            <w:r w:rsidRPr="008E7BF8">
              <w:rPr>
                <w:rFonts w:ascii="Times New Roman" w:hAnsi="Times New Roman"/>
                <w:sz w:val="24"/>
                <w:szCs w:val="24"/>
              </w:rPr>
              <w:t xml:space="preserve">1.4 Domeniul de studii universitare </w:t>
            </w:r>
          </w:p>
        </w:tc>
        <w:tc>
          <w:tcPr>
            <w:tcW w:w="6196" w:type="dxa"/>
          </w:tcPr>
          <w:p w14:paraId="235F5DB5" w14:textId="77777777" w:rsidR="00D7553A" w:rsidRPr="008E7BF8" w:rsidRDefault="00D7553A" w:rsidP="00813BB9">
            <w:pPr>
              <w:spacing w:after="0" w:line="240" w:lineRule="auto"/>
              <w:rPr>
                <w:rFonts w:ascii="Times New Roman" w:hAnsi="Times New Roman"/>
                <w:sz w:val="24"/>
                <w:szCs w:val="24"/>
              </w:rPr>
            </w:pPr>
            <w:r w:rsidRPr="008E7BF8">
              <w:rPr>
                <w:rStyle w:val="normaltextrun"/>
                <w:rFonts w:ascii="Times New Roman" w:hAnsi="Times New Roman"/>
                <w:sz w:val="24"/>
                <w:szCs w:val="24"/>
              </w:rPr>
              <w:t>Inginerie Aerospațială</w:t>
            </w:r>
            <w:r w:rsidRPr="008E7BF8">
              <w:rPr>
                <w:rStyle w:val="eop"/>
                <w:rFonts w:ascii="Times New Roman" w:hAnsi="Times New Roman"/>
                <w:sz w:val="24"/>
                <w:szCs w:val="24"/>
              </w:rPr>
              <w:t> </w:t>
            </w:r>
          </w:p>
        </w:tc>
      </w:tr>
      <w:tr w:rsidR="00D7553A" w:rsidRPr="008E7BF8" w14:paraId="7388CB21" w14:textId="77777777" w:rsidTr="004F426F">
        <w:tc>
          <w:tcPr>
            <w:tcW w:w="3823" w:type="dxa"/>
          </w:tcPr>
          <w:p w14:paraId="77677B8D" w14:textId="77777777" w:rsidR="00D7553A" w:rsidRPr="008E7BF8" w:rsidRDefault="00D7553A" w:rsidP="00813BB9">
            <w:pPr>
              <w:spacing w:after="0" w:line="240" w:lineRule="auto"/>
              <w:rPr>
                <w:rFonts w:ascii="Times New Roman" w:hAnsi="Times New Roman"/>
                <w:sz w:val="24"/>
                <w:szCs w:val="24"/>
              </w:rPr>
            </w:pPr>
            <w:r w:rsidRPr="008E7BF8">
              <w:rPr>
                <w:rFonts w:ascii="Times New Roman" w:hAnsi="Times New Roman"/>
                <w:sz w:val="24"/>
                <w:szCs w:val="24"/>
              </w:rPr>
              <w:t xml:space="preserve">1.5 Programul de studii universitare </w:t>
            </w:r>
          </w:p>
        </w:tc>
        <w:tc>
          <w:tcPr>
            <w:tcW w:w="6196" w:type="dxa"/>
          </w:tcPr>
          <w:p w14:paraId="57FBD78B" w14:textId="77777777" w:rsidR="00D7553A" w:rsidRPr="008E7BF8" w:rsidRDefault="00A37EFD" w:rsidP="00813BB9">
            <w:pPr>
              <w:spacing w:after="0" w:line="240" w:lineRule="auto"/>
              <w:rPr>
                <w:rFonts w:ascii="Times New Roman" w:hAnsi="Times New Roman"/>
                <w:sz w:val="24"/>
                <w:szCs w:val="24"/>
                <w:highlight w:val="yellow"/>
              </w:rPr>
            </w:pPr>
            <w:r w:rsidRPr="008E7BF8">
              <w:rPr>
                <w:rStyle w:val="normaltextrun"/>
                <w:rFonts w:ascii="Times New Roman" w:hAnsi="Times New Roman"/>
                <w:sz w:val="24"/>
                <w:szCs w:val="24"/>
              </w:rPr>
              <w:t>Navigație Aeriană / Air Navigation</w:t>
            </w:r>
          </w:p>
        </w:tc>
      </w:tr>
      <w:tr w:rsidR="00FD0711" w:rsidRPr="008E7BF8" w14:paraId="3E339EE3" w14:textId="77777777" w:rsidTr="004F426F">
        <w:tc>
          <w:tcPr>
            <w:tcW w:w="3823" w:type="dxa"/>
          </w:tcPr>
          <w:p w14:paraId="61E5B6CF" w14:textId="77777777" w:rsidR="00FD0711" w:rsidRPr="008E7BF8" w:rsidRDefault="00FD0711" w:rsidP="00813BB9">
            <w:pPr>
              <w:spacing w:after="0" w:line="240" w:lineRule="auto"/>
              <w:rPr>
                <w:rFonts w:ascii="Times New Roman" w:hAnsi="Times New Roman"/>
                <w:sz w:val="24"/>
                <w:szCs w:val="24"/>
              </w:rPr>
            </w:pPr>
            <w:r w:rsidRPr="008E7BF8">
              <w:rPr>
                <w:rFonts w:ascii="Times New Roman" w:hAnsi="Times New Roman"/>
                <w:sz w:val="24"/>
                <w:szCs w:val="24"/>
              </w:rPr>
              <w:t>1.</w:t>
            </w:r>
            <w:r w:rsidR="00A32B38" w:rsidRPr="008E7BF8">
              <w:rPr>
                <w:rFonts w:ascii="Times New Roman" w:hAnsi="Times New Roman"/>
                <w:sz w:val="24"/>
                <w:szCs w:val="24"/>
              </w:rPr>
              <w:t>6</w:t>
            </w:r>
            <w:r w:rsidRPr="008E7BF8">
              <w:rPr>
                <w:rFonts w:ascii="Times New Roman" w:hAnsi="Times New Roman"/>
                <w:sz w:val="24"/>
                <w:szCs w:val="24"/>
              </w:rPr>
              <w:t xml:space="preserve"> Ciclul de studii</w:t>
            </w:r>
            <w:r w:rsidR="004F426F" w:rsidRPr="008E7BF8">
              <w:rPr>
                <w:rFonts w:ascii="Times New Roman" w:hAnsi="Times New Roman"/>
                <w:sz w:val="24"/>
                <w:szCs w:val="24"/>
              </w:rPr>
              <w:t xml:space="preserve"> universitare</w:t>
            </w:r>
          </w:p>
        </w:tc>
        <w:tc>
          <w:tcPr>
            <w:tcW w:w="6196" w:type="dxa"/>
          </w:tcPr>
          <w:p w14:paraId="44A30CEC" w14:textId="77777777" w:rsidR="00FD0711" w:rsidRPr="008E7BF8" w:rsidRDefault="00C116E4" w:rsidP="00813BB9">
            <w:pPr>
              <w:spacing w:after="0" w:line="240" w:lineRule="auto"/>
              <w:rPr>
                <w:rFonts w:ascii="Times New Roman" w:hAnsi="Times New Roman"/>
                <w:sz w:val="24"/>
                <w:szCs w:val="24"/>
              </w:rPr>
            </w:pPr>
            <w:r w:rsidRPr="008E7BF8">
              <w:rPr>
                <w:rFonts w:ascii="Times New Roman" w:hAnsi="Times New Roman"/>
                <w:sz w:val="24"/>
                <w:szCs w:val="24"/>
              </w:rPr>
              <w:t>Licen</w:t>
            </w:r>
            <w:r w:rsidR="001B1709" w:rsidRPr="008E7BF8">
              <w:rPr>
                <w:rFonts w:ascii="Times New Roman" w:hAnsi="Times New Roman"/>
                <w:sz w:val="24"/>
                <w:szCs w:val="24"/>
              </w:rPr>
              <w:t>ț</w:t>
            </w:r>
            <w:r w:rsidRPr="008E7BF8">
              <w:rPr>
                <w:rFonts w:ascii="Times New Roman" w:hAnsi="Times New Roman"/>
                <w:sz w:val="24"/>
                <w:szCs w:val="24"/>
              </w:rPr>
              <w:t>ă</w:t>
            </w:r>
          </w:p>
        </w:tc>
      </w:tr>
      <w:tr w:rsidR="00D46EF7" w:rsidRPr="008E7BF8" w14:paraId="50A64417" w14:textId="77777777" w:rsidTr="004F426F">
        <w:tc>
          <w:tcPr>
            <w:tcW w:w="3823" w:type="dxa"/>
          </w:tcPr>
          <w:p w14:paraId="5D634C8B" w14:textId="77777777" w:rsidR="00D46EF7" w:rsidRPr="008E7BF8" w:rsidRDefault="00D46EF7" w:rsidP="00813BB9">
            <w:pPr>
              <w:spacing w:after="0" w:line="240" w:lineRule="auto"/>
              <w:rPr>
                <w:rFonts w:ascii="Times New Roman" w:hAnsi="Times New Roman"/>
                <w:sz w:val="24"/>
                <w:szCs w:val="24"/>
              </w:rPr>
            </w:pPr>
            <w:r w:rsidRPr="008E7BF8">
              <w:rPr>
                <w:rFonts w:ascii="Times New Roman" w:hAnsi="Times New Roman"/>
                <w:sz w:val="24"/>
                <w:szCs w:val="24"/>
              </w:rPr>
              <w:t>1.</w:t>
            </w:r>
            <w:r w:rsidR="00A32B38" w:rsidRPr="008E7BF8">
              <w:rPr>
                <w:rFonts w:ascii="Times New Roman" w:hAnsi="Times New Roman"/>
                <w:sz w:val="24"/>
                <w:szCs w:val="24"/>
              </w:rPr>
              <w:t>7</w:t>
            </w:r>
            <w:r w:rsidRPr="008E7BF8">
              <w:rPr>
                <w:rFonts w:ascii="Times New Roman" w:hAnsi="Times New Roman"/>
                <w:sz w:val="24"/>
                <w:szCs w:val="24"/>
              </w:rPr>
              <w:t xml:space="preserve"> Limba de predare</w:t>
            </w:r>
          </w:p>
        </w:tc>
        <w:tc>
          <w:tcPr>
            <w:tcW w:w="6196" w:type="dxa"/>
          </w:tcPr>
          <w:p w14:paraId="457C67C8" w14:textId="77777777" w:rsidR="00D46EF7" w:rsidRPr="008E7BF8" w:rsidRDefault="00A37EFD" w:rsidP="00813BB9">
            <w:pPr>
              <w:spacing w:after="0" w:line="240" w:lineRule="auto"/>
              <w:rPr>
                <w:rFonts w:ascii="Times New Roman" w:hAnsi="Times New Roman"/>
                <w:sz w:val="24"/>
                <w:szCs w:val="24"/>
              </w:rPr>
            </w:pPr>
            <w:r w:rsidRPr="008E7BF8">
              <w:rPr>
                <w:rFonts w:ascii="Times New Roman" w:hAnsi="Times New Roman"/>
                <w:sz w:val="24"/>
                <w:szCs w:val="24"/>
              </w:rPr>
              <w:t>Engleză</w:t>
            </w:r>
          </w:p>
        </w:tc>
      </w:tr>
      <w:tr w:rsidR="004F426F" w:rsidRPr="008E7BF8" w14:paraId="0F6038ED" w14:textId="77777777" w:rsidTr="004F426F">
        <w:tc>
          <w:tcPr>
            <w:tcW w:w="3823" w:type="dxa"/>
          </w:tcPr>
          <w:p w14:paraId="158EF76E" w14:textId="77777777" w:rsidR="004F426F" w:rsidRPr="008E7BF8" w:rsidRDefault="004F426F" w:rsidP="00813BB9">
            <w:pPr>
              <w:spacing w:after="0" w:line="240" w:lineRule="auto"/>
              <w:rPr>
                <w:rFonts w:ascii="Times New Roman" w:hAnsi="Times New Roman"/>
                <w:sz w:val="24"/>
                <w:szCs w:val="24"/>
              </w:rPr>
            </w:pPr>
            <w:r w:rsidRPr="008E7BF8">
              <w:rPr>
                <w:rFonts w:ascii="Times New Roman" w:hAnsi="Times New Roman"/>
                <w:sz w:val="24"/>
                <w:szCs w:val="24"/>
              </w:rPr>
              <w:t>1.</w:t>
            </w:r>
            <w:r w:rsidR="00A32B38" w:rsidRPr="008E7BF8">
              <w:rPr>
                <w:rFonts w:ascii="Times New Roman" w:hAnsi="Times New Roman"/>
                <w:sz w:val="24"/>
                <w:szCs w:val="24"/>
              </w:rPr>
              <w:t>8</w:t>
            </w:r>
            <w:r w:rsidRPr="008E7BF8">
              <w:rPr>
                <w:rFonts w:ascii="Times New Roman" w:hAnsi="Times New Roman"/>
                <w:sz w:val="24"/>
                <w:szCs w:val="24"/>
              </w:rPr>
              <w:t xml:space="preserve"> Locația geografică de desfășurare a studiilor </w:t>
            </w:r>
          </w:p>
        </w:tc>
        <w:tc>
          <w:tcPr>
            <w:tcW w:w="6196" w:type="dxa"/>
          </w:tcPr>
          <w:p w14:paraId="28B6FEF8" w14:textId="77777777" w:rsidR="004F426F" w:rsidRPr="008E7BF8" w:rsidRDefault="004F426F" w:rsidP="00813BB9">
            <w:pPr>
              <w:spacing w:after="0" w:line="240" w:lineRule="auto"/>
              <w:rPr>
                <w:rFonts w:ascii="Times New Roman" w:hAnsi="Times New Roman"/>
                <w:sz w:val="24"/>
                <w:szCs w:val="24"/>
                <w:highlight w:val="yellow"/>
              </w:rPr>
            </w:pPr>
            <w:r w:rsidRPr="008E7BF8">
              <w:rPr>
                <w:rFonts w:ascii="Times New Roman" w:hAnsi="Times New Roman"/>
                <w:sz w:val="24"/>
                <w:szCs w:val="24"/>
              </w:rPr>
              <w:t>București</w:t>
            </w:r>
          </w:p>
        </w:tc>
      </w:tr>
    </w:tbl>
    <w:p w14:paraId="7974A4DA" w14:textId="77777777" w:rsidR="00FD0711" w:rsidRPr="008E7BF8" w:rsidRDefault="00FD0711" w:rsidP="00813BB9">
      <w:pPr>
        <w:spacing w:after="0" w:line="240" w:lineRule="auto"/>
        <w:rPr>
          <w:rFonts w:ascii="Times New Roman" w:hAnsi="Times New Roman"/>
          <w:sz w:val="24"/>
          <w:szCs w:val="24"/>
        </w:rPr>
      </w:pPr>
    </w:p>
    <w:p w14:paraId="0AE52759" w14:textId="77777777" w:rsidR="00FD0711" w:rsidRPr="008E7BF8" w:rsidRDefault="00FD0711" w:rsidP="00813BB9">
      <w:pPr>
        <w:spacing w:after="0" w:line="240" w:lineRule="auto"/>
        <w:rPr>
          <w:rFonts w:ascii="Times New Roman" w:hAnsi="Times New Roman"/>
          <w:b/>
          <w:color w:val="9BBB59"/>
          <w:sz w:val="24"/>
          <w:szCs w:val="24"/>
        </w:rPr>
      </w:pPr>
      <w:r w:rsidRPr="008E7BF8">
        <w:rPr>
          <w:rFonts w:ascii="Times New Roman" w:hAnsi="Times New Roman"/>
          <w:b/>
          <w:sz w:val="24"/>
          <w:szCs w:val="24"/>
        </w:rPr>
        <w:t>2. Date despre disciplină</w:t>
      </w:r>
      <w:r w:rsidR="00524A63" w:rsidRPr="008E7BF8">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E7BF8" w14:paraId="691D6B49" w14:textId="77777777" w:rsidTr="00204311">
        <w:tc>
          <w:tcPr>
            <w:tcW w:w="2846" w:type="dxa"/>
            <w:gridSpan w:val="3"/>
          </w:tcPr>
          <w:p w14:paraId="14234765" w14:textId="77777777" w:rsidR="00532F3D" w:rsidRPr="008E7BF8" w:rsidRDefault="00FD0711" w:rsidP="00813BB9">
            <w:pPr>
              <w:spacing w:after="0" w:line="240" w:lineRule="auto"/>
              <w:rPr>
                <w:rFonts w:ascii="Times New Roman" w:hAnsi="Times New Roman"/>
                <w:sz w:val="24"/>
                <w:szCs w:val="24"/>
              </w:rPr>
            </w:pPr>
            <w:r w:rsidRPr="008E7BF8">
              <w:rPr>
                <w:rFonts w:ascii="Times New Roman" w:hAnsi="Times New Roman"/>
                <w:sz w:val="24"/>
                <w:szCs w:val="24"/>
              </w:rPr>
              <w:t>2.1 Denumirea disciplinei</w:t>
            </w:r>
            <w:r w:rsidR="00085094" w:rsidRPr="008E7BF8">
              <w:rPr>
                <w:rFonts w:ascii="Times New Roman" w:hAnsi="Times New Roman"/>
                <w:color w:val="9BBB59"/>
                <w:sz w:val="24"/>
                <w:szCs w:val="24"/>
              </w:rPr>
              <w:t xml:space="preserve"> </w:t>
            </w:r>
          </w:p>
        </w:tc>
        <w:tc>
          <w:tcPr>
            <w:tcW w:w="7159" w:type="dxa"/>
            <w:gridSpan w:val="8"/>
          </w:tcPr>
          <w:p w14:paraId="28769ACD" w14:textId="77777777" w:rsidR="007C6D02" w:rsidRPr="008E7BF8" w:rsidRDefault="00A661A7">
            <w:pPr>
              <w:spacing w:after="0"/>
              <w:rPr>
                <w:rFonts w:ascii="Times New Roman" w:hAnsi="Times New Roman"/>
                <w:sz w:val="24"/>
                <w:szCs w:val="24"/>
              </w:rPr>
            </w:pPr>
            <w:r w:rsidRPr="008E7BF8">
              <w:rPr>
                <w:rFonts w:ascii="Times New Roman" w:hAnsi="Times New Roman"/>
                <w:b/>
                <w:sz w:val="24"/>
                <w:szCs w:val="24"/>
              </w:rPr>
              <w:t>Informații aeronautice / Aeronautical Information</w:t>
            </w:r>
          </w:p>
        </w:tc>
      </w:tr>
      <w:tr w:rsidR="00FD0711" w:rsidRPr="008E7BF8" w14:paraId="737EAD70" w14:textId="77777777" w:rsidTr="00204311">
        <w:tc>
          <w:tcPr>
            <w:tcW w:w="4449" w:type="dxa"/>
            <w:gridSpan w:val="5"/>
          </w:tcPr>
          <w:p w14:paraId="28A9ADEE" w14:textId="09C127BC" w:rsidR="00FD0711" w:rsidRPr="008E7BF8" w:rsidRDefault="00FD0711" w:rsidP="00813BB9">
            <w:pPr>
              <w:spacing w:after="0" w:line="240" w:lineRule="auto"/>
              <w:rPr>
                <w:rFonts w:ascii="Times New Roman" w:hAnsi="Times New Roman"/>
                <w:color w:val="9BBB59"/>
                <w:sz w:val="24"/>
                <w:szCs w:val="24"/>
              </w:rPr>
            </w:pPr>
            <w:r w:rsidRPr="008E7BF8">
              <w:rPr>
                <w:rFonts w:ascii="Times New Roman" w:hAnsi="Times New Roman"/>
                <w:sz w:val="24"/>
                <w:szCs w:val="24"/>
              </w:rPr>
              <w:t xml:space="preserve">2.2 </w:t>
            </w:r>
            <w:r w:rsidR="00DF30AF" w:rsidRPr="00DA4281">
              <w:rPr>
                <w:rFonts w:ascii="Times New Roman" w:hAnsi="Times New Roman"/>
                <w:color w:val="000000"/>
                <w:sz w:val="24"/>
                <w:szCs w:val="24"/>
              </w:rPr>
              <w:t>Titularul</w:t>
            </w:r>
            <w:r w:rsidR="00DF30AF">
              <w:rPr>
                <w:rFonts w:ascii="Times New Roman" w:hAnsi="Times New Roman"/>
                <w:color w:val="000000"/>
                <w:sz w:val="24"/>
                <w:szCs w:val="24"/>
              </w:rPr>
              <w:t xml:space="preserve"> activităților de curs</w:t>
            </w:r>
          </w:p>
        </w:tc>
        <w:tc>
          <w:tcPr>
            <w:tcW w:w="5556" w:type="dxa"/>
            <w:gridSpan w:val="6"/>
          </w:tcPr>
          <w:p w14:paraId="10825835" w14:textId="77777777" w:rsidR="007C6D02" w:rsidRPr="008E7BF8" w:rsidRDefault="00E6719A">
            <w:pPr>
              <w:rPr>
                <w:rFonts w:ascii="Times New Roman" w:hAnsi="Times New Roman"/>
                <w:sz w:val="24"/>
                <w:szCs w:val="24"/>
              </w:rPr>
            </w:pPr>
            <w:r w:rsidRPr="008E7BF8">
              <w:rPr>
                <w:rFonts w:ascii="Times New Roman" w:hAnsi="Times New Roman"/>
                <w:sz w:val="24"/>
                <w:szCs w:val="24"/>
              </w:rPr>
              <w:t>Conf. dr. ing. Octavian PLETER</w:t>
            </w:r>
          </w:p>
        </w:tc>
      </w:tr>
      <w:tr w:rsidR="00E6719A" w:rsidRPr="008E7BF8" w14:paraId="53B62057" w14:textId="77777777" w:rsidTr="00204311">
        <w:tc>
          <w:tcPr>
            <w:tcW w:w="4449" w:type="dxa"/>
            <w:gridSpan w:val="5"/>
          </w:tcPr>
          <w:p w14:paraId="5DD086C4" w14:textId="6A2BBDAB" w:rsidR="00E6719A" w:rsidRPr="008E7BF8" w:rsidRDefault="00E6719A" w:rsidP="00813BB9">
            <w:pPr>
              <w:spacing w:after="0" w:line="240" w:lineRule="auto"/>
              <w:rPr>
                <w:rFonts w:ascii="Times New Roman" w:hAnsi="Times New Roman"/>
                <w:color w:val="9BBB59"/>
                <w:sz w:val="24"/>
                <w:szCs w:val="24"/>
              </w:rPr>
            </w:pPr>
            <w:r w:rsidRPr="008E7BF8">
              <w:rPr>
                <w:rFonts w:ascii="Times New Roman" w:hAnsi="Times New Roman"/>
                <w:sz w:val="24"/>
                <w:szCs w:val="24"/>
              </w:rPr>
              <w:t xml:space="preserve">2.3 Titularul activităților </w:t>
            </w:r>
            <w:r w:rsidR="00DF30AF">
              <w:rPr>
                <w:rFonts w:ascii="Times New Roman" w:hAnsi="Times New Roman"/>
                <w:sz w:val="24"/>
                <w:szCs w:val="24"/>
              </w:rPr>
              <w:t xml:space="preserve">de </w:t>
            </w:r>
            <w:r w:rsidRPr="008E7BF8">
              <w:rPr>
                <w:rFonts w:ascii="Times New Roman" w:hAnsi="Times New Roman"/>
                <w:sz w:val="24"/>
                <w:szCs w:val="24"/>
              </w:rPr>
              <w:t>laborator</w:t>
            </w:r>
          </w:p>
        </w:tc>
        <w:tc>
          <w:tcPr>
            <w:tcW w:w="5556" w:type="dxa"/>
            <w:gridSpan w:val="6"/>
          </w:tcPr>
          <w:p w14:paraId="23CEE865" w14:textId="77777777" w:rsidR="00E6719A" w:rsidRPr="008E7BF8" w:rsidRDefault="00E6719A" w:rsidP="00666534">
            <w:pPr>
              <w:rPr>
                <w:rFonts w:ascii="Times New Roman" w:hAnsi="Times New Roman"/>
                <w:sz w:val="24"/>
                <w:szCs w:val="24"/>
              </w:rPr>
            </w:pPr>
            <w:r w:rsidRPr="008E7BF8">
              <w:rPr>
                <w:rFonts w:ascii="Times New Roman" w:hAnsi="Times New Roman"/>
                <w:sz w:val="24"/>
                <w:szCs w:val="24"/>
              </w:rPr>
              <w:t>-</w:t>
            </w:r>
          </w:p>
        </w:tc>
      </w:tr>
      <w:tr w:rsidR="00F9647F" w:rsidRPr="008E7BF8" w14:paraId="378FB07C" w14:textId="77777777" w:rsidTr="00204311">
        <w:tc>
          <w:tcPr>
            <w:tcW w:w="1756" w:type="dxa"/>
          </w:tcPr>
          <w:p w14:paraId="0D03858C" w14:textId="77777777" w:rsidR="00F9647F" w:rsidRPr="008E7BF8" w:rsidRDefault="00F9647F" w:rsidP="00813BB9">
            <w:pPr>
              <w:spacing w:after="0" w:line="240" w:lineRule="auto"/>
              <w:rPr>
                <w:rFonts w:ascii="Times New Roman" w:hAnsi="Times New Roman"/>
                <w:color w:val="9BBB59"/>
                <w:sz w:val="24"/>
                <w:szCs w:val="24"/>
              </w:rPr>
            </w:pPr>
            <w:r w:rsidRPr="008E7BF8">
              <w:rPr>
                <w:rFonts w:ascii="Times New Roman" w:hAnsi="Times New Roman"/>
                <w:sz w:val="24"/>
                <w:szCs w:val="24"/>
              </w:rPr>
              <w:t>2.4 Anul de studiu</w:t>
            </w:r>
          </w:p>
        </w:tc>
        <w:tc>
          <w:tcPr>
            <w:tcW w:w="384" w:type="dxa"/>
          </w:tcPr>
          <w:p w14:paraId="5B26FA77" w14:textId="77777777" w:rsidR="007C6D02" w:rsidRPr="008E7BF8" w:rsidRDefault="00A661A7">
            <w:pPr>
              <w:jc w:val="center"/>
              <w:rPr>
                <w:rFonts w:ascii="Times New Roman" w:hAnsi="Times New Roman"/>
                <w:sz w:val="24"/>
                <w:szCs w:val="24"/>
              </w:rPr>
            </w:pPr>
            <w:r w:rsidRPr="008E7BF8">
              <w:rPr>
                <w:rFonts w:ascii="Times New Roman" w:hAnsi="Times New Roman"/>
                <w:sz w:val="24"/>
                <w:szCs w:val="24"/>
              </w:rPr>
              <w:t>3</w:t>
            </w:r>
          </w:p>
        </w:tc>
        <w:tc>
          <w:tcPr>
            <w:tcW w:w="2130" w:type="dxa"/>
            <w:gridSpan w:val="2"/>
          </w:tcPr>
          <w:p w14:paraId="01638053" w14:textId="3585A0A7" w:rsidR="00F9647F" w:rsidRPr="008E7BF8" w:rsidRDefault="00F9647F" w:rsidP="00813BB9">
            <w:pPr>
              <w:spacing w:after="0" w:line="240" w:lineRule="auto"/>
              <w:rPr>
                <w:rFonts w:ascii="Times New Roman" w:hAnsi="Times New Roman"/>
                <w:color w:val="9BBB59"/>
                <w:sz w:val="24"/>
                <w:szCs w:val="24"/>
              </w:rPr>
            </w:pPr>
            <w:r w:rsidRPr="008E7BF8">
              <w:rPr>
                <w:rFonts w:ascii="Times New Roman" w:hAnsi="Times New Roman"/>
                <w:sz w:val="24"/>
                <w:szCs w:val="24"/>
              </w:rPr>
              <w:t>2.5 Semestrul</w:t>
            </w:r>
          </w:p>
        </w:tc>
        <w:tc>
          <w:tcPr>
            <w:tcW w:w="506" w:type="dxa"/>
            <w:gridSpan w:val="2"/>
          </w:tcPr>
          <w:p w14:paraId="613EA281" w14:textId="77777777" w:rsidR="007C6D02" w:rsidRPr="008E7BF8" w:rsidRDefault="00A661A7">
            <w:pPr>
              <w:spacing w:after="0"/>
              <w:rPr>
                <w:rFonts w:ascii="Times New Roman" w:hAnsi="Times New Roman"/>
                <w:sz w:val="24"/>
                <w:szCs w:val="24"/>
              </w:rPr>
            </w:pPr>
            <w:r w:rsidRPr="008E7BF8">
              <w:rPr>
                <w:rFonts w:ascii="Times New Roman" w:hAnsi="Times New Roman"/>
                <w:sz w:val="24"/>
                <w:szCs w:val="24"/>
              </w:rPr>
              <w:t>I</w:t>
            </w:r>
          </w:p>
        </w:tc>
        <w:tc>
          <w:tcPr>
            <w:tcW w:w="1900" w:type="dxa"/>
          </w:tcPr>
          <w:p w14:paraId="3AED0B1A" w14:textId="77777777" w:rsidR="00F9647F" w:rsidRPr="008E7BF8" w:rsidRDefault="00F9647F" w:rsidP="00813BB9">
            <w:pPr>
              <w:spacing w:after="0" w:line="240" w:lineRule="auto"/>
              <w:rPr>
                <w:rFonts w:ascii="Times New Roman" w:hAnsi="Times New Roman"/>
                <w:color w:val="9BBB59"/>
                <w:sz w:val="24"/>
                <w:szCs w:val="24"/>
              </w:rPr>
            </w:pPr>
            <w:r w:rsidRPr="008E7BF8">
              <w:rPr>
                <w:rFonts w:ascii="Times New Roman" w:hAnsi="Times New Roman"/>
                <w:sz w:val="24"/>
                <w:szCs w:val="24"/>
              </w:rPr>
              <w:t>2.6. Tipul de evaluare</w:t>
            </w:r>
          </w:p>
        </w:tc>
        <w:tc>
          <w:tcPr>
            <w:tcW w:w="502" w:type="dxa"/>
            <w:gridSpan w:val="2"/>
          </w:tcPr>
          <w:p w14:paraId="32CFBA64" w14:textId="77777777" w:rsidR="007C6D02" w:rsidRPr="008E7BF8" w:rsidRDefault="00A661A7">
            <w:pPr>
              <w:spacing w:after="0"/>
              <w:rPr>
                <w:rFonts w:ascii="Times New Roman" w:hAnsi="Times New Roman"/>
                <w:sz w:val="24"/>
                <w:szCs w:val="24"/>
              </w:rPr>
            </w:pPr>
            <w:r w:rsidRPr="008E7BF8">
              <w:rPr>
                <w:rFonts w:ascii="Times New Roman" w:hAnsi="Times New Roman"/>
                <w:sz w:val="24"/>
                <w:szCs w:val="24"/>
              </w:rPr>
              <w:t>V</w:t>
            </w:r>
          </w:p>
        </w:tc>
        <w:tc>
          <w:tcPr>
            <w:tcW w:w="2090" w:type="dxa"/>
          </w:tcPr>
          <w:p w14:paraId="662E4EEA" w14:textId="77777777" w:rsidR="00F9647F" w:rsidRPr="008E7BF8" w:rsidRDefault="00F9647F" w:rsidP="00813BB9">
            <w:pPr>
              <w:spacing w:after="0" w:line="240" w:lineRule="auto"/>
              <w:rPr>
                <w:rFonts w:ascii="Times New Roman" w:hAnsi="Times New Roman"/>
                <w:color w:val="9BBB59"/>
                <w:sz w:val="24"/>
                <w:szCs w:val="24"/>
              </w:rPr>
            </w:pPr>
            <w:r w:rsidRPr="008E7BF8">
              <w:rPr>
                <w:rFonts w:ascii="Times New Roman" w:hAnsi="Times New Roman"/>
                <w:sz w:val="24"/>
                <w:szCs w:val="24"/>
              </w:rPr>
              <w:t>2.7 Statutul disciplinei</w:t>
            </w:r>
          </w:p>
        </w:tc>
        <w:tc>
          <w:tcPr>
            <w:tcW w:w="737" w:type="dxa"/>
          </w:tcPr>
          <w:p w14:paraId="199656E1" w14:textId="77777777" w:rsidR="00F9647F" w:rsidRPr="008E7BF8" w:rsidRDefault="00F9647F" w:rsidP="00813BB9">
            <w:pPr>
              <w:spacing w:after="0" w:line="240" w:lineRule="auto"/>
              <w:rPr>
                <w:rFonts w:ascii="Times New Roman" w:hAnsi="Times New Roman"/>
                <w:sz w:val="24"/>
                <w:szCs w:val="24"/>
              </w:rPr>
            </w:pPr>
            <w:r w:rsidRPr="008E7BF8">
              <w:rPr>
                <w:rFonts w:ascii="Times New Roman" w:hAnsi="Times New Roman"/>
                <w:sz w:val="24"/>
                <w:szCs w:val="24"/>
              </w:rPr>
              <w:t>Ob</w:t>
            </w:r>
          </w:p>
        </w:tc>
      </w:tr>
      <w:tr w:rsidR="00F9647F" w:rsidRPr="008E7BF8" w14:paraId="36C15AD9" w14:textId="77777777" w:rsidTr="00204311">
        <w:tc>
          <w:tcPr>
            <w:tcW w:w="2140" w:type="dxa"/>
            <w:gridSpan w:val="2"/>
          </w:tcPr>
          <w:p w14:paraId="1E72481C" w14:textId="77777777" w:rsidR="00F9647F" w:rsidRPr="008E7BF8" w:rsidRDefault="00F9647F" w:rsidP="00813BB9">
            <w:pPr>
              <w:spacing w:after="0" w:line="240" w:lineRule="auto"/>
              <w:rPr>
                <w:rFonts w:ascii="Times New Roman" w:hAnsi="Times New Roman"/>
                <w:color w:val="9BBB59"/>
                <w:sz w:val="24"/>
                <w:szCs w:val="24"/>
              </w:rPr>
            </w:pPr>
            <w:r w:rsidRPr="008E7BF8">
              <w:rPr>
                <w:rFonts w:ascii="Times New Roman" w:hAnsi="Times New Roman"/>
                <w:sz w:val="24"/>
                <w:szCs w:val="24"/>
              </w:rPr>
              <w:t>2.8 Categoria formativă</w:t>
            </w:r>
            <w:r w:rsidRPr="008E7BF8">
              <w:rPr>
                <w:rFonts w:ascii="Times New Roman" w:hAnsi="Times New Roman"/>
                <w:color w:val="9BBB59"/>
                <w:sz w:val="24"/>
                <w:szCs w:val="24"/>
              </w:rPr>
              <w:t xml:space="preserve">/ </w:t>
            </w:r>
          </w:p>
        </w:tc>
        <w:tc>
          <w:tcPr>
            <w:tcW w:w="2130" w:type="dxa"/>
            <w:gridSpan w:val="2"/>
          </w:tcPr>
          <w:p w14:paraId="21452374" w14:textId="77777777" w:rsidR="007C6D02" w:rsidRPr="008E7BF8" w:rsidRDefault="00A661A7" w:rsidP="008E7BF8">
            <w:pPr>
              <w:rPr>
                <w:rFonts w:ascii="Times New Roman" w:hAnsi="Times New Roman"/>
                <w:sz w:val="24"/>
                <w:szCs w:val="24"/>
              </w:rPr>
            </w:pPr>
            <w:r w:rsidRPr="008E7BF8">
              <w:rPr>
                <w:rFonts w:ascii="Times New Roman" w:hAnsi="Times New Roman"/>
                <w:sz w:val="24"/>
                <w:szCs w:val="24"/>
              </w:rPr>
              <w:t>S</w:t>
            </w:r>
          </w:p>
        </w:tc>
        <w:tc>
          <w:tcPr>
            <w:tcW w:w="2412" w:type="dxa"/>
            <w:gridSpan w:val="4"/>
          </w:tcPr>
          <w:p w14:paraId="746DE557" w14:textId="77777777" w:rsidR="00F9647F" w:rsidRPr="008E7BF8" w:rsidRDefault="00F9647F" w:rsidP="00813BB9">
            <w:pPr>
              <w:spacing w:after="0" w:line="240" w:lineRule="auto"/>
              <w:rPr>
                <w:rFonts w:ascii="Times New Roman" w:hAnsi="Times New Roman"/>
                <w:color w:val="9BBB59"/>
                <w:sz w:val="24"/>
                <w:szCs w:val="24"/>
              </w:rPr>
            </w:pPr>
            <w:r w:rsidRPr="008E7BF8">
              <w:rPr>
                <w:rFonts w:ascii="Times New Roman" w:hAnsi="Times New Roman"/>
                <w:sz w:val="24"/>
                <w:szCs w:val="24"/>
              </w:rPr>
              <w:t>2.9 Codul disciplinei</w:t>
            </w:r>
            <w:r w:rsidRPr="008E7BF8">
              <w:rPr>
                <w:rFonts w:ascii="Times New Roman" w:hAnsi="Times New Roman"/>
                <w:color w:val="9BBB59"/>
                <w:sz w:val="24"/>
                <w:szCs w:val="24"/>
              </w:rPr>
              <w:t xml:space="preserve"> </w:t>
            </w:r>
          </w:p>
        </w:tc>
        <w:tc>
          <w:tcPr>
            <w:tcW w:w="3323" w:type="dxa"/>
            <w:gridSpan w:val="3"/>
          </w:tcPr>
          <w:p w14:paraId="37043065" w14:textId="77777777" w:rsidR="007C6D02" w:rsidRPr="008E7BF8" w:rsidRDefault="00E6719A">
            <w:pPr>
              <w:jc w:val="center"/>
              <w:rPr>
                <w:rFonts w:ascii="Times New Roman" w:hAnsi="Times New Roman"/>
                <w:sz w:val="24"/>
                <w:szCs w:val="24"/>
              </w:rPr>
            </w:pPr>
            <w:r w:rsidRPr="008E7BF8">
              <w:rPr>
                <w:rFonts w:ascii="Times New Roman" w:hAnsi="Times New Roman"/>
                <w:sz w:val="24"/>
                <w:szCs w:val="24"/>
              </w:rPr>
              <w:t>B.L.09.IA.4.V.Ob.7</w:t>
            </w:r>
          </w:p>
        </w:tc>
      </w:tr>
    </w:tbl>
    <w:p w14:paraId="32C70D9A" w14:textId="77777777" w:rsidR="00AA5BBD" w:rsidRPr="008E7BF8" w:rsidRDefault="00AA5BBD" w:rsidP="00813BB9">
      <w:pPr>
        <w:spacing w:after="0" w:line="240" w:lineRule="auto"/>
        <w:rPr>
          <w:rFonts w:ascii="Times New Roman" w:hAnsi="Times New Roman"/>
          <w:b/>
          <w:sz w:val="24"/>
          <w:szCs w:val="24"/>
        </w:rPr>
      </w:pPr>
    </w:p>
    <w:p w14:paraId="19618D76" w14:textId="77777777" w:rsidR="00FD0711" w:rsidRPr="008E7BF8" w:rsidRDefault="00FD0711" w:rsidP="00813BB9">
      <w:pPr>
        <w:spacing w:after="0" w:line="240" w:lineRule="auto"/>
        <w:rPr>
          <w:rFonts w:ascii="Times New Roman" w:hAnsi="Times New Roman"/>
          <w:color w:val="9BBB59"/>
          <w:sz w:val="24"/>
          <w:szCs w:val="24"/>
        </w:rPr>
      </w:pPr>
      <w:r w:rsidRPr="008E7BF8">
        <w:rPr>
          <w:rFonts w:ascii="Times New Roman" w:hAnsi="Times New Roman"/>
          <w:b/>
          <w:sz w:val="24"/>
          <w:szCs w:val="24"/>
        </w:rPr>
        <w:t xml:space="preserve">3. Timpul total </w:t>
      </w:r>
      <w:r w:rsidRPr="008E7BF8">
        <w:rPr>
          <w:rFonts w:ascii="Times New Roman" w:hAnsi="Times New Roman"/>
          <w:sz w:val="24"/>
          <w:szCs w:val="24"/>
        </w:rPr>
        <w:t>(ore pe semestru al activită</w:t>
      </w:r>
      <w:r w:rsidR="001B1709" w:rsidRPr="008E7BF8">
        <w:rPr>
          <w:rFonts w:ascii="Times New Roman" w:hAnsi="Times New Roman"/>
          <w:sz w:val="24"/>
          <w:szCs w:val="24"/>
        </w:rPr>
        <w:t>ț</w:t>
      </w:r>
      <w:r w:rsidRPr="008E7BF8">
        <w:rPr>
          <w:rFonts w:ascii="Times New Roman" w:hAnsi="Times New Roman"/>
          <w:sz w:val="24"/>
          <w:szCs w:val="24"/>
        </w:rPr>
        <w:t>ilor didactice)</w:t>
      </w:r>
      <w:r w:rsidR="0013302B" w:rsidRPr="008E7BF8">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E7BF8" w14:paraId="7167D92A" w14:textId="77777777" w:rsidTr="00F459DF">
        <w:tc>
          <w:tcPr>
            <w:tcW w:w="3790" w:type="dxa"/>
          </w:tcPr>
          <w:p w14:paraId="4E7CAA67" w14:textId="77777777" w:rsidR="00FD0711" w:rsidRPr="008E7BF8" w:rsidRDefault="00FD0711" w:rsidP="00813BB9">
            <w:pPr>
              <w:spacing w:after="0" w:line="240" w:lineRule="auto"/>
              <w:rPr>
                <w:rFonts w:ascii="Times New Roman" w:hAnsi="Times New Roman"/>
                <w:color w:val="9BBB59"/>
                <w:sz w:val="24"/>
                <w:szCs w:val="24"/>
              </w:rPr>
            </w:pPr>
            <w:r w:rsidRPr="008E7BF8">
              <w:rPr>
                <w:rFonts w:ascii="Times New Roman" w:hAnsi="Times New Roman"/>
                <w:sz w:val="24"/>
                <w:szCs w:val="24"/>
              </w:rPr>
              <w:t>3.1 Număr de ore pe săptămână</w:t>
            </w:r>
          </w:p>
        </w:tc>
        <w:tc>
          <w:tcPr>
            <w:tcW w:w="574" w:type="dxa"/>
          </w:tcPr>
          <w:p w14:paraId="1FA216A6" w14:textId="77777777" w:rsidR="007C6D02" w:rsidRPr="008E7BF8" w:rsidRDefault="00A661A7">
            <w:pPr>
              <w:spacing w:after="0"/>
              <w:rPr>
                <w:rFonts w:ascii="Times New Roman" w:hAnsi="Times New Roman"/>
                <w:sz w:val="24"/>
                <w:szCs w:val="24"/>
              </w:rPr>
            </w:pPr>
            <w:r w:rsidRPr="008E7BF8">
              <w:rPr>
                <w:rFonts w:ascii="Times New Roman" w:hAnsi="Times New Roman"/>
                <w:sz w:val="24"/>
                <w:szCs w:val="24"/>
              </w:rPr>
              <w:t>2</w:t>
            </w:r>
          </w:p>
        </w:tc>
        <w:tc>
          <w:tcPr>
            <w:tcW w:w="2102" w:type="dxa"/>
          </w:tcPr>
          <w:p w14:paraId="284BA0FE" w14:textId="77777777" w:rsidR="00FD0711" w:rsidRPr="008E7BF8" w:rsidRDefault="00A946AE" w:rsidP="00A946AE">
            <w:pPr>
              <w:spacing w:after="0" w:line="240" w:lineRule="auto"/>
              <w:rPr>
                <w:rFonts w:ascii="Times New Roman" w:hAnsi="Times New Roman"/>
                <w:sz w:val="24"/>
                <w:szCs w:val="24"/>
              </w:rPr>
            </w:pPr>
            <w:r w:rsidRPr="008E7BF8">
              <w:rPr>
                <w:rFonts w:ascii="Times New Roman" w:hAnsi="Times New Roman"/>
                <w:sz w:val="24"/>
                <w:szCs w:val="24"/>
              </w:rPr>
              <w:t>3.2 C</w:t>
            </w:r>
            <w:r w:rsidR="00853877" w:rsidRPr="008E7BF8">
              <w:rPr>
                <w:rFonts w:ascii="Times New Roman" w:hAnsi="Times New Roman"/>
                <w:sz w:val="24"/>
                <w:szCs w:val="24"/>
              </w:rPr>
              <w:t>urs</w:t>
            </w:r>
          </w:p>
        </w:tc>
        <w:tc>
          <w:tcPr>
            <w:tcW w:w="591" w:type="dxa"/>
          </w:tcPr>
          <w:p w14:paraId="786BFD12" w14:textId="77777777" w:rsidR="007C6D02" w:rsidRPr="008E7BF8" w:rsidRDefault="00A661A7">
            <w:pPr>
              <w:spacing w:after="0"/>
              <w:rPr>
                <w:rFonts w:ascii="Times New Roman" w:hAnsi="Times New Roman"/>
                <w:sz w:val="24"/>
                <w:szCs w:val="24"/>
              </w:rPr>
            </w:pPr>
            <w:r w:rsidRPr="008E7BF8">
              <w:rPr>
                <w:rFonts w:ascii="Times New Roman" w:hAnsi="Times New Roman"/>
                <w:sz w:val="24"/>
                <w:szCs w:val="24"/>
              </w:rPr>
              <w:t>1</w:t>
            </w:r>
          </w:p>
        </w:tc>
        <w:tc>
          <w:tcPr>
            <w:tcW w:w="2321" w:type="dxa"/>
          </w:tcPr>
          <w:p w14:paraId="4EE6EDAB" w14:textId="449D0D07" w:rsidR="00FD0711" w:rsidRPr="008E7BF8" w:rsidRDefault="00A946AE" w:rsidP="00813BB9">
            <w:pPr>
              <w:spacing w:after="0" w:line="240" w:lineRule="auto"/>
              <w:rPr>
                <w:rFonts w:ascii="Times New Roman" w:hAnsi="Times New Roman"/>
                <w:sz w:val="24"/>
                <w:szCs w:val="24"/>
              </w:rPr>
            </w:pPr>
            <w:r w:rsidRPr="008E7BF8">
              <w:rPr>
                <w:rFonts w:ascii="Times New Roman" w:hAnsi="Times New Roman"/>
                <w:sz w:val="24"/>
                <w:szCs w:val="24"/>
              </w:rPr>
              <w:t xml:space="preserve">3.3 </w:t>
            </w:r>
            <w:r w:rsidR="008E7BF8">
              <w:rPr>
                <w:rFonts w:ascii="Times New Roman" w:hAnsi="Times New Roman"/>
                <w:sz w:val="24"/>
                <w:szCs w:val="24"/>
              </w:rPr>
              <w:t>L</w:t>
            </w:r>
            <w:r w:rsidR="00FD0711" w:rsidRPr="008E7BF8">
              <w:rPr>
                <w:rFonts w:ascii="Times New Roman" w:hAnsi="Times New Roman"/>
                <w:sz w:val="24"/>
                <w:szCs w:val="24"/>
              </w:rPr>
              <w:t>aborat</w:t>
            </w:r>
            <w:r w:rsidR="008E7BF8">
              <w:rPr>
                <w:rFonts w:ascii="Times New Roman" w:hAnsi="Times New Roman"/>
                <w:sz w:val="24"/>
                <w:szCs w:val="24"/>
              </w:rPr>
              <w:t>or</w:t>
            </w:r>
          </w:p>
        </w:tc>
        <w:tc>
          <w:tcPr>
            <w:tcW w:w="649" w:type="dxa"/>
          </w:tcPr>
          <w:p w14:paraId="0C3892E4" w14:textId="77777777" w:rsidR="007C6D02" w:rsidRPr="008E7BF8" w:rsidRDefault="00A661A7">
            <w:pPr>
              <w:spacing w:after="0"/>
              <w:rPr>
                <w:rFonts w:ascii="Times New Roman" w:hAnsi="Times New Roman"/>
                <w:sz w:val="24"/>
                <w:szCs w:val="24"/>
              </w:rPr>
            </w:pPr>
            <w:r w:rsidRPr="008E7BF8">
              <w:rPr>
                <w:rFonts w:ascii="Times New Roman" w:hAnsi="Times New Roman"/>
                <w:sz w:val="24"/>
                <w:szCs w:val="24"/>
              </w:rPr>
              <w:t>1</w:t>
            </w:r>
          </w:p>
        </w:tc>
      </w:tr>
      <w:tr w:rsidR="00FD0711" w:rsidRPr="008E7BF8" w14:paraId="7578090D" w14:textId="77777777" w:rsidTr="00F459DF">
        <w:tc>
          <w:tcPr>
            <w:tcW w:w="3790" w:type="dxa"/>
          </w:tcPr>
          <w:p w14:paraId="38032422" w14:textId="77777777" w:rsidR="00FD0711" w:rsidRPr="008E7BF8" w:rsidRDefault="00FD0711" w:rsidP="00813BB9">
            <w:pPr>
              <w:spacing w:after="0" w:line="240" w:lineRule="auto"/>
              <w:rPr>
                <w:rFonts w:ascii="Times New Roman" w:hAnsi="Times New Roman"/>
                <w:sz w:val="24"/>
                <w:szCs w:val="24"/>
              </w:rPr>
            </w:pPr>
            <w:r w:rsidRPr="008E7BF8">
              <w:rPr>
                <w:rFonts w:ascii="Times New Roman" w:hAnsi="Times New Roman"/>
                <w:sz w:val="24"/>
                <w:szCs w:val="24"/>
              </w:rPr>
              <w:t>3.4 Total ore din planul de învă</w:t>
            </w:r>
            <w:r w:rsidR="001B1709" w:rsidRPr="008E7BF8">
              <w:rPr>
                <w:rFonts w:ascii="Times New Roman" w:hAnsi="Times New Roman"/>
                <w:sz w:val="24"/>
                <w:szCs w:val="24"/>
              </w:rPr>
              <w:t>ț</w:t>
            </w:r>
            <w:r w:rsidRPr="008E7BF8">
              <w:rPr>
                <w:rFonts w:ascii="Times New Roman" w:hAnsi="Times New Roman"/>
                <w:sz w:val="24"/>
                <w:szCs w:val="24"/>
              </w:rPr>
              <w:t>ămân</w:t>
            </w:r>
            <w:r w:rsidR="00C62788" w:rsidRPr="008E7BF8">
              <w:rPr>
                <w:rFonts w:ascii="Times New Roman" w:hAnsi="Times New Roman"/>
                <w:sz w:val="24"/>
                <w:szCs w:val="24"/>
              </w:rPr>
              <w:t xml:space="preserve">t </w:t>
            </w:r>
          </w:p>
        </w:tc>
        <w:tc>
          <w:tcPr>
            <w:tcW w:w="574" w:type="dxa"/>
          </w:tcPr>
          <w:p w14:paraId="6B8DFA33" w14:textId="77777777" w:rsidR="007C6D02" w:rsidRPr="008E7BF8" w:rsidRDefault="00A661A7">
            <w:pPr>
              <w:jc w:val="center"/>
              <w:rPr>
                <w:rFonts w:ascii="Times New Roman" w:hAnsi="Times New Roman"/>
                <w:sz w:val="24"/>
                <w:szCs w:val="24"/>
              </w:rPr>
            </w:pPr>
            <w:r w:rsidRPr="008E7BF8">
              <w:rPr>
                <w:rFonts w:ascii="Times New Roman" w:hAnsi="Times New Roman"/>
                <w:sz w:val="24"/>
                <w:szCs w:val="24"/>
              </w:rPr>
              <w:t>28</w:t>
            </w:r>
          </w:p>
        </w:tc>
        <w:tc>
          <w:tcPr>
            <w:tcW w:w="2102" w:type="dxa"/>
          </w:tcPr>
          <w:p w14:paraId="40C46C2A" w14:textId="77777777" w:rsidR="00FD0711" w:rsidRPr="008E7BF8" w:rsidRDefault="00A946AE" w:rsidP="00A946AE">
            <w:pPr>
              <w:spacing w:after="0" w:line="240" w:lineRule="auto"/>
              <w:rPr>
                <w:rFonts w:ascii="Times New Roman" w:hAnsi="Times New Roman"/>
                <w:sz w:val="24"/>
                <w:szCs w:val="24"/>
              </w:rPr>
            </w:pPr>
            <w:r w:rsidRPr="008E7BF8">
              <w:rPr>
                <w:rFonts w:ascii="Times New Roman" w:hAnsi="Times New Roman"/>
                <w:sz w:val="24"/>
                <w:szCs w:val="24"/>
              </w:rPr>
              <w:t>3.5 Curs</w:t>
            </w:r>
          </w:p>
        </w:tc>
        <w:tc>
          <w:tcPr>
            <w:tcW w:w="591" w:type="dxa"/>
          </w:tcPr>
          <w:p w14:paraId="4A7667FD" w14:textId="77777777" w:rsidR="007C6D02" w:rsidRPr="008E7BF8" w:rsidRDefault="00A661A7">
            <w:pPr>
              <w:jc w:val="center"/>
              <w:rPr>
                <w:rFonts w:ascii="Times New Roman" w:hAnsi="Times New Roman"/>
                <w:sz w:val="24"/>
                <w:szCs w:val="24"/>
              </w:rPr>
            </w:pPr>
            <w:r w:rsidRPr="008E7BF8">
              <w:rPr>
                <w:rFonts w:ascii="Times New Roman" w:hAnsi="Times New Roman"/>
                <w:sz w:val="24"/>
                <w:szCs w:val="24"/>
              </w:rPr>
              <w:t>14</w:t>
            </w:r>
          </w:p>
        </w:tc>
        <w:tc>
          <w:tcPr>
            <w:tcW w:w="2321" w:type="dxa"/>
          </w:tcPr>
          <w:p w14:paraId="426B4C72" w14:textId="3E619518" w:rsidR="00FD0711" w:rsidRPr="008E7BF8" w:rsidRDefault="00A946AE" w:rsidP="00813BB9">
            <w:pPr>
              <w:spacing w:after="0" w:line="240" w:lineRule="auto"/>
              <w:rPr>
                <w:rFonts w:ascii="Times New Roman" w:hAnsi="Times New Roman"/>
                <w:sz w:val="24"/>
                <w:szCs w:val="24"/>
              </w:rPr>
            </w:pPr>
            <w:r w:rsidRPr="008E7BF8">
              <w:rPr>
                <w:rFonts w:ascii="Times New Roman" w:hAnsi="Times New Roman"/>
                <w:sz w:val="24"/>
                <w:szCs w:val="24"/>
              </w:rPr>
              <w:t xml:space="preserve">3.6 </w:t>
            </w:r>
            <w:r w:rsidR="008E7BF8">
              <w:rPr>
                <w:rFonts w:ascii="Times New Roman" w:hAnsi="Times New Roman"/>
                <w:sz w:val="24"/>
                <w:szCs w:val="24"/>
              </w:rPr>
              <w:t>L</w:t>
            </w:r>
            <w:r w:rsidR="00FD0711" w:rsidRPr="008E7BF8">
              <w:rPr>
                <w:rFonts w:ascii="Times New Roman" w:hAnsi="Times New Roman"/>
                <w:sz w:val="24"/>
                <w:szCs w:val="24"/>
              </w:rPr>
              <w:t>aborator</w:t>
            </w:r>
          </w:p>
        </w:tc>
        <w:tc>
          <w:tcPr>
            <w:tcW w:w="649" w:type="dxa"/>
          </w:tcPr>
          <w:p w14:paraId="29607BBF" w14:textId="77777777" w:rsidR="007C6D02" w:rsidRPr="008E7BF8" w:rsidRDefault="00A661A7">
            <w:pPr>
              <w:jc w:val="center"/>
              <w:rPr>
                <w:rFonts w:ascii="Times New Roman" w:hAnsi="Times New Roman"/>
                <w:sz w:val="24"/>
                <w:szCs w:val="24"/>
              </w:rPr>
            </w:pPr>
            <w:r w:rsidRPr="008E7BF8">
              <w:rPr>
                <w:rFonts w:ascii="Times New Roman" w:hAnsi="Times New Roman"/>
                <w:sz w:val="24"/>
                <w:szCs w:val="24"/>
              </w:rPr>
              <w:t>14</w:t>
            </w:r>
          </w:p>
        </w:tc>
      </w:tr>
      <w:tr w:rsidR="00FD0711" w:rsidRPr="008E7BF8" w14:paraId="04C4C021" w14:textId="77777777" w:rsidTr="00F459DF">
        <w:tc>
          <w:tcPr>
            <w:tcW w:w="9378" w:type="dxa"/>
            <w:gridSpan w:val="5"/>
          </w:tcPr>
          <w:p w14:paraId="1900408B" w14:textId="77777777" w:rsidR="00FD0711" w:rsidRPr="008E7BF8" w:rsidRDefault="00FD0711" w:rsidP="00813BB9">
            <w:pPr>
              <w:spacing w:after="0" w:line="240" w:lineRule="auto"/>
              <w:rPr>
                <w:rFonts w:ascii="Times New Roman" w:hAnsi="Times New Roman"/>
                <w:sz w:val="24"/>
                <w:szCs w:val="24"/>
              </w:rPr>
            </w:pPr>
            <w:r w:rsidRPr="008E7BF8">
              <w:rPr>
                <w:rFonts w:ascii="Times New Roman" w:hAnsi="Times New Roman"/>
                <w:sz w:val="24"/>
                <w:szCs w:val="24"/>
              </w:rPr>
              <w:t>Distribu</w:t>
            </w:r>
            <w:r w:rsidR="001B1709" w:rsidRPr="008E7BF8">
              <w:rPr>
                <w:rFonts w:ascii="Times New Roman" w:hAnsi="Times New Roman"/>
                <w:sz w:val="24"/>
                <w:szCs w:val="24"/>
              </w:rPr>
              <w:t>ț</w:t>
            </w:r>
            <w:r w:rsidRPr="008E7BF8">
              <w:rPr>
                <w:rFonts w:ascii="Times New Roman" w:hAnsi="Times New Roman"/>
                <w:sz w:val="24"/>
                <w:szCs w:val="24"/>
              </w:rPr>
              <w:t>ia fondului de timp:</w:t>
            </w:r>
          </w:p>
        </w:tc>
        <w:tc>
          <w:tcPr>
            <w:tcW w:w="649" w:type="dxa"/>
          </w:tcPr>
          <w:p w14:paraId="39B8E20C" w14:textId="77777777" w:rsidR="00FD0711" w:rsidRPr="008E7BF8" w:rsidRDefault="00FD0711" w:rsidP="00813BB9">
            <w:pPr>
              <w:spacing w:after="0" w:line="240" w:lineRule="auto"/>
              <w:rPr>
                <w:rFonts w:ascii="Times New Roman" w:hAnsi="Times New Roman"/>
                <w:sz w:val="24"/>
                <w:szCs w:val="24"/>
              </w:rPr>
            </w:pPr>
            <w:r w:rsidRPr="008E7BF8">
              <w:rPr>
                <w:rFonts w:ascii="Times New Roman" w:hAnsi="Times New Roman"/>
                <w:sz w:val="24"/>
                <w:szCs w:val="24"/>
              </w:rPr>
              <w:t>ore</w:t>
            </w:r>
          </w:p>
        </w:tc>
      </w:tr>
      <w:tr w:rsidR="0065472F" w:rsidRPr="008E7BF8" w14:paraId="11EB1577" w14:textId="77777777" w:rsidTr="00F459DF">
        <w:trPr>
          <w:trHeight w:val="972"/>
        </w:trPr>
        <w:tc>
          <w:tcPr>
            <w:tcW w:w="9378" w:type="dxa"/>
            <w:gridSpan w:val="5"/>
          </w:tcPr>
          <w:p w14:paraId="0B0B5655" w14:textId="77777777" w:rsidR="00853877" w:rsidRPr="008E7BF8" w:rsidRDefault="0065472F" w:rsidP="00813BB9">
            <w:pPr>
              <w:spacing w:after="0" w:line="240" w:lineRule="auto"/>
              <w:rPr>
                <w:rFonts w:ascii="Times New Roman" w:hAnsi="Times New Roman"/>
                <w:sz w:val="24"/>
                <w:szCs w:val="24"/>
              </w:rPr>
            </w:pPr>
            <w:r w:rsidRPr="008E7BF8">
              <w:rPr>
                <w:rFonts w:ascii="Times New Roman" w:hAnsi="Times New Roman"/>
                <w:sz w:val="24"/>
                <w:szCs w:val="24"/>
              </w:rPr>
              <w:t xml:space="preserve">Studiul după manual, suport de curs, bibliografie </w:t>
            </w:r>
            <w:r w:rsidR="001B1709" w:rsidRPr="008E7BF8">
              <w:rPr>
                <w:rFonts w:ascii="Times New Roman" w:hAnsi="Times New Roman"/>
                <w:sz w:val="24"/>
                <w:szCs w:val="24"/>
              </w:rPr>
              <w:t>ș</w:t>
            </w:r>
            <w:r w:rsidRPr="008E7BF8">
              <w:rPr>
                <w:rFonts w:ascii="Times New Roman" w:hAnsi="Times New Roman"/>
                <w:sz w:val="24"/>
                <w:szCs w:val="24"/>
              </w:rPr>
              <w:t>i noti</w:t>
            </w:r>
            <w:r w:rsidR="001B1709" w:rsidRPr="008E7BF8">
              <w:rPr>
                <w:rFonts w:ascii="Times New Roman" w:hAnsi="Times New Roman"/>
                <w:sz w:val="24"/>
                <w:szCs w:val="24"/>
              </w:rPr>
              <w:t>ț</w:t>
            </w:r>
            <w:r w:rsidRPr="008E7BF8">
              <w:rPr>
                <w:rFonts w:ascii="Times New Roman" w:hAnsi="Times New Roman"/>
                <w:sz w:val="24"/>
                <w:szCs w:val="24"/>
              </w:rPr>
              <w:t>e</w:t>
            </w:r>
          </w:p>
          <w:p w14:paraId="4CFBB207" w14:textId="77777777" w:rsidR="0065472F" w:rsidRPr="008E7BF8" w:rsidRDefault="0065472F" w:rsidP="00813BB9">
            <w:pPr>
              <w:spacing w:after="0" w:line="240" w:lineRule="auto"/>
              <w:rPr>
                <w:rFonts w:ascii="Times New Roman" w:hAnsi="Times New Roman"/>
                <w:sz w:val="24"/>
                <w:szCs w:val="24"/>
              </w:rPr>
            </w:pPr>
            <w:r w:rsidRPr="008E7BF8">
              <w:rPr>
                <w:rFonts w:ascii="Times New Roman" w:hAnsi="Times New Roman"/>
                <w:sz w:val="24"/>
                <w:szCs w:val="24"/>
              </w:rPr>
              <w:t>Documentare suplimentară în bibliotecă, pe platformele electronice de specialitat</w:t>
            </w:r>
            <w:r w:rsidR="003515D2" w:rsidRPr="008E7BF8">
              <w:rPr>
                <w:rFonts w:ascii="Times New Roman" w:hAnsi="Times New Roman"/>
                <w:sz w:val="24"/>
                <w:szCs w:val="24"/>
              </w:rPr>
              <w:t>e</w:t>
            </w:r>
          </w:p>
          <w:p w14:paraId="6EE98464" w14:textId="203BFE3A" w:rsidR="0065472F" w:rsidRPr="008E7BF8" w:rsidRDefault="0065472F" w:rsidP="00813BB9">
            <w:pPr>
              <w:spacing w:after="0" w:line="240" w:lineRule="auto"/>
              <w:rPr>
                <w:rFonts w:ascii="Times New Roman" w:hAnsi="Times New Roman"/>
                <w:color w:val="9BBB59"/>
                <w:sz w:val="24"/>
                <w:szCs w:val="24"/>
              </w:rPr>
            </w:pPr>
            <w:r w:rsidRPr="008E7BF8">
              <w:rPr>
                <w:rFonts w:ascii="Times New Roman" w:hAnsi="Times New Roman"/>
                <w:sz w:val="24"/>
                <w:szCs w:val="24"/>
              </w:rPr>
              <w:t>Pregătire laboratoare</w:t>
            </w:r>
            <w:r w:rsidR="00DF30AF">
              <w:rPr>
                <w:rFonts w:ascii="Times New Roman" w:hAnsi="Times New Roman"/>
                <w:sz w:val="24"/>
                <w:szCs w:val="24"/>
              </w:rPr>
              <w:t xml:space="preserve">, </w:t>
            </w:r>
            <w:r w:rsidRPr="008E7BF8">
              <w:rPr>
                <w:rFonts w:ascii="Times New Roman" w:hAnsi="Times New Roman"/>
                <w:sz w:val="24"/>
                <w:szCs w:val="24"/>
              </w:rPr>
              <w:t xml:space="preserve">teme, referate, portofolii </w:t>
            </w:r>
            <w:r w:rsidR="001B1709" w:rsidRPr="008E7BF8">
              <w:rPr>
                <w:rFonts w:ascii="Times New Roman" w:hAnsi="Times New Roman"/>
                <w:sz w:val="24"/>
                <w:szCs w:val="24"/>
              </w:rPr>
              <w:t>ș</w:t>
            </w:r>
            <w:r w:rsidRPr="008E7BF8">
              <w:rPr>
                <w:rFonts w:ascii="Times New Roman" w:hAnsi="Times New Roman"/>
                <w:sz w:val="24"/>
                <w:szCs w:val="24"/>
              </w:rPr>
              <w:t>i eseuri</w:t>
            </w:r>
          </w:p>
        </w:tc>
        <w:tc>
          <w:tcPr>
            <w:tcW w:w="649" w:type="dxa"/>
          </w:tcPr>
          <w:p w14:paraId="0F88E5F8" w14:textId="77777777" w:rsidR="007C6D02" w:rsidRPr="008E7BF8" w:rsidRDefault="00A661A7">
            <w:pPr>
              <w:jc w:val="center"/>
              <w:rPr>
                <w:rFonts w:ascii="Times New Roman" w:hAnsi="Times New Roman"/>
                <w:sz w:val="24"/>
                <w:szCs w:val="24"/>
              </w:rPr>
            </w:pPr>
            <w:r w:rsidRPr="008E7BF8">
              <w:rPr>
                <w:rFonts w:ascii="Times New Roman" w:hAnsi="Times New Roman"/>
                <w:sz w:val="24"/>
                <w:szCs w:val="24"/>
              </w:rPr>
              <w:t>47</w:t>
            </w:r>
          </w:p>
        </w:tc>
      </w:tr>
      <w:tr w:rsidR="00FD0711" w:rsidRPr="008E7BF8" w14:paraId="5CE9671B" w14:textId="77777777" w:rsidTr="00F459DF">
        <w:tc>
          <w:tcPr>
            <w:tcW w:w="9378" w:type="dxa"/>
            <w:gridSpan w:val="5"/>
          </w:tcPr>
          <w:p w14:paraId="02A33CD1" w14:textId="77777777" w:rsidR="00FD0711" w:rsidRPr="008E7BF8" w:rsidRDefault="00FD0711" w:rsidP="00813BB9">
            <w:pPr>
              <w:spacing w:after="0" w:line="240" w:lineRule="auto"/>
              <w:rPr>
                <w:rFonts w:ascii="Times New Roman" w:hAnsi="Times New Roman"/>
                <w:sz w:val="24"/>
                <w:szCs w:val="24"/>
              </w:rPr>
            </w:pPr>
            <w:r w:rsidRPr="008E7BF8">
              <w:rPr>
                <w:rFonts w:ascii="Times New Roman" w:hAnsi="Times New Roman"/>
                <w:sz w:val="24"/>
                <w:szCs w:val="24"/>
              </w:rPr>
              <w:t>Tutorat</w:t>
            </w:r>
          </w:p>
        </w:tc>
        <w:tc>
          <w:tcPr>
            <w:tcW w:w="649" w:type="dxa"/>
          </w:tcPr>
          <w:p w14:paraId="4B60D573" w14:textId="77777777" w:rsidR="00FD0711" w:rsidRPr="008E7BF8" w:rsidRDefault="0069574A" w:rsidP="00813BB9">
            <w:pPr>
              <w:spacing w:after="0" w:line="240" w:lineRule="auto"/>
              <w:rPr>
                <w:rFonts w:ascii="Times New Roman" w:hAnsi="Times New Roman"/>
                <w:sz w:val="24"/>
                <w:szCs w:val="24"/>
              </w:rPr>
            </w:pPr>
            <w:r w:rsidRPr="008E7BF8">
              <w:rPr>
                <w:rFonts w:ascii="Times New Roman" w:hAnsi="Times New Roman"/>
                <w:sz w:val="24"/>
                <w:szCs w:val="24"/>
              </w:rPr>
              <w:t xml:space="preserve"> 0</w:t>
            </w:r>
          </w:p>
        </w:tc>
      </w:tr>
      <w:tr w:rsidR="00FD0711" w:rsidRPr="008E7BF8" w14:paraId="4B5E1F26" w14:textId="77777777" w:rsidTr="00F459DF">
        <w:tc>
          <w:tcPr>
            <w:tcW w:w="9378" w:type="dxa"/>
            <w:gridSpan w:val="5"/>
          </w:tcPr>
          <w:p w14:paraId="01256ED9" w14:textId="77777777" w:rsidR="00FD0711" w:rsidRPr="008E7BF8" w:rsidRDefault="00FD0711" w:rsidP="00813BB9">
            <w:pPr>
              <w:spacing w:after="0" w:line="240" w:lineRule="auto"/>
              <w:rPr>
                <w:rFonts w:ascii="Times New Roman" w:hAnsi="Times New Roman"/>
                <w:sz w:val="24"/>
                <w:szCs w:val="24"/>
              </w:rPr>
            </w:pPr>
            <w:r w:rsidRPr="008E7BF8">
              <w:rPr>
                <w:rFonts w:ascii="Times New Roman" w:hAnsi="Times New Roman"/>
                <w:sz w:val="24"/>
                <w:szCs w:val="24"/>
              </w:rPr>
              <w:t>Examinări</w:t>
            </w:r>
            <w:r w:rsidR="0069574A" w:rsidRPr="008E7BF8">
              <w:rPr>
                <w:rFonts w:ascii="Times New Roman" w:hAnsi="Times New Roman"/>
                <w:color w:val="9BBB59"/>
                <w:sz w:val="24"/>
                <w:szCs w:val="24"/>
              </w:rPr>
              <w:t xml:space="preserve"> </w:t>
            </w:r>
          </w:p>
        </w:tc>
        <w:tc>
          <w:tcPr>
            <w:tcW w:w="649" w:type="dxa"/>
          </w:tcPr>
          <w:p w14:paraId="141A2DDC" w14:textId="77777777" w:rsidR="00FD0711" w:rsidRPr="008E7BF8" w:rsidRDefault="0069574A" w:rsidP="00813BB9">
            <w:pPr>
              <w:spacing w:after="0" w:line="240" w:lineRule="auto"/>
              <w:rPr>
                <w:rFonts w:ascii="Times New Roman" w:hAnsi="Times New Roman"/>
                <w:sz w:val="24"/>
                <w:szCs w:val="24"/>
              </w:rPr>
            </w:pPr>
            <w:r w:rsidRPr="008E7BF8">
              <w:rPr>
                <w:rFonts w:ascii="Times New Roman" w:hAnsi="Times New Roman"/>
                <w:sz w:val="24"/>
                <w:szCs w:val="24"/>
              </w:rPr>
              <w:t xml:space="preserve"> </w:t>
            </w:r>
            <w:r w:rsidR="00F459DF" w:rsidRPr="008E7BF8">
              <w:rPr>
                <w:rFonts w:ascii="Times New Roman" w:hAnsi="Times New Roman"/>
                <w:sz w:val="24"/>
                <w:szCs w:val="24"/>
              </w:rPr>
              <w:t>0</w:t>
            </w:r>
          </w:p>
        </w:tc>
      </w:tr>
      <w:tr w:rsidR="00A8092B" w:rsidRPr="008E7BF8" w14:paraId="632AC848" w14:textId="77777777" w:rsidTr="00F459DF">
        <w:tc>
          <w:tcPr>
            <w:tcW w:w="9378" w:type="dxa"/>
            <w:gridSpan w:val="5"/>
          </w:tcPr>
          <w:p w14:paraId="74DDCC0E" w14:textId="77777777" w:rsidR="00A8092B" w:rsidRPr="008E7BF8" w:rsidRDefault="00A8092B" w:rsidP="00813BB9">
            <w:pPr>
              <w:spacing w:after="0" w:line="240" w:lineRule="auto"/>
              <w:rPr>
                <w:rFonts w:ascii="Times New Roman" w:hAnsi="Times New Roman"/>
                <w:sz w:val="24"/>
                <w:szCs w:val="24"/>
              </w:rPr>
            </w:pPr>
            <w:r w:rsidRPr="008E7BF8">
              <w:rPr>
                <w:rFonts w:ascii="Times New Roman" w:hAnsi="Times New Roman"/>
                <w:sz w:val="24"/>
                <w:szCs w:val="24"/>
              </w:rPr>
              <w:t xml:space="preserve">Alte activități (dacă există): </w:t>
            </w:r>
          </w:p>
        </w:tc>
        <w:tc>
          <w:tcPr>
            <w:tcW w:w="649" w:type="dxa"/>
          </w:tcPr>
          <w:p w14:paraId="7BEA361C" w14:textId="77777777" w:rsidR="00A8092B" w:rsidRPr="008E7BF8" w:rsidRDefault="0069574A" w:rsidP="00813BB9">
            <w:pPr>
              <w:spacing w:after="0" w:line="240" w:lineRule="auto"/>
              <w:rPr>
                <w:rFonts w:ascii="Times New Roman" w:hAnsi="Times New Roman"/>
                <w:sz w:val="24"/>
                <w:szCs w:val="24"/>
                <w:highlight w:val="yellow"/>
              </w:rPr>
            </w:pPr>
            <w:r w:rsidRPr="008E7BF8">
              <w:rPr>
                <w:rFonts w:ascii="Times New Roman" w:hAnsi="Times New Roman"/>
                <w:sz w:val="24"/>
                <w:szCs w:val="24"/>
              </w:rPr>
              <w:t xml:space="preserve"> 0</w:t>
            </w:r>
          </w:p>
        </w:tc>
      </w:tr>
      <w:tr w:rsidR="00A946AE" w:rsidRPr="008E7BF8" w14:paraId="0202E19F" w14:textId="77777777" w:rsidTr="00F459DF">
        <w:tc>
          <w:tcPr>
            <w:tcW w:w="9378" w:type="dxa"/>
            <w:gridSpan w:val="5"/>
          </w:tcPr>
          <w:p w14:paraId="7B525296" w14:textId="77777777" w:rsidR="00A946AE" w:rsidRPr="008E7BF8" w:rsidRDefault="00A946AE" w:rsidP="00F268B8">
            <w:pPr>
              <w:spacing w:after="0" w:line="240" w:lineRule="auto"/>
              <w:rPr>
                <w:rFonts w:ascii="Times New Roman" w:hAnsi="Times New Roman"/>
                <w:sz w:val="24"/>
                <w:szCs w:val="24"/>
              </w:rPr>
            </w:pPr>
            <w:r w:rsidRPr="008E7BF8">
              <w:rPr>
                <w:rFonts w:ascii="Times New Roman" w:hAnsi="Times New Roman"/>
                <w:sz w:val="24"/>
                <w:szCs w:val="24"/>
              </w:rPr>
              <w:t>3.7 Total ore studiu individual</w:t>
            </w:r>
          </w:p>
        </w:tc>
        <w:tc>
          <w:tcPr>
            <w:tcW w:w="649" w:type="dxa"/>
          </w:tcPr>
          <w:p w14:paraId="20373BEE" w14:textId="77777777" w:rsidR="00A946AE" w:rsidRPr="008E7BF8" w:rsidRDefault="00F459DF" w:rsidP="00F268B8">
            <w:pPr>
              <w:spacing w:after="0" w:line="240" w:lineRule="auto"/>
              <w:jc w:val="center"/>
              <w:rPr>
                <w:rFonts w:ascii="Times New Roman" w:hAnsi="Times New Roman"/>
                <w:b/>
                <w:bCs/>
                <w:sz w:val="24"/>
                <w:szCs w:val="24"/>
                <w:highlight w:val="yellow"/>
              </w:rPr>
            </w:pPr>
            <w:r w:rsidRPr="008E7BF8">
              <w:rPr>
                <w:rFonts w:ascii="Times New Roman" w:hAnsi="Times New Roman"/>
                <w:b/>
                <w:bCs/>
                <w:sz w:val="24"/>
                <w:szCs w:val="24"/>
              </w:rPr>
              <w:t>47</w:t>
            </w:r>
          </w:p>
        </w:tc>
      </w:tr>
      <w:tr w:rsidR="00A946AE" w:rsidRPr="008E7BF8" w14:paraId="486D4B41" w14:textId="77777777" w:rsidTr="00F459DF">
        <w:tc>
          <w:tcPr>
            <w:tcW w:w="9378" w:type="dxa"/>
            <w:gridSpan w:val="5"/>
          </w:tcPr>
          <w:p w14:paraId="4396412A" w14:textId="77777777" w:rsidR="00A946AE" w:rsidRPr="008E7BF8" w:rsidRDefault="00A946AE" w:rsidP="00F268B8">
            <w:pPr>
              <w:spacing w:after="0" w:line="240" w:lineRule="auto"/>
              <w:rPr>
                <w:rFonts w:ascii="Times New Roman" w:hAnsi="Times New Roman"/>
                <w:sz w:val="24"/>
                <w:szCs w:val="24"/>
              </w:rPr>
            </w:pPr>
            <w:r w:rsidRPr="008E7BF8">
              <w:rPr>
                <w:rFonts w:ascii="Times New Roman" w:hAnsi="Times New Roman"/>
                <w:sz w:val="24"/>
                <w:szCs w:val="24"/>
              </w:rPr>
              <w:t>3.8 Total ore pe semestru</w:t>
            </w:r>
          </w:p>
        </w:tc>
        <w:tc>
          <w:tcPr>
            <w:tcW w:w="649" w:type="dxa"/>
          </w:tcPr>
          <w:p w14:paraId="764ECF22" w14:textId="77777777" w:rsidR="007C6D02" w:rsidRPr="008E7BF8" w:rsidRDefault="00A661A7">
            <w:pPr>
              <w:jc w:val="center"/>
              <w:rPr>
                <w:rFonts w:ascii="Times New Roman" w:hAnsi="Times New Roman"/>
                <w:sz w:val="24"/>
                <w:szCs w:val="24"/>
              </w:rPr>
            </w:pPr>
            <w:r w:rsidRPr="008E7BF8">
              <w:rPr>
                <w:rFonts w:ascii="Times New Roman" w:hAnsi="Times New Roman"/>
                <w:sz w:val="24"/>
                <w:szCs w:val="24"/>
              </w:rPr>
              <w:t>75</w:t>
            </w:r>
          </w:p>
        </w:tc>
      </w:tr>
      <w:tr w:rsidR="00A946AE" w:rsidRPr="008E7BF8" w14:paraId="7275CE73" w14:textId="77777777" w:rsidTr="00F459DF">
        <w:tc>
          <w:tcPr>
            <w:tcW w:w="9378" w:type="dxa"/>
            <w:gridSpan w:val="5"/>
          </w:tcPr>
          <w:p w14:paraId="23ECD8DA" w14:textId="77777777" w:rsidR="00A946AE" w:rsidRPr="008E7BF8" w:rsidRDefault="00A946AE" w:rsidP="00F268B8">
            <w:pPr>
              <w:spacing w:after="0" w:line="240" w:lineRule="auto"/>
              <w:rPr>
                <w:rFonts w:ascii="Times New Roman" w:hAnsi="Times New Roman"/>
                <w:sz w:val="24"/>
                <w:szCs w:val="24"/>
              </w:rPr>
            </w:pPr>
            <w:r w:rsidRPr="008E7BF8">
              <w:rPr>
                <w:rFonts w:ascii="Times New Roman" w:hAnsi="Times New Roman"/>
                <w:sz w:val="24"/>
                <w:szCs w:val="24"/>
              </w:rPr>
              <w:t>3.9 Numărul de credite</w:t>
            </w:r>
          </w:p>
        </w:tc>
        <w:tc>
          <w:tcPr>
            <w:tcW w:w="649" w:type="dxa"/>
          </w:tcPr>
          <w:p w14:paraId="5047EDAC" w14:textId="77777777" w:rsidR="007C6D02" w:rsidRPr="008E7BF8" w:rsidRDefault="00A661A7">
            <w:pPr>
              <w:jc w:val="center"/>
              <w:rPr>
                <w:rFonts w:ascii="Times New Roman" w:hAnsi="Times New Roman"/>
                <w:sz w:val="24"/>
                <w:szCs w:val="24"/>
              </w:rPr>
            </w:pPr>
            <w:r w:rsidRPr="008E7BF8">
              <w:rPr>
                <w:rFonts w:ascii="Times New Roman" w:hAnsi="Times New Roman"/>
                <w:sz w:val="24"/>
                <w:szCs w:val="24"/>
              </w:rPr>
              <w:t>3</w:t>
            </w:r>
          </w:p>
        </w:tc>
      </w:tr>
    </w:tbl>
    <w:p w14:paraId="2C7E125B" w14:textId="77777777" w:rsidR="000B3BD0" w:rsidRPr="008E7BF8" w:rsidRDefault="000B3BD0" w:rsidP="00813BB9">
      <w:pPr>
        <w:spacing w:after="0" w:line="240" w:lineRule="auto"/>
        <w:rPr>
          <w:rFonts w:ascii="Times New Roman" w:hAnsi="Times New Roman"/>
          <w:b/>
          <w:sz w:val="24"/>
          <w:szCs w:val="24"/>
        </w:rPr>
      </w:pPr>
    </w:p>
    <w:p w14:paraId="7B92FB35" w14:textId="77777777" w:rsidR="00FD0711" w:rsidRPr="008E7BF8" w:rsidRDefault="00FD0711" w:rsidP="00813BB9">
      <w:pPr>
        <w:spacing w:after="0" w:line="240" w:lineRule="auto"/>
        <w:rPr>
          <w:rFonts w:ascii="Times New Roman" w:hAnsi="Times New Roman"/>
          <w:sz w:val="24"/>
          <w:szCs w:val="24"/>
        </w:rPr>
      </w:pPr>
      <w:r w:rsidRPr="008E7BF8">
        <w:rPr>
          <w:rFonts w:ascii="Times New Roman" w:hAnsi="Times New Roman"/>
          <w:b/>
          <w:sz w:val="24"/>
          <w:szCs w:val="24"/>
        </w:rPr>
        <w:t>4. Precondi</w:t>
      </w:r>
      <w:r w:rsidR="001B1709" w:rsidRPr="008E7BF8">
        <w:rPr>
          <w:rFonts w:ascii="Times New Roman" w:hAnsi="Times New Roman"/>
          <w:b/>
          <w:sz w:val="24"/>
          <w:szCs w:val="24"/>
        </w:rPr>
        <w:t>ț</w:t>
      </w:r>
      <w:r w:rsidRPr="008E7BF8">
        <w:rPr>
          <w:rFonts w:ascii="Times New Roman" w:hAnsi="Times New Roman"/>
          <w:b/>
          <w:sz w:val="24"/>
          <w:szCs w:val="24"/>
        </w:rPr>
        <w:t xml:space="preserve">ii </w:t>
      </w:r>
      <w:r w:rsidRPr="008E7BF8">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E7BF8" w14:paraId="1286EE35" w14:textId="77777777" w:rsidTr="00A946AE">
        <w:tc>
          <w:tcPr>
            <w:tcW w:w="5228" w:type="dxa"/>
          </w:tcPr>
          <w:p w14:paraId="50BC0B67" w14:textId="77777777" w:rsidR="00B609FA" w:rsidRPr="008E7BF8" w:rsidRDefault="00B609FA" w:rsidP="00813BB9">
            <w:pPr>
              <w:spacing w:after="0" w:line="240" w:lineRule="auto"/>
              <w:rPr>
                <w:rFonts w:ascii="Times New Roman" w:hAnsi="Times New Roman"/>
                <w:sz w:val="24"/>
                <w:szCs w:val="24"/>
                <w:highlight w:val="yellow"/>
              </w:rPr>
            </w:pPr>
            <w:r w:rsidRPr="008E7BF8">
              <w:rPr>
                <w:rFonts w:ascii="Times New Roman" w:hAnsi="Times New Roman"/>
                <w:sz w:val="24"/>
                <w:szCs w:val="24"/>
              </w:rPr>
              <w:t>4.1 de curriculum</w:t>
            </w:r>
            <w:r w:rsidR="0097316C" w:rsidRPr="008E7BF8">
              <w:rPr>
                <w:rFonts w:ascii="Times New Roman" w:hAnsi="Times New Roman"/>
                <w:color w:val="9BBB59"/>
                <w:sz w:val="24"/>
                <w:szCs w:val="24"/>
              </w:rPr>
              <w:t xml:space="preserve"> </w:t>
            </w:r>
          </w:p>
        </w:tc>
        <w:tc>
          <w:tcPr>
            <w:tcW w:w="4780" w:type="dxa"/>
          </w:tcPr>
          <w:p w14:paraId="590E3EAA" w14:textId="77777777" w:rsidR="007C6D02" w:rsidRPr="008E7BF8" w:rsidRDefault="00A661A7">
            <w:pPr>
              <w:rPr>
                <w:rFonts w:ascii="Times New Roman" w:hAnsi="Times New Roman"/>
                <w:sz w:val="24"/>
                <w:szCs w:val="24"/>
              </w:rPr>
            </w:pPr>
            <w:r w:rsidRPr="008E7BF8">
              <w:rPr>
                <w:rFonts w:ascii="Times New Roman" w:hAnsi="Times New Roman"/>
                <w:sz w:val="24"/>
                <w:szCs w:val="24"/>
              </w:rPr>
              <w:t>Cunoștințe de bază de navigație aeriană instrumentală și de operare a aeronavelor.</w:t>
            </w:r>
            <w:r w:rsidRPr="008E7BF8">
              <w:rPr>
                <w:rFonts w:ascii="Times New Roman" w:hAnsi="Times New Roman"/>
                <w:sz w:val="24"/>
                <w:szCs w:val="24"/>
              </w:rPr>
              <w:br/>
            </w:r>
            <w:r w:rsidRPr="008E7BF8">
              <w:rPr>
                <w:rFonts w:ascii="Times New Roman" w:hAnsi="Times New Roman"/>
                <w:sz w:val="24"/>
                <w:szCs w:val="24"/>
              </w:rPr>
              <w:br/>
            </w:r>
            <w:r w:rsidRPr="008E7BF8">
              <w:rPr>
                <w:rFonts w:ascii="Times New Roman" w:hAnsi="Times New Roman"/>
                <w:color w:val="0070C0"/>
                <w:sz w:val="24"/>
                <w:szCs w:val="24"/>
              </w:rPr>
              <w:lastRenderedPageBreak/>
              <w:t>Basic knowledge of instrument air navigation and aircraft operations.</w:t>
            </w:r>
          </w:p>
        </w:tc>
      </w:tr>
      <w:tr w:rsidR="00B609FA" w:rsidRPr="008E7BF8" w14:paraId="1CE42B5A" w14:textId="77777777" w:rsidTr="00A946AE">
        <w:tc>
          <w:tcPr>
            <w:tcW w:w="5228" w:type="dxa"/>
          </w:tcPr>
          <w:p w14:paraId="5D6D10B0" w14:textId="77777777" w:rsidR="00B609FA" w:rsidRPr="008E7BF8" w:rsidRDefault="00B609FA" w:rsidP="00813BB9">
            <w:pPr>
              <w:spacing w:after="0" w:line="240" w:lineRule="auto"/>
              <w:rPr>
                <w:rFonts w:ascii="Times New Roman" w:hAnsi="Times New Roman"/>
                <w:sz w:val="24"/>
                <w:szCs w:val="24"/>
              </w:rPr>
            </w:pPr>
            <w:r w:rsidRPr="008E7BF8">
              <w:rPr>
                <w:rFonts w:ascii="Times New Roman" w:hAnsi="Times New Roman"/>
                <w:sz w:val="24"/>
                <w:szCs w:val="24"/>
              </w:rPr>
              <w:lastRenderedPageBreak/>
              <w:t xml:space="preserve">4.2 de </w:t>
            </w:r>
            <w:r w:rsidR="00D605BE" w:rsidRPr="008E7BF8">
              <w:rPr>
                <w:rFonts w:ascii="Times New Roman" w:hAnsi="Times New Roman"/>
                <w:sz w:val="24"/>
                <w:szCs w:val="24"/>
              </w:rPr>
              <w:t>rezultate ale învățării</w:t>
            </w:r>
            <w:r w:rsidR="0097316C" w:rsidRPr="008E7BF8">
              <w:rPr>
                <w:rFonts w:ascii="Times New Roman" w:hAnsi="Times New Roman"/>
                <w:color w:val="9BBB59"/>
                <w:sz w:val="24"/>
                <w:szCs w:val="24"/>
              </w:rPr>
              <w:t xml:space="preserve"> </w:t>
            </w:r>
          </w:p>
        </w:tc>
        <w:tc>
          <w:tcPr>
            <w:tcW w:w="4780" w:type="dxa"/>
          </w:tcPr>
          <w:p w14:paraId="3C261AF0" w14:textId="77777777" w:rsidR="007C6D02" w:rsidRPr="008E7BF8" w:rsidRDefault="00A661A7">
            <w:pPr>
              <w:rPr>
                <w:rFonts w:ascii="Times New Roman" w:hAnsi="Times New Roman"/>
                <w:sz w:val="24"/>
                <w:szCs w:val="24"/>
              </w:rPr>
            </w:pPr>
            <w:r w:rsidRPr="008E7BF8">
              <w:rPr>
                <w:rFonts w:ascii="Times New Roman" w:hAnsi="Times New Roman"/>
                <w:sz w:val="24"/>
                <w:szCs w:val="24"/>
              </w:rPr>
              <w:t>Identifică informațiile operaționale de bază necesare planificării unui zbor și utilizează terminologia aeronautică standard în limba engleză.</w:t>
            </w:r>
            <w:r w:rsidRPr="008E7BF8">
              <w:rPr>
                <w:rFonts w:ascii="Times New Roman" w:hAnsi="Times New Roman"/>
                <w:sz w:val="24"/>
                <w:szCs w:val="24"/>
              </w:rPr>
              <w:br/>
            </w:r>
            <w:r w:rsidRPr="008E7BF8">
              <w:rPr>
                <w:rFonts w:ascii="Times New Roman" w:hAnsi="Times New Roman"/>
                <w:sz w:val="24"/>
                <w:szCs w:val="24"/>
              </w:rPr>
              <w:br/>
            </w:r>
            <w:r w:rsidRPr="008E7BF8">
              <w:rPr>
                <w:rFonts w:ascii="Times New Roman" w:hAnsi="Times New Roman"/>
                <w:color w:val="0070C0"/>
                <w:sz w:val="24"/>
                <w:szCs w:val="24"/>
              </w:rPr>
              <w:t>Identify basic operational information required for flight planning and use standard aeronautical terminology in English.</w:t>
            </w:r>
          </w:p>
        </w:tc>
      </w:tr>
    </w:tbl>
    <w:p w14:paraId="785FDE14" w14:textId="77777777" w:rsidR="00B609FA" w:rsidRPr="008E7BF8" w:rsidRDefault="00B609FA" w:rsidP="00813BB9">
      <w:pPr>
        <w:spacing w:after="0" w:line="240" w:lineRule="auto"/>
        <w:rPr>
          <w:rFonts w:ascii="Times New Roman" w:hAnsi="Times New Roman"/>
          <w:sz w:val="24"/>
          <w:szCs w:val="24"/>
        </w:rPr>
      </w:pPr>
    </w:p>
    <w:p w14:paraId="10D7A2EC" w14:textId="77777777" w:rsidR="003533D9" w:rsidRPr="008E7BF8" w:rsidRDefault="003533D9" w:rsidP="00813BB9">
      <w:pPr>
        <w:spacing w:after="0" w:line="240" w:lineRule="auto"/>
        <w:rPr>
          <w:rFonts w:ascii="Times New Roman" w:hAnsi="Times New Roman"/>
          <w:sz w:val="24"/>
          <w:szCs w:val="24"/>
        </w:rPr>
      </w:pPr>
      <w:r w:rsidRPr="008E7BF8">
        <w:rPr>
          <w:rFonts w:ascii="Times New Roman" w:hAnsi="Times New Roman"/>
          <w:b/>
          <w:sz w:val="24"/>
          <w:szCs w:val="24"/>
        </w:rPr>
        <w:t>5. Condiții necesare pentru desfășurarea optimă a activităților didactice</w:t>
      </w:r>
      <w:r w:rsidRPr="008E7BF8">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E7BF8" w14:paraId="23B4F9F1" w14:textId="77777777" w:rsidTr="00A946AE">
        <w:tc>
          <w:tcPr>
            <w:tcW w:w="2723" w:type="dxa"/>
          </w:tcPr>
          <w:p w14:paraId="3B9202BD" w14:textId="77777777" w:rsidR="00F21C78" w:rsidRPr="008E7BF8" w:rsidRDefault="00F21C78" w:rsidP="00F21C78">
            <w:pPr>
              <w:spacing w:after="0" w:line="240" w:lineRule="auto"/>
              <w:rPr>
                <w:rFonts w:ascii="Times New Roman" w:hAnsi="Times New Roman"/>
                <w:sz w:val="24"/>
                <w:szCs w:val="24"/>
              </w:rPr>
            </w:pPr>
            <w:r w:rsidRPr="008E7BF8">
              <w:rPr>
                <w:rFonts w:ascii="Times New Roman" w:hAnsi="Times New Roman"/>
                <w:sz w:val="24"/>
                <w:szCs w:val="24"/>
              </w:rPr>
              <w:t>5.1  de desfășurare a cursului</w:t>
            </w:r>
          </w:p>
        </w:tc>
        <w:tc>
          <w:tcPr>
            <w:tcW w:w="7285" w:type="dxa"/>
          </w:tcPr>
          <w:p w14:paraId="6B7FDFAE" w14:textId="77777777" w:rsidR="007C6D02" w:rsidRPr="008E7BF8" w:rsidRDefault="00A661A7">
            <w:pPr>
              <w:rPr>
                <w:rFonts w:ascii="Times New Roman" w:hAnsi="Times New Roman"/>
                <w:sz w:val="24"/>
                <w:szCs w:val="24"/>
              </w:rPr>
            </w:pPr>
            <w:r w:rsidRPr="008E7BF8">
              <w:rPr>
                <w:rFonts w:ascii="Times New Roman" w:hAnsi="Times New Roman"/>
                <w:sz w:val="24"/>
                <w:szCs w:val="24"/>
              </w:rPr>
              <w:t>Sală dotată cu videoproiector, computer și acces la documentație ICAO, AIP/eAIP și resurse AIS.</w:t>
            </w:r>
            <w:r w:rsidRPr="008E7BF8">
              <w:rPr>
                <w:rFonts w:ascii="Times New Roman" w:hAnsi="Times New Roman"/>
                <w:sz w:val="24"/>
                <w:szCs w:val="24"/>
              </w:rPr>
              <w:br/>
            </w:r>
            <w:r w:rsidRPr="008E7BF8">
              <w:rPr>
                <w:rFonts w:ascii="Times New Roman" w:hAnsi="Times New Roman"/>
                <w:sz w:val="24"/>
                <w:szCs w:val="24"/>
              </w:rPr>
              <w:br/>
            </w:r>
            <w:r w:rsidRPr="008E7BF8">
              <w:rPr>
                <w:rFonts w:ascii="Times New Roman" w:hAnsi="Times New Roman"/>
                <w:color w:val="0070C0"/>
                <w:sz w:val="24"/>
                <w:szCs w:val="24"/>
              </w:rPr>
              <w:t>Room equipped with projector, computer and access to ICAO documentation, AIP/eAIP and AIS resources.</w:t>
            </w:r>
          </w:p>
        </w:tc>
      </w:tr>
      <w:tr w:rsidR="00F21C78" w:rsidRPr="008E7BF8" w14:paraId="7C96D8A8" w14:textId="77777777" w:rsidTr="00A946AE">
        <w:tc>
          <w:tcPr>
            <w:tcW w:w="2723" w:type="dxa"/>
          </w:tcPr>
          <w:p w14:paraId="70E56365" w14:textId="170494E4" w:rsidR="00F21C78" w:rsidRPr="008E7BF8" w:rsidRDefault="00F21C78" w:rsidP="00F21C78">
            <w:pPr>
              <w:spacing w:after="0" w:line="240" w:lineRule="auto"/>
              <w:rPr>
                <w:rFonts w:ascii="Times New Roman" w:hAnsi="Times New Roman"/>
                <w:sz w:val="24"/>
                <w:szCs w:val="24"/>
              </w:rPr>
            </w:pPr>
            <w:r w:rsidRPr="008E7BF8">
              <w:rPr>
                <w:rFonts w:ascii="Times New Roman" w:hAnsi="Times New Roman"/>
                <w:sz w:val="24"/>
                <w:szCs w:val="24"/>
              </w:rPr>
              <w:t>5.2  de desfășurare a</w:t>
            </w:r>
            <w:r w:rsidR="00DF30AF">
              <w:rPr>
                <w:rFonts w:ascii="Times New Roman" w:hAnsi="Times New Roman"/>
                <w:sz w:val="24"/>
                <w:szCs w:val="24"/>
              </w:rPr>
              <w:t xml:space="preserve"> </w:t>
            </w:r>
            <w:r w:rsidRPr="008E7BF8">
              <w:rPr>
                <w:rFonts w:ascii="Times New Roman" w:hAnsi="Times New Roman"/>
                <w:sz w:val="24"/>
                <w:szCs w:val="24"/>
              </w:rPr>
              <w:t>laboratorului</w:t>
            </w:r>
          </w:p>
        </w:tc>
        <w:tc>
          <w:tcPr>
            <w:tcW w:w="7285" w:type="dxa"/>
          </w:tcPr>
          <w:p w14:paraId="2B231985" w14:textId="77777777" w:rsidR="007C6D02" w:rsidRPr="008E7BF8" w:rsidRDefault="00A661A7">
            <w:pPr>
              <w:rPr>
                <w:rFonts w:ascii="Times New Roman" w:hAnsi="Times New Roman"/>
                <w:sz w:val="24"/>
                <w:szCs w:val="24"/>
              </w:rPr>
            </w:pPr>
            <w:r w:rsidRPr="008E7BF8">
              <w:rPr>
                <w:rFonts w:ascii="Times New Roman" w:hAnsi="Times New Roman"/>
                <w:sz w:val="24"/>
                <w:szCs w:val="24"/>
              </w:rPr>
              <w:t>Laborator cu acces la documente AIS reale din România și alte state europene, baze de date și instrumente electronice pentru consultarea AIP/eAIP, NOTAM și PIB.</w:t>
            </w:r>
            <w:r w:rsidRPr="008E7BF8">
              <w:rPr>
                <w:rFonts w:ascii="Times New Roman" w:hAnsi="Times New Roman"/>
                <w:sz w:val="24"/>
                <w:szCs w:val="24"/>
              </w:rPr>
              <w:br/>
            </w:r>
            <w:r w:rsidRPr="008E7BF8">
              <w:rPr>
                <w:rFonts w:ascii="Times New Roman" w:hAnsi="Times New Roman"/>
                <w:sz w:val="24"/>
                <w:szCs w:val="24"/>
              </w:rPr>
              <w:br/>
            </w:r>
            <w:r w:rsidRPr="008E7BF8">
              <w:rPr>
                <w:rFonts w:ascii="Times New Roman" w:hAnsi="Times New Roman"/>
                <w:color w:val="0070C0"/>
                <w:sz w:val="24"/>
                <w:szCs w:val="24"/>
              </w:rPr>
              <w:t>Laboratory with access to real AIS documents from Romania and other European states, databases and electronic tools for consulting AIP/eAIP, NOTAM and PIB.</w:t>
            </w:r>
          </w:p>
        </w:tc>
      </w:tr>
    </w:tbl>
    <w:p w14:paraId="4202A0F6" w14:textId="77777777" w:rsidR="00F21C78" w:rsidRPr="008E7BF8" w:rsidRDefault="00F21C78" w:rsidP="00813BB9">
      <w:pPr>
        <w:spacing w:after="0" w:line="240" w:lineRule="auto"/>
        <w:rPr>
          <w:rFonts w:ascii="Times New Roman" w:hAnsi="Times New Roman"/>
          <w:sz w:val="24"/>
          <w:szCs w:val="24"/>
        </w:rPr>
      </w:pPr>
    </w:p>
    <w:p w14:paraId="79E5E7FD" w14:textId="77777777" w:rsidR="00FD0711" w:rsidRPr="008E7BF8" w:rsidRDefault="00FD0711" w:rsidP="00813BB9">
      <w:pPr>
        <w:spacing w:after="0" w:line="240" w:lineRule="auto"/>
        <w:rPr>
          <w:rFonts w:ascii="Times New Roman" w:hAnsi="Times New Roman"/>
          <w:color w:val="9BBB59"/>
          <w:sz w:val="24"/>
          <w:szCs w:val="24"/>
        </w:rPr>
      </w:pPr>
    </w:p>
    <w:p w14:paraId="0401C0F6" w14:textId="77777777" w:rsidR="00DB7915" w:rsidRPr="008E7BF8" w:rsidRDefault="00D31C96" w:rsidP="00813BB9">
      <w:pPr>
        <w:spacing w:after="0" w:line="240" w:lineRule="auto"/>
        <w:jc w:val="both"/>
        <w:rPr>
          <w:rFonts w:ascii="Times New Roman" w:eastAsia="Calibri" w:hAnsi="Times New Roman"/>
          <w:sz w:val="24"/>
          <w:szCs w:val="24"/>
        </w:rPr>
      </w:pPr>
      <w:r w:rsidRPr="008E7BF8">
        <w:rPr>
          <w:rFonts w:ascii="Times New Roman" w:hAnsi="Times New Roman"/>
          <w:b/>
          <w:sz w:val="24"/>
          <w:szCs w:val="24"/>
        </w:rPr>
        <w:t>6. Obiectiv</w:t>
      </w:r>
      <w:r w:rsidR="00253624" w:rsidRPr="008E7BF8">
        <w:rPr>
          <w:rFonts w:ascii="Times New Roman" w:hAnsi="Times New Roman"/>
          <w:b/>
          <w:sz w:val="24"/>
          <w:szCs w:val="24"/>
        </w:rPr>
        <w:t xml:space="preserve"> general</w:t>
      </w:r>
      <w:r w:rsidR="00DB7915" w:rsidRPr="008E7BF8">
        <w:rPr>
          <w:rFonts w:ascii="Times New Roman" w:eastAsia="Calibri" w:hAnsi="Times New Roman"/>
          <w:sz w:val="24"/>
          <w:szCs w:val="24"/>
        </w:rPr>
        <w:t xml:space="preserve"> </w:t>
      </w:r>
    </w:p>
    <w:p w14:paraId="52544E25" w14:textId="77777777" w:rsidR="00DC5F8C" w:rsidRPr="008E7BF8" w:rsidRDefault="00E40226" w:rsidP="00A946AE">
      <w:pPr>
        <w:spacing w:after="0"/>
        <w:jc w:val="both"/>
        <w:rPr>
          <w:rFonts w:ascii="Times New Roman" w:hAnsi="Times New Roman"/>
          <w:sz w:val="24"/>
          <w:szCs w:val="24"/>
        </w:rPr>
      </w:pPr>
      <w:r w:rsidRPr="008E7BF8">
        <w:rPr>
          <w:rFonts w:ascii="Times New Roman" w:hAnsi="Times New Roman"/>
          <w:sz w:val="24"/>
          <w:szCs w:val="24"/>
        </w:rPr>
        <w:t>Disciplina dezvoltă capacitatea de a identifica, interpreta și utiliza informațiile aeronautice necesare planificării și executării în siguranță a zborului. Sunt abordate cerințele ICAO pentru AIS/AIM, structura și conținutul AIP, ciclul AIRAC, amendamentele și suplimentele AIP, AIC, hărțile AIP, eAIP, NOTAM, informarea înaintea zborului și PIB, precum și cerințele de calitate a datelor și seturile de date digitale. Laboratorul urmărește utilizarea directă a documentelor și produselor AIS în situații operaționale.</w:t>
      </w:r>
    </w:p>
    <w:p w14:paraId="0746C4CD" w14:textId="77777777" w:rsidR="00A37EFD" w:rsidRPr="008E7BF8" w:rsidRDefault="00A37EFD" w:rsidP="00813BB9">
      <w:pPr>
        <w:spacing w:after="0" w:line="240" w:lineRule="auto"/>
        <w:jc w:val="both"/>
        <w:rPr>
          <w:rFonts w:ascii="Times New Roman" w:eastAsia="Calibri" w:hAnsi="Times New Roman"/>
          <w:sz w:val="24"/>
          <w:szCs w:val="24"/>
        </w:rPr>
      </w:pPr>
    </w:p>
    <w:p w14:paraId="40F89A67" w14:textId="77777777" w:rsidR="00A37EFD" w:rsidRPr="008E7BF8" w:rsidRDefault="00A37EFD" w:rsidP="00A946AE">
      <w:pPr>
        <w:spacing w:after="0"/>
        <w:jc w:val="both"/>
        <w:rPr>
          <w:rFonts w:ascii="Times New Roman" w:hAnsi="Times New Roman"/>
          <w:sz w:val="24"/>
          <w:szCs w:val="24"/>
        </w:rPr>
      </w:pPr>
      <w:r w:rsidRPr="008E7BF8">
        <w:rPr>
          <w:rFonts w:ascii="Times New Roman" w:hAnsi="Times New Roman"/>
          <w:color w:val="0070C0"/>
          <w:sz w:val="24"/>
          <w:szCs w:val="24"/>
        </w:rPr>
        <w:t>The discipline develops the ability to identify, interpret and use aeronautical information required for safe flight planning and operation. It covers ICAO requirements for AIS/AIM, AIP structure and content, the AIRAC cycle, AIP amendments and supplements, AIC, AIP charts, eAIP, NOTAM, pre-flight information and PIB, as well as data-quality requirements and digital data sets. Laboratory work focuses on direct use of AIS documents and products in operational situations.</w:t>
      </w:r>
    </w:p>
    <w:p w14:paraId="1C484886" w14:textId="77777777" w:rsidR="00E40226" w:rsidRPr="008E7BF8" w:rsidRDefault="00E40226" w:rsidP="00813BB9">
      <w:pPr>
        <w:spacing w:after="0" w:line="240" w:lineRule="auto"/>
        <w:jc w:val="both"/>
        <w:rPr>
          <w:rFonts w:ascii="Times New Roman" w:hAnsi="Times New Roman"/>
          <w:b/>
          <w:sz w:val="24"/>
          <w:szCs w:val="24"/>
        </w:rPr>
      </w:pPr>
    </w:p>
    <w:p w14:paraId="1C12EDC3" w14:textId="77777777" w:rsidR="00DB7915" w:rsidRPr="008E7BF8" w:rsidRDefault="000B3BD0" w:rsidP="00813BB9">
      <w:pPr>
        <w:spacing w:after="0" w:line="240" w:lineRule="auto"/>
        <w:contextualSpacing/>
        <w:jc w:val="both"/>
        <w:rPr>
          <w:rFonts w:ascii="Times New Roman" w:hAnsi="Times New Roman"/>
          <w:b/>
          <w:sz w:val="24"/>
          <w:szCs w:val="24"/>
        </w:rPr>
      </w:pPr>
      <w:r w:rsidRPr="008E7BF8">
        <w:rPr>
          <w:rFonts w:ascii="Times New Roman" w:hAnsi="Times New Roman"/>
          <w:b/>
          <w:sz w:val="24"/>
          <w:szCs w:val="24"/>
        </w:rPr>
        <w:t>7</w:t>
      </w:r>
      <w:r w:rsidR="00D31C96" w:rsidRPr="008E7BF8">
        <w:rPr>
          <w:rFonts w:ascii="Times New Roman" w:hAnsi="Times New Roman"/>
          <w:b/>
          <w:sz w:val="24"/>
          <w:szCs w:val="24"/>
        </w:rPr>
        <w:t>. Rezultatele învă</w:t>
      </w:r>
      <w:r w:rsidR="001B1709" w:rsidRPr="008E7BF8">
        <w:rPr>
          <w:rFonts w:ascii="Times New Roman" w:hAnsi="Times New Roman"/>
          <w:b/>
          <w:sz w:val="24"/>
          <w:szCs w:val="24"/>
        </w:rPr>
        <w:t>ț</w:t>
      </w:r>
      <w:r w:rsidR="00D31C96" w:rsidRPr="008E7BF8">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E7BF8" w14:paraId="159925E5" w14:textId="77777777" w:rsidTr="00A946AE">
        <w:trPr>
          <w:cantSplit/>
          <w:trHeight w:val="1975"/>
        </w:trPr>
        <w:tc>
          <w:tcPr>
            <w:tcW w:w="1008" w:type="dxa"/>
            <w:textDirection w:val="btLr"/>
            <w:vAlign w:val="center"/>
          </w:tcPr>
          <w:p w14:paraId="1D380458" w14:textId="77777777" w:rsidR="00FD0711" w:rsidRPr="008E7BF8" w:rsidRDefault="002A2A27" w:rsidP="00813BB9">
            <w:pPr>
              <w:spacing w:after="0" w:line="240" w:lineRule="auto"/>
              <w:rPr>
                <w:rFonts w:ascii="Times New Roman" w:hAnsi="Times New Roman"/>
                <w:b/>
                <w:sz w:val="24"/>
                <w:szCs w:val="24"/>
              </w:rPr>
            </w:pPr>
            <w:r w:rsidRPr="008E7BF8">
              <w:rPr>
                <w:rFonts w:ascii="Times New Roman" w:hAnsi="Times New Roman"/>
                <w:b/>
                <w:sz w:val="24"/>
                <w:szCs w:val="24"/>
              </w:rPr>
              <w:lastRenderedPageBreak/>
              <w:t>Cuno</w:t>
            </w:r>
            <w:r w:rsidR="001B1709" w:rsidRPr="008E7BF8">
              <w:rPr>
                <w:rFonts w:ascii="Times New Roman" w:hAnsi="Times New Roman"/>
                <w:b/>
                <w:sz w:val="24"/>
                <w:szCs w:val="24"/>
              </w:rPr>
              <w:t>ș</w:t>
            </w:r>
            <w:r w:rsidRPr="008E7BF8">
              <w:rPr>
                <w:rFonts w:ascii="Times New Roman" w:hAnsi="Times New Roman"/>
                <w:b/>
                <w:sz w:val="24"/>
                <w:szCs w:val="24"/>
              </w:rPr>
              <w:t>tin</w:t>
            </w:r>
            <w:r w:rsidR="001B1709" w:rsidRPr="008E7BF8">
              <w:rPr>
                <w:rFonts w:ascii="Times New Roman" w:hAnsi="Times New Roman"/>
                <w:b/>
                <w:sz w:val="24"/>
                <w:szCs w:val="24"/>
              </w:rPr>
              <w:t>ț</w:t>
            </w:r>
            <w:r w:rsidRPr="008E7BF8">
              <w:rPr>
                <w:rFonts w:ascii="Times New Roman" w:hAnsi="Times New Roman"/>
                <w:b/>
                <w:sz w:val="24"/>
                <w:szCs w:val="24"/>
              </w:rPr>
              <w:t>e</w:t>
            </w:r>
          </w:p>
        </w:tc>
        <w:tc>
          <w:tcPr>
            <w:tcW w:w="9000" w:type="dxa"/>
          </w:tcPr>
          <w:p w14:paraId="090B67C8" w14:textId="77777777" w:rsidR="007C6D02" w:rsidRPr="008E7BF8" w:rsidRDefault="00A661A7">
            <w:pPr>
              <w:spacing w:after="0"/>
              <w:rPr>
                <w:rFonts w:ascii="Times New Roman" w:hAnsi="Times New Roman"/>
                <w:sz w:val="24"/>
                <w:szCs w:val="24"/>
              </w:rPr>
            </w:pPr>
            <w:r w:rsidRPr="008E7BF8">
              <w:rPr>
                <w:rFonts w:ascii="Times New Roman" w:hAnsi="Times New Roman"/>
                <w:sz w:val="24"/>
                <w:szCs w:val="24"/>
              </w:rPr>
              <w:t>Explică rolul AIS/AIM și structura principalelor produse de informare aeronautică.</w:t>
            </w:r>
            <w:r w:rsidRPr="008E7BF8">
              <w:rPr>
                <w:rFonts w:ascii="Times New Roman" w:hAnsi="Times New Roman"/>
                <w:sz w:val="24"/>
                <w:szCs w:val="24"/>
              </w:rPr>
              <w:br/>
              <w:t>Descrie structura AIP, ciclul AIRAC, NOTAM, PIB și cerințele de calitate a datelor aeronautice.</w:t>
            </w:r>
            <w:r w:rsidRPr="008E7BF8">
              <w:rPr>
                <w:rFonts w:ascii="Times New Roman" w:hAnsi="Times New Roman"/>
                <w:sz w:val="24"/>
                <w:szCs w:val="24"/>
              </w:rPr>
              <w:br/>
            </w:r>
            <w:r w:rsidRPr="008E7BF8">
              <w:rPr>
                <w:rFonts w:ascii="Times New Roman" w:hAnsi="Times New Roman"/>
                <w:sz w:val="24"/>
                <w:szCs w:val="24"/>
              </w:rPr>
              <w:br/>
            </w:r>
            <w:r w:rsidRPr="008E7BF8">
              <w:rPr>
                <w:rFonts w:ascii="Times New Roman" w:hAnsi="Times New Roman"/>
                <w:color w:val="0070C0"/>
                <w:sz w:val="24"/>
                <w:szCs w:val="24"/>
              </w:rPr>
              <w:t>Explain the role of AIS/AIM and the structure of the main aeronautical-information products.</w:t>
            </w:r>
            <w:r w:rsidRPr="008E7BF8">
              <w:rPr>
                <w:rFonts w:ascii="Times New Roman" w:hAnsi="Times New Roman"/>
                <w:color w:val="0070C0"/>
                <w:sz w:val="24"/>
                <w:szCs w:val="24"/>
              </w:rPr>
              <w:br/>
              <w:t>Describe AIP structure, the AIRAC cycle, NOTAM, PIB and aeronautical data-quality requirements.</w:t>
            </w:r>
          </w:p>
        </w:tc>
      </w:tr>
      <w:tr w:rsidR="00FD0711" w:rsidRPr="008E7BF8" w14:paraId="0EFCF736" w14:textId="77777777" w:rsidTr="00A946AE">
        <w:trPr>
          <w:cantSplit/>
          <w:trHeight w:val="1775"/>
        </w:trPr>
        <w:tc>
          <w:tcPr>
            <w:tcW w:w="1008" w:type="dxa"/>
            <w:textDirection w:val="btLr"/>
            <w:vAlign w:val="center"/>
          </w:tcPr>
          <w:p w14:paraId="2F4F8B8C" w14:textId="77777777" w:rsidR="00FD0711" w:rsidRPr="008E7BF8" w:rsidRDefault="00E5213F" w:rsidP="00813BB9">
            <w:pPr>
              <w:spacing w:after="0" w:line="240" w:lineRule="auto"/>
              <w:jc w:val="center"/>
              <w:rPr>
                <w:rFonts w:ascii="Times New Roman" w:hAnsi="Times New Roman"/>
                <w:b/>
                <w:sz w:val="24"/>
                <w:szCs w:val="24"/>
              </w:rPr>
            </w:pPr>
            <w:r w:rsidRPr="008E7BF8">
              <w:rPr>
                <w:rFonts w:ascii="Times New Roman" w:hAnsi="Times New Roman"/>
                <w:b/>
                <w:sz w:val="24"/>
                <w:szCs w:val="24"/>
              </w:rPr>
              <w:t>Abilități</w:t>
            </w:r>
          </w:p>
        </w:tc>
        <w:tc>
          <w:tcPr>
            <w:tcW w:w="9000" w:type="dxa"/>
          </w:tcPr>
          <w:p w14:paraId="19A94D08" w14:textId="77777777" w:rsidR="007C6D02" w:rsidRPr="008E7BF8" w:rsidRDefault="00A661A7">
            <w:pPr>
              <w:rPr>
                <w:rFonts w:ascii="Times New Roman" w:hAnsi="Times New Roman"/>
                <w:sz w:val="24"/>
                <w:szCs w:val="24"/>
              </w:rPr>
            </w:pPr>
            <w:r w:rsidRPr="008E7BF8">
              <w:rPr>
                <w:rFonts w:ascii="Times New Roman" w:hAnsi="Times New Roman"/>
                <w:sz w:val="24"/>
                <w:szCs w:val="24"/>
              </w:rPr>
              <w:t>Identifică și extrage din AIP/eAIP, hărți, NOTAM și PIB informațiile necesare planificării unui zbor.</w:t>
            </w:r>
            <w:r w:rsidRPr="008E7BF8">
              <w:rPr>
                <w:rFonts w:ascii="Times New Roman" w:hAnsi="Times New Roman"/>
                <w:sz w:val="24"/>
                <w:szCs w:val="24"/>
              </w:rPr>
              <w:br/>
              <w:t>Interpretează și redactează documente AIS și verifică relevanța operațională a informațiilor aeronautice.</w:t>
            </w:r>
            <w:r w:rsidRPr="008E7BF8">
              <w:rPr>
                <w:rFonts w:ascii="Times New Roman" w:hAnsi="Times New Roman"/>
                <w:sz w:val="24"/>
                <w:szCs w:val="24"/>
              </w:rPr>
              <w:br/>
            </w:r>
            <w:r w:rsidRPr="008E7BF8">
              <w:rPr>
                <w:rFonts w:ascii="Times New Roman" w:hAnsi="Times New Roman"/>
                <w:sz w:val="24"/>
                <w:szCs w:val="24"/>
              </w:rPr>
              <w:br/>
            </w:r>
            <w:r w:rsidRPr="008E7BF8">
              <w:rPr>
                <w:rFonts w:ascii="Times New Roman" w:hAnsi="Times New Roman"/>
                <w:color w:val="0070C0"/>
                <w:sz w:val="24"/>
                <w:szCs w:val="24"/>
              </w:rPr>
              <w:t>Identify and extract from AIP/eAIP, charts, NOTAM and PIB the information required for flight planning.</w:t>
            </w:r>
            <w:r w:rsidRPr="008E7BF8">
              <w:rPr>
                <w:rFonts w:ascii="Times New Roman" w:hAnsi="Times New Roman"/>
                <w:color w:val="0070C0"/>
                <w:sz w:val="24"/>
                <w:szCs w:val="24"/>
              </w:rPr>
              <w:br/>
              <w:t>Interpret and draft AIS documents and verify the operational relevance of aeronautical information.</w:t>
            </w:r>
          </w:p>
        </w:tc>
      </w:tr>
      <w:tr w:rsidR="002A2A27" w:rsidRPr="008E7BF8" w14:paraId="7E33C8FE" w14:textId="77777777" w:rsidTr="00A946AE">
        <w:trPr>
          <w:cantSplit/>
          <w:trHeight w:val="2329"/>
        </w:trPr>
        <w:tc>
          <w:tcPr>
            <w:tcW w:w="1008" w:type="dxa"/>
            <w:textDirection w:val="btLr"/>
            <w:vAlign w:val="center"/>
          </w:tcPr>
          <w:p w14:paraId="19A49B27" w14:textId="77777777" w:rsidR="002A2A27" w:rsidRPr="008E7BF8" w:rsidRDefault="002A2A27" w:rsidP="00813BB9">
            <w:pPr>
              <w:spacing w:after="0" w:line="240" w:lineRule="auto"/>
              <w:jc w:val="center"/>
              <w:rPr>
                <w:rFonts w:ascii="Times New Roman" w:hAnsi="Times New Roman"/>
                <w:b/>
                <w:sz w:val="24"/>
                <w:szCs w:val="24"/>
              </w:rPr>
            </w:pPr>
            <w:r w:rsidRPr="008E7BF8">
              <w:rPr>
                <w:rFonts w:ascii="Times New Roman" w:hAnsi="Times New Roman"/>
                <w:b/>
                <w:sz w:val="24"/>
                <w:szCs w:val="24"/>
              </w:rPr>
              <w:t xml:space="preserve">Responsabilitate </w:t>
            </w:r>
            <w:r w:rsidR="001B1709" w:rsidRPr="008E7BF8">
              <w:rPr>
                <w:rFonts w:ascii="Times New Roman" w:hAnsi="Times New Roman"/>
                <w:b/>
                <w:sz w:val="24"/>
                <w:szCs w:val="24"/>
              </w:rPr>
              <w:t>ș</w:t>
            </w:r>
            <w:r w:rsidRPr="008E7BF8">
              <w:rPr>
                <w:rFonts w:ascii="Times New Roman" w:hAnsi="Times New Roman"/>
                <w:b/>
                <w:sz w:val="24"/>
                <w:szCs w:val="24"/>
              </w:rPr>
              <w:t>i autonomie</w:t>
            </w:r>
          </w:p>
        </w:tc>
        <w:tc>
          <w:tcPr>
            <w:tcW w:w="9000" w:type="dxa"/>
          </w:tcPr>
          <w:p w14:paraId="5AE0D40C" w14:textId="77777777" w:rsidR="007C6D02" w:rsidRPr="008E7BF8" w:rsidRDefault="00A661A7">
            <w:pPr>
              <w:rPr>
                <w:rFonts w:ascii="Times New Roman" w:hAnsi="Times New Roman"/>
                <w:sz w:val="24"/>
                <w:szCs w:val="24"/>
              </w:rPr>
            </w:pPr>
            <w:r w:rsidRPr="008E7BF8">
              <w:rPr>
                <w:rFonts w:ascii="Times New Roman" w:hAnsi="Times New Roman"/>
                <w:sz w:val="24"/>
                <w:szCs w:val="24"/>
              </w:rPr>
              <w:t>Utilizează surse oficiale și verifică actualitatea și aplicabilitatea informațiilor aeronautice înainte de utilizare.</w:t>
            </w:r>
            <w:r w:rsidRPr="008E7BF8">
              <w:rPr>
                <w:rFonts w:ascii="Times New Roman" w:hAnsi="Times New Roman"/>
                <w:sz w:val="24"/>
                <w:szCs w:val="24"/>
              </w:rPr>
              <w:br/>
              <w:t>Documentează riguros informațiile selectate și argumentează deciziile luate în activități de informare și planificare a zborului.</w:t>
            </w:r>
            <w:r w:rsidRPr="008E7BF8">
              <w:rPr>
                <w:rFonts w:ascii="Times New Roman" w:hAnsi="Times New Roman"/>
                <w:sz w:val="24"/>
                <w:szCs w:val="24"/>
              </w:rPr>
              <w:br/>
            </w:r>
            <w:r w:rsidRPr="008E7BF8">
              <w:rPr>
                <w:rFonts w:ascii="Times New Roman" w:hAnsi="Times New Roman"/>
                <w:sz w:val="24"/>
                <w:szCs w:val="24"/>
              </w:rPr>
              <w:br/>
            </w:r>
            <w:r w:rsidRPr="008E7BF8">
              <w:rPr>
                <w:rFonts w:ascii="Times New Roman" w:hAnsi="Times New Roman"/>
                <w:color w:val="0070C0"/>
                <w:sz w:val="24"/>
                <w:szCs w:val="24"/>
              </w:rPr>
              <w:t>Use official sources and verify the currency and applicability of aeronautical information before use.</w:t>
            </w:r>
            <w:r w:rsidRPr="008E7BF8">
              <w:rPr>
                <w:rFonts w:ascii="Times New Roman" w:hAnsi="Times New Roman"/>
                <w:color w:val="0070C0"/>
                <w:sz w:val="24"/>
                <w:szCs w:val="24"/>
              </w:rPr>
              <w:br/>
              <w:t>Document selected information rigorously and justify decisions made in aeronautical-information and flight-planning activities.</w:t>
            </w:r>
          </w:p>
        </w:tc>
      </w:tr>
    </w:tbl>
    <w:p w14:paraId="23B2A30C" w14:textId="77777777" w:rsidR="00801DB0" w:rsidRPr="008E7BF8" w:rsidRDefault="00801DB0" w:rsidP="00813BB9">
      <w:pPr>
        <w:spacing w:after="0" w:line="240" w:lineRule="auto"/>
        <w:rPr>
          <w:rFonts w:ascii="Times New Roman" w:hAnsi="Times New Roman"/>
          <w:sz w:val="24"/>
          <w:szCs w:val="24"/>
        </w:rPr>
      </w:pPr>
    </w:p>
    <w:p w14:paraId="1725D70F" w14:textId="77777777" w:rsidR="007C6BB6" w:rsidRPr="008E7BF8" w:rsidRDefault="000B3BD0" w:rsidP="00813BB9">
      <w:pPr>
        <w:spacing w:after="0" w:line="240" w:lineRule="auto"/>
        <w:rPr>
          <w:rFonts w:ascii="Times New Roman" w:hAnsi="Times New Roman"/>
          <w:b/>
          <w:bCs/>
          <w:sz w:val="24"/>
          <w:szCs w:val="24"/>
        </w:rPr>
      </w:pPr>
      <w:r w:rsidRPr="008E7BF8">
        <w:rPr>
          <w:rFonts w:ascii="Times New Roman" w:hAnsi="Times New Roman"/>
          <w:b/>
          <w:bCs/>
          <w:sz w:val="24"/>
          <w:szCs w:val="24"/>
        </w:rPr>
        <w:t>8</w:t>
      </w:r>
      <w:r w:rsidR="002A2A27" w:rsidRPr="008E7BF8">
        <w:rPr>
          <w:rFonts w:ascii="Times New Roman" w:hAnsi="Times New Roman"/>
          <w:b/>
          <w:bCs/>
          <w:sz w:val="24"/>
          <w:szCs w:val="24"/>
        </w:rPr>
        <w:t>. Metode de predare</w:t>
      </w:r>
      <w:r w:rsidR="00101A4C" w:rsidRPr="008E7BF8">
        <w:rPr>
          <w:rFonts w:ascii="Times New Roman" w:hAnsi="Times New Roman"/>
          <w:b/>
          <w:bCs/>
          <w:sz w:val="24"/>
          <w:szCs w:val="24"/>
        </w:rPr>
        <w:t xml:space="preserve"> </w:t>
      </w:r>
    </w:p>
    <w:p w14:paraId="21B809CE" w14:textId="77777777" w:rsidR="00813BB9" w:rsidRPr="008E7BF8" w:rsidRDefault="00813BB9" w:rsidP="00A946AE">
      <w:pPr>
        <w:spacing w:after="0" w:line="240" w:lineRule="auto"/>
        <w:ind w:right="566"/>
        <w:jc w:val="both"/>
        <w:rPr>
          <w:rFonts w:ascii="Times New Roman" w:hAnsi="Times New Roman"/>
          <w:sz w:val="24"/>
          <w:szCs w:val="24"/>
        </w:rPr>
      </w:pPr>
    </w:p>
    <w:p w14:paraId="2C5CF5E2" w14:textId="77777777" w:rsidR="00987A97" w:rsidRPr="008E7BF8" w:rsidRDefault="00987A97" w:rsidP="00A946AE">
      <w:pPr>
        <w:spacing w:after="0" w:line="240" w:lineRule="auto"/>
        <w:ind w:right="566"/>
        <w:jc w:val="both"/>
        <w:rPr>
          <w:rFonts w:ascii="Times New Roman" w:hAnsi="Times New Roman"/>
          <w:sz w:val="24"/>
          <w:szCs w:val="24"/>
        </w:rPr>
      </w:pPr>
    </w:p>
    <w:p w14:paraId="0551B4F9" w14:textId="77777777" w:rsidR="00813BB9" w:rsidRPr="008E7BF8" w:rsidRDefault="00813BB9" w:rsidP="00A946AE">
      <w:pPr>
        <w:spacing w:after="0" w:line="240" w:lineRule="auto"/>
        <w:ind w:right="566"/>
        <w:jc w:val="both"/>
        <w:rPr>
          <w:rFonts w:ascii="Times New Roman" w:hAnsi="Times New Roman"/>
          <w:sz w:val="24"/>
          <w:szCs w:val="24"/>
        </w:rPr>
      </w:pPr>
    </w:p>
    <w:p w14:paraId="2A986E14" w14:textId="77777777" w:rsidR="00987A97" w:rsidRPr="008E7BF8" w:rsidRDefault="00987A97" w:rsidP="00A946AE">
      <w:pPr>
        <w:spacing w:after="0" w:line="240" w:lineRule="auto"/>
        <w:ind w:right="566"/>
        <w:jc w:val="both"/>
        <w:rPr>
          <w:rFonts w:ascii="Times New Roman" w:hAnsi="Times New Roman"/>
          <w:sz w:val="24"/>
          <w:szCs w:val="24"/>
        </w:rPr>
      </w:pPr>
    </w:p>
    <w:p w14:paraId="34C3C2E4" w14:textId="77777777" w:rsidR="00813BB9" w:rsidRPr="008E7BF8" w:rsidRDefault="00813BB9" w:rsidP="00A946AE">
      <w:pPr>
        <w:spacing w:after="0" w:line="240" w:lineRule="auto"/>
        <w:ind w:right="566"/>
        <w:jc w:val="both"/>
        <w:rPr>
          <w:rFonts w:ascii="Times New Roman" w:hAnsi="Times New Roman"/>
          <w:sz w:val="24"/>
          <w:szCs w:val="24"/>
        </w:rPr>
      </w:pPr>
    </w:p>
    <w:p w14:paraId="5518858F" w14:textId="77777777" w:rsidR="00A37EFD" w:rsidRPr="008E7BF8" w:rsidRDefault="00A37EFD" w:rsidP="00A946AE">
      <w:pPr>
        <w:spacing w:after="0" w:line="240" w:lineRule="auto"/>
        <w:ind w:right="566"/>
        <w:jc w:val="both"/>
        <w:rPr>
          <w:rFonts w:ascii="Times New Roman" w:hAnsi="Times New Roman"/>
          <w:sz w:val="24"/>
          <w:szCs w:val="24"/>
        </w:rPr>
      </w:pPr>
    </w:p>
    <w:p w14:paraId="28C8ABE6" w14:textId="77777777" w:rsidR="00692B27" w:rsidRPr="008E7BF8" w:rsidRDefault="00A37EFD" w:rsidP="00A946AE">
      <w:pPr>
        <w:spacing w:after="0"/>
        <w:jc w:val="both"/>
        <w:rPr>
          <w:rFonts w:ascii="Times New Roman" w:hAnsi="Times New Roman"/>
          <w:sz w:val="24"/>
          <w:szCs w:val="24"/>
        </w:rPr>
      </w:pPr>
      <w:r w:rsidRPr="008E7BF8">
        <w:rPr>
          <w:rFonts w:ascii="Times New Roman" w:hAnsi="Times New Roman"/>
          <w:sz w:val="24"/>
          <w:szCs w:val="24"/>
        </w:rPr>
        <w:t>Cursul combină prelegerea cu analiza ghidată a documentelor ICAO și a produselor AIS reale. Laboratorul este orientat spre lucru direct cu AIP/eAIP, hărți, AIRAC, NOTAM și PIB din România și alte state europene. Studenții caută și selectează informații pentru scenarii de zbor, interpretează și redactează mesaje NOTAM, verifică actualitatea datelor și corelează informații provenite din mai multe produse AIS. Se urmăresc utilizarea terminologiei standardizate, trasabilitatea sursei și justificarea operațională a informației selectate.</w:t>
      </w:r>
    </w:p>
    <w:p w14:paraId="35774E14" w14:textId="77777777" w:rsidR="00692B27" w:rsidRPr="008E7BF8" w:rsidRDefault="00692B27" w:rsidP="00A946AE">
      <w:pPr>
        <w:spacing w:after="0" w:line="240" w:lineRule="auto"/>
        <w:ind w:right="566"/>
        <w:jc w:val="both"/>
        <w:rPr>
          <w:rFonts w:ascii="Times New Roman" w:hAnsi="Times New Roman"/>
          <w:color w:val="0070C0"/>
          <w:sz w:val="24"/>
          <w:szCs w:val="24"/>
        </w:rPr>
      </w:pPr>
    </w:p>
    <w:p w14:paraId="3CFB1F98" w14:textId="77777777" w:rsidR="00A37EFD" w:rsidRPr="008E7BF8" w:rsidRDefault="00A37EFD" w:rsidP="00A946AE">
      <w:pPr>
        <w:spacing w:after="0"/>
        <w:jc w:val="both"/>
        <w:rPr>
          <w:rFonts w:ascii="Times New Roman" w:hAnsi="Times New Roman"/>
          <w:sz w:val="24"/>
          <w:szCs w:val="24"/>
        </w:rPr>
      </w:pPr>
      <w:r w:rsidRPr="008E7BF8">
        <w:rPr>
          <w:rFonts w:ascii="Times New Roman" w:hAnsi="Times New Roman"/>
          <w:color w:val="0070C0"/>
          <w:sz w:val="24"/>
          <w:szCs w:val="24"/>
        </w:rPr>
        <w:t xml:space="preserve">The course combines lectures with guided analysis of ICAO documents and real AIS products. Laboratory work focuses on direct use of AIP/eAIP, charts, AIRAC, NOTAM and PIB from Romania and other European states. Students search for and select information for flight scenarios, interpret and draft NOTAM </w:t>
      </w:r>
      <w:r w:rsidRPr="008E7BF8">
        <w:rPr>
          <w:rFonts w:ascii="Times New Roman" w:hAnsi="Times New Roman"/>
          <w:color w:val="0070C0"/>
          <w:sz w:val="24"/>
          <w:szCs w:val="24"/>
        </w:rPr>
        <w:lastRenderedPageBreak/>
        <w:t>messages, verify data currency and correlate information from multiple AIS products. Emphasis is placed on standard terminology, source traceability and operational justification of selected information.</w:t>
      </w:r>
    </w:p>
    <w:p w14:paraId="08F7EB41" w14:textId="77777777" w:rsidR="00A37EFD" w:rsidRPr="008E7BF8" w:rsidRDefault="00A37EFD" w:rsidP="00A946AE">
      <w:pPr>
        <w:spacing w:after="0" w:line="240" w:lineRule="auto"/>
        <w:ind w:right="566"/>
        <w:jc w:val="both"/>
        <w:rPr>
          <w:rFonts w:ascii="Times New Roman" w:hAnsi="Times New Roman"/>
          <w:color w:val="548DD4"/>
          <w:sz w:val="24"/>
          <w:szCs w:val="24"/>
        </w:rPr>
      </w:pPr>
    </w:p>
    <w:p w14:paraId="2A08D8B5" w14:textId="77777777" w:rsidR="00A37EFD" w:rsidRPr="008E7BF8" w:rsidRDefault="00A37EFD" w:rsidP="00A946AE">
      <w:pPr>
        <w:spacing w:after="0" w:line="240" w:lineRule="auto"/>
        <w:ind w:right="476"/>
        <w:jc w:val="both"/>
        <w:rPr>
          <w:rFonts w:ascii="Times New Roman" w:hAnsi="Times New Roman"/>
          <w:color w:val="0070C0"/>
          <w:sz w:val="24"/>
          <w:szCs w:val="24"/>
        </w:rPr>
      </w:pPr>
    </w:p>
    <w:p w14:paraId="306E6528" w14:textId="77777777" w:rsidR="00154244" w:rsidRPr="008E7BF8" w:rsidRDefault="00154244" w:rsidP="00813BB9">
      <w:pPr>
        <w:spacing w:after="0" w:line="240" w:lineRule="auto"/>
        <w:rPr>
          <w:rFonts w:ascii="Times New Roman" w:hAnsi="Times New Roman"/>
          <w:b/>
          <w:sz w:val="24"/>
          <w:szCs w:val="24"/>
        </w:rPr>
      </w:pPr>
    </w:p>
    <w:p w14:paraId="162B7B5D" w14:textId="77777777" w:rsidR="00FD0711" w:rsidRPr="008E7BF8" w:rsidRDefault="007927E2" w:rsidP="00813BB9">
      <w:pPr>
        <w:spacing w:after="0" w:line="240" w:lineRule="auto"/>
        <w:rPr>
          <w:rFonts w:ascii="Times New Roman" w:hAnsi="Times New Roman"/>
          <w:b/>
          <w:sz w:val="24"/>
          <w:szCs w:val="24"/>
        </w:rPr>
      </w:pPr>
      <w:r w:rsidRPr="008E7BF8">
        <w:rPr>
          <w:rFonts w:ascii="Times New Roman" w:hAnsi="Times New Roman"/>
          <w:b/>
          <w:sz w:val="24"/>
          <w:szCs w:val="24"/>
        </w:rPr>
        <w:t>9</w:t>
      </w:r>
      <w:r w:rsidR="003D0D85" w:rsidRPr="008E7BF8">
        <w:rPr>
          <w:rFonts w:ascii="Times New Roman" w:hAnsi="Times New Roman"/>
          <w:b/>
          <w:sz w:val="24"/>
          <w:szCs w:val="24"/>
        </w:rPr>
        <w:t xml:space="preserve">. </w:t>
      </w:r>
      <w:r w:rsidR="00FD0711" w:rsidRPr="008E7BF8">
        <w:rPr>
          <w:rFonts w:ascii="Times New Roman" w:hAnsi="Times New Roman"/>
          <w:b/>
          <w:sz w:val="24"/>
          <w:szCs w:val="24"/>
        </w:rPr>
        <w:t>Con</w:t>
      </w:r>
      <w:r w:rsidR="001B1709" w:rsidRPr="008E7BF8">
        <w:rPr>
          <w:rFonts w:ascii="Times New Roman" w:hAnsi="Times New Roman"/>
          <w:b/>
          <w:sz w:val="24"/>
          <w:szCs w:val="24"/>
        </w:rPr>
        <w:t>ț</w:t>
      </w:r>
      <w:r w:rsidR="00FD0711" w:rsidRPr="008E7BF8">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E7BF8" w14:paraId="2DE031E9" w14:textId="77777777" w:rsidTr="00A946AE">
        <w:trPr>
          <w:jc w:val="center"/>
        </w:trPr>
        <w:tc>
          <w:tcPr>
            <w:tcW w:w="10021" w:type="dxa"/>
            <w:gridSpan w:val="3"/>
            <w:vAlign w:val="center"/>
          </w:tcPr>
          <w:p w14:paraId="1D284B5F" w14:textId="77777777" w:rsidR="007C6D02" w:rsidRPr="008E7BF8" w:rsidRDefault="00A661A7">
            <w:pPr>
              <w:spacing w:after="0"/>
              <w:rPr>
                <w:rFonts w:ascii="Times New Roman" w:hAnsi="Times New Roman"/>
                <w:sz w:val="24"/>
                <w:szCs w:val="24"/>
              </w:rPr>
            </w:pPr>
            <w:r w:rsidRPr="008E7BF8">
              <w:rPr>
                <w:rFonts w:ascii="Times New Roman" w:hAnsi="Times New Roman"/>
                <w:b/>
                <w:sz w:val="24"/>
                <w:szCs w:val="24"/>
              </w:rPr>
              <w:t>CURS</w:t>
            </w:r>
          </w:p>
        </w:tc>
      </w:tr>
      <w:tr w:rsidR="00AD6760" w:rsidRPr="008E7BF8" w14:paraId="5FE345A3" w14:textId="77777777" w:rsidTr="00A946AE">
        <w:trPr>
          <w:jc w:val="center"/>
        </w:trPr>
        <w:tc>
          <w:tcPr>
            <w:tcW w:w="1271" w:type="dxa"/>
            <w:vAlign w:val="center"/>
          </w:tcPr>
          <w:p w14:paraId="0CE78C8B" w14:textId="77777777" w:rsidR="00AD6760" w:rsidRPr="008E7BF8" w:rsidRDefault="00AD6760" w:rsidP="00813BB9">
            <w:pPr>
              <w:spacing w:after="0" w:line="240" w:lineRule="auto"/>
              <w:jc w:val="center"/>
              <w:rPr>
                <w:rFonts w:ascii="Times New Roman" w:hAnsi="Times New Roman"/>
                <w:b/>
                <w:bCs/>
                <w:sz w:val="24"/>
                <w:szCs w:val="24"/>
              </w:rPr>
            </w:pPr>
            <w:r w:rsidRPr="008E7BF8">
              <w:rPr>
                <w:rFonts w:ascii="Times New Roman" w:hAnsi="Times New Roman"/>
                <w:b/>
                <w:bCs/>
                <w:sz w:val="24"/>
                <w:szCs w:val="24"/>
              </w:rPr>
              <w:t>Capitolul</w:t>
            </w:r>
          </w:p>
        </w:tc>
        <w:tc>
          <w:tcPr>
            <w:tcW w:w="7597" w:type="dxa"/>
            <w:vAlign w:val="center"/>
          </w:tcPr>
          <w:p w14:paraId="2A075C42" w14:textId="77777777" w:rsidR="00AD6760" w:rsidRPr="008E7BF8" w:rsidRDefault="00AD6760" w:rsidP="00813BB9">
            <w:pPr>
              <w:spacing w:after="0" w:line="240" w:lineRule="auto"/>
              <w:jc w:val="center"/>
              <w:rPr>
                <w:rFonts w:ascii="Times New Roman" w:hAnsi="Times New Roman"/>
                <w:b/>
                <w:bCs/>
                <w:sz w:val="24"/>
                <w:szCs w:val="24"/>
              </w:rPr>
            </w:pPr>
            <w:r w:rsidRPr="008E7BF8">
              <w:rPr>
                <w:rFonts w:ascii="Times New Roman" w:hAnsi="Times New Roman"/>
                <w:b/>
                <w:bCs/>
                <w:sz w:val="24"/>
                <w:szCs w:val="24"/>
              </w:rPr>
              <w:t>Con</w:t>
            </w:r>
            <w:r w:rsidR="001B1709" w:rsidRPr="008E7BF8">
              <w:rPr>
                <w:rFonts w:ascii="Times New Roman" w:hAnsi="Times New Roman"/>
                <w:b/>
                <w:bCs/>
                <w:sz w:val="24"/>
                <w:szCs w:val="24"/>
              </w:rPr>
              <w:t>ț</w:t>
            </w:r>
            <w:r w:rsidRPr="008E7BF8">
              <w:rPr>
                <w:rFonts w:ascii="Times New Roman" w:hAnsi="Times New Roman"/>
                <w:b/>
                <w:bCs/>
                <w:sz w:val="24"/>
                <w:szCs w:val="24"/>
              </w:rPr>
              <w:t>inutul</w:t>
            </w:r>
          </w:p>
        </w:tc>
        <w:tc>
          <w:tcPr>
            <w:tcW w:w="1153" w:type="dxa"/>
            <w:vAlign w:val="center"/>
          </w:tcPr>
          <w:p w14:paraId="776B0672" w14:textId="77777777" w:rsidR="00AD6760" w:rsidRPr="008E7BF8" w:rsidRDefault="00AD6760" w:rsidP="00813BB9">
            <w:pPr>
              <w:spacing w:after="0" w:line="240" w:lineRule="auto"/>
              <w:rPr>
                <w:rFonts w:ascii="Times New Roman" w:hAnsi="Times New Roman"/>
                <w:b/>
                <w:bCs/>
                <w:sz w:val="24"/>
                <w:szCs w:val="24"/>
              </w:rPr>
            </w:pPr>
            <w:r w:rsidRPr="008E7BF8">
              <w:rPr>
                <w:rFonts w:ascii="Times New Roman" w:hAnsi="Times New Roman"/>
                <w:b/>
                <w:bCs/>
                <w:sz w:val="24"/>
                <w:szCs w:val="24"/>
              </w:rPr>
              <w:t>Nr. ore</w:t>
            </w:r>
          </w:p>
        </w:tc>
      </w:tr>
      <w:tr w:rsidR="00042F43" w:rsidRPr="008E7BF8" w14:paraId="25626C0F" w14:textId="77777777" w:rsidTr="00A946AE">
        <w:trPr>
          <w:jc w:val="center"/>
        </w:trPr>
        <w:tc>
          <w:tcPr>
            <w:tcW w:w="1271" w:type="dxa"/>
            <w:vAlign w:val="center"/>
          </w:tcPr>
          <w:p w14:paraId="2CF372BB" w14:textId="77777777" w:rsidR="007C6D02" w:rsidRPr="008E7BF8" w:rsidRDefault="00A661A7">
            <w:pPr>
              <w:rPr>
                <w:rFonts w:ascii="Times New Roman" w:hAnsi="Times New Roman"/>
                <w:sz w:val="24"/>
                <w:szCs w:val="24"/>
              </w:rPr>
            </w:pPr>
            <w:r w:rsidRPr="008E7BF8">
              <w:rPr>
                <w:rFonts w:ascii="Times New Roman" w:hAnsi="Times New Roman"/>
                <w:sz w:val="24"/>
                <w:szCs w:val="24"/>
              </w:rPr>
              <w:t>I</w:t>
            </w:r>
          </w:p>
        </w:tc>
        <w:tc>
          <w:tcPr>
            <w:tcW w:w="7597" w:type="dxa"/>
          </w:tcPr>
          <w:p w14:paraId="128534B9" w14:textId="77777777" w:rsidR="007C6D02" w:rsidRPr="008E7BF8" w:rsidRDefault="00A661A7">
            <w:pPr>
              <w:rPr>
                <w:rFonts w:ascii="Times New Roman" w:hAnsi="Times New Roman"/>
                <w:sz w:val="24"/>
                <w:szCs w:val="24"/>
              </w:rPr>
            </w:pPr>
            <w:r w:rsidRPr="008E7BF8">
              <w:rPr>
                <w:rFonts w:ascii="Times New Roman" w:hAnsi="Times New Roman"/>
                <w:sz w:val="24"/>
                <w:szCs w:val="24"/>
              </w:rPr>
              <w:t>Cerințe generale pentru serviciile de informare aeronautică (AIS). ICAO Anexa 15. Obligația furnizării AIS și organizarea tipică: ANSP, birou AIP și birou NOTAM.</w:t>
            </w:r>
            <w:r w:rsidRPr="008E7BF8">
              <w:rPr>
                <w:rFonts w:ascii="Times New Roman" w:hAnsi="Times New Roman"/>
                <w:sz w:val="24"/>
                <w:szCs w:val="24"/>
              </w:rPr>
              <w:br/>
            </w:r>
            <w:r w:rsidRPr="008E7BF8">
              <w:rPr>
                <w:rFonts w:ascii="Times New Roman" w:hAnsi="Times New Roman"/>
                <w:color w:val="0070C0"/>
                <w:sz w:val="24"/>
                <w:szCs w:val="24"/>
              </w:rPr>
              <w:t>General requirements for Aeronautical Information Services (AIS). ICAO Annex 15. Obligation to provide AIS and typical organisation: ANSP, AIP office and NOTAM office.</w:t>
            </w:r>
          </w:p>
        </w:tc>
        <w:tc>
          <w:tcPr>
            <w:tcW w:w="1153" w:type="dxa"/>
            <w:vAlign w:val="center"/>
          </w:tcPr>
          <w:p w14:paraId="1B4446F2"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154244" w:rsidRPr="008E7BF8" w14:paraId="48DF312E" w14:textId="77777777" w:rsidTr="00A946AE">
        <w:trPr>
          <w:jc w:val="center"/>
        </w:trPr>
        <w:tc>
          <w:tcPr>
            <w:tcW w:w="1271" w:type="dxa"/>
            <w:vAlign w:val="center"/>
          </w:tcPr>
          <w:p w14:paraId="4BD8537D" w14:textId="77777777" w:rsidR="007C6D02" w:rsidRPr="008E7BF8" w:rsidRDefault="00A661A7">
            <w:pPr>
              <w:rPr>
                <w:rFonts w:ascii="Times New Roman" w:hAnsi="Times New Roman"/>
                <w:sz w:val="24"/>
                <w:szCs w:val="24"/>
              </w:rPr>
            </w:pPr>
            <w:r w:rsidRPr="008E7BF8">
              <w:rPr>
                <w:rFonts w:ascii="Times New Roman" w:hAnsi="Times New Roman"/>
                <w:sz w:val="24"/>
                <w:szCs w:val="24"/>
              </w:rPr>
              <w:t>II</w:t>
            </w:r>
          </w:p>
        </w:tc>
        <w:tc>
          <w:tcPr>
            <w:tcW w:w="7597" w:type="dxa"/>
          </w:tcPr>
          <w:p w14:paraId="4507CCA9" w14:textId="77777777" w:rsidR="007C6D02" w:rsidRPr="008E7BF8" w:rsidRDefault="00A661A7">
            <w:pPr>
              <w:rPr>
                <w:rFonts w:ascii="Times New Roman" w:hAnsi="Times New Roman"/>
                <w:sz w:val="24"/>
                <w:szCs w:val="24"/>
              </w:rPr>
            </w:pPr>
            <w:r w:rsidRPr="008E7BF8">
              <w:rPr>
                <w:rFonts w:ascii="Times New Roman" w:hAnsi="Times New Roman"/>
                <w:sz w:val="24"/>
                <w:szCs w:val="24"/>
              </w:rPr>
              <w:t>Produsele AIS și cerințele PANS-AIM. Rolul informațiilor și datelor aeronautice în siguranța, regularitatea și eficiența navigației aeriene.</w:t>
            </w:r>
            <w:r w:rsidRPr="008E7BF8">
              <w:rPr>
                <w:rFonts w:ascii="Times New Roman" w:hAnsi="Times New Roman"/>
                <w:sz w:val="24"/>
                <w:szCs w:val="24"/>
              </w:rPr>
              <w:br/>
            </w:r>
            <w:r w:rsidRPr="008E7BF8">
              <w:rPr>
                <w:rFonts w:ascii="Times New Roman" w:hAnsi="Times New Roman"/>
                <w:color w:val="0070C0"/>
                <w:sz w:val="24"/>
                <w:szCs w:val="24"/>
              </w:rPr>
              <w:t>AIS products and PANS-AIM requirements. Role of aeronautical information and data in the safety, regularity and efficiency of air navigation.</w:t>
            </w:r>
          </w:p>
        </w:tc>
        <w:tc>
          <w:tcPr>
            <w:tcW w:w="1153" w:type="dxa"/>
          </w:tcPr>
          <w:p w14:paraId="57433899"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154244" w:rsidRPr="008E7BF8" w14:paraId="4A88CC65" w14:textId="77777777" w:rsidTr="00A946AE">
        <w:trPr>
          <w:jc w:val="center"/>
        </w:trPr>
        <w:tc>
          <w:tcPr>
            <w:tcW w:w="1271" w:type="dxa"/>
            <w:vAlign w:val="center"/>
          </w:tcPr>
          <w:p w14:paraId="356E8542" w14:textId="77777777" w:rsidR="007C6D02" w:rsidRPr="008E7BF8" w:rsidRDefault="00A661A7">
            <w:pPr>
              <w:rPr>
                <w:rFonts w:ascii="Times New Roman" w:hAnsi="Times New Roman"/>
                <w:sz w:val="24"/>
                <w:szCs w:val="24"/>
              </w:rPr>
            </w:pPr>
            <w:r w:rsidRPr="008E7BF8">
              <w:rPr>
                <w:rFonts w:ascii="Times New Roman" w:hAnsi="Times New Roman"/>
                <w:sz w:val="24"/>
                <w:szCs w:val="24"/>
              </w:rPr>
              <w:t>III</w:t>
            </w:r>
          </w:p>
        </w:tc>
        <w:tc>
          <w:tcPr>
            <w:tcW w:w="7597" w:type="dxa"/>
          </w:tcPr>
          <w:p w14:paraId="6BFAFCC1" w14:textId="77777777" w:rsidR="007C6D02" w:rsidRPr="008E7BF8" w:rsidRDefault="00A661A7">
            <w:pPr>
              <w:rPr>
                <w:rFonts w:ascii="Times New Roman" w:hAnsi="Times New Roman"/>
                <w:sz w:val="24"/>
                <w:szCs w:val="24"/>
              </w:rPr>
            </w:pPr>
            <w:r w:rsidRPr="008E7BF8">
              <w:rPr>
                <w:rFonts w:ascii="Times New Roman" w:hAnsi="Times New Roman"/>
                <w:sz w:val="24"/>
                <w:szCs w:val="24"/>
              </w:rPr>
              <w:t>Structura și conținutul AIP. Organizarea secțiunilor GEN, ENR și AD și identificarea informației necesare planificării zborului.</w:t>
            </w:r>
            <w:r w:rsidRPr="008E7BF8">
              <w:rPr>
                <w:rFonts w:ascii="Times New Roman" w:hAnsi="Times New Roman"/>
                <w:sz w:val="24"/>
                <w:szCs w:val="24"/>
              </w:rPr>
              <w:br/>
            </w:r>
            <w:r w:rsidRPr="008E7BF8">
              <w:rPr>
                <w:rFonts w:ascii="Times New Roman" w:hAnsi="Times New Roman"/>
                <w:color w:val="0070C0"/>
                <w:sz w:val="24"/>
                <w:szCs w:val="24"/>
              </w:rPr>
              <w:t>AIP structure and content. Organisation of GEN, ENR and AD sections and identification of information required for flight planning.</w:t>
            </w:r>
          </w:p>
        </w:tc>
        <w:tc>
          <w:tcPr>
            <w:tcW w:w="1153" w:type="dxa"/>
          </w:tcPr>
          <w:p w14:paraId="16BF78C5"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154244" w:rsidRPr="008E7BF8" w14:paraId="1A111CAD" w14:textId="77777777" w:rsidTr="00A946AE">
        <w:trPr>
          <w:jc w:val="center"/>
        </w:trPr>
        <w:tc>
          <w:tcPr>
            <w:tcW w:w="1271" w:type="dxa"/>
            <w:vAlign w:val="center"/>
          </w:tcPr>
          <w:p w14:paraId="7D162CAF" w14:textId="77777777" w:rsidR="007C6D02" w:rsidRPr="008E7BF8" w:rsidRDefault="00A661A7">
            <w:pPr>
              <w:rPr>
                <w:rFonts w:ascii="Times New Roman" w:hAnsi="Times New Roman"/>
                <w:sz w:val="24"/>
                <w:szCs w:val="24"/>
              </w:rPr>
            </w:pPr>
            <w:r w:rsidRPr="008E7BF8">
              <w:rPr>
                <w:rFonts w:ascii="Times New Roman" w:hAnsi="Times New Roman"/>
                <w:sz w:val="24"/>
                <w:szCs w:val="24"/>
              </w:rPr>
              <w:t>IV</w:t>
            </w:r>
          </w:p>
        </w:tc>
        <w:tc>
          <w:tcPr>
            <w:tcW w:w="7597" w:type="dxa"/>
          </w:tcPr>
          <w:p w14:paraId="56BD284A" w14:textId="77777777" w:rsidR="007C6D02" w:rsidRPr="008E7BF8" w:rsidRDefault="00A661A7">
            <w:pPr>
              <w:rPr>
                <w:rFonts w:ascii="Times New Roman" w:hAnsi="Times New Roman"/>
                <w:sz w:val="24"/>
                <w:szCs w:val="24"/>
              </w:rPr>
            </w:pPr>
            <w:r w:rsidRPr="008E7BF8">
              <w:rPr>
                <w:rFonts w:ascii="Times New Roman" w:hAnsi="Times New Roman"/>
                <w:sz w:val="24"/>
                <w:szCs w:val="24"/>
              </w:rPr>
              <w:t>Ciclul AIRAC, amendamente AIP, suplimente AIP și circulare de informare aeronautică (AIC).</w:t>
            </w:r>
            <w:r w:rsidRPr="008E7BF8">
              <w:rPr>
                <w:rFonts w:ascii="Times New Roman" w:hAnsi="Times New Roman"/>
                <w:sz w:val="24"/>
                <w:szCs w:val="24"/>
              </w:rPr>
              <w:br/>
            </w:r>
            <w:r w:rsidRPr="008E7BF8">
              <w:rPr>
                <w:rFonts w:ascii="Times New Roman" w:hAnsi="Times New Roman"/>
                <w:color w:val="0070C0"/>
                <w:sz w:val="24"/>
                <w:szCs w:val="24"/>
              </w:rPr>
              <w:t>AIRAC cycle, AIP Amendments, AIP Supplements and Aeronautical Information Circulars (AIC).</w:t>
            </w:r>
          </w:p>
        </w:tc>
        <w:tc>
          <w:tcPr>
            <w:tcW w:w="1153" w:type="dxa"/>
          </w:tcPr>
          <w:p w14:paraId="31BF7C52"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154244" w:rsidRPr="008E7BF8" w14:paraId="22311FC9" w14:textId="77777777" w:rsidTr="00A946AE">
        <w:trPr>
          <w:jc w:val="center"/>
        </w:trPr>
        <w:tc>
          <w:tcPr>
            <w:tcW w:w="1271" w:type="dxa"/>
            <w:vAlign w:val="center"/>
          </w:tcPr>
          <w:p w14:paraId="1D85C5E2" w14:textId="77777777" w:rsidR="007C6D02" w:rsidRPr="008E7BF8" w:rsidRDefault="00A661A7">
            <w:pPr>
              <w:rPr>
                <w:rFonts w:ascii="Times New Roman" w:hAnsi="Times New Roman"/>
                <w:sz w:val="24"/>
                <w:szCs w:val="24"/>
              </w:rPr>
            </w:pPr>
            <w:r w:rsidRPr="008E7BF8">
              <w:rPr>
                <w:rFonts w:ascii="Times New Roman" w:hAnsi="Times New Roman"/>
                <w:sz w:val="24"/>
                <w:szCs w:val="24"/>
              </w:rPr>
              <w:t>V</w:t>
            </w:r>
          </w:p>
        </w:tc>
        <w:tc>
          <w:tcPr>
            <w:tcW w:w="7597" w:type="dxa"/>
          </w:tcPr>
          <w:p w14:paraId="300528F3" w14:textId="77777777" w:rsidR="007C6D02" w:rsidRPr="008E7BF8" w:rsidRDefault="00A661A7">
            <w:pPr>
              <w:rPr>
                <w:rFonts w:ascii="Times New Roman" w:hAnsi="Times New Roman"/>
                <w:sz w:val="24"/>
                <w:szCs w:val="24"/>
              </w:rPr>
            </w:pPr>
            <w:r w:rsidRPr="008E7BF8">
              <w:rPr>
                <w:rFonts w:ascii="Times New Roman" w:hAnsi="Times New Roman"/>
                <w:sz w:val="24"/>
                <w:szCs w:val="24"/>
              </w:rPr>
              <w:t>Hărți AIP și eAIP. Structura informației, utilizarea produselor electronice și regăsirea informațiilor operaționale.</w:t>
            </w:r>
            <w:r w:rsidRPr="008E7BF8">
              <w:rPr>
                <w:rFonts w:ascii="Times New Roman" w:hAnsi="Times New Roman"/>
                <w:sz w:val="24"/>
                <w:szCs w:val="24"/>
              </w:rPr>
              <w:br/>
            </w:r>
            <w:r w:rsidRPr="008E7BF8">
              <w:rPr>
                <w:rFonts w:ascii="Times New Roman" w:hAnsi="Times New Roman"/>
                <w:color w:val="0070C0"/>
                <w:sz w:val="24"/>
                <w:szCs w:val="24"/>
              </w:rPr>
              <w:t>AIP charts and eAIP. Information structure, use of electronic products and retrieval of operational information.</w:t>
            </w:r>
          </w:p>
        </w:tc>
        <w:tc>
          <w:tcPr>
            <w:tcW w:w="1153" w:type="dxa"/>
          </w:tcPr>
          <w:p w14:paraId="5100AE72"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154244" w:rsidRPr="008E7BF8" w14:paraId="4D3375D4" w14:textId="77777777" w:rsidTr="00A946AE">
        <w:trPr>
          <w:jc w:val="center"/>
        </w:trPr>
        <w:tc>
          <w:tcPr>
            <w:tcW w:w="1271" w:type="dxa"/>
            <w:vAlign w:val="center"/>
          </w:tcPr>
          <w:p w14:paraId="519D29BA" w14:textId="77777777" w:rsidR="007C6D02" w:rsidRPr="008E7BF8" w:rsidRDefault="00A661A7">
            <w:pPr>
              <w:rPr>
                <w:rFonts w:ascii="Times New Roman" w:hAnsi="Times New Roman"/>
                <w:sz w:val="24"/>
                <w:szCs w:val="24"/>
              </w:rPr>
            </w:pPr>
            <w:r w:rsidRPr="008E7BF8">
              <w:rPr>
                <w:rFonts w:ascii="Times New Roman" w:hAnsi="Times New Roman"/>
                <w:sz w:val="24"/>
                <w:szCs w:val="24"/>
              </w:rPr>
              <w:t>VI</w:t>
            </w:r>
          </w:p>
        </w:tc>
        <w:tc>
          <w:tcPr>
            <w:tcW w:w="7597" w:type="dxa"/>
          </w:tcPr>
          <w:p w14:paraId="155697E5" w14:textId="77777777" w:rsidR="007C6D02" w:rsidRPr="008E7BF8" w:rsidRDefault="00A661A7">
            <w:pPr>
              <w:rPr>
                <w:rFonts w:ascii="Times New Roman" w:hAnsi="Times New Roman"/>
                <w:sz w:val="24"/>
                <w:szCs w:val="24"/>
              </w:rPr>
            </w:pPr>
            <w:r w:rsidRPr="008E7BF8">
              <w:rPr>
                <w:rFonts w:ascii="Times New Roman" w:hAnsi="Times New Roman"/>
                <w:sz w:val="24"/>
                <w:szCs w:val="24"/>
              </w:rPr>
              <w:t>NOTAM. Structură, codificare, emitere, interpretare și utilizare în informarea înaintea zborului. PIB.</w:t>
            </w:r>
            <w:r w:rsidRPr="008E7BF8">
              <w:rPr>
                <w:rFonts w:ascii="Times New Roman" w:hAnsi="Times New Roman"/>
                <w:sz w:val="24"/>
                <w:szCs w:val="24"/>
              </w:rPr>
              <w:br/>
            </w:r>
            <w:r w:rsidRPr="008E7BF8">
              <w:rPr>
                <w:rFonts w:ascii="Times New Roman" w:hAnsi="Times New Roman"/>
                <w:color w:val="0070C0"/>
                <w:sz w:val="24"/>
                <w:szCs w:val="24"/>
              </w:rPr>
              <w:t>NOTAM. Structure, coding, issue, interpretation and use in pre-flight information. PIB.</w:t>
            </w:r>
          </w:p>
        </w:tc>
        <w:tc>
          <w:tcPr>
            <w:tcW w:w="1153" w:type="dxa"/>
          </w:tcPr>
          <w:p w14:paraId="360DDF12"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154244" w:rsidRPr="008E7BF8" w14:paraId="467D8323" w14:textId="77777777" w:rsidTr="00A946AE">
        <w:trPr>
          <w:jc w:val="center"/>
        </w:trPr>
        <w:tc>
          <w:tcPr>
            <w:tcW w:w="1271" w:type="dxa"/>
            <w:vAlign w:val="center"/>
          </w:tcPr>
          <w:p w14:paraId="4A3C1A03" w14:textId="77777777" w:rsidR="007C6D02" w:rsidRPr="008E7BF8" w:rsidRDefault="00A661A7">
            <w:pPr>
              <w:rPr>
                <w:rFonts w:ascii="Times New Roman" w:hAnsi="Times New Roman"/>
                <w:sz w:val="24"/>
                <w:szCs w:val="24"/>
              </w:rPr>
            </w:pPr>
            <w:r w:rsidRPr="008E7BF8">
              <w:rPr>
                <w:rFonts w:ascii="Times New Roman" w:hAnsi="Times New Roman"/>
                <w:sz w:val="24"/>
                <w:szCs w:val="24"/>
              </w:rPr>
              <w:t>VII</w:t>
            </w:r>
          </w:p>
        </w:tc>
        <w:tc>
          <w:tcPr>
            <w:tcW w:w="7597" w:type="dxa"/>
          </w:tcPr>
          <w:p w14:paraId="7EBEB050" w14:textId="77777777" w:rsidR="007C6D02" w:rsidRPr="008E7BF8" w:rsidRDefault="00A661A7">
            <w:pPr>
              <w:rPr>
                <w:rFonts w:ascii="Times New Roman" w:hAnsi="Times New Roman"/>
                <w:sz w:val="24"/>
                <w:szCs w:val="24"/>
              </w:rPr>
            </w:pPr>
            <w:r w:rsidRPr="008E7BF8">
              <w:rPr>
                <w:rFonts w:ascii="Times New Roman" w:hAnsi="Times New Roman"/>
                <w:sz w:val="24"/>
                <w:szCs w:val="24"/>
              </w:rPr>
              <w:t>Cerințe privind calitatea datelor aeronautice și seturile de date digitale. Tranziția de la AIS la managementul informațiilor aeronautice digitale.</w:t>
            </w:r>
            <w:r w:rsidRPr="008E7BF8">
              <w:rPr>
                <w:rFonts w:ascii="Times New Roman" w:hAnsi="Times New Roman"/>
                <w:sz w:val="24"/>
                <w:szCs w:val="24"/>
              </w:rPr>
              <w:br/>
            </w:r>
            <w:r w:rsidRPr="008E7BF8">
              <w:rPr>
                <w:rFonts w:ascii="Times New Roman" w:hAnsi="Times New Roman"/>
                <w:color w:val="0070C0"/>
                <w:sz w:val="24"/>
                <w:szCs w:val="24"/>
              </w:rPr>
              <w:t>Aeronautical data-quality requirements and digital data sets. Transition from AIS to digital aeronautical information management.</w:t>
            </w:r>
          </w:p>
        </w:tc>
        <w:tc>
          <w:tcPr>
            <w:tcW w:w="1153" w:type="dxa"/>
          </w:tcPr>
          <w:p w14:paraId="747EFB59"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F972C4" w:rsidRPr="008E7BF8" w14:paraId="2A59D6F1" w14:textId="77777777" w:rsidTr="00A946AE">
        <w:trPr>
          <w:jc w:val="center"/>
        </w:trPr>
        <w:tc>
          <w:tcPr>
            <w:tcW w:w="1271" w:type="dxa"/>
          </w:tcPr>
          <w:p w14:paraId="581CAEA7" w14:textId="77777777" w:rsidR="00F972C4" w:rsidRPr="008E7BF8" w:rsidRDefault="00F972C4" w:rsidP="00813BB9">
            <w:pPr>
              <w:spacing w:after="0" w:line="240" w:lineRule="auto"/>
              <w:rPr>
                <w:rFonts w:ascii="Times New Roman" w:hAnsi="Times New Roman"/>
                <w:sz w:val="24"/>
                <w:szCs w:val="24"/>
              </w:rPr>
            </w:pPr>
          </w:p>
        </w:tc>
        <w:tc>
          <w:tcPr>
            <w:tcW w:w="7597" w:type="dxa"/>
          </w:tcPr>
          <w:p w14:paraId="5F652DCF" w14:textId="77777777" w:rsidR="007C6D02" w:rsidRPr="008E7BF8" w:rsidRDefault="00A661A7">
            <w:pPr>
              <w:rPr>
                <w:rFonts w:ascii="Times New Roman" w:hAnsi="Times New Roman"/>
                <w:sz w:val="24"/>
                <w:szCs w:val="24"/>
              </w:rPr>
            </w:pPr>
            <w:r w:rsidRPr="008E7BF8">
              <w:rPr>
                <w:rFonts w:ascii="Times New Roman" w:hAnsi="Times New Roman"/>
                <w:sz w:val="24"/>
                <w:szCs w:val="24"/>
              </w:rPr>
              <w:t>Total:</w:t>
            </w:r>
          </w:p>
        </w:tc>
        <w:tc>
          <w:tcPr>
            <w:tcW w:w="1153" w:type="dxa"/>
          </w:tcPr>
          <w:p w14:paraId="479B42AE" w14:textId="77777777" w:rsidR="007C6D02" w:rsidRPr="008E7BF8" w:rsidRDefault="00A661A7">
            <w:pPr>
              <w:rPr>
                <w:rFonts w:ascii="Times New Roman" w:hAnsi="Times New Roman"/>
                <w:sz w:val="24"/>
                <w:szCs w:val="24"/>
              </w:rPr>
            </w:pPr>
            <w:r w:rsidRPr="008E7BF8">
              <w:rPr>
                <w:rFonts w:ascii="Times New Roman" w:hAnsi="Times New Roman"/>
                <w:sz w:val="24"/>
                <w:szCs w:val="24"/>
              </w:rPr>
              <w:t>14</w:t>
            </w:r>
          </w:p>
        </w:tc>
      </w:tr>
      <w:tr w:rsidR="00144C38" w:rsidRPr="008E7BF8" w14:paraId="7C8FA096" w14:textId="77777777" w:rsidTr="00A946AE">
        <w:trPr>
          <w:jc w:val="center"/>
        </w:trPr>
        <w:tc>
          <w:tcPr>
            <w:tcW w:w="10021" w:type="dxa"/>
            <w:gridSpan w:val="3"/>
            <w:vAlign w:val="center"/>
          </w:tcPr>
          <w:p w14:paraId="5397AB33" w14:textId="77777777" w:rsidR="007C6D02" w:rsidRPr="008E7BF8" w:rsidRDefault="00A661A7">
            <w:pPr>
              <w:rPr>
                <w:rFonts w:ascii="Times New Roman" w:hAnsi="Times New Roman"/>
                <w:sz w:val="24"/>
                <w:szCs w:val="24"/>
              </w:rPr>
            </w:pPr>
            <w:r w:rsidRPr="008E7BF8">
              <w:rPr>
                <w:rFonts w:ascii="Times New Roman" w:hAnsi="Times New Roman"/>
                <w:sz w:val="24"/>
                <w:szCs w:val="24"/>
              </w:rPr>
              <w:lastRenderedPageBreak/>
              <w:t>Bibliografie:</w:t>
            </w:r>
            <w:r w:rsidRPr="008E7BF8">
              <w:rPr>
                <w:rFonts w:ascii="Times New Roman" w:hAnsi="Times New Roman"/>
                <w:sz w:val="24"/>
                <w:szCs w:val="24"/>
              </w:rPr>
              <w:br/>
              <w:t>ICAO. Annex 15 — Aeronautical Information Services, applicable edition.</w:t>
            </w:r>
            <w:r w:rsidRPr="008E7BF8">
              <w:rPr>
                <w:rFonts w:ascii="Times New Roman" w:hAnsi="Times New Roman"/>
                <w:sz w:val="24"/>
                <w:szCs w:val="24"/>
              </w:rPr>
              <w:br/>
              <w:t>ICAO. Doc 10066 — Procedures for Air Navigation Services — Aeronautical Information Management (PANS-AIM), applicable edition.</w:t>
            </w:r>
          </w:p>
        </w:tc>
      </w:tr>
    </w:tbl>
    <w:p w14:paraId="2D108B43" w14:textId="77777777" w:rsidR="002A2A27" w:rsidRPr="008E7BF8"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E7BF8" w14:paraId="223B1707" w14:textId="77777777" w:rsidTr="00A946AE">
        <w:trPr>
          <w:trHeight w:val="310"/>
          <w:jc w:val="center"/>
        </w:trPr>
        <w:tc>
          <w:tcPr>
            <w:tcW w:w="10041" w:type="dxa"/>
            <w:gridSpan w:val="3"/>
            <w:vAlign w:val="center"/>
          </w:tcPr>
          <w:p w14:paraId="6EBB4B0D" w14:textId="77777777" w:rsidR="007C6D02" w:rsidRPr="008E7BF8" w:rsidRDefault="00A661A7">
            <w:pPr>
              <w:spacing w:after="0"/>
              <w:rPr>
                <w:rFonts w:ascii="Times New Roman" w:hAnsi="Times New Roman"/>
                <w:sz w:val="24"/>
                <w:szCs w:val="24"/>
              </w:rPr>
            </w:pPr>
            <w:r w:rsidRPr="008E7BF8">
              <w:rPr>
                <w:rFonts w:ascii="Times New Roman" w:hAnsi="Times New Roman"/>
                <w:b/>
                <w:sz w:val="24"/>
                <w:szCs w:val="24"/>
              </w:rPr>
              <w:t>LABORATOR</w:t>
            </w:r>
          </w:p>
        </w:tc>
      </w:tr>
      <w:tr w:rsidR="00AD6760" w:rsidRPr="008E7BF8" w14:paraId="045066B8" w14:textId="77777777" w:rsidTr="00A946AE">
        <w:trPr>
          <w:trHeight w:val="310"/>
          <w:jc w:val="center"/>
        </w:trPr>
        <w:tc>
          <w:tcPr>
            <w:tcW w:w="734" w:type="dxa"/>
            <w:vAlign w:val="center"/>
          </w:tcPr>
          <w:p w14:paraId="4FEF3132" w14:textId="77777777" w:rsidR="00AD6760" w:rsidRPr="008E7BF8" w:rsidRDefault="00AD6760" w:rsidP="00813BB9">
            <w:pPr>
              <w:spacing w:after="0" w:line="240" w:lineRule="auto"/>
              <w:rPr>
                <w:rFonts w:ascii="Times New Roman" w:hAnsi="Times New Roman"/>
                <w:b/>
                <w:bCs/>
                <w:sz w:val="24"/>
                <w:szCs w:val="24"/>
              </w:rPr>
            </w:pPr>
            <w:r w:rsidRPr="008E7BF8">
              <w:rPr>
                <w:rFonts w:ascii="Times New Roman" w:hAnsi="Times New Roman"/>
                <w:b/>
                <w:bCs/>
                <w:sz w:val="24"/>
                <w:szCs w:val="24"/>
              </w:rPr>
              <w:t xml:space="preserve">Nr. crt. </w:t>
            </w:r>
          </w:p>
        </w:tc>
        <w:tc>
          <w:tcPr>
            <w:tcW w:w="8137" w:type="dxa"/>
            <w:vAlign w:val="center"/>
          </w:tcPr>
          <w:p w14:paraId="263F3A36" w14:textId="77777777" w:rsidR="00AD6760" w:rsidRPr="008E7BF8" w:rsidRDefault="00AD6760" w:rsidP="00813BB9">
            <w:pPr>
              <w:spacing w:after="0" w:line="240" w:lineRule="auto"/>
              <w:jc w:val="center"/>
              <w:rPr>
                <w:rFonts w:ascii="Times New Roman" w:hAnsi="Times New Roman"/>
                <w:b/>
                <w:bCs/>
                <w:sz w:val="24"/>
                <w:szCs w:val="24"/>
              </w:rPr>
            </w:pPr>
            <w:r w:rsidRPr="008E7BF8">
              <w:rPr>
                <w:rFonts w:ascii="Times New Roman" w:hAnsi="Times New Roman"/>
                <w:b/>
                <w:bCs/>
                <w:sz w:val="24"/>
                <w:szCs w:val="24"/>
              </w:rPr>
              <w:t>Con</w:t>
            </w:r>
            <w:r w:rsidR="001B1709" w:rsidRPr="008E7BF8">
              <w:rPr>
                <w:rFonts w:ascii="Times New Roman" w:hAnsi="Times New Roman"/>
                <w:b/>
                <w:bCs/>
                <w:sz w:val="24"/>
                <w:szCs w:val="24"/>
              </w:rPr>
              <w:t>ț</w:t>
            </w:r>
            <w:r w:rsidRPr="008E7BF8">
              <w:rPr>
                <w:rFonts w:ascii="Times New Roman" w:hAnsi="Times New Roman"/>
                <w:b/>
                <w:bCs/>
                <w:sz w:val="24"/>
                <w:szCs w:val="24"/>
              </w:rPr>
              <w:t>inutul</w:t>
            </w:r>
          </w:p>
        </w:tc>
        <w:tc>
          <w:tcPr>
            <w:tcW w:w="1170" w:type="dxa"/>
            <w:vAlign w:val="center"/>
          </w:tcPr>
          <w:p w14:paraId="62A8E46F" w14:textId="77777777" w:rsidR="00AD6760" w:rsidRPr="008E7BF8" w:rsidRDefault="00AD6760" w:rsidP="00813BB9">
            <w:pPr>
              <w:spacing w:after="0" w:line="240" w:lineRule="auto"/>
              <w:rPr>
                <w:rFonts w:ascii="Times New Roman" w:hAnsi="Times New Roman"/>
                <w:b/>
                <w:bCs/>
                <w:sz w:val="24"/>
                <w:szCs w:val="24"/>
              </w:rPr>
            </w:pPr>
            <w:r w:rsidRPr="008E7BF8">
              <w:rPr>
                <w:rFonts w:ascii="Times New Roman" w:hAnsi="Times New Roman"/>
                <w:b/>
                <w:bCs/>
                <w:sz w:val="24"/>
                <w:szCs w:val="24"/>
              </w:rPr>
              <w:t>Nr. ore</w:t>
            </w:r>
          </w:p>
        </w:tc>
      </w:tr>
      <w:tr w:rsidR="00FB27BC" w:rsidRPr="008E7BF8" w14:paraId="4B83E10E" w14:textId="77777777" w:rsidTr="00A946AE">
        <w:trPr>
          <w:trHeight w:val="310"/>
          <w:jc w:val="center"/>
        </w:trPr>
        <w:tc>
          <w:tcPr>
            <w:tcW w:w="734" w:type="dxa"/>
          </w:tcPr>
          <w:p w14:paraId="1B816601" w14:textId="77777777" w:rsidR="007C6D02" w:rsidRPr="008E7BF8" w:rsidRDefault="00A661A7">
            <w:pPr>
              <w:rPr>
                <w:rFonts w:ascii="Times New Roman" w:hAnsi="Times New Roman"/>
                <w:sz w:val="24"/>
                <w:szCs w:val="24"/>
              </w:rPr>
            </w:pPr>
            <w:r w:rsidRPr="008E7BF8">
              <w:rPr>
                <w:rFonts w:ascii="Times New Roman" w:hAnsi="Times New Roman"/>
                <w:sz w:val="24"/>
                <w:szCs w:val="24"/>
              </w:rPr>
              <w:t>1.</w:t>
            </w:r>
          </w:p>
        </w:tc>
        <w:tc>
          <w:tcPr>
            <w:tcW w:w="8137" w:type="dxa"/>
          </w:tcPr>
          <w:p w14:paraId="4E3300F1" w14:textId="77777777" w:rsidR="007C6D02" w:rsidRPr="008E7BF8" w:rsidRDefault="00A661A7">
            <w:pPr>
              <w:rPr>
                <w:rFonts w:ascii="Times New Roman" w:hAnsi="Times New Roman"/>
                <w:sz w:val="24"/>
                <w:szCs w:val="24"/>
              </w:rPr>
            </w:pPr>
            <w:r w:rsidRPr="008E7BF8">
              <w:rPr>
                <w:rFonts w:ascii="Times New Roman" w:hAnsi="Times New Roman"/>
                <w:sz w:val="24"/>
                <w:szCs w:val="24"/>
              </w:rPr>
              <w:t>Laborator 1. Utilizarea ICAO Anexa 15 și PANS-AIM și corelarea cerințelor acestora cu un AIP real.</w:t>
            </w:r>
            <w:r w:rsidRPr="008E7BF8">
              <w:rPr>
                <w:rFonts w:ascii="Times New Roman" w:hAnsi="Times New Roman"/>
                <w:sz w:val="24"/>
                <w:szCs w:val="24"/>
              </w:rPr>
              <w:br/>
            </w:r>
            <w:r w:rsidRPr="008E7BF8">
              <w:rPr>
                <w:rFonts w:ascii="Times New Roman" w:hAnsi="Times New Roman"/>
                <w:color w:val="0070C0"/>
                <w:sz w:val="24"/>
                <w:szCs w:val="24"/>
              </w:rPr>
              <w:t>Laboratory 1. Use of ICAO Annex 15 and PANS-AIM and correlation of their requirements with a real-world AIP.</w:t>
            </w:r>
          </w:p>
        </w:tc>
        <w:tc>
          <w:tcPr>
            <w:tcW w:w="1170" w:type="dxa"/>
          </w:tcPr>
          <w:p w14:paraId="15B7E975" w14:textId="77777777" w:rsidR="007C6D02" w:rsidRPr="008E7BF8" w:rsidRDefault="00A661A7">
            <w:pPr>
              <w:spacing w:after="0"/>
              <w:rPr>
                <w:rFonts w:ascii="Times New Roman" w:hAnsi="Times New Roman"/>
                <w:sz w:val="24"/>
                <w:szCs w:val="24"/>
              </w:rPr>
            </w:pPr>
            <w:r w:rsidRPr="008E7BF8">
              <w:rPr>
                <w:rFonts w:ascii="Times New Roman" w:hAnsi="Times New Roman"/>
                <w:sz w:val="24"/>
                <w:szCs w:val="24"/>
              </w:rPr>
              <w:t>2</w:t>
            </w:r>
          </w:p>
        </w:tc>
      </w:tr>
      <w:tr w:rsidR="00FB27BC" w:rsidRPr="008E7BF8" w14:paraId="0204CFFD" w14:textId="77777777" w:rsidTr="00A946AE">
        <w:trPr>
          <w:trHeight w:val="310"/>
          <w:jc w:val="center"/>
        </w:trPr>
        <w:tc>
          <w:tcPr>
            <w:tcW w:w="734" w:type="dxa"/>
          </w:tcPr>
          <w:p w14:paraId="1D5DAEBB"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c>
          <w:tcPr>
            <w:tcW w:w="8137" w:type="dxa"/>
          </w:tcPr>
          <w:p w14:paraId="2E04EAD7" w14:textId="77777777" w:rsidR="007C6D02" w:rsidRPr="008E7BF8" w:rsidRDefault="00A661A7">
            <w:pPr>
              <w:rPr>
                <w:rFonts w:ascii="Times New Roman" w:hAnsi="Times New Roman"/>
                <w:sz w:val="24"/>
                <w:szCs w:val="24"/>
              </w:rPr>
            </w:pPr>
            <w:r w:rsidRPr="008E7BF8">
              <w:rPr>
                <w:rFonts w:ascii="Times New Roman" w:hAnsi="Times New Roman"/>
                <w:sz w:val="24"/>
                <w:szCs w:val="24"/>
              </w:rPr>
              <w:t>Laborator 2. Explorarea structurii AIP: secțiunile GEN, ENR și AD. Identificarea informațiilor necesare unui scenariu de zbor.</w:t>
            </w:r>
            <w:r w:rsidRPr="008E7BF8">
              <w:rPr>
                <w:rFonts w:ascii="Times New Roman" w:hAnsi="Times New Roman"/>
                <w:sz w:val="24"/>
                <w:szCs w:val="24"/>
              </w:rPr>
              <w:br/>
            </w:r>
            <w:r w:rsidRPr="008E7BF8">
              <w:rPr>
                <w:rFonts w:ascii="Times New Roman" w:hAnsi="Times New Roman"/>
                <w:color w:val="0070C0"/>
                <w:sz w:val="24"/>
                <w:szCs w:val="24"/>
              </w:rPr>
              <w:t>Laboratory 2. Exploration of AIP structure: GEN, ENR and AD sections. Identification of information required for a flight scenario.</w:t>
            </w:r>
          </w:p>
        </w:tc>
        <w:tc>
          <w:tcPr>
            <w:tcW w:w="1170" w:type="dxa"/>
          </w:tcPr>
          <w:p w14:paraId="0DB208B5"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FB27BC" w:rsidRPr="008E7BF8" w14:paraId="69E1685F" w14:textId="77777777" w:rsidTr="00A946AE">
        <w:trPr>
          <w:trHeight w:val="310"/>
          <w:jc w:val="center"/>
        </w:trPr>
        <w:tc>
          <w:tcPr>
            <w:tcW w:w="734" w:type="dxa"/>
          </w:tcPr>
          <w:p w14:paraId="0DABD449" w14:textId="77777777" w:rsidR="007C6D02" w:rsidRPr="008E7BF8" w:rsidRDefault="00A661A7">
            <w:pPr>
              <w:rPr>
                <w:rFonts w:ascii="Times New Roman" w:hAnsi="Times New Roman"/>
                <w:sz w:val="24"/>
                <w:szCs w:val="24"/>
              </w:rPr>
            </w:pPr>
            <w:r w:rsidRPr="008E7BF8">
              <w:rPr>
                <w:rFonts w:ascii="Times New Roman" w:hAnsi="Times New Roman"/>
                <w:sz w:val="24"/>
                <w:szCs w:val="24"/>
              </w:rPr>
              <w:t>3.</w:t>
            </w:r>
          </w:p>
        </w:tc>
        <w:tc>
          <w:tcPr>
            <w:tcW w:w="8137" w:type="dxa"/>
          </w:tcPr>
          <w:p w14:paraId="13FBB0EB" w14:textId="77777777" w:rsidR="007C6D02" w:rsidRPr="008E7BF8" w:rsidRDefault="00A661A7">
            <w:pPr>
              <w:rPr>
                <w:rFonts w:ascii="Times New Roman" w:hAnsi="Times New Roman"/>
                <w:sz w:val="24"/>
                <w:szCs w:val="24"/>
              </w:rPr>
            </w:pPr>
            <w:r w:rsidRPr="008E7BF8">
              <w:rPr>
                <w:rFonts w:ascii="Times New Roman" w:hAnsi="Times New Roman"/>
                <w:sz w:val="24"/>
                <w:szCs w:val="24"/>
              </w:rPr>
              <w:t>Laborator 3. Analiza în detaliu a informațiilor AIP și a ciclului AIRAC. Identificarea amendamentelor, suplimentelor și AIC aplicabile.</w:t>
            </w:r>
            <w:r w:rsidRPr="008E7BF8">
              <w:rPr>
                <w:rFonts w:ascii="Times New Roman" w:hAnsi="Times New Roman"/>
                <w:sz w:val="24"/>
                <w:szCs w:val="24"/>
              </w:rPr>
              <w:br/>
            </w:r>
            <w:r w:rsidRPr="008E7BF8">
              <w:rPr>
                <w:rFonts w:ascii="Times New Roman" w:hAnsi="Times New Roman"/>
                <w:color w:val="0070C0"/>
                <w:sz w:val="24"/>
                <w:szCs w:val="24"/>
              </w:rPr>
              <w:t>Laboratory 3. Detailed analysis of AIP information and the AIRAC cycle. Identification of applicable amendments, supplements and AICs.</w:t>
            </w:r>
          </w:p>
        </w:tc>
        <w:tc>
          <w:tcPr>
            <w:tcW w:w="1170" w:type="dxa"/>
          </w:tcPr>
          <w:p w14:paraId="39BEDAEC"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FB27BC" w:rsidRPr="008E7BF8" w14:paraId="1CA82ECF" w14:textId="77777777" w:rsidTr="00A946AE">
        <w:trPr>
          <w:trHeight w:val="310"/>
          <w:jc w:val="center"/>
        </w:trPr>
        <w:tc>
          <w:tcPr>
            <w:tcW w:w="734" w:type="dxa"/>
          </w:tcPr>
          <w:p w14:paraId="076E0026" w14:textId="77777777" w:rsidR="007C6D02" w:rsidRPr="008E7BF8" w:rsidRDefault="00A661A7">
            <w:pPr>
              <w:rPr>
                <w:rFonts w:ascii="Times New Roman" w:hAnsi="Times New Roman"/>
                <w:sz w:val="24"/>
                <w:szCs w:val="24"/>
              </w:rPr>
            </w:pPr>
            <w:r w:rsidRPr="008E7BF8">
              <w:rPr>
                <w:rFonts w:ascii="Times New Roman" w:hAnsi="Times New Roman"/>
                <w:sz w:val="24"/>
                <w:szCs w:val="24"/>
              </w:rPr>
              <w:t>4.</w:t>
            </w:r>
          </w:p>
        </w:tc>
        <w:tc>
          <w:tcPr>
            <w:tcW w:w="8137" w:type="dxa"/>
          </w:tcPr>
          <w:p w14:paraId="22085A0B" w14:textId="77777777" w:rsidR="007C6D02" w:rsidRPr="008E7BF8" w:rsidRDefault="00A661A7">
            <w:pPr>
              <w:rPr>
                <w:rFonts w:ascii="Times New Roman" w:hAnsi="Times New Roman"/>
                <w:sz w:val="24"/>
                <w:szCs w:val="24"/>
              </w:rPr>
            </w:pPr>
            <w:r w:rsidRPr="008E7BF8">
              <w:rPr>
                <w:rFonts w:ascii="Times New Roman" w:hAnsi="Times New Roman"/>
                <w:sz w:val="24"/>
                <w:szCs w:val="24"/>
              </w:rPr>
              <w:t>Laborator 4. Utilizarea hărților AIP și a eAIP pentru identificarea informațiilor de rută, aerodrom și proceduri.</w:t>
            </w:r>
            <w:r w:rsidRPr="008E7BF8">
              <w:rPr>
                <w:rFonts w:ascii="Times New Roman" w:hAnsi="Times New Roman"/>
                <w:sz w:val="24"/>
                <w:szCs w:val="24"/>
              </w:rPr>
              <w:br/>
            </w:r>
            <w:r w:rsidRPr="008E7BF8">
              <w:rPr>
                <w:rFonts w:ascii="Times New Roman" w:hAnsi="Times New Roman"/>
                <w:color w:val="0070C0"/>
                <w:sz w:val="24"/>
                <w:szCs w:val="24"/>
              </w:rPr>
              <w:t>Laboratory 4. Use of AIP charts and eAIP to identify route, aerodrome and procedure information.</w:t>
            </w:r>
          </w:p>
        </w:tc>
        <w:tc>
          <w:tcPr>
            <w:tcW w:w="1170" w:type="dxa"/>
          </w:tcPr>
          <w:p w14:paraId="3573203A"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FB27BC" w:rsidRPr="008E7BF8" w14:paraId="3131B50E" w14:textId="77777777" w:rsidTr="00A946AE">
        <w:trPr>
          <w:trHeight w:val="310"/>
          <w:jc w:val="center"/>
        </w:trPr>
        <w:tc>
          <w:tcPr>
            <w:tcW w:w="734" w:type="dxa"/>
          </w:tcPr>
          <w:p w14:paraId="7B187797" w14:textId="77777777" w:rsidR="007C6D02" w:rsidRPr="008E7BF8" w:rsidRDefault="00A661A7">
            <w:pPr>
              <w:rPr>
                <w:rFonts w:ascii="Times New Roman" w:hAnsi="Times New Roman"/>
                <w:sz w:val="24"/>
                <w:szCs w:val="24"/>
              </w:rPr>
            </w:pPr>
            <w:r w:rsidRPr="008E7BF8">
              <w:rPr>
                <w:rFonts w:ascii="Times New Roman" w:hAnsi="Times New Roman"/>
                <w:sz w:val="24"/>
                <w:szCs w:val="24"/>
              </w:rPr>
              <w:t>5.</w:t>
            </w:r>
          </w:p>
        </w:tc>
        <w:tc>
          <w:tcPr>
            <w:tcW w:w="8137" w:type="dxa"/>
          </w:tcPr>
          <w:p w14:paraId="74B0C520" w14:textId="77777777" w:rsidR="007C6D02" w:rsidRPr="008E7BF8" w:rsidRDefault="00A661A7">
            <w:pPr>
              <w:rPr>
                <w:rFonts w:ascii="Times New Roman" w:hAnsi="Times New Roman"/>
                <w:sz w:val="24"/>
                <w:szCs w:val="24"/>
              </w:rPr>
            </w:pPr>
            <w:r w:rsidRPr="008E7BF8">
              <w:rPr>
                <w:rFonts w:ascii="Times New Roman" w:hAnsi="Times New Roman"/>
                <w:sz w:val="24"/>
                <w:szCs w:val="24"/>
              </w:rPr>
              <w:t>Laborator 5. Citirea și interpretarea mesajelor NOTAM. Identificarea elementelor operaționale relevante pentru un zbor.</w:t>
            </w:r>
            <w:r w:rsidRPr="008E7BF8">
              <w:rPr>
                <w:rFonts w:ascii="Times New Roman" w:hAnsi="Times New Roman"/>
                <w:sz w:val="24"/>
                <w:szCs w:val="24"/>
              </w:rPr>
              <w:br/>
            </w:r>
            <w:r w:rsidRPr="008E7BF8">
              <w:rPr>
                <w:rFonts w:ascii="Times New Roman" w:hAnsi="Times New Roman"/>
                <w:color w:val="0070C0"/>
                <w:sz w:val="24"/>
                <w:szCs w:val="24"/>
              </w:rPr>
              <w:t>Laboratory 5. Reading and interpretation of NOTAM messages. Identification of operational elements relevant to a flight.</w:t>
            </w:r>
          </w:p>
        </w:tc>
        <w:tc>
          <w:tcPr>
            <w:tcW w:w="1170" w:type="dxa"/>
          </w:tcPr>
          <w:p w14:paraId="3C8764C5"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FB27BC" w:rsidRPr="008E7BF8" w14:paraId="3BE920B9" w14:textId="77777777" w:rsidTr="00A946AE">
        <w:trPr>
          <w:trHeight w:val="310"/>
          <w:jc w:val="center"/>
        </w:trPr>
        <w:tc>
          <w:tcPr>
            <w:tcW w:w="734" w:type="dxa"/>
          </w:tcPr>
          <w:p w14:paraId="5AFBAB9B" w14:textId="77777777" w:rsidR="007C6D02" w:rsidRPr="008E7BF8" w:rsidRDefault="00A661A7">
            <w:pPr>
              <w:rPr>
                <w:rFonts w:ascii="Times New Roman" w:hAnsi="Times New Roman"/>
                <w:sz w:val="24"/>
                <w:szCs w:val="24"/>
              </w:rPr>
            </w:pPr>
            <w:r w:rsidRPr="008E7BF8">
              <w:rPr>
                <w:rFonts w:ascii="Times New Roman" w:hAnsi="Times New Roman"/>
                <w:sz w:val="24"/>
                <w:szCs w:val="24"/>
              </w:rPr>
              <w:t>6.</w:t>
            </w:r>
          </w:p>
        </w:tc>
        <w:tc>
          <w:tcPr>
            <w:tcW w:w="8137" w:type="dxa"/>
          </w:tcPr>
          <w:p w14:paraId="03F34B21" w14:textId="77777777" w:rsidR="007C6D02" w:rsidRPr="008E7BF8" w:rsidRDefault="00A661A7">
            <w:pPr>
              <w:rPr>
                <w:rFonts w:ascii="Times New Roman" w:hAnsi="Times New Roman"/>
                <w:sz w:val="24"/>
                <w:szCs w:val="24"/>
              </w:rPr>
            </w:pPr>
            <w:r w:rsidRPr="008E7BF8">
              <w:rPr>
                <w:rFonts w:ascii="Times New Roman" w:hAnsi="Times New Roman"/>
                <w:sz w:val="24"/>
                <w:szCs w:val="24"/>
              </w:rPr>
              <w:t>Laborator 6. Redactarea unui mesaj NOTAM și verificarea structurii, codificării și conținutului acestuia.</w:t>
            </w:r>
            <w:r w:rsidRPr="008E7BF8">
              <w:rPr>
                <w:rFonts w:ascii="Times New Roman" w:hAnsi="Times New Roman"/>
                <w:sz w:val="24"/>
                <w:szCs w:val="24"/>
              </w:rPr>
              <w:br/>
            </w:r>
            <w:r w:rsidRPr="008E7BF8">
              <w:rPr>
                <w:rFonts w:ascii="Times New Roman" w:hAnsi="Times New Roman"/>
                <w:color w:val="0070C0"/>
                <w:sz w:val="24"/>
                <w:szCs w:val="24"/>
              </w:rPr>
              <w:t>Laboratory 6. Drafting a NOTAM message and checking its structure, coding and content.</w:t>
            </w:r>
          </w:p>
        </w:tc>
        <w:tc>
          <w:tcPr>
            <w:tcW w:w="1170" w:type="dxa"/>
          </w:tcPr>
          <w:p w14:paraId="2795E118"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FB27BC" w:rsidRPr="008E7BF8" w14:paraId="5CD2F841" w14:textId="77777777" w:rsidTr="00A946AE">
        <w:trPr>
          <w:trHeight w:val="310"/>
          <w:jc w:val="center"/>
        </w:trPr>
        <w:tc>
          <w:tcPr>
            <w:tcW w:w="734" w:type="dxa"/>
          </w:tcPr>
          <w:p w14:paraId="79992C39" w14:textId="77777777" w:rsidR="007C6D02" w:rsidRPr="008E7BF8" w:rsidRDefault="00A661A7">
            <w:pPr>
              <w:rPr>
                <w:rFonts w:ascii="Times New Roman" w:hAnsi="Times New Roman"/>
                <w:sz w:val="24"/>
                <w:szCs w:val="24"/>
              </w:rPr>
            </w:pPr>
            <w:r w:rsidRPr="008E7BF8">
              <w:rPr>
                <w:rFonts w:ascii="Times New Roman" w:hAnsi="Times New Roman"/>
                <w:sz w:val="24"/>
                <w:szCs w:val="24"/>
              </w:rPr>
              <w:t>7.</w:t>
            </w:r>
          </w:p>
        </w:tc>
        <w:tc>
          <w:tcPr>
            <w:tcW w:w="8137" w:type="dxa"/>
          </w:tcPr>
          <w:p w14:paraId="044290CE" w14:textId="77777777" w:rsidR="007C6D02" w:rsidRPr="008E7BF8" w:rsidRDefault="00A661A7">
            <w:pPr>
              <w:rPr>
                <w:rFonts w:ascii="Times New Roman" w:hAnsi="Times New Roman"/>
                <w:sz w:val="24"/>
                <w:szCs w:val="24"/>
              </w:rPr>
            </w:pPr>
            <w:r w:rsidRPr="008E7BF8">
              <w:rPr>
                <w:rFonts w:ascii="Times New Roman" w:hAnsi="Times New Roman"/>
                <w:sz w:val="24"/>
                <w:szCs w:val="24"/>
              </w:rPr>
              <w:t>Laborator 7. Analiza unui Pre-flight Information Bulletin (PIB) și realizarea unei informări aeronautice integrate pentru planificarea unui zbor.</w:t>
            </w:r>
            <w:r w:rsidRPr="008E7BF8">
              <w:rPr>
                <w:rFonts w:ascii="Times New Roman" w:hAnsi="Times New Roman"/>
                <w:sz w:val="24"/>
                <w:szCs w:val="24"/>
              </w:rPr>
              <w:br/>
            </w:r>
            <w:r w:rsidRPr="008E7BF8">
              <w:rPr>
                <w:rFonts w:ascii="Times New Roman" w:hAnsi="Times New Roman"/>
                <w:color w:val="0070C0"/>
                <w:sz w:val="24"/>
                <w:szCs w:val="24"/>
              </w:rPr>
              <w:t>Laboratory 7. Analysis of a Pre-flight Information Bulletin (PIB) and preparation of integrated aeronautical information for flight planning.</w:t>
            </w:r>
          </w:p>
        </w:tc>
        <w:tc>
          <w:tcPr>
            <w:tcW w:w="1170" w:type="dxa"/>
          </w:tcPr>
          <w:p w14:paraId="08B9D953" w14:textId="77777777" w:rsidR="007C6D02" w:rsidRPr="008E7BF8" w:rsidRDefault="00A661A7">
            <w:pPr>
              <w:rPr>
                <w:rFonts w:ascii="Times New Roman" w:hAnsi="Times New Roman"/>
                <w:sz w:val="24"/>
                <w:szCs w:val="24"/>
              </w:rPr>
            </w:pPr>
            <w:r w:rsidRPr="008E7BF8">
              <w:rPr>
                <w:rFonts w:ascii="Times New Roman" w:hAnsi="Times New Roman"/>
                <w:sz w:val="24"/>
                <w:szCs w:val="24"/>
              </w:rPr>
              <w:t>2</w:t>
            </w:r>
          </w:p>
        </w:tc>
      </w:tr>
      <w:tr w:rsidR="00AD6760" w:rsidRPr="008E7BF8" w14:paraId="2615DC5F" w14:textId="77777777" w:rsidTr="00A946AE">
        <w:trPr>
          <w:jc w:val="center"/>
        </w:trPr>
        <w:tc>
          <w:tcPr>
            <w:tcW w:w="734" w:type="dxa"/>
          </w:tcPr>
          <w:p w14:paraId="248AAACF" w14:textId="77777777" w:rsidR="00AD6760" w:rsidRPr="008E7BF8" w:rsidRDefault="00AD6760" w:rsidP="00813BB9">
            <w:pPr>
              <w:spacing w:after="0" w:line="240" w:lineRule="auto"/>
              <w:rPr>
                <w:rFonts w:ascii="Times New Roman" w:hAnsi="Times New Roman"/>
                <w:sz w:val="24"/>
                <w:szCs w:val="24"/>
              </w:rPr>
            </w:pPr>
          </w:p>
        </w:tc>
        <w:tc>
          <w:tcPr>
            <w:tcW w:w="8137" w:type="dxa"/>
          </w:tcPr>
          <w:p w14:paraId="76C78ED4" w14:textId="77777777" w:rsidR="007C6D02" w:rsidRPr="008E7BF8" w:rsidRDefault="00A661A7">
            <w:pPr>
              <w:rPr>
                <w:rFonts w:ascii="Times New Roman" w:hAnsi="Times New Roman"/>
                <w:sz w:val="24"/>
                <w:szCs w:val="24"/>
              </w:rPr>
            </w:pPr>
            <w:r w:rsidRPr="008E7BF8">
              <w:rPr>
                <w:rFonts w:ascii="Times New Roman" w:hAnsi="Times New Roman"/>
                <w:sz w:val="24"/>
                <w:szCs w:val="24"/>
              </w:rPr>
              <w:t>Total:</w:t>
            </w:r>
          </w:p>
        </w:tc>
        <w:tc>
          <w:tcPr>
            <w:tcW w:w="1170" w:type="dxa"/>
          </w:tcPr>
          <w:p w14:paraId="60BF4DBB" w14:textId="77777777" w:rsidR="007C6D02" w:rsidRPr="008E7BF8" w:rsidRDefault="00A661A7">
            <w:pPr>
              <w:rPr>
                <w:rFonts w:ascii="Times New Roman" w:hAnsi="Times New Roman"/>
                <w:sz w:val="24"/>
                <w:szCs w:val="24"/>
              </w:rPr>
            </w:pPr>
            <w:r w:rsidRPr="008E7BF8">
              <w:rPr>
                <w:rFonts w:ascii="Times New Roman" w:hAnsi="Times New Roman"/>
                <w:sz w:val="24"/>
                <w:szCs w:val="24"/>
              </w:rPr>
              <w:t>14</w:t>
            </w:r>
          </w:p>
        </w:tc>
      </w:tr>
      <w:tr w:rsidR="00144C38" w:rsidRPr="008E7BF8" w14:paraId="24F3C917" w14:textId="77777777" w:rsidTr="00A946AE">
        <w:trPr>
          <w:trHeight w:val="980"/>
          <w:jc w:val="center"/>
        </w:trPr>
        <w:tc>
          <w:tcPr>
            <w:tcW w:w="10041" w:type="dxa"/>
            <w:gridSpan w:val="3"/>
            <w:vAlign w:val="center"/>
          </w:tcPr>
          <w:p w14:paraId="2FB3EF65" w14:textId="77777777" w:rsidR="007C6D02" w:rsidRPr="008E7BF8" w:rsidRDefault="00A661A7">
            <w:pPr>
              <w:rPr>
                <w:rFonts w:ascii="Times New Roman" w:hAnsi="Times New Roman"/>
                <w:sz w:val="24"/>
                <w:szCs w:val="24"/>
              </w:rPr>
            </w:pPr>
            <w:r w:rsidRPr="008E7BF8">
              <w:rPr>
                <w:rFonts w:ascii="Times New Roman" w:hAnsi="Times New Roman"/>
                <w:sz w:val="24"/>
                <w:szCs w:val="24"/>
              </w:rPr>
              <w:lastRenderedPageBreak/>
              <w:t>Bibliografie:</w:t>
            </w:r>
            <w:r w:rsidRPr="008E7BF8">
              <w:rPr>
                <w:rFonts w:ascii="Times New Roman" w:hAnsi="Times New Roman"/>
                <w:sz w:val="24"/>
                <w:szCs w:val="24"/>
              </w:rPr>
              <w:br/>
              <w:t>ICAO. Doc 8126 — Aeronautical Information Services Manual, applicable edition.</w:t>
            </w:r>
            <w:r w:rsidRPr="008E7BF8">
              <w:rPr>
                <w:rFonts w:ascii="Times New Roman" w:hAnsi="Times New Roman"/>
                <w:sz w:val="24"/>
                <w:szCs w:val="24"/>
              </w:rPr>
              <w:br/>
              <w:t>European AIS Database (EAD). Aeronautical information documents and operational data.</w:t>
            </w:r>
            <w:r w:rsidRPr="008E7BF8">
              <w:rPr>
                <w:rFonts w:ascii="Times New Roman" w:hAnsi="Times New Roman"/>
                <w:sz w:val="24"/>
                <w:szCs w:val="24"/>
              </w:rPr>
              <w:br/>
              <w:t>EUROCONTROL. Operating Procedures for AIS Dynamic Data (OPADD), applicable edition.</w:t>
            </w:r>
          </w:p>
        </w:tc>
      </w:tr>
    </w:tbl>
    <w:p w14:paraId="37763133" w14:textId="77777777" w:rsidR="008F48E0" w:rsidRPr="008E7BF8" w:rsidRDefault="008F48E0" w:rsidP="00813BB9">
      <w:pPr>
        <w:spacing w:after="0" w:line="240" w:lineRule="auto"/>
        <w:rPr>
          <w:rFonts w:ascii="Times New Roman" w:hAnsi="Times New Roman"/>
          <w:b/>
          <w:sz w:val="24"/>
          <w:szCs w:val="24"/>
        </w:rPr>
      </w:pPr>
    </w:p>
    <w:p w14:paraId="4C4A540F" w14:textId="77777777" w:rsidR="008F48E0" w:rsidRPr="008E7BF8" w:rsidRDefault="008F48E0" w:rsidP="00813BB9">
      <w:pPr>
        <w:spacing w:after="0" w:line="240" w:lineRule="auto"/>
        <w:rPr>
          <w:rFonts w:ascii="Times New Roman" w:hAnsi="Times New Roman"/>
          <w:b/>
          <w:sz w:val="24"/>
          <w:szCs w:val="24"/>
        </w:rPr>
      </w:pPr>
    </w:p>
    <w:p w14:paraId="5A8797D1" w14:textId="77777777" w:rsidR="00FD0711" w:rsidRPr="008E7BF8" w:rsidRDefault="5C9719EC" w:rsidP="00813BB9">
      <w:pPr>
        <w:spacing w:after="0" w:line="240" w:lineRule="auto"/>
        <w:rPr>
          <w:rFonts w:ascii="Times New Roman" w:hAnsi="Times New Roman"/>
          <w:b/>
          <w:sz w:val="24"/>
          <w:szCs w:val="24"/>
        </w:rPr>
      </w:pPr>
      <w:r w:rsidRPr="008E7BF8">
        <w:rPr>
          <w:rFonts w:ascii="Times New Roman" w:hAnsi="Times New Roman"/>
          <w:b/>
          <w:bCs/>
          <w:sz w:val="24"/>
          <w:szCs w:val="24"/>
        </w:rPr>
        <w:t>10. Evaluare</w:t>
      </w:r>
    </w:p>
    <w:tbl>
      <w:tblPr>
        <w:tblStyle w:val="TableGrid"/>
        <w:tblW w:w="10482" w:type="dxa"/>
        <w:tblInd w:w="4" w:type="dxa"/>
        <w:tblCellMar>
          <w:top w:w="12" w:type="dxa"/>
          <w:left w:w="0" w:type="dxa"/>
          <w:right w:w="53" w:type="dxa"/>
        </w:tblCellMar>
        <w:tblLook w:val="04A0" w:firstRow="1" w:lastRow="0" w:firstColumn="1" w:lastColumn="0" w:noHBand="0" w:noVBand="1"/>
      </w:tblPr>
      <w:tblGrid>
        <w:gridCol w:w="2742"/>
        <w:gridCol w:w="3191"/>
        <w:gridCol w:w="2432"/>
        <w:gridCol w:w="2117"/>
      </w:tblGrid>
      <w:tr w:rsidR="00D4715D" w:rsidRPr="008E7BF8" w14:paraId="63907BF5" w14:textId="77777777">
        <w:trPr>
          <w:trHeight w:val="818"/>
        </w:trPr>
        <w:tc>
          <w:tcPr>
            <w:tcW w:w="10482" w:type="dxa"/>
            <w:gridSpan w:val="4"/>
            <w:tcBorders>
              <w:top w:val="single" w:sz="4" w:space="0" w:color="000000"/>
              <w:left w:val="single" w:sz="4" w:space="0" w:color="000000"/>
              <w:bottom w:val="single" w:sz="4" w:space="0" w:color="000000"/>
              <w:right w:val="single" w:sz="4" w:space="0" w:color="000000"/>
            </w:tcBorders>
          </w:tcPr>
          <w:p w14:paraId="1ED81AFF" w14:textId="77777777" w:rsidR="00294560" w:rsidRPr="008E7BF8" w:rsidRDefault="00A661A7">
            <w:pPr>
              <w:spacing w:after="0"/>
              <w:ind w:left="470" w:right="58"/>
              <w:rPr>
                <w:rFonts w:ascii="Times New Roman" w:hAnsi="Times New Roman"/>
                <w:sz w:val="24"/>
                <w:szCs w:val="24"/>
              </w:rPr>
            </w:pPr>
            <w:r w:rsidRPr="008E7BF8">
              <w:rPr>
                <w:rFonts w:ascii="Times New Roman" w:eastAsia="Arial" w:hAnsi="Times New Roman"/>
                <w:i/>
                <w:sz w:val="24"/>
                <w:szCs w:val="24"/>
              </w:rPr>
              <w:t xml:space="preserve">Continutul disciplinei acoperă cerințele ICAO și EASA pentru pregătirea piloților profesioniști de transport aerian, respectiv a personalului tehnic în aviație și corespunde asteptarilor angajatorilor din industria aerospațială și din industria transportului aerian </w:t>
            </w:r>
          </w:p>
        </w:tc>
      </w:tr>
      <w:tr w:rsidR="00D4715D" w:rsidRPr="008E7BF8" w14:paraId="38247AF6" w14:textId="77777777">
        <w:trPr>
          <w:trHeight w:val="886"/>
        </w:trPr>
        <w:tc>
          <w:tcPr>
            <w:tcW w:w="2742" w:type="dxa"/>
            <w:tcBorders>
              <w:top w:val="single" w:sz="4" w:space="0" w:color="000000"/>
              <w:left w:val="nil"/>
              <w:bottom w:val="single" w:sz="4" w:space="0" w:color="000000"/>
              <w:right w:val="nil"/>
            </w:tcBorders>
            <w:vAlign w:val="center"/>
          </w:tcPr>
          <w:p w14:paraId="38F03F3F" w14:textId="77777777" w:rsidR="00294560" w:rsidRPr="008E7BF8" w:rsidRDefault="00A661A7">
            <w:pPr>
              <w:spacing w:after="21"/>
              <w:ind w:left="357"/>
              <w:rPr>
                <w:rFonts w:ascii="Times New Roman" w:hAnsi="Times New Roman"/>
                <w:sz w:val="24"/>
                <w:szCs w:val="24"/>
              </w:rPr>
            </w:pPr>
            <w:r w:rsidRPr="008E7BF8">
              <w:rPr>
                <w:rFonts w:ascii="Times New Roman" w:eastAsia="Arial" w:hAnsi="Times New Roman"/>
                <w:b/>
                <w:sz w:val="24"/>
                <w:szCs w:val="24"/>
              </w:rPr>
              <w:t xml:space="preserve"> </w:t>
            </w:r>
          </w:p>
          <w:p w14:paraId="73B7142C" w14:textId="77777777" w:rsidR="00294560" w:rsidRPr="008E7BF8" w:rsidRDefault="00A661A7">
            <w:pPr>
              <w:spacing w:after="0"/>
              <w:ind w:left="-4"/>
              <w:rPr>
                <w:rFonts w:ascii="Times New Roman" w:hAnsi="Times New Roman"/>
                <w:sz w:val="24"/>
                <w:szCs w:val="24"/>
              </w:rPr>
            </w:pPr>
            <w:r w:rsidRPr="008E7BF8">
              <w:rPr>
                <w:rFonts w:ascii="Times New Roman" w:eastAsia="Arial" w:hAnsi="Times New Roman"/>
                <w:b/>
                <w:sz w:val="24"/>
                <w:szCs w:val="24"/>
              </w:rPr>
              <w:t xml:space="preserve">10 Evaluare </w:t>
            </w:r>
          </w:p>
        </w:tc>
        <w:tc>
          <w:tcPr>
            <w:tcW w:w="3191" w:type="dxa"/>
            <w:tcBorders>
              <w:top w:val="single" w:sz="4" w:space="0" w:color="000000"/>
              <w:left w:val="nil"/>
              <w:bottom w:val="single" w:sz="4" w:space="0" w:color="000000"/>
              <w:right w:val="nil"/>
            </w:tcBorders>
          </w:tcPr>
          <w:p w14:paraId="518DD657" w14:textId="77777777" w:rsidR="00294560" w:rsidRPr="008E7BF8" w:rsidRDefault="00294560">
            <w:pPr>
              <w:rPr>
                <w:rFonts w:ascii="Times New Roman" w:hAnsi="Times New Roman"/>
                <w:sz w:val="24"/>
                <w:szCs w:val="24"/>
              </w:rPr>
            </w:pPr>
          </w:p>
        </w:tc>
        <w:tc>
          <w:tcPr>
            <w:tcW w:w="4549" w:type="dxa"/>
            <w:gridSpan w:val="2"/>
            <w:tcBorders>
              <w:top w:val="single" w:sz="4" w:space="0" w:color="000000"/>
              <w:left w:val="nil"/>
              <w:bottom w:val="single" w:sz="4" w:space="0" w:color="000000"/>
              <w:right w:val="nil"/>
            </w:tcBorders>
          </w:tcPr>
          <w:p w14:paraId="4964B945" w14:textId="77777777" w:rsidR="00294560" w:rsidRPr="008E7BF8" w:rsidRDefault="00294560">
            <w:pPr>
              <w:spacing w:after="0"/>
              <w:rPr>
                <w:rFonts w:ascii="Times New Roman" w:hAnsi="Times New Roman"/>
                <w:sz w:val="24"/>
                <w:szCs w:val="24"/>
              </w:rPr>
            </w:pPr>
          </w:p>
        </w:tc>
      </w:tr>
      <w:tr w:rsidR="00D4715D" w:rsidRPr="008E7BF8" w14:paraId="35D41D7F" w14:textId="77777777">
        <w:trPr>
          <w:trHeight w:val="591"/>
        </w:trPr>
        <w:tc>
          <w:tcPr>
            <w:tcW w:w="2742" w:type="dxa"/>
            <w:tcBorders>
              <w:top w:val="single" w:sz="4" w:space="0" w:color="000000"/>
              <w:left w:val="single" w:sz="4" w:space="0" w:color="000000"/>
              <w:bottom w:val="single" w:sz="4" w:space="0" w:color="000000"/>
              <w:right w:val="single" w:sz="4" w:space="0" w:color="000000"/>
            </w:tcBorders>
          </w:tcPr>
          <w:p w14:paraId="6A8E029C" w14:textId="77777777" w:rsidR="00294560" w:rsidRPr="008E7BF8" w:rsidRDefault="00A661A7">
            <w:pPr>
              <w:spacing w:after="0"/>
              <w:ind w:left="109"/>
              <w:rPr>
                <w:rFonts w:ascii="Times New Roman" w:hAnsi="Times New Roman"/>
                <w:sz w:val="24"/>
                <w:szCs w:val="24"/>
              </w:rPr>
            </w:pPr>
            <w:r w:rsidRPr="008E7BF8">
              <w:rPr>
                <w:rFonts w:ascii="Times New Roman" w:eastAsia="Arial" w:hAnsi="Times New Roman"/>
                <w:b/>
                <w:sz w:val="24"/>
                <w:szCs w:val="24"/>
              </w:rPr>
              <w:t xml:space="preserve">Tip de activitate </w:t>
            </w:r>
          </w:p>
        </w:tc>
        <w:tc>
          <w:tcPr>
            <w:tcW w:w="3191" w:type="dxa"/>
            <w:tcBorders>
              <w:top w:val="single" w:sz="4" w:space="0" w:color="000000"/>
              <w:left w:val="single" w:sz="4" w:space="0" w:color="000000"/>
              <w:bottom w:val="single" w:sz="4" w:space="0" w:color="000000"/>
              <w:right w:val="single" w:sz="4" w:space="0" w:color="000000"/>
            </w:tcBorders>
          </w:tcPr>
          <w:p w14:paraId="6507134E" w14:textId="77777777" w:rsidR="00294560" w:rsidRPr="008E7BF8" w:rsidRDefault="00A661A7">
            <w:pPr>
              <w:spacing w:after="0"/>
              <w:ind w:left="2"/>
              <w:rPr>
                <w:rFonts w:ascii="Times New Roman" w:hAnsi="Times New Roman"/>
                <w:sz w:val="24"/>
                <w:szCs w:val="24"/>
              </w:rPr>
            </w:pPr>
            <w:r w:rsidRPr="008E7BF8">
              <w:rPr>
                <w:rFonts w:ascii="Times New Roman" w:eastAsia="Arial" w:hAnsi="Times New Roman"/>
                <w:sz w:val="24"/>
                <w:szCs w:val="24"/>
              </w:rPr>
              <w:t xml:space="preserve">10.1 Criterii de evaluare </w:t>
            </w:r>
          </w:p>
        </w:tc>
        <w:tc>
          <w:tcPr>
            <w:tcW w:w="2432" w:type="dxa"/>
            <w:tcBorders>
              <w:top w:val="single" w:sz="4" w:space="0" w:color="000000"/>
              <w:left w:val="single" w:sz="4" w:space="0" w:color="000000"/>
              <w:bottom w:val="single" w:sz="4" w:space="0" w:color="000000"/>
              <w:right w:val="single" w:sz="4" w:space="0" w:color="000000"/>
            </w:tcBorders>
          </w:tcPr>
          <w:p w14:paraId="5B7C821B" w14:textId="77777777" w:rsidR="00294560" w:rsidRPr="008E7BF8" w:rsidRDefault="00A661A7">
            <w:pPr>
              <w:spacing w:after="0"/>
              <w:ind w:left="106"/>
              <w:rPr>
                <w:rFonts w:ascii="Times New Roman" w:hAnsi="Times New Roman"/>
                <w:sz w:val="24"/>
                <w:szCs w:val="24"/>
              </w:rPr>
            </w:pPr>
            <w:r w:rsidRPr="008E7BF8">
              <w:rPr>
                <w:rFonts w:ascii="Times New Roman" w:eastAsia="Arial" w:hAnsi="Times New Roman"/>
                <w:sz w:val="24"/>
                <w:szCs w:val="24"/>
              </w:rPr>
              <w:t xml:space="preserve">10.2 Metode de evaluare </w:t>
            </w:r>
          </w:p>
        </w:tc>
        <w:tc>
          <w:tcPr>
            <w:tcW w:w="2117" w:type="dxa"/>
            <w:tcBorders>
              <w:top w:val="single" w:sz="4" w:space="0" w:color="000000"/>
              <w:left w:val="single" w:sz="4" w:space="0" w:color="000000"/>
              <w:bottom w:val="single" w:sz="4" w:space="0" w:color="000000"/>
              <w:right w:val="single" w:sz="4" w:space="0" w:color="000000"/>
            </w:tcBorders>
          </w:tcPr>
          <w:p w14:paraId="52983FCB" w14:textId="77777777" w:rsidR="00294560" w:rsidRPr="008E7BF8" w:rsidRDefault="00A661A7">
            <w:pPr>
              <w:spacing w:after="0"/>
              <w:ind w:left="106"/>
              <w:rPr>
                <w:rFonts w:ascii="Times New Roman" w:hAnsi="Times New Roman"/>
                <w:sz w:val="24"/>
                <w:szCs w:val="24"/>
              </w:rPr>
            </w:pPr>
            <w:r w:rsidRPr="008E7BF8">
              <w:rPr>
                <w:rFonts w:ascii="Times New Roman" w:eastAsia="Arial" w:hAnsi="Times New Roman"/>
                <w:sz w:val="24"/>
                <w:szCs w:val="24"/>
              </w:rPr>
              <w:t xml:space="preserve">10.3 Pondere din nota finala </w:t>
            </w:r>
          </w:p>
        </w:tc>
      </w:tr>
      <w:tr w:rsidR="00D4715D" w:rsidRPr="008E7BF8" w14:paraId="4473C809" w14:textId="77777777">
        <w:trPr>
          <w:trHeight w:val="1162"/>
        </w:trPr>
        <w:tc>
          <w:tcPr>
            <w:tcW w:w="2742" w:type="dxa"/>
            <w:tcBorders>
              <w:top w:val="single" w:sz="4" w:space="0" w:color="000000"/>
              <w:left w:val="single" w:sz="4" w:space="0" w:color="000000"/>
              <w:bottom w:val="single" w:sz="4" w:space="0" w:color="000000"/>
              <w:right w:val="single" w:sz="4" w:space="0" w:color="000000"/>
            </w:tcBorders>
          </w:tcPr>
          <w:p w14:paraId="257C674E" w14:textId="77777777" w:rsidR="00294560" w:rsidRPr="008E7BF8" w:rsidRDefault="00A661A7">
            <w:pPr>
              <w:spacing w:after="0"/>
              <w:ind w:left="2"/>
              <w:rPr>
                <w:rFonts w:ascii="Times New Roman" w:hAnsi="Times New Roman"/>
                <w:sz w:val="24"/>
                <w:szCs w:val="24"/>
              </w:rPr>
            </w:pPr>
            <w:r w:rsidRPr="008E7BF8">
              <w:rPr>
                <w:rFonts w:ascii="Times New Roman" w:eastAsia="Arial" w:hAnsi="Times New Roman"/>
                <w:sz w:val="24"/>
                <w:szCs w:val="24"/>
              </w:rPr>
              <w:t xml:space="preserve">10.4 Curs </w:t>
            </w:r>
          </w:p>
        </w:tc>
        <w:tc>
          <w:tcPr>
            <w:tcW w:w="3191" w:type="dxa"/>
            <w:tcBorders>
              <w:top w:val="single" w:sz="4" w:space="0" w:color="000000"/>
              <w:left w:val="single" w:sz="4" w:space="0" w:color="000000"/>
              <w:bottom w:val="single" w:sz="4" w:space="0" w:color="000000"/>
              <w:right w:val="single" w:sz="4" w:space="0" w:color="000000"/>
            </w:tcBorders>
          </w:tcPr>
          <w:p w14:paraId="3093F0D5" w14:textId="77777777" w:rsidR="00294560" w:rsidRPr="008E7BF8" w:rsidRDefault="00A661A7">
            <w:pPr>
              <w:numPr>
                <w:ilvl w:val="0"/>
                <w:numId w:val="3"/>
              </w:numPr>
              <w:spacing w:after="2" w:line="241" w:lineRule="auto"/>
              <w:rPr>
                <w:rFonts w:ascii="Times New Roman" w:hAnsi="Times New Roman"/>
                <w:sz w:val="24"/>
                <w:szCs w:val="24"/>
              </w:rPr>
            </w:pPr>
            <w:r w:rsidRPr="008E7BF8">
              <w:rPr>
                <w:rFonts w:ascii="Times New Roman" w:eastAsia="Arial" w:hAnsi="Times New Roman"/>
                <w:sz w:val="24"/>
                <w:szCs w:val="24"/>
              </w:rPr>
              <w:t xml:space="preserve">intrebari scrise din materia studiata </w:t>
            </w:r>
          </w:p>
          <w:p w14:paraId="368AD885" w14:textId="77777777" w:rsidR="00294560" w:rsidRPr="008E7BF8" w:rsidRDefault="00A661A7">
            <w:pPr>
              <w:numPr>
                <w:ilvl w:val="0"/>
                <w:numId w:val="3"/>
              </w:numPr>
              <w:spacing w:after="0"/>
              <w:rPr>
                <w:rFonts w:ascii="Times New Roman" w:hAnsi="Times New Roman"/>
                <w:sz w:val="24"/>
                <w:szCs w:val="24"/>
              </w:rPr>
            </w:pPr>
            <w:r w:rsidRPr="008E7BF8">
              <w:rPr>
                <w:rFonts w:ascii="Times New Roman" w:eastAsia="Arial" w:hAnsi="Times New Roman"/>
                <w:sz w:val="24"/>
                <w:szCs w:val="24"/>
              </w:rPr>
              <w:t xml:space="preserve">exercitiu practic – crearea unui document AIS (NOTAM, AIP AMDT, etc.) </w:t>
            </w:r>
          </w:p>
        </w:tc>
        <w:tc>
          <w:tcPr>
            <w:tcW w:w="2432" w:type="dxa"/>
            <w:tcBorders>
              <w:top w:val="single" w:sz="4" w:space="0" w:color="000000"/>
              <w:left w:val="single" w:sz="4" w:space="0" w:color="000000"/>
              <w:bottom w:val="single" w:sz="4" w:space="0" w:color="000000"/>
              <w:right w:val="single" w:sz="4" w:space="0" w:color="000000"/>
            </w:tcBorders>
          </w:tcPr>
          <w:p w14:paraId="07A1488D" w14:textId="77777777" w:rsidR="00294560" w:rsidRPr="008E7BF8" w:rsidRDefault="00A661A7">
            <w:pPr>
              <w:spacing w:after="0"/>
              <w:rPr>
                <w:rFonts w:ascii="Times New Roman" w:hAnsi="Times New Roman"/>
                <w:sz w:val="24"/>
                <w:szCs w:val="24"/>
              </w:rPr>
            </w:pPr>
            <w:r w:rsidRPr="008E7BF8">
              <w:rPr>
                <w:rFonts w:ascii="Times New Roman" w:eastAsia="Arial" w:hAnsi="Times New Roman"/>
                <w:sz w:val="24"/>
                <w:szCs w:val="24"/>
              </w:rPr>
              <w:t xml:space="preserve">Colocviu </w:t>
            </w:r>
          </w:p>
        </w:tc>
        <w:tc>
          <w:tcPr>
            <w:tcW w:w="2117" w:type="dxa"/>
            <w:tcBorders>
              <w:top w:val="single" w:sz="4" w:space="0" w:color="000000"/>
              <w:left w:val="single" w:sz="4" w:space="0" w:color="000000"/>
              <w:bottom w:val="single" w:sz="4" w:space="0" w:color="000000"/>
              <w:right w:val="single" w:sz="4" w:space="0" w:color="000000"/>
            </w:tcBorders>
          </w:tcPr>
          <w:p w14:paraId="516901B8" w14:textId="77777777" w:rsidR="00294560" w:rsidRPr="008E7BF8" w:rsidRDefault="00A661A7">
            <w:pPr>
              <w:spacing w:after="0"/>
              <w:rPr>
                <w:rFonts w:ascii="Times New Roman" w:hAnsi="Times New Roman"/>
                <w:sz w:val="24"/>
                <w:szCs w:val="24"/>
              </w:rPr>
            </w:pPr>
            <w:r w:rsidRPr="008E7BF8">
              <w:rPr>
                <w:rFonts w:ascii="Times New Roman" w:eastAsia="Arial" w:hAnsi="Times New Roman"/>
                <w:sz w:val="24"/>
                <w:szCs w:val="24"/>
              </w:rPr>
              <w:t xml:space="preserve">50% </w:t>
            </w:r>
          </w:p>
        </w:tc>
      </w:tr>
      <w:tr w:rsidR="00D4715D" w:rsidRPr="008E7BF8" w14:paraId="0FD82FD2" w14:textId="77777777">
        <w:trPr>
          <w:trHeight w:val="470"/>
        </w:trPr>
        <w:tc>
          <w:tcPr>
            <w:tcW w:w="2742" w:type="dxa"/>
            <w:tcBorders>
              <w:top w:val="single" w:sz="4" w:space="0" w:color="000000"/>
              <w:left w:val="single" w:sz="4" w:space="0" w:color="000000"/>
              <w:bottom w:val="single" w:sz="4" w:space="0" w:color="000000"/>
              <w:right w:val="single" w:sz="4" w:space="0" w:color="000000"/>
            </w:tcBorders>
          </w:tcPr>
          <w:p w14:paraId="28CDD318" w14:textId="719D76CF" w:rsidR="00294560" w:rsidRPr="008E7BF8" w:rsidRDefault="00A661A7">
            <w:pPr>
              <w:spacing w:after="0"/>
              <w:ind w:left="2"/>
              <w:rPr>
                <w:rFonts w:ascii="Times New Roman" w:hAnsi="Times New Roman"/>
                <w:sz w:val="24"/>
                <w:szCs w:val="24"/>
              </w:rPr>
            </w:pPr>
            <w:r w:rsidRPr="008E7BF8">
              <w:rPr>
                <w:rFonts w:ascii="Times New Roman" w:eastAsia="Arial" w:hAnsi="Times New Roman"/>
                <w:sz w:val="24"/>
                <w:szCs w:val="24"/>
              </w:rPr>
              <w:t xml:space="preserve">10.5 </w:t>
            </w:r>
            <w:r w:rsidR="00DF30AF">
              <w:rPr>
                <w:rFonts w:ascii="Times New Roman" w:eastAsia="Arial" w:hAnsi="Times New Roman"/>
                <w:sz w:val="24"/>
                <w:szCs w:val="24"/>
              </w:rPr>
              <w:t>Laborator</w:t>
            </w:r>
            <w:r w:rsidRPr="008E7BF8">
              <w:rPr>
                <w:rFonts w:ascii="Times New Roman" w:eastAsia="Arial" w:hAnsi="Times New Roman"/>
                <w:sz w:val="24"/>
                <w:szCs w:val="24"/>
              </w:rPr>
              <w:t xml:space="preserve"> </w:t>
            </w:r>
          </w:p>
        </w:tc>
        <w:tc>
          <w:tcPr>
            <w:tcW w:w="3191" w:type="dxa"/>
            <w:tcBorders>
              <w:top w:val="single" w:sz="4" w:space="0" w:color="000000"/>
              <w:left w:val="single" w:sz="4" w:space="0" w:color="000000"/>
              <w:bottom w:val="single" w:sz="4" w:space="0" w:color="000000"/>
              <w:right w:val="single" w:sz="4" w:space="0" w:color="000000"/>
            </w:tcBorders>
          </w:tcPr>
          <w:p w14:paraId="7B2800AE" w14:textId="77777777" w:rsidR="00294560" w:rsidRPr="008E7BF8" w:rsidRDefault="00A661A7">
            <w:pPr>
              <w:spacing w:after="0"/>
              <w:ind w:left="1"/>
              <w:rPr>
                <w:rFonts w:ascii="Times New Roman" w:hAnsi="Times New Roman"/>
                <w:sz w:val="24"/>
                <w:szCs w:val="24"/>
              </w:rPr>
            </w:pPr>
            <w:r w:rsidRPr="008E7BF8">
              <w:rPr>
                <w:rFonts w:ascii="Times New Roman" w:eastAsia="Arial" w:hAnsi="Times New Roman"/>
                <w:sz w:val="24"/>
                <w:szCs w:val="24"/>
              </w:rPr>
              <w:t xml:space="preserve">Lucrari practice cu documente AIS </w:t>
            </w:r>
          </w:p>
        </w:tc>
        <w:tc>
          <w:tcPr>
            <w:tcW w:w="2432" w:type="dxa"/>
            <w:tcBorders>
              <w:top w:val="single" w:sz="4" w:space="0" w:color="000000"/>
              <w:left w:val="single" w:sz="4" w:space="0" w:color="000000"/>
              <w:bottom w:val="single" w:sz="4" w:space="0" w:color="000000"/>
              <w:right w:val="single" w:sz="4" w:space="0" w:color="000000"/>
            </w:tcBorders>
          </w:tcPr>
          <w:p w14:paraId="48AEFF8F" w14:textId="77777777" w:rsidR="00294560" w:rsidRPr="008E7BF8" w:rsidRDefault="00A661A7">
            <w:pPr>
              <w:spacing w:after="0"/>
              <w:rPr>
                <w:rFonts w:ascii="Times New Roman" w:hAnsi="Times New Roman"/>
                <w:sz w:val="24"/>
                <w:szCs w:val="24"/>
              </w:rPr>
            </w:pPr>
            <w:r w:rsidRPr="008E7BF8">
              <w:rPr>
                <w:rFonts w:ascii="Times New Roman" w:eastAsia="Arial" w:hAnsi="Times New Roman"/>
                <w:sz w:val="24"/>
                <w:szCs w:val="24"/>
              </w:rPr>
              <w:t xml:space="preserve">Rapoarte scrise pe teme individuale </w:t>
            </w:r>
          </w:p>
        </w:tc>
        <w:tc>
          <w:tcPr>
            <w:tcW w:w="2117" w:type="dxa"/>
            <w:tcBorders>
              <w:top w:val="single" w:sz="4" w:space="0" w:color="000000"/>
              <w:left w:val="single" w:sz="4" w:space="0" w:color="000000"/>
              <w:bottom w:val="single" w:sz="4" w:space="0" w:color="000000"/>
              <w:right w:val="single" w:sz="4" w:space="0" w:color="000000"/>
            </w:tcBorders>
          </w:tcPr>
          <w:p w14:paraId="7C8EDD99" w14:textId="77777777" w:rsidR="00294560" w:rsidRPr="008E7BF8" w:rsidRDefault="00A661A7">
            <w:pPr>
              <w:spacing w:after="0"/>
              <w:rPr>
                <w:rFonts w:ascii="Times New Roman" w:hAnsi="Times New Roman"/>
                <w:sz w:val="24"/>
                <w:szCs w:val="24"/>
              </w:rPr>
            </w:pPr>
            <w:r w:rsidRPr="008E7BF8">
              <w:rPr>
                <w:rFonts w:ascii="Times New Roman" w:eastAsia="Arial" w:hAnsi="Times New Roman"/>
                <w:sz w:val="24"/>
                <w:szCs w:val="24"/>
              </w:rPr>
              <w:t xml:space="preserve">50% </w:t>
            </w:r>
          </w:p>
        </w:tc>
      </w:tr>
      <w:tr w:rsidR="00D4715D" w:rsidRPr="008E7BF8" w14:paraId="24723D9A" w14:textId="77777777">
        <w:trPr>
          <w:trHeight w:val="240"/>
        </w:trPr>
        <w:tc>
          <w:tcPr>
            <w:tcW w:w="10482" w:type="dxa"/>
            <w:gridSpan w:val="4"/>
            <w:tcBorders>
              <w:top w:val="single" w:sz="4" w:space="0" w:color="000000"/>
              <w:left w:val="single" w:sz="4" w:space="0" w:color="000000"/>
              <w:bottom w:val="single" w:sz="4" w:space="0" w:color="000000"/>
              <w:right w:val="single" w:sz="4" w:space="0" w:color="000000"/>
            </w:tcBorders>
          </w:tcPr>
          <w:p w14:paraId="73AF3ADE" w14:textId="77777777" w:rsidR="00294560" w:rsidRPr="008E7BF8" w:rsidRDefault="00A661A7">
            <w:pPr>
              <w:spacing w:after="0"/>
              <w:ind w:left="2"/>
              <w:rPr>
                <w:rFonts w:ascii="Times New Roman" w:hAnsi="Times New Roman"/>
                <w:sz w:val="24"/>
                <w:szCs w:val="24"/>
              </w:rPr>
            </w:pPr>
            <w:r w:rsidRPr="008E7BF8">
              <w:rPr>
                <w:rFonts w:ascii="Times New Roman" w:eastAsia="Arial" w:hAnsi="Times New Roman"/>
                <w:sz w:val="24"/>
                <w:szCs w:val="24"/>
              </w:rPr>
              <w:t xml:space="preserve">10.6 Standard minim de performanta </w:t>
            </w:r>
          </w:p>
        </w:tc>
      </w:tr>
      <w:tr w:rsidR="00D4715D" w:rsidRPr="008E7BF8" w14:paraId="41B40AA0" w14:textId="77777777">
        <w:trPr>
          <w:trHeight w:val="240"/>
        </w:trPr>
        <w:tc>
          <w:tcPr>
            <w:tcW w:w="10482" w:type="dxa"/>
            <w:gridSpan w:val="4"/>
            <w:tcBorders>
              <w:top w:val="single" w:sz="4" w:space="0" w:color="000000"/>
              <w:left w:val="single" w:sz="4" w:space="0" w:color="000000"/>
              <w:bottom w:val="single" w:sz="4" w:space="0" w:color="000000"/>
              <w:right w:val="single" w:sz="4" w:space="0" w:color="000000"/>
            </w:tcBorders>
          </w:tcPr>
          <w:p w14:paraId="4DB20699" w14:textId="77777777" w:rsidR="00294560" w:rsidRPr="008E7BF8" w:rsidRDefault="00A661A7">
            <w:pPr>
              <w:spacing w:after="0"/>
              <w:ind w:left="2"/>
              <w:rPr>
                <w:rFonts w:ascii="Times New Roman" w:hAnsi="Times New Roman"/>
                <w:sz w:val="24"/>
                <w:szCs w:val="24"/>
              </w:rPr>
            </w:pPr>
            <w:r w:rsidRPr="008E7BF8">
              <w:rPr>
                <w:rFonts w:ascii="Times New Roman" w:eastAsia="Arial" w:hAnsi="Times New Roman"/>
                <w:sz w:val="24"/>
                <w:szCs w:val="24"/>
              </w:rPr>
              <w:t xml:space="preserve">Punctajul final se face prin adunarea punctajelor din evaluări. Condiția de promovare este de minim 50 de puncte. </w:t>
            </w:r>
          </w:p>
        </w:tc>
      </w:tr>
    </w:tbl>
    <w:p w14:paraId="33087D4F" w14:textId="77777777" w:rsidR="004671D0" w:rsidRPr="008E7BF8" w:rsidRDefault="00EF61F2" w:rsidP="00813BB9">
      <w:pPr>
        <w:spacing w:after="0" w:line="240" w:lineRule="auto"/>
        <w:rPr>
          <w:rFonts w:ascii="Times New Roman" w:hAnsi="Times New Roman"/>
          <w:sz w:val="24"/>
          <w:szCs w:val="24"/>
        </w:rPr>
      </w:pPr>
      <w:r w:rsidRPr="008E7BF8">
        <w:rPr>
          <w:rFonts w:ascii="Times New Roman" w:hAnsi="Times New Roman"/>
          <w:sz w:val="24"/>
          <w:szCs w:val="24"/>
        </w:rPr>
        <w:t xml:space="preserve"> </w:t>
      </w:r>
    </w:p>
    <w:p w14:paraId="67BC09BA" w14:textId="77777777" w:rsidR="00DC450D" w:rsidRPr="008E7BF8"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E7BF8" w14:paraId="6EDA2B81" w14:textId="77777777" w:rsidTr="00A946AE">
        <w:tc>
          <w:tcPr>
            <w:tcW w:w="1919" w:type="dxa"/>
            <w:tcBorders>
              <w:top w:val="single" w:sz="4" w:space="0" w:color="auto"/>
              <w:left w:val="single" w:sz="4" w:space="0" w:color="auto"/>
              <w:bottom w:val="single" w:sz="4" w:space="0" w:color="auto"/>
              <w:right w:val="single" w:sz="4" w:space="0" w:color="auto"/>
            </w:tcBorders>
          </w:tcPr>
          <w:p w14:paraId="33CE1018" w14:textId="77777777" w:rsidR="00072B00" w:rsidRPr="008E7BF8" w:rsidRDefault="00072B00" w:rsidP="00813BB9">
            <w:pPr>
              <w:spacing w:after="0" w:line="240" w:lineRule="auto"/>
              <w:rPr>
                <w:rFonts w:ascii="Times New Roman" w:hAnsi="Times New Roman"/>
                <w:sz w:val="24"/>
                <w:szCs w:val="24"/>
              </w:rPr>
            </w:pPr>
            <w:r w:rsidRPr="008E7BF8">
              <w:rPr>
                <w:rFonts w:ascii="Times New Roman" w:hAnsi="Times New Roman"/>
                <w:sz w:val="24"/>
                <w:szCs w:val="24"/>
              </w:rPr>
              <w:t>Data completării</w:t>
            </w:r>
            <w:r w:rsidR="00536B72" w:rsidRPr="008E7BF8">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034C354D" w14:textId="77777777" w:rsidR="003C6DC8" w:rsidRPr="008E7BF8" w:rsidRDefault="00D7553A" w:rsidP="00813BB9">
            <w:pPr>
              <w:spacing w:after="0" w:line="240" w:lineRule="auto"/>
              <w:rPr>
                <w:rFonts w:ascii="Times New Roman" w:hAnsi="Times New Roman"/>
                <w:sz w:val="24"/>
                <w:szCs w:val="24"/>
              </w:rPr>
            </w:pPr>
            <w:r w:rsidRPr="008E7BF8">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1DA57084" w14:textId="77777777" w:rsidR="003C6DC8" w:rsidRPr="008E7BF8" w:rsidRDefault="00072B00" w:rsidP="00813BB9">
            <w:pPr>
              <w:spacing w:after="0" w:line="240" w:lineRule="auto"/>
              <w:rPr>
                <w:rFonts w:ascii="Times New Roman" w:hAnsi="Times New Roman"/>
                <w:sz w:val="24"/>
                <w:szCs w:val="24"/>
              </w:rPr>
            </w:pPr>
            <w:r w:rsidRPr="008E7BF8">
              <w:rPr>
                <w:rFonts w:ascii="Times New Roman" w:hAnsi="Times New Roman"/>
                <w:sz w:val="24"/>
                <w:szCs w:val="24"/>
              </w:rPr>
              <w:t>Titular</w:t>
            </w:r>
            <w:r w:rsidR="003075CA" w:rsidRPr="008E7BF8">
              <w:rPr>
                <w:rFonts w:ascii="Times New Roman" w:hAnsi="Times New Roman"/>
                <w:sz w:val="24"/>
                <w:szCs w:val="24"/>
              </w:rPr>
              <w:t>(i</w:t>
            </w:r>
            <w:r w:rsidR="00856791" w:rsidRPr="008E7BF8">
              <w:rPr>
                <w:rFonts w:ascii="Times New Roman" w:hAnsi="Times New Roman"/>
                <w:sz w:val="24"/>
                <w:szCs w:val="24"/>
              </w:rPr>
              <w:t>i</w:t>
            </w:r>
            <w:r w:rsidR="003075CA" w:rsidRPr="008E7BF8">
              <w:rPr>
                <w:rFonts w:ascii="Times New Roman" w:hAnsi="Times New Roman"/>
                <w:sz w:val="24"/>
                <w:szCs w:val="24"/>
              </w:rPr>
              <w:t>)</w:t>
            </w:r>
            <w:r w:rsidRPr="008E7BF8">
              <w:rPr>
                <w:rFonts w:ascii="Times New Roman" w:hAnsi="Times New Roman"/>
                <w:sz w:val="24"/>
                <w:szCs w:val="24"/>
              </w:rPr>
              <w:t xml:space="preserve"> de </w:t>
            </w:r>
            <w:r w:rsidR="003075CA" w:rsidRPr="008E7BF8">
              <w:rPr>
                <w:rFonts w:ascii="Times New Roman" w:hAnsi="Times New Roman"/>
                <w:sz w:val="24"/>
                <w:szCs w:val="24"/>
              </w:rPr>
              <w:t>aplicații</w:t>
            </w:r>
          </w:p>
        </w:tc>
      </w:tr>
      <w:tr w:rsidR="00E6719A" w:rsidRPr="008E7BF8" w14:paraId="345CDF0E" w14:textId="77777777" w:rsidTr="00A946AE">
        <w:tc>
          <w:tcPr>
            <w:tcW w:w="1919" w:type="dxa"/>
            <w:tcBorders>
              <w:top w:val="single" w:sz="4" w:space="0" w:color="auto"/>
              <w:left w:val="single" w:sz="4" w:space="0" w:color="auto"/>
              <w:bottom w:val="single" w:sz="4" w:space="0" w:color="auto"/>
              <w:right w:val="single" w:sz="4" w:space="0" w:color="auto"/>
            </w:tcBorders>
          </w:tcPr>
          <w:p w14:paraId="42C3E382" w14:textId="77777777" w:rsidR="00E6719A" w:rsidRPr="008E7BF8" w:rsidRDefault="00E6719A" w:rsidP="00813BB9">
            <w:pPr>
              <w:spacing w:after="0" w:line="240" w:lineRule="auto"/>
              <w:rPr>
                <w:rFonts w:ascii="Times New Roman" w:hAnsi="Times New Roman"/>
                <w:sz w:val="24"/>
                <w:szCs w:val="24"/>
              </w:rPr>
            </w:pPr>
            <w:r w:rsidRPr="008E7BF8">
              <w:rPr>
                <w:rFonts w:ascii="Times New Roman" w:hAnsi="Times New Roman"/>
                <w:sz w:val="24"/>
                <w:szCs w:val="24"/>
              </w:rPr>
              <w:t>25.09.2025</w:t>
            </w:r>
          </w:p>
        </w:tc>
        <w:tc>
          <w:tcPr>
            <w:tcW w:w="4277" w:type="dxa"/>
            <w:tcBorders>
              <w:top w:val="single" w:sz="4" w:space="0" w:color="auto"/>
              <w:left w:val="single" w:sz="4" w:space="0" w:color="auto"/>
              <w:bottom w:val="single" w:sz="4" w:space="0" w:color="auto"/>
              <w:right w:val="single" w:sz="4" w:space="0" w:color="auto"/>
            </w:tcBorders>
          </w:tcPr>
          <w:p w14:paraId="6FFBBE93" w14:textId="77777777" w:rsidR="00E6719A" w:rsidRPr="008E7BF8" w:rsidRDefault="00E6719A" w:rsidP="00666534">
            <w:pPr>
              <w:rPr>
                <w:rFonts w:ascii="Times New Roman" w:hAnsi="Times New Roman"/>
                <w:sz w:val="24"/>
                <w:szCs w:val="24"/>
              </w:rPr>
            </w:pPr>
            <w:r w:rsidRPr="008E7BF8">
              <w:rPr>
                <w:rFonts w:ascii="Times New Roman" w:hAnsi="Times New Roman"/>
                <w:sz w:val="24"/>
                <w:szCs w:val="24"/>
              </w:rPr>
              <w:t>Conf. dr. ing. Octavian PLETER</w:t>
            </w:r>
          </w:p>
        </w:tc>
        <w:tc>
          <w:tcPr>
            <w:tcW w:w="3884" w:type="dxa"/>
            <w:tcBorders>
              <w:top w:val="single" w:sz="4" w:space="0" w:color="auto"/>
              <w:left w:val="single" w:sz="4" w:space="0" w:color="auto"/>
              <w:bottom w:val="single" w:sz="4" w:space="0" w:color="auto"/>
              <w:right w:val="single" w:sz="4" w:space="0" w:color="auto"/>
            </w:tcBorders>
          </w:tcPr>
          <w:p w14:paraId="27CB1121" w14:textId="77777777" w:rsidR="00E6719A" w:rsidRPr="008E7BF8" w:rsidRDefault="00E6719A" w:rsidP="00666534">
            <w:pPr>
              <w:spacing w:after="0"/>
              <w:rPr>
                <w:rFonts w:ascii="Times New Roman" w:hAnsi="Times New Roman"/>
                <w:sz w:val="24"/>
                <w:szCs w:val="24"/>
              </w:rPr>
            </w:pPr>
            <w:r w:rsidRPr="008E7BF8">
              <w:rPr>
                <w:rFonts w:ascii="Times New Roman" w:hAnsi="Times New Roman"/>
                <w:sz w:val="24"/>
                <w:szCs w:val="24"/>
              </w:rPr>
              <w:t>-</w:t>
            </w:r>
          </w:p>
        </w:tc>
      </w:tr>
      <w:tr w:rsidR="00072B00" w:rsidRPr="008E7BF8" w14:paraId="44B758D7" w14:textId="77777777" w:rsidTr="00A946AE">
        <w:tc>
          <w:tcPr>
            <w:tcW w:w="1919" w:type="dxa"/>
            <w:tcBorders>
              <w:top w:val="single" w:sz="4" w:space="0" w:color="auto"/>
              <w:bottom w:val="single" w:sz="4" w:space="0" w:color="auto"/>
            </w:tcBorders>
          </w:tcPr>
          <w:p w14:paraId="69E5DB2C" w14:textId="77777777" w:rsidR="00072B00" w:rsidRPr="008E7BF8"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321624F1" w14:textId="77777777" w:rsidR="00072B00" w:rsidRPr="008E7BF8"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1693F1FE" w14:textId="77777777" w:rsidR="00072B00" w:rsidRPr="008E7BF8" w:rsidRDefault="00072B00" w:rsidP="00813BB9">
            <w:pPr>
              <w:spacing w:after="0" w:line="240" w:lineRule="auto"/>
              <w:rPr>
                <w:rFonts w:ascii="Times New Roman" w:hAnsi="Times New Roman"/>
                <w:sz w:val="24"/>
                <w:szCs w:val="24"/>
              </w:rPr>
            </w:pPr>
          </w:p>
        </w:tc>
      </w:tr>
      <w:tr w:rsidR="00072B00" w:rsidRPr="008E7BF8" w14:paraId="33D6FBAE" w14:textId="77777777" w:rsidTr="00A946AE">
        <w:tc>
          <w:tcPr>
            <w:tcW w:w="1919" w:type="dxa"/>
            <w:tcBorders>
              <w:top w:val="single" w:sz="4" w:space="0" w:color="auto"/>
              <w:left w:val="single" w:sz="4" w:space="0" w:color="auto"/>
              <w:bottom w:val="single" w:sz="4" w:space="0" w:color="auto"/>
              <w:right w:val="single" w:sz="4" w:space="0" w:color="auto"/>
            </w:tcBorders>
          </w:tcPr>
          <w:p w14:paraId="48D81974" w14:textId="77777777" w:rsidR="00072B00" w:rsidRPr="008E7BF8" w:rsidRDefault="00072B00" w:rsidP="00813BB9">
            <w:pPr>
              <w:spacing w:after="0" w:line="240" w:lineRule="auto"/>
              <w:rPr>
                <w:rFonts w:ascii="Times New Roman" w:hAnsi="Times New Roman"/>
                <w:sz w:val="24"/>
                <w:szCs w:val="24"/>
              </w:rPr>
            </w:pPr>
            <w:r w:rsidRPr="008E7BF8">
              <w:rPr>
                <w:rFonts w:ascii="Times New Roman" w:hAnsi="Times New Roman"/>
                <w:sz w:val="24"/>
                <w:szCs w:val="24"/>
              </w:rPr>
              <w:t>Data avizării în departament</w:t>
            </w:r>
            <w:r w:rsidR="00B4650B" w:rsidRPr="008E7BF8">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25555FD1" w14:textId="77777777" w:rsidR="00072B00" w:rsidRPr="008E7BF8" w:rsidRDefault="00DE7C88" w:rsidP="00813BB9">
            <w:pPr>
              <w:spacing w:after="0" w:line="240" w:lineRule="auto"/>
              <w:rPr>
                <w:rFonts w:ascii="Times New Roman" w:hAnsi="Times New Roman"/>
                <w:color w:val="9BBB59"/>
                <w:sz w:val="24"/>
                <w:szCs w:val="24"/>
              </w:rPr>
            </w:pPr>
            <w:r w:rsidRPr="008E7BF8">
              <w:rPr>
                <w:rFonts w:ascii="Times New Roman" w:hAnsi="Times New Roman"/>
                <w:sz w:val="24"/>
                <w:szCs w:val="24"/>
              </w:rPr>
              <w:t>Pentru d</w:t>
            </w:r>
            <w:r w:rsidR="00072B00" w:rsidRPr="008E7BF8">
              <w:rPr>
                <w:rFonts w:ascii="Times New Roman" w:hAnsi="Times New Roman"/>
                <w:sz w:val="24"/>
                <w:szCs w:val="24"/>
              </w:rPr>
              <w:t>irector de departament</w:t>
            </w:r>
          </w:p>
          <w:p w14:paraId="5749A53F" w14:textId="77777777" w:rsidR="003C6DC8" w:rsidRPr="008E7BF8" w:rsidRDefault="003C6DC8" w:rsidP="00813BB9">
            <w:pPr>
              <w:spacing w:after="0" w:line="240" w:lineRule="auto"/>
              <w:rPr>
                <w:rFonts w:ascii="Times New Roman" w:hAnsi="Times New Roman"/>
                <w:sz w:val="24"/>
                <w:szCs w:val="24"/>
              </w:rPr>
            </w:pPr>
          </w:p>
          <w:p w14:paraId="3F55574D" w14:textId="40D1A380" w:rsidR="00FB6888" w:rsidRPr="008E7BF8" w:rsidRDefault="00DE7C88" w:rsidP="00813BB9">
            <w:pPr>
              <w:spacing w:after="0" w:line="240" w:lineRule="auto"/>
              <w:rPr>
                <w:rFonts w:ascii="Times New Roman" w:hAnsi="Times New Roman"/>
                <w:sz w:val="24"/>
                <w:szCs w:val="24"/>
              </w:rPr>
            </w:pPr>
            <w:r w:rsidRPr="008E7BF8">
              <w:rPr>
                <w:rFonts w:ascii="Times New Roman" w:hAnsi="Times New Roman"/>
                <w:sz w:val="24"/>
                <w:szCs w:val="24"/>
              </w:rPr>
              <w:t>Conf</w:t>
            </w:r>
            <w:r w:rsidR="00D7553A" w:rsidRPr="008E7BF8">
              <w:rPr>
                <w:rFonts w:ascii="Times New Roman" w:hAnsi="Times New Roman"/>
                <w:sz w:val="24"/>
                <w:szCs w:val="24"/>
              </w:rPr>
              <w:t xml:space="preserve">. dr. ing. </w:t>
            </w:r>
            <w:r w:rsidRPr="008E7BF8">
              <w:rPr>
                <w:rFonts w:ascii="Times New Roman" w:hAnsi="Times New Roman"/>
                <w:sz w:val="24"/>
                <w:szCs w:val="24"/>
              </w:rPr>
              <w:t>Laurenţiu</w:t>
            </w:r>
            <w:r w:rsidR="008E7BF8">
              <w:rPr>
                <w:rFonts w:ascii="Times New Roman" w:hAnsi="Times New Roman"/>
                <w:sz w:val="24"/>
                <w:szCs w:val="24"/>
              </w:rPr>
              <w:t>-</w:t>
            </w:r>
            <w:r w:rsidRPr="008E7BF8">
              <w:rPr>
                <w:rFonts w:ascii="Times New Roman" w:hAnsi="Times New Roman"/>
                <w:sz w:val="24"/>
                <w:szCs w:val="24"/>
              </w:rPr>
              <w:t xml:space="preserve">Eugen </w:t>
            </w:r>
            <w:r w:rsidR="008E7BF8" w:rsidRPr="008E7BF8">
              <w:rPr>
                <w:rFonts w:ascii="Times New Roman" w:hAnsi="Times New Roman"/>
                <w:sz w:val="24"/>
                <w:szCs w:val="24"/>
              </w:rPr>
              <w:t>MORARU</w:t>
            </w:r>
          </w:p>
          <w:p w14:paraId="4802F0A6" w14:textId="77777777" w:rsidR="00FB6888" w:rsidRPr="008E7BF8" w:rsidRDefault="00FB6888" w:rsidP="00813BB9">
            <w:pPr>
              <w:spacing w:after="0" w:line="240" w:lineRule="auto"/>
              <w:rPr>
                <w:rFonts w:ascii="Times New Roman" w:hAnsi="Times New Roman"/>
                <w:sz w:val="24"/>
                <w:szCs w:val="24"/>
              </w:rPr>
            </w:pPr>
          </w:p>
        </w:tc>
      </w:tr>
      <w:tr w:rsidR="00072B00" w:rsidRPr="008E7BF8" w14:paraId="7C8D05C4" w14:textId="77777777" w:rsidTr="00A946AE">
        <w:tc>
          <w:tcPr>
            <w:tcW w:w="1919" w:type="dxa"/>
            <w:tcBorders>
              <w:top w:val="single" w:sz="4" w:space="0" w:color="auto"/>
              <w:bottom w:val="single" w:sz="4" w:space="0" w:color="auto"/>
            </w:tcBorders>
          </w:tcPr>
          <w:p w14:paraId="598200DA" w14:textId="77777777" w:rsidR="00072B00" w:rsidRPr="008E7BF8"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6B677F56" w14:textId="77777777" w:rsidR="00072B00" w:rsidRPr="008E7BF8" w:rsidRDefault="00072B00" w:rsidP="00813BB9">
            <w:pPr>
              <w:spacing w:after="0" w:line="240" w:lineRule="auto"/>
              <w:rPr>
                <w:rFonts w:ascii="Times New Roman" w:hAnsi="Times New Roman"/>
                <w:sz w:val="24"/>
                <w:szCs w:val="24"/>
              </w:rPr>
            </w:pPr>
          </w:p>
        </w:tc>
      </w:tr>
      <w:tr w:rsidR="003075CA" w:rsidRPr="008E7BF8" w14:paraId="15184954" w14:textId="77777777" w:rsidTr="00A946AE">
        <w:tc>
          <w:tcPr>
            <w:tcW w:w="1919" w:type="dxa"/>
            <w:tcBorders>
              <w:top w:val="single" w:sz="4" w:space="0" w:color="auto"/>
              <w:left w:val="single" w:sz="4" w:space="0" w:color="auto"/>
              <w:bottom w:val="single" w:sz="4" w:space="0" w:color="auto"/>
              <w:right w:val="single" w:sz="4" w:space="0" w:color="auto"/>
            </w:tcBorders>
          </w:tcPr>
          <w:p w14:paraId="49233666" w14:textId="77777777" w:rsidR="00B4650B" w:rsidRPr="008E7BF8" w:rsidRDefault="003075CA" w:rsidP="00813BB9">
            <w:pPr>
              <w:spacing w:after="0" w:line="240" w:lineRule="auto"/>
              <w:rPr>
                <w:rFonts w:ascii="Times New Roman" w:hAnsi="Times New Roman"/>
                <w:sz w:val="24"/>
                <w:szCs w:val="24"/>
              </w:rPr>
            </w:pPr>
            <w:r w:rsidRPr="008E7BF8">
              <w:rPr>
                <w:rFonts w:ascii="Times New Roman" w:hAnsi="Times New Roman"/>
                <w:sz w:val="24"/>
                <w:szCs w:val="24"/>
              </w:rPr>
              <w:t>Data aprobării în Consiliul Facultății</w:t>
            </w:r>
          </w:p>
          <w:p w14:paraId="66EACD2E" w14:textId="77777777" w:rsidR="003075CA" w:rsidRPr="008E7BF8"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58CE4DA7" w14:textId="77777777" w:rsidR="003075CA" w:rsidRDefault="003075CA" w:rsidP="00813BB9">
            <w:pPr>
              <w:spacing w:after="0" w:line="240" w:lineRule="auto"/>
              <w:rPr>
                <w:rFonts w:ascii="Times New Roman" w:hAnsi="Times New Roman"/>
                <w:sz w:val="24"/>
                <w:szCs w:val="24"/>
              </w:rPr>
            </w:pPr>
            <w:r w:rsidRPr="008E7BF8">
              <w:rPr>
                <w:rFonts w:ascii="Times New Roman" w:hAnsi="Times New Roman"/>
                <w:sz w:val="24"/>
                <w:szCs w:val="24"/>
              </w:rPr>
              <w:t>Decan</w:t>
            </w:r>
            <w:r w:rsidR="00B4650B" w:rsidRPr="008E7BF8">
              <w:rPr>
                <w:rFonts w:ascii="Times New Roman" w:hAnsi="Times New Roman"/>
                <w:sz w:val="24"/>
                <w:szCs w:val="24"/>
              </w:rPr>
              <w:t xml:space="preserve"> </w:t>
            </w:r>
          </w:p>
          <w:p w14:paraId="10E7ACD0" w14:textId="77777777" w:rsidR="00DA2A3E" w:rsidRPr="008E7BF8" w:rsidRDefault="00DA2A3E" w:rsidP="00813BB9">
            <w:pPr>
              <w:spacing w:after="0" w:line="240" w:lineRule="auto"/>
              <w:rPr>
                <w:rFonts w:ascii="Times New Roman" w:hAnsi="Times New Roman"/>
                <w:sz w:val="24"/>
                <w:szCs w:val="24"/>
              </w:rPr>
            </w:pPr>
          </w:p>
          <w:p w14:paraId="7D85E7BD" w14:textId="46CFC95C" w:rsidR="003075CA" w:rsidRPr="008E7BF8" w:rsidRDefault="00D7553A" w:rsidP="00813BB9">
            <w:pPr>
              <w:spacing w:after="0" w:line="240" w:lineRule="auto"/>
              <w:rPr>
                <w:rFonts w:ascii="Times New Roman" w:hAnsi="Times New Roman"/>
                <w:sz w:val="24"/>
                <w:szCs w:val="24"/>
              </w:rPr>
            </w:pPr>
            <w:r w:rsidRPr="008E7BF8">
              <w:rPr>
                <w:rFonts w:ascii="Times New Roman" w:hAnsi="Times New Roman"/>
                <w:sz w:val="24"/>
                <w:szCs w:val="24"/>
              </w:rPr>
              <w:t>Prof. dr. ing. Daniel</w:t>
            </w:r>
            <w:r w:rsidR="008E7BF8">
              <w:rPr>
                <w:rFonts w:ascii="Times New Roman" w:hAnsi="Times New Roman"/>
                <w:sz w:val="24"/>
                <w:szCs w:val="24"/>
              </w:rPr>
              <w:t>-</w:t>
            </w:r>
            <w:r w:rsidRPr="008E7BF8">
              <w:rPr>
                <w:rFonts w:ascii="Times New Roman" w:hAnsi="Times New Roman"/>
                <w:sz w:val="24"/>
                <w:szCs w:val="24"/>
              </w:rPr>
              <w:t xml:space="preserve">Eugeniu </w:t>
            </w:r>
            <w:r w:rsidR="008E7BF8" w:rsidRPr="008E7BF8">
              <w:rPr>
                <w:rFonts w:ascii="Times New Roman" w:hAnsi="Times New Roman"/>
                <w:sz w:val="24"/>
                <w:szCs w:val="24"/>
              </w:rPr>
              <w:t>CRUN</w:t>
            </w:r>
            <w:r w:rsidR="008E7BF8">
              <w:rPr>
                <w:rFonts w:ascii="Times New Roman" w:hAnsi="Times New Roman"/>
                <w:sz w:val="24"/>
                <w:szCs w:val="24"/>
              </w:rPr>
              <w:t>Ț</w:t>
            </w:r>
            <w:r w:rsidR="008E7BF8" w:rsidRPr="008E7BF8">
              <w:rPr>
                <w:rFonts w:ascii="Times New Roman" w:hAnsi="Times New Roman"/>
                <w:sz w:val="24"/>
                <w:szCs w:val="24"/>
              </w:rPr>
              <w:t>EANU</w:t>
            </w:r>
          </w:p>
        </w:tc>
      </w:tr>
    </w:tbl>
    <w:p w14:paraId="5FC1E52B" w14:textId="77777777" w:rsidR="00FD0711" w:rsidRPr="008E7BF8" w:rsidRDefault="00FD0711" w:rsidP="00813BB9">
      <w:pPr>
        <w:spacing w:after="0" w:line="240" w:lineRule="auto"/>
        <w:rPr>
          <w:rFonts w:ascii="Times New Roman" w:hAnsi="Times New Roman"/>
          <w:sz w:val="24"/>
          <w:szCs w:val="24"/>
        </w:rPr>
      </w:pPr>
    </w:p>
    <w:p w14:paraId="2C8191AB" w14:textId="77777777" w:rsidR="00D13E52" w:rsidRPr="008E7BF8" w:rsidRDefault="00D13E52">
      <w:pPr>
        <w:spacing w:after="0" w:line="240" w:lineRule="auto"/>
        <w:rPr>
          <w:rFonts w:ascii="Times New Roman" w:hAnsi="Times New Roman"/>
          <w:sz w:val="24"/>
          <w:szCs w:val="24"/>
        </w:rPr>
      </w:pPr>
    </w:p>
    <w:sectPr w:rsidR="00D13E52" w:rsidRPr="008E7BF8"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9A3B7" w14:textId="77777777" w:rsidR="008B4887" w:rsidRDefault="008B4887" w:rsidP="006B0230">
      <w:pPr>
        <w:spacing w:after="0" w:line="240" w:lineRule="auto"/>
      </w:pPr>
      <w:r>
        <w:separator/>
      </w:r>
    </w:p>
  </w:endnote>
  <w:endnote w:type="continuationSeparator" w:id="0">
    <w:p w14:paraId="3B66EA23" w14:textId="77777777" w:rsidR="008B4887" w:rsidRDefault="008B488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3052" w14:textId="77777777" w:rsidR="002826B5" w:rsidRDefault="002826B5">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9A89F" w14:textId="77777777" w:rsidR="008B4887" w:rsidRDefault="008B4887" w:rsidP="006B0230">
      <w:pPr>
        <w:spacing w:after="0" w:line="240" w:lineRule="auto"/>
      </w:pPr>
      <w:r>
        <w:separator/>
      </w:r>
    </w:p>
  </w:footnote>
  <w:footnote w:type="continuationSeparator" w:id="0">
    <w:p w14:paraId="22F4DD83" w14:textId="77777777" w:rsidR="008B4887" w:rsidRDefault="008B488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7276756" w14:textId="77777777" w:rsidTr="00A946AE">
      <w:trPr>
        <w:trHeight w:val="998"/>
      </w:trPr>
      <w:tc>
        <w:tcPr>
          <w:tcW w:w="767" w:type="pct"/>
          <w:vAlign w:val="center"/>
        </w:tcPr>
        <w:p w14:paraId="36992D64" w14:textId="77777777" w:rsidR="00CA71A4" w:rsidRPr="003A5721" w:rsidRDefault="00C80445" w:rsidP="00A946AE">
          <w:pPr>
            <w:pStyle w:val="Header"/>
            <w:spacing w:after="0"/>
            <w:rPr>
              <w:sz w:val="22"/>
              <w:szCs w:val="22"/>
            </w:rPr>
          </w:pPr>
          <w:r>
            <w:rPr>
              <w:noProof/>
              <w:sz w:val="22"/>
              <w:szCs w:val="22"/>
              <w:lang w:val="en-US"/>
            </w:rPr>
            <w:drawing>
              <wp:inline distT="0" distB="0" distL="0" distR="0" wp14:anchorId="7066E014" wp14:editId="35AF57FA">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D6F3696" w14:textId="77777777" w:rsidR="00CA71A4" w:rsidRPr="001249D6" w:rsidRDefault="00CA71A4" w:rsidP="00A946AE">
          <w:pPr>
            <w:pStyle w:val="Header"/>
            <w:spacing w:after="0"/>
            <w:rPr>
              <w:rFonts w:ascii="Arial" w:hAnsi="Arial" w:cs="Arial"/>
              <w:b/>
            </w:rPr>
          </w:pPr>
        </w:p>
        <w:p w14:paraId="1E8DE97E" w14:textId="77777777" w:rsidR="00CA71A4" w:rsidRPr="00504204" w:rsidRDefault="00CA71A4" w:rsidP="00A946AE">
          <w:pPr>
            <w:pStyle w:val="Header"/>
            <w:spacing w:after="0" w:line="360" w:lineRule="auto"/>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454347D0" w14:textId="77777777" w:rsidR="00CA71A4" w:rsidRPr="00A97B4B" w:rsidRDefault="00CA71A4" w:rsidP="00A946AE">
          <w:pPr>
            <w:pStyle w:val="Header"/>
            <w:spacing w:after="0" w:line="360" w:lineRule="auto"/>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4126C384" w14:textId="77777777" w:rsidR="00CA71A4" w:rsidRPr="003A5721" w:rsidRDefault="00C80445" w:rsidP="00A946AE">
          <w:pPr>
            <w:pStyle w:val="Header"/>
            <w:spacing w:after="0"/>
            <w:rPr>
              <w:sz w:val="22"/>
              <w:szCs w:val="22"/>
            </w:rPr>
          </w:pPr>
          <w:r>
            <w:rPr>
              <w:noProof/>
              <w:sz w:val="28"/>
              <w:szCs w:val="22"/>
              <w:lang w:val="en-US"/>
            </w:rPr>
            <w:drawing>
              <wp:inline distT="0" distB="0" distL="0" distR="0" wp14:anchorId="22CEDD46" wp14:editId="750B9CE5">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0DB4138E" w14:textId="77777777" w:rsidR="006B0230" w:rsidRDefault="006B0230" w:rsidP="00563549">
    <w:pPr>
      <w:pStyle w:val="Header"/>
      <w:tabs>
        <w:tab w:val="clear" w:pos="4680"/>
        <w:tab w:val="clear" w:pos="9360"/>
        <w:tab w:val="left" w:pos="3583"/>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8261442">
    <w:abstractNumId w:val="0"/>
  </w:num>
  <w:num w:numId="2" w16cid:durableId="2126727338">
    <w:abstractNumId w:val="16"/>
  </w:num>
  <w:num w:numId="3" w16cid:durableId="2066564175">
    <w:abstractNumId w:val="12"/>
  </w:num>
  <w:num w:numId="4" w16cid:durableId="490029986">
    <w:abstractNumId w:val="21"/>
  </w:num>
  <w:num w:numId="5" w16cid:durableId="938294026">
    <w:abstractNumId w:val="17"/>
  </w:num>
  <w:num w:numId="6" w16cid:durableId="1617565189">
    <w:abstractNumId w:val="1"/>
  </w:num>
  <w:num w:numId="7" w16cid:durableId="2037778607">
    <w:abstractNumId w:val="4"/>
  </w:num>
  <w:num w:numId="8" w16cid:durableId="1374385287">
    <w:abstractNumId w:val="13"/>
  </w:num>
  <w:num w:numId="9" w16cid:durableId="2116244829">
    <w:abstractNumId w:val="27"/>
  </w:num>
  <w:num w:numId="10" w16cid:durableId="1899172750">
    <w:abstractNumId w:val="14"/>
  </w:num>
  <w:num w:numId="11" w16cid:durableId="571702364">
    <w:abstractNumId w:val="7"/>
  </w:num>
  <w:num w:numId="12" w16cid:durableId="51782883">
    <w:abstractNumId w:val="23"/>
  </w:num>
  <w:num w:numId="13" w16cid:durableId="1646742404">
    <w:abstractNumId w:val="18"/>
  </w:num>
  <w:num w:numId="14" w16cid:durableId="777066804">
    <w:abstractNumId w:val="20"/>
  </w:num>
  <w:num w:numId="15" w16cid:durableId="1893885436">
    <w:abstractNumId w:val="19"/>
  </w:num>
  <w:num w:numId="16" w16cid:durableId="1235315687">
    <w:abstractNumId w:val="10"/>
  </w:num>
  <w:num w:numId="17" w16cid:durableId="57169933">
    <w:abstractNumId w:val="3"/>
  </w:num>
  <w:num w:numId="18" w16cid:durableId="2113235560">
    <w:abstractNumId w:val="22"/>
  </w:num>
  <w:num w:numId="19" w16cid:durableId="440806974">
    <w:abstractNumId w:val="11"/>
  </w:num>
  <w:num w:numId="20" w16cid:durableId="1855604510">
    <w:abstractNumId w:val="24"/>
  </w:num>
  <w:num w:numId="21" w16cid:durableId="629558857">
    <w:abstractNumId w:val="8"/>
  </w:num>
  <w:num w:numId="22" w16cid:durableId="472062847">
    <w:abstractNumId w:val="28"/>
  </w:num>
  <w:num w:numId="23" w16cid:durableId="340204128">
    <w:abstractNumId w:val="9"/>
  </w:num>
  <w:num w:numId="24" w16cid:durableId="381103901">
    <w:abstractNumId w:val="26"/>
  </w:num>
  <w:num w:numId="25" w16cid:durableId="1927379521">
    <w:abstractNumId w:val="15"/>
  </w:num>
  <w:num w:numId="26" w16cid:durableId="1197498321">
    <w:abstractNumId w:val="2"/>
  </w:num>
  <w:num w:numId="27" w16cid:durableId="967928148">
    <w:abstractNumId w:val="25"/>
  </w:num>
  <w:num w:numId="28" w16cid:durableId="1395883968">
    <w:abstractNumId w:val="5"/>
  </w:num>
  <w:num w:numId="29" w16cid:durableId="2227635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577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26B5"/>
    <w:rsid w:val="00285303"/>
    <w:rsid w:val="00287260"/>
    <w:rsid w:val="00291777"/>
    <w:rsid w:val="00294560"/>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02"/>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887"/>
    <w:rsid w:val="008B4A1F"/>
    <w:rsid w:val="008B5BEA"/>
    <w:rsid w:val="008C593D"/>
    <w:rsid w:val="008D1A77"/>
    <w:rsid w:val="008D49B5"/>
    <w:rsid w:val="008D7937"/>
    <w:rsid w:val="008E4BB6"/>
    <w:rsid w:val="008E51C6"/>
    <w:rsid w:val="008E5CBA"/>
    <w:rsid w:val="008E6270"/>
    <w:rsid w:val="008E7BF8"/>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0369"/>
    <w:rsid w:val="00A225CE"/>
    <w:rsid w:val="00A22A67"/>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661A7"/>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1CAA"/>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2A3E"/>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30AF"/>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6719A"/>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6E7851"/>
  <w15:docId w15:val="{C8605D56-59D3-46B0-8696-956A2C87C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15985CEC-0E90-4373-98D6-C781A9985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749D22DC-E8C1-4295-9E7F-F01B93D76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1691</Words>
  <Characters>9640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16</cp:revision>
  <dcterms:created xsi:type="dcterms:W3CDTF">2026-07-29T22:16:00Z</dcterms:created>
  <dcterms:modified xsi:type="dcterms:W3CDTF">2026-08-31T14:31:00Z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