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E4204" w14:textId="77777777" w:rsidR="00DC5F8C" w:rsidRPr="00985774" w:rsidRDefault="00DC5F8C" w:rsidP="00813BB9">
      <w:pPr>
        <w:spacing w:after="0" w:line="240" w:lineRule="auto"/>
        <w:jc w:val="center"/>
        <w:rPr>
          <w:rFonts w:ascii="Times New Roman" w:hAnsi="Times New Roman"/>
          <w:b/>
          <w:caps/>
          <w:sz w:val="24"/>
          <w:szCs w:val="24"/>
        </w:rPr>
      </w:pPr>
    </w:p>
    <w:p w14:paraId="79276A11" w14:textId="77777777" w:rsidR="00FD0711" w:rsidRPr="00985774" w:rsidRDefault="00FD0711" w:rsidP="00813BB9">
      <w:pPr>
        <w:spacing w:after="0" w:line="240" w:lineRule="auto"/>
        <w:jc w:val="center"/>
        <w:rPr>
          <w:rFonts w:ascii="Times New Roman" w:hAnsi="Times New Roman"/>
          <w:b/>
          <w:caps/>
          <w:color w:val="9BBB59"/>
          <w:sz w:val="24"/>
          <w:szCs w:val="24"/>
        </w:rPr>
      </w:pPr>
      <w:r w:rsidRPr="00985774">
        <w:rPr>
          <w:rFonts w:ascii="Times New Roman" w:hAnsi="Times New Roman"/>
          <w:b/>
          <w:caps/>
          <w:sz w:val="24"/>
          <w:szCs w:val="24"/>
        </w:rPr>
        <w:t>fi</w:t>
      </w:r>
      <w:r w:rsidR="001B1709" w:rsidRPr="00985774">
        <w:rPr>
          <w:rFonts w:ascii="Times New Roman" w:hAnsi="Times New Roman"/>
          <w:b/>
          <w:caps/>
          <w:sz w:val="24"/>
          <w:szCs w:val="24"/>
        </w:rPr>
        <w:t>ș</w:t>
      </w:r>
      <w:r w:rsidRPr="00985774">
        <w:rPr>
          <w:rFonts w:ascii="Times New Roman" w:hAnsi="Times New Roman"/>
          <w:b/>
          <w:caps/>
          <w:sz w:val="24"/>
          <w:szCs w:val="24"/>
        </w:rPr>
        <w:t>a disciplinei</w:t>
      </w:r>
    </w:p>
    <w:p w14:paraId="781D0D7A" w14:textId="77777777" w:rsidR="00FD0711" w:rsidRPr="00985774" w:rsidRDefault="00FD0711" w:rsidP="00813BB9">
      <w:pPr>
        <w:spacing w:after="0" w:line="240" w:lineRule="auto"/>
        <w:rPr>
          <w:rFonts w:ascii="Times New Roman" w:hAnsi="Times New Roman"/>
          <w:b/>
          <w:color w:val="9BBB59"/>
          <w:sz w:val="24"/>
          <w:szCs w:val="24"/>
        </w:rPr>
      </w:pPr>
      <w:r w:rsidRPr="00985774">
        <w:rPr>
          <w:rFonts w:ascii="Times New Roman" w:hAnsi="Times New Roman"/>
          <w:b/>
          <w:sz w:val="24"/>
          <w:szCs w:val="24"/>
        </w:rPr>
        <w:t>1. Date despre program</w:t>
      </w:r>
      <w:r w:rsidR="00850EF4" w:rsidRPr="00985774">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985774" w14:paraId="0EA2D2D3" w14:textId="77777777" w:rsidTr="004F426F">
        <w:tc>
          <w:tcPr>
            <w:tcW w:w="3823" w:type="dxa"/>
          </w:tcPr>
          <w:p w14:paraId="0D9AF28A"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1.1 Institu</w:t>
            </w:r>
            <w:r w:rsidR="001B1709" w:rsidRPr="00985774">
              <w:rPr>
                <w:rFonts w:ascii="Times New Roman" w:hAnsi="Times New Roman"/>
                <w:sz w:val="24"/>
                <w:szCs w:val="24"/>
              </w:rPr>
              <w:t>ț</w:t>
            </w:r>
            <w:r w:rsidRPr="00985774">
              <w:rPr>
                <w:rFonts w:ascii="Times New Roman" w:hAnsi="Times New Roman"/>
                <w:sz w:val="24"/>
                <w:szCs w:val="24"/>
              </w:rPr>
              <w:t>ia de învă</w:t>
            </w:r>
            <w:r w:rsidR="001B1709" w:rsidRPr="00985774">
              <w:rPr>
                <w:rFonts w:ascii="Times New Roman" w:hAnsi="Times New Roman"/>
                <w:sz w:val="24"/>
                <w:szCs w:val="24"/>
              </w:rPr>
              <w:t>ț</w:t>
            </w:r>
            <w:r w:rsidRPr="00985774">
              <w:rPr>
                <w:rFonts w:ascii="Times New Roman" w:hAnsi="Times New Roman"/>
                <w:sz w:val="24"/>
                <w:szCs w:val="24"/>
              </w:rPr>
              <w:t>ământ superior</w:t>
            </w:r>
          </w:p>
        </w:tc>
        <w:tc>
          <w:tcPr>
            <w:tcW w:w="6196" w:type="dxa"/>
          </w:tcPr>
          <w:p w14:paraId="0C575D4C" w14:textId="77777777" w:rsidR="00FD0711" w:rsidRPr="00985774" w:rsidRDefault="00C116E4" w:rsidP="00813BB9">
            <w:pPr>
              <w:pStyle w:val="Heading3"/>
              <w:rPr>
                <w:sz w:val="24"/>
                <w:szCs w:val="24"/>
              </w:rPr>
            </w:pPr>
            <w:r w:rsidRPr="00985774">
              <w:rPr>
                <w:sz w:val="24"/>
                <w:szCs w:val="24"/>
              </w:rPr>
              <w:t xml:space="preserve">Universitatea </w:t>
            </w:r>
            <w:r w:rsidR="00C26673" w:rsidRPr="00985774">
              <w:rPr>
                <w:sz w:val="24"/>
                <w:szCs w:val="24"/>
              </w:rPr>
              <w:t xml:space="preserve">Națională de Știință și Tehnologie </w:t>
            </w:r>
            <w:r w:rsidRPr="00985774">
              <w:rPr>
                <w:sz w:val="24"/>
                <w:szCs w:val="24"/>
              </w:rPr>
              <w:t>POLITEHNICA</w:t>
            </w:r>
            <w:r w:rsidR="00A26CB8" w:rsidRPr="00985774">
              <w:rPr>
                <w:sz w:val="24"/>
                <w:szCs w:val="24"/>
              </w:rPr>
              <w:t xml:space="preserve"> </w:t>
            </w:r>
            <w:r w:rsidRPr="00985774">
              <w:rPr>
                <w:sz w:val="24"/>
                <w:szCs w:val="24"/>
              </w:rPr>
              <w:t>din Bucure</w:t>
            </w:r>
            <w:r w:rsidR="001B1709" w:rsidRPr="00985774">
              <w:rPr>
                <w:sz w:val="24"/>
                <w:szCs w:val="24"/>
              </w:rPr>
              <w:t>ș</w:t>
            </w:r>
            <w:r w:rsidRPr="00985774">
              <w:rPr>
                <w:sz w:val="24"/>
                <w:szCs w:val="24"/>
              </w:rPr>
              <w:t>ti</w:t>
            </w:r>
          </w:p>
        </w:tc>
      </w:tr>
      <w:tr w:rsidR="00FD0711" w:rsidRPr="00985774" w14:paraId="50CB5824" w14:textId="77777777" w:rsidTr="004F426F">
        <w:tc>
          <w:tcPr>
            <w:tcW w:w="3823" w:type="dxa"/>
          </w:tcPr>
          <w:p w14:paraId="177EB48F" w14:textId="77777777" w:rsidR="00FD0711" w:rsidRPr="00985774" w:rsidRDefault="00FD0711" w:rsidP="00813BB9">
            <w:pPr>
              <w:spacing w:after="0" w:line="240" w:lineRule="auto"/>
              <w:rPr>
                <w:rFonts w:ascii="Times New Roman" w:hAnsi="Times New Roman"/>
                <w:color w:val="9BBB59"/>
                <w:sz w:val="24"/>
                <w:szCs w:val="24"/>
              </w:rPr>
            </w:pPr>
            <w:r w:rsidRPr="00985774">
              <w:rPr>
                <w:rFonts w:ascii="Times New Roman" w:hAnsi="Times New Roman"/>
                <w:sz w:val="24"/>
                <w:szCs w:val="24"/>
              </w:rPr>
              <w:t>1.2 Facultatea</w:t>
            </w:r>
          </w:p>
        </w:tc>
        <w:tc>
          <w:tcPr>
            <w:tcW w:w="6196" w:type="dxa"/>
          </w:tcPr>
          <w:p w14:paraId="72E1857F" w14:textId="77777777" w:rsidR="00FD0711" w:rsidRPr="00985774" w:rsidRDefault="00813D0D" w:rsidP="00813BB9">
            <w:pPr>
              <w:spacing w:after="0" w:line="240" w:lineRule="auto"/>
              <w:rPr>
                <w:rFonts w:ascii="Times New Roman" w:hAnsi="Times New Roman"/>
                <w:b/>
                <w:bCs/>
                <w:sz w:val="24"/>
                <w:szCs w:val="24"/>
              </w:rPr>
            </w:pPr>
            <w:r w:rsidRPr="00985774">
              <w:rPr>
                <w:rFonts w:ascii="Times New Roman" w:hAnsi="Times New Roman"/>
                <w:b/>
                <w:sz w:val="24"/>
                <w:szCs w:val="24"/>
              </w:rPr>
              <w:t>Inginerie Aerospaţială</w:t>
            </w:r>
          </w:p>
        </w:tc>
      </w:tr>
      <w:tr w:rsidR="00D7553A" w:rsidRPr="00985774" w14:paraId="382858F2" w14:textId="77777777" w:rsidTr="004F426F">
        <w:tc>
          <w:tcPr>
            <w:tcW w:w="3823" w:type="dxa"/>
          </w:tcPr>
          <w:p w14:paraId="2401326C" w14:textId="77777777" w:rsidR="00D7553A" w:rsidRPr="00985774" w:rsidRDefault="00D7553A" w:rsidP="00813BB9">
            <w:pPr>
              <w:spacing w:after="0" w:line="240" w:lineRule="auto"/>
              <w:rPr>
                <w:rFonts w:ascii="Times New Roman" w:hAnsi="Times New Roman"/>
                <w:color w:val="9BBB59"/>
                <w:sz w:val="24"/>
                <w:szCs w:val="24"/>
              </w:rPr>
            </w:pPr>
            <w:r w:rsidRPr="00985774">
              <w:rPr>
                <w:rFonts w:ascii="Times New Roman" w:hAnsi="Times New Roman"/>
                <w:sz w:val="24"/>
                <w:szCs w:val="24"/>
              </w:rPr>
              <w:t>1.3 Departamentul</w:t>
            </w:r>
          </w:p>
        </w:tc>
        <w:tc>
          <w:tcPr>
            <w:tcW w:w="6196" w:type="dxa"/>
          </w:tcPr>
          <w:p w14:paraId="5CF82ECD" w14:textId="5D50B767" w:rsidR="00D7553A" w:rsidRPr="00985774" w:rsidRDefault="007A4E87" w:rsidP="00813BB9">
            <w:pPr>
              <w:spacing w:after="0" w:line="240" w:lineRule="auto"/>
              <w:rPr>
                <w:rFonts w:ascii="Times New Roman" w:hAnsi="Times New Roman"/>
                <w:sz w:val="24"/>
                <w:szCs w:val="24"/>
                <w:lang w:val="en-US"/>
              </w:rPr>
            </w:pPr>
            <w:proofErr w:type="spellStart"/>
            <w:r w:rsidRPr="00985774">
              <w:rPr>
                <w:rFonts w:ascii="Times New Roman" w:hAnsi="Times New Roman"/>
                <w:sz w:val="24"/>
                <w:szCs w:val="24"/>
                <w:lang w:val="en-US"/>
              </w:rPr>
              <w:t>Ingineria</w:t>
            </w:r>
            <w:proofErr w:type="spellEnd"/>
            <w:r w:rsidRPr="00985774">
              <w:rPr>
                <w:rFonts w:ascii="Times New Roman" w:hAnsi="Times New Roman"/>
                <w:sz w:val="24"/>
                <w:szCs w:val="24"/>
                <w:lang w:val="en-US"/>
              </w:rPr>
              <w:t xml:space="preserve"> </w:t>
            </w:r>
            <w:proofErr w:type="spellStart"/>
            <w:r w:rsidRPr="00985774">
              <w:rPr>
                <w:rFonts w:ascii="Times New Roman" w:hAnsi="Times New Roman"/>
                <w:sz w:val="24"/>
                <w:szCs w:val="24"/>
                <w:lang w:val="en-US"/>
              </w:rPr>
              <w:t>Sistemelor</w:t>
            </w:r>
            <w:proofErr w:type="spellEnd"/>
            <w:r w:rsidRPr="00985774">
              <w:rPr>
                <w:rFonts w:ascii="Times New Roman" w:hAnsi="Times New Roman"/>
                <w:sz w:val="24"/>
                <w:szCs w:val="24"/>
                <w:lang w:val="en-US"/>
              </w:rPr>
              <w:t xml:space="preserve"> </w:t>
            </w:r>
            <w:proofErr w:type="spellStart"/>
            <w:r w:rsidRPr="00985774">
              <w:rPr>
                <w:rFonts w:ascii="Times New Roman" w:hAnsi="Times New Roman"/>
                <w:sz w:val="24"/>
                <w:szCs w:val="24"/>
                <w:lang w:val="en-US"/>
              </w:rPr>
              <w:t>Aeronautice</w:t>
            </w:r>
            <w:proofErr w:type="spellEnd"/>
            <w:r w:rsidRPr="00985774">
              <w:rPr>
                <w:rFonts w:ascii="Times New Roman" w:hAnsi="Times New Roman"/>
                <w:sz w:val="24"/>
                <w:szCs w:val="24"/>
                <w:lang w:val="en-US"/>
              </w:rPr>
              <w:t xml:space="preserve"> </w:t>
            </w:r>
            <w:proofErr w:type="spellStart"/>
            <w:r w:rsidRPr="00985774">
              <w:rPr>
                <w:rFonts w:ascii="Times New Roman" w:hAnsi="Times New Roman"/>
                <w:sz w:val="24"/>
                <w:szCs w:val="24"/>
                <w:lang w:val="en-US"/>
              </w:rPr>
              <w:t>și</w:t>
            </w:r>
            <w:proofErr w:type="spellEnd"/>
            <w:r w:rsidRPr="00985774">
              <w:rPr>
                <w:rFonts w:ascii="Times New Roman" w:hAnsi="Times New Roman"/>
                <w:sz w:val="24"/>
                <w:szCs w:val="24"/>
                <w:lang w:val="en-US"/>
              </w:rPr>
              <w:t xml:space="preserve"> Management </w:t>
            </w:r>
            <w:proofErr w:type="gramStart"/>
            <w:r w:rsidRPr="00985774">
              <w:rPr>
                <w:rFonts w:ascii="Times New Roman" w:hAnsi="Times New Roman"/>
                <w:sz w:val="24"/>
                <w:szCs w:val="24"/>
                <w:lang w:val="en-US"/>
              </w:rPr>
              <w:t>Aeronautic ”Nicolae</w:t>
            </w:r>
            <w:proofErr w:type="gramEnd"/>
            <w:r w:rsidRPr="00985774">
              <w:rPr>
                <w:rFonts w:ascii="Times New Roman" w:hAnsi="Times New Roman"/>
                <w:sz w:val="24"/>
                <w:szCs w:val="24"/>
                <w:lang w:val="en-US"/>
              </w:rPr>
              <w:t xml:space="preserve"> </w:t>
            </w:r>
            <w:proofErr w:type="spellStart"/>
            <w:r w:rsidRPr="00985774">
              <w:rPr>
                <w:rFonts w:ascii="Times New Roman" w:hAnsi="Times New Roman"/>
                <w:sz w:val="24"/>
                <w:szCs w:val="24"/>
                <w:lang w:val="en-US"/>
              </w:rPr>
              <w:t>Tipei</w:t>
            </w:r>
            <w:proofErr w:type="spellEnd"/>
            <w:r w:rsidRPr="00985774">
              <w:rPr>
                <w:rFonts w:ascii="Times New Roman" w:hAnsi="Times New Roman"/>
                <w:sz w:val="24"/>
                <w:szCs w:val="24"/>
                <w:lang w:val="en-US"/>
              </w:rPr>
              <w:t>”</w:t>
            </w:r>
          </w:p>
        </w:tc>
      </w:tr>
      <w:tr w:rsidR="00D7553A" w:rsidRPr="00985774" w14:paraId="1D92B241" w14:textId="77777777" w:rsidTr="004F426F">
        <w:tc>
          <w:tcPr>
            <w:tcW w:w="3823" w:type="dxa"/>
          </w:tcPr>
          <w:p w14:paraId="7EE91A05" w14:textId="77777777" w:rsidR="00D7553A" w:rsidRPr="00985774" w:rsidRDefault="00D7553A" w:rsidP="00813BB9">
            <w:pPr>
              <w:spacing w:after="0" w:line="240" w:lineRule="auto"/>
              <w:rPr>
                <w:rFonts w:ascii="Times New Roman" w:hAnsi="Times New Roman"/>
                <w:sz w:val="24"/>
                <w:szCs w:val="24"/>
              </w:rPr>
            </w:pPr>
            <w:r w:rsidRPr="00985774">
              <w:rPr>
                <w:rFonts w:ascii="Times New Roman" w:hAnsi="Times New Roman"/>
                <w:sz w:val="24"/>
                <w:szCs w:val="24"/>
              </w:rPr>
              <w:t xml:space="preserve">1.4 Domeniul de studii universitare </w:t>
            </w:r>
          </w:p>
        </w:tc>
        <w:tc>
          <w:tcPr>
            <w:tcW w:w="6196" w:type="dxa"/>
          </w:tcPr>
          <w:p w14:paraId="4F98376A" w14:textId="77777777" w:rsidR="00D7553A" w:rsidRPr="00985774" w:rsidRDefault="00D7553A" w:rsidP="00813BB9">
            <w:pPr>
              <w:spacing w:after="0" w:line="240" w:lineRule="auto"/>
              <w:rPr>
                <w:rFonts w:ascii="Times New Roman" w:hAnsi="Times New Roman"/>
                <w:sz w:val="24"/>
                <w:szCs w:val="24"/>
              </w:rPr>
            </w:pPr>
            <w:r w:rsidRPr="00985774">
              <w:rPr>
                <w:rStyle w:val="normaltextrun"/>
                <w:rFonts w:ascii="Times New Roman" w:hAnsi="Times New Roman"/>
                <w:sz w:val="24"/>
                <w:szCs w:val="24"/>
              </w:rPr>
              <w:t>Inginerie Aerospațială</w:t>
            </w:r>
            <w:r w:rsidRPr="00985774">
              <w:rPr>
                <w:rStyle w:val="eop"/>
                <w:rFonts w:ascii="Times New Roman" w:hAnsi="Times New Roman"/>
                <w:sz w:val="24"/>
                <w:szCs w:val="24"/>
              </w:rPr>
              <w:t> </w:t>
            </w:r>
          </w:p>
        </w:tc>
      </w:tr>
      <w:tr w:rsidR="00D7553A" w:rsidRPr="00985774" w14:paraId="735E0A8C" w14:textId="77777777" w:rsidTr="004F426F">
        <w:tc>
          <w:tcPr>
            <w:tcW w:w="3823" w:type="dxa"/>
          </w:tcPr>
          <w:p w14:paraId="1FCD2BCD" w14:textId="77777777" w:rsidR="00D7553A" w:rsidRPr="00985774" w:rsidRDefault="00D7553A" w:rsidP="00813BB9">
            <w:pPr>
              <w:spacing w:after="0" w:line="240" w:lineRule="auto"/>
              <w:rPr>
                <w:rFonts w:ascii="Times New Roman" w:hAnsi="Times New Roman"/>
                <w:sz w:val="24"/>
                <w:szCs w:val="24"/>
              </w:rPr>
            </w:pPr>
            <w:r w:rsidRPr="00985774">
              <w:rPr>
                <w:rFonts w:ascii="Times New Roman" w:hAnsi="Times New Roman"/>
                <w:sz w:val="24"/>
                <w:szCs w:val="24"/>
              </w:rPr>
              <w:t xml:space="preserve">1.5 Programul de studii universitare </w:t>
            </w:r>
          </w:p>
        </w:tc>
        <w:tc>
          <w:tcPr>
            <w:tcW w:w="6196" w:type="dxa"/>
          </w:tcPr>
          <w:p w14:paraId="1D161631" w14:textId="12A7CA7A" w:rsidR="00D7553A" w:rsidRPr="00985774" w:rsidRDefault="00A37EFD" w:rsidP="00813BB9">
            <w:pPr>
              <w:spacing w:after="0" w:line="240" w:lineRule="auto"/>
              <w:rPr>
                <w:rFonts w:ascii="Times New Roman" w:hAnsi="Times New Roman"/>
                <w:sz w:val="24"/>
                <w:szCs w:val="24"/>
                <w:highlight w:val="yellow"/>
              </w:rPr>
            </w:pPr>
            <w:r w:rsidRPr="00985774">
              <w:rPr>
                <w:rStyle w:val="normaltextrun"/>
                <w:rFonts w:ascii="Times New Roman" w:hAnsi="Times New Roman"/>
                <w:sz w:val="24"/>
                <w:szCs w:val="24"/>
              </w:rPr>
              <w:t>Naviga</w:t>
            </w:r>
            <w:r w:rsidR="007A4E87" w:rsidRPr="00985774">
              <w:rPr>
                <w:rStyle w:val="normaltextrun"/>
                <w:rFonts w:ascii="Times New Roman" w:hAnsi="Times New Roman"/>
                <w:sz w:val="24"/>
                <w:szCs w:val="24"/>
              </w:rPr>
              <w:t>ț</w:t>
            </w:r>
            <w:r w:rsidRPr="00985774">
              <w:rPr>
                <w:rStyle w:val="normaltextrun"/>
                <w:rFonts w:ascii="Times New Roman" w:hAnsi="Times New Roman"/>
                <w:sz w:val="24"/>
                <w:szCs w:val="24"/>
              </w:rPr>
              <w:t>ie Aerian</w:t>
            </w:r>
            <w:r w:rsidR="007A4E87" w:rsidRPr="00985774">
              <w:rPr>
                <w:rStyle w:val="normaltextrun"/>
                <w:rFonts w:ascii="Times New Roman" w:hAnsi="Times New Roman"/>
                <w:sz w:val="24"/>
                <w:szCs w:val="24"/>
              </w:rPr>
              <w:t>ă</w:t>
            </w:r>
            <w:r w:rsidRPr="00985774">
              <w:rPr>
                <w:rStyle w:val="normaltextrun"/>
                <w:rFonts w:ascii="Times New Roman" w:hAnsi="Times New Roman"/>
                <w:sz w:val="24"/>
                <w:szCs w:val="24"/>
              </w:rPr>
              <w:t xml:space="preserve"> / Air Navigation</w:t>
            </w:r>
            <w:r w:rsidR="00D7553A" w:rsidRPr="00985774">
              <w:rPr>
                <w:rStyle w:val="eop"/>
                <w:rFonts w:ascii="Times New Roman" w:hAnsi="Times New Roman"/>
                <w:sz w:val="24"/>
                <w:szCs w:val="24"/>
              </w:rPr>
              <w:t> </w:t>
            </w:r>
          </w:p>
        </w:tc>
      </w:tr>
      <w:tr w:rsidR="00FD0711" w:rsidRPr="00985774" w14:paraId="3FDC1561" w14:textId="77777777" w:rsidTr="004F426F">
        <w:tc>
          <w:tcPr>
            <w:tcW w:w="3823" w:type="dxa"/>
          </w:tcPr>
          <w:p w14:paraId="79C79843"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1.</w:t>
            </w:r>
            <w:r w:rsidR="00A32B38" w:rsidRPr="00985774">
              <w:rPr>
                <w:rFonts w:ascii="Times New Roman" w:hAnsi="Times New Roman"/>
                <w:sz w:val="24"/>
                <w:szCs w:val="24"/>
              </w:rPr>
              <w:t>6</w:t>
            </w:r>
            <w:r w:rsidRPr="00985774">
              <w:rPr>
                <w:rFonts w:ascii="Times New Roman" w:hAnsi="Times New Roman"/>
                <w:sz w:val="24"/>
                <w:szCs w:val="24"/>
              </w:rPr>
              <w:t xml:space="preserve"> Ciclul de studii</w:t>
            </w:r>
            <w:r w:rsidR="004F426F" w:rsidRPr="00985774">
              <w:rPr>
                <w:rFonts w:ascii="Times New Roman" w:hAnsi="Times New Roman"/>
                <w:sz w:val="24"/>
                <w:szCs w:val="24"/>
              </w:rPr>
              <w:t xml:space="preserve"> universitare</w:t>
            </w:r>
          </w:p>
        </w:tc>
        <w:tc>
          <w:tcPr>
            <w:tcW w:w="6196" w:type="dxa"/>
          </w:tcPr>
          <w:p w14:paraId="792948D5" w14:textId="77777777" w:rsidR="00FD0711" w:rsidRPr="00985774" w:rsidRDefault="00C116E4" w:rsidP="00813BB9">
            <w:pPr>
              <w:spacing w:after="0" w:line="240" w:lineRule="auto"/>
              <w:rPr>
                <w:rFonts w:ascii="Times New Roman" w:hAnsi="Times New Roman"/>
                <w:sz w:val="24"/>
                <w:szCs w:val="24"/>
              </w:rPr>
            </w:pPr>
            <w:r w:rsidRPr="00985774">
              <w:rPr>
                <w:rFonts w:ascii="Times New Roman" w:hAnsi="Times New Roman"/>
                <w:sz w:val="24"/>
                <w:szCs w:val="24"/>
              </w:rPr>
              <w:t>Licen</w:t>
            </w:r>
            <w:r w:rsidR="001B1709" w:rsidRPr="00985774">
              <w:rPr>
                <w:rFonts w:ascii="Times New Roman" w:hAnsi="Times New Roman"/>
                <w:sz w:val="24"/>
                <w:szCs w:val="24"/>
              </w:rPr>
              <w:t>ț</w:t>
            </w:r>
            <w:r w:rsidRPr="00985774">
              <w:rPr>
                <w:rFonts w:ascii="Times New Roman" w:hAnsi="Times New Roman"/>
                <w:sz w:val="24"/>
                <w:szCs w:val="24"/>
              </w:rPr>
              <w:t>ă</w:t>
            </w:r>
          </w:p>
        </w:tc>
      </w:tr>
      <w:tr w:rsidR="00D46EF7" w:rsidRPr="00985774" w14:paraId="6202F46A" w14:textId="77777777" w:rsidTr="004F426F">
        <w:tc>
          <w:tcPr>
            <w:tcW w:w="3823" w:type="dxa"/>
          </w:tcPr>
          <w:p w14:paraId="792D09C5" w14:textId="77777777" w:rsidR="00D46EF7" w:rsidRPr="00985774" w:rsidRDefault="00D46EF7" w:rsidP="00813BB9">
            <w:pPr>
              <w:spacing w:after="0" w:line="240" w:lineRule="auto"/>
              <w:rPr>
                <w:rFonts w:ascii="Times New Roman" w:hAnsi="Times New Roman"/>
                <w:sz w:val="24"/>
                <w:szCs w:val="24"/>
              </w:rPr>
            </w:pPr>
            <w:r w:rsidRPr="00985774">
              <w:rPr>
                <w:rFonts w:ascii="Times New Roman" w:hAnsi="Times New Roman"/>
                <w:sz w:val="24"/>
                <w:szCs w:val="24"/>
              </w:rPr>
              <w:t>1.</w:t>
            </w:r>
            <w:r w:rsidR="00A32B38" w:rsidRPr="00985774">
              <w:rPr>
                <w:rFonts w:ascii="Times New Roman" w:hAnsi="Times New Roman"/>
                <w:sz w:val="24"/>
                <w:szCs w:val="24"/>
              </w:rPr>
              <w:t>7</w:t>
            </w:r>
            <w:r w:rsidRPr="00985774">
              <w:rPr>
                <w:rFonts w:ascii="Times New Roman" w:hAnsi="Times New Roman"/>
                <w:sz w:val="24"/>
                <w:szCs w:val="24"/>
              </w:rPr>
              <w:t xml:space="preserve"> Limba de predare</w:t>
            </w:r>
          </w:p>
        </w:tc>
        <w:tc>
          <w:tcPr>
            <w:tcW w:w="6196" w:type="dxa"/>
          </w:tcPr>
          <w:p w14:paraId="4FDCBB1C" w14:textId="4CB05435" w:rsidR="00D46EF7" w:rsidRPr="00985774" w:rsidRDefault="00A37EFD" w:rsidP="00813BB9">
            <w:pPr>
              <w:spacing w:after="0" w:line="240" w:lineRule="auto"/>
              <w:rPr>
                <w:rFonts w:ascii="Times New Roman" w:hAnsi="Times New Roman"/>
                <w:sz w:val="24"/>
                <w:szCs w:val="24"/>
              </w:rPr>
            </w:pPr>
            <w:r w:rsidRPr="00985774">
              <w:rPr>
                <w:rFonts w:ascii="Times New Roman" w:hAnsi="Times New Roman"/>
                <w:sz w:val="24"/>
                <w:szCs w:val="24"/>
              </w:rPr>
              <w:t>Englez</w:t>
            </w:r>
            <w:r w:rsidR="007A4E87" w:rsidRPr="00985774">
              <w:rPr>
                <w:rFonts w:ascii="Times New Roman" w:hAnsi="Times New Roman"/>
                <w:sz w:val="24"/>
                <w:szCs w:val="24"/>
              </w:rPr>
              <w:t>ă</w:t>
            </w:r>
          </w:p>
        </w:tc>
      </w:tr>
      <w:tr w:rsidR="004F426F" w:rsidRPr="00985774" w14:paraId="7993E8D0" w14:textId="77777777" w:rsidTr="004F426F">
        <w:tc>
          <w:tcPr>
            <w:tcW w:w="3823" w:type="dxa"/>
          </w:tcPr>
          <w:p w14:paraId="26677F25" w14:textId="77777777" w:rsidR="004F426F" w:rsidRPr="00985774" w:rsidRDefault="004F426F" w:rsidP="00813BB9">
            <w:pPr>
              <w:spacing w:after="0" w:line="240" w:lineRule="auto"/>
              <w:rPr>
                <w:rFonts w:ascii="Times New Roman" w:hAnsi="Times New Roman"/>
                <w:sz w:val="24"/>
                <w:szCs w:val="24"/>
              </w:rPr>
            </w:pPr>
            <w:r w:rsidRPr="00985774">
              <w:rPr>
                <w:rFonts w:ascii="Times New Roman" w:hAnsi="Times New Roman"/>
                <w:sz w:val="24"/>
                <w:szCs w:val="24"/>
              </w:rPr>
              <w:t>1.</w:t>
            </w:r>
            <w:r w:rsidR="00A32B38" w:rsidRPr="00985774">
              <w:rPr>
                <w:rFonts w:ascii="Times New Roman" w:hAnsi="Times New Roman"/>
                <w:sz w:val="24"/>
                <w:szCs w:val="24"/>
              </w:rPr>
              <w:t>8</w:t>
            </w:r>
            <w:r w:rsidRPr="00985774">
              <w:rPr>
                <w:rFonts w:ascii="Times New Roman" w:hAnsi="Times New Roman"/>
                <w:sz w:val="24"/>
                <w:szCs w:val="24"/>
              </w:rPr>
              <w:t xml:space="preserve"> Locația geografică de desfășurare a studiilor </w:t>
            </w:r>
          </w:p>
        </w:tc>
        <w:tc>
          <w:tcPr>
            <w:tcW w:w="6196" w:type="dxa"/>
          </w:tcPr>
          <w:p w14:paraId="6B8572D9" w14:textId="77777777" w:rsidR="004F426F" w:rsidRPr="00985774" w:rsidRDefault="004F426F" w:rsidP="00813BB9">
            <w:pPr>
              <w:spacing w:after="0" w:line="240" w:lineRule="auto"/>
              <w:rPr>
                <w:rFonts w:ascii="Times New Roman" w:hAnsi="Times New Roman"/>
                <w:sz w:val="24"/>
                <w:szCs w:val="24"/>
                <w:highlight w:val="yellow"/>
              </w:rPr>
            </w:pPr>
            <w:r w:rsidRPr="00985774">
              <w:rPr>
                <w:rFonts w:ascii="Times New Roman" w:hAnsi="Times New Roman"/>
                <w:sz w:val="24"/>
                <w:szCs w:val="24"/>
              </w:rPr>
              <w:t>București</w:t>
            </w:r>
          </w:p>
        </w:tc>
      </w:tr>
    </w:tbl>
    <w:p w14:paraId="3A5768AD" w14:textId="77777777" w:rsidR="00FD0711" w:rsidRPr="00985774" w:rsidRDefault="00FD0711" w:rsidP="00813BB9">
      <w:pPr>
        <w:spacing w:after="0" w:line="240" w:lineRule="auto"/>
        <w:rPr>
          <w:rFonts w:ascii="Times New Roman" w:hAnsi="Times New Roman"/>
          <w:sz w:val="24"/>
          <w:szCs w:val="24"/>
        </w:rPr>
      </w:pPr>
    </w:p>
    <w:p w14:paraId="46578B17" w14:textId="77777777" w:rsidR="00FD0711" w:rsidRPr="00985774" w:rsidRDefault="00FD0711" w:rsidP="00813BB9">
      <w:pPr>
        <w:spacing w:after="0" w:line="240" w:lineRule="auto"/>
        <w:rPr>
          <w:rFonts w:ascii="Times New Roman" w:hAnsi="Times New Roman"/>
          <w:b/>
          <w:color w:val="9BBB59"/>
          <w:sz w:val="24"/>
          <w:szCs w:val="24"/>
        </w:rPr>
      </w:pPr>
      <w:r w:rsidRPr="00985774">
        <w:rPr>
          <w:rFonts w:ascii="Times New Roman" w:hAnsi="Times New Roman"/>
          <w:b/>
          <w:sz w:val="24"/>
          <w:szCs w:val="24"/>
        </w:rPr>
        <w:t>2. Date despre disciplină</w:t>
      </w:r>
      <w:r w:rsidR="00524A63" w:rsidRPr="00985774">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985774" w14:paraId="5A1D7B4E" w14:textId="77777777" w:rsidTr="00204311">
        <w:tc>
          <w:tcPr>
            <w:tcW w:w="2846" w:type="dxa"/>
            <w:gridSpan w:val="3"/>
          </w:tcPr>
          <w:p w14:paraId="277FCDD2" w14:textId="77777777" w:rsidR="00532F3D"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2.1 Denumirea disciplinei</w:t>
            </w:r>
            <w:r w:rsidR="00085094" w:rsidRPr="00985774">
              <w:rPr>
                <w:rFonts w:ascii="Times New Roman" w:hAnsi="Times New Roman"/>
                <w:color w:val="9BBB59"/>
                <w:sz w:val="24"/>
                <w:szCs w:val="24"/>
              </w:rPr>
              <w:t xml:space="preserve"> </w:t>
            </w:r>
          </w:p>
        </w:tc>
        <w:tc>
          <w:tcPr>
            <w:tcW w:w="7159" w:type="dxa"/>
            <w:gridSpan w:val="8"/>
          </w:tcPr>
          <w:p w14:paraId="6D07AA4F" w14:textId="77777777" w:rsidR="00A826C9" w:rsidRPr="00985774" w:rsidRDefault="00F84CF3" w:rsidP="007A4E87">
            <w:pPr>
              <w:spacing w:after="0"/>
              <w:jc w:val="center"/>
              <w:rPr>
                <w:rFonts w:ascii="Times New Roman" w:hAnsi="Times New Roman"/>
                <w:sz w:val="24"/>
                <w:szCs w:val="24"/>
              </w:rPr>
            </w:pPr>
            <w:r w:rsidRPr="00985774">
              <w:rPr>
                <w:rFonts w:ascii="Times New Roman" w:hAnsi="Times New Roman"/>
                <w:b/>
                <w:sz w:val="24"/>
                <w:szCs w:val="24"/>
              </w:rPr>
              <w:t>Hărți aeronautice / Aeronautical Charts</w:t>
            </w:r>
          </w:p>
        </w:tc>
      </w:tr>
      <w:tr w:rsidR="00FD0711" w:rsidRPr="00985774" w14:paraId="7BDAF004" w14:textId="77777777" w:rsidTr="00204311">
        <w:tc>
          <w:tcPr>
            <w:tcW w:w="4449" w:type="dxa"/>
            <w:gridSpan w:val="5"/>
          </w:tcPr>
          <w:p w14:paraId="38103AAD" w14:textId="3FDC3402" w:rsidR="00FD0711" w:rsidRPr="00985774" w:rsidRDefault="00FD0711" w:rsidP="00813BB9">
            <w:pPr>
              <w:spacing w:after="0" w:line="240" w:lineRule="auto"/>
              <w:rPr>
                <w:rFonts w:ascii="Times New Roman" w:hAnsi="Times New Roman"/>
                <w:color w:val="9BBB59"/>
                <w:sz w:val="24"/>
                <w:szCs w:val="24"/>
              </w:rPr>
            </w:pPr>
            <w:r w:rsidRPr="00985774">
              <w:rPr>
                <w:rFonts w:ascii="Times New Roman" w:hAnsi="Times New Roman"/>
                <w:sz w:val="24"/>
                <w:szCs w:val="24"/>
              </w:rPr>
              <w:t>2.2 Titularul</w:t>
            </w:r>
            <w:r w:rsidR="007A4E87" w:rsidRPr="00985774">
              <w:rPr>
                <w:rFonts w:ascii="Times New Roman" w:hAnsi="Times New Roman"/>
                <w:sz w:val="24"/>
                <w:szCs w:val="24"/>
              </w:rPr>
              <w:t xml:space="preserve"> activităților de curs</w:t>
            </w:r>
          </w:p>
        </w:tc>
        <w:tc>
          <w:tcPr>
            <w:tcW w:w="5556" w:type="dxa"/>
            <w:gridSpan w:val="6"/>
          </w:tcPr>
          <w:p w14:paraId="61A7C26E" w14:textId="58CF43AD" w:rsidR="00A826C9" w:rsidRPr="00985774" w:rsidRDefault="00274D4A" w:rsidP="007A4E87">
            <w:pPr>
              <w:spacing w:after="0"/>
              <w:rPr>
                <w:rFonts w:ascii="Times New Roman" w:hAnsi="Times New Roman"/>
                <w:b/>
                <w:bCs/>
                <w:sz w:val="24"/>
                <w:szCs w:val="24"/>
              </w:rPr>
            </w:pPr>
            <w:r w:rsidRPr="00985774">
              <w:rPr>
                <w:rFonts w:ascii="Times New Roman" w:hAnsi="Times New Roman"/>
                <w:b/>
                <w:bCs/>
                <w:sz w:val="24"/>
                <w:szCs w:val="24"/>
              </w:rPr>
              <w:t xml:space="preserve">Dr. ing. Cristian </w:t>
            </w:r>
            <w:r w:rsidR="007A4E87" w:rsidRPr="00985774">
              <w:rPr>
                <w:rFonts w:ascii="Times New Roman" w:hAnsi="Times New Roman"/>
                <w:b/>
                <w:bCs/>
                <w:sz w:val="24"/>
                <w:szCs w:val="24"/>
              </w:rPr>
              <w:t>MOCANU</w:t>
            </w:r>
          </w:p>
        </w:tc>
      </w:tr>
      <w:tr w:rsidR="00F9647F" w:rsidRPr="00985774" w14:paraId="1FF129CC" w14:textId="77777777" w:rsidTr="00204311">
        <w:tc>
          <w:tcPr>
            <w:tcW w:w="4449" w:type="dxa"/>
            <w:gridSpan w:val="5"/>
          </w:tcPr>
          <w:p w14:paraId="1936C589" w14:textId="36A0AAD7" w:rsidR="00F9647F" w:rsidRPr="00985774" w:rsidRDefault="00F9647F" w:rsidP="00813BB9">
            <w:pPr>
              <w:spacing w:after="0" w:line="240" w:lineRule="auto"/>
              <w:rPr>
                <w:rFonts w:ascii="Times New Roman" w:hAnsi="Times New Roman"/>
                <w:color w:val="9BBB59"/>
                <w:sz w:val="24"/>
                <w:szCs w:val="24"/>
              </w:rPr>
            </w:pPr>
            <w:r w:rsidRPr="00985774">
              <w:rPr>
                <w:rFonts w:ascii="Times New Roman" w:hAnsi="Times New Roman"/>
                <w:sz w:val="24"/>
                <w:szCs w:val="24"/>
              </w:rPr>
              <w:t xml:space="preserve">2.3 Titularul activităților de seminar </w:t>
            </w:r>
          </w:p>
        </w:tc>
        <w:tc>
          <w:tcPr>
            <w:tcW w:w="5556" w:type="dxa"/>
            <w:gridSpan w:val="6"/>
          </w:tcPr>
          <w:p w14:paraId="6544EAD0" w14:textId="7729CB37" w:rsidR="00A826C9" w:rsidRPr="00985774" w:rsidRDefault="00274D4A" w:rsidP="007A4E87">
            <w:pPr>
              <w:spacing w:after="0"/>
              <w:rPr>
                <w:rFonts w:ascii="Times New Roman" w:hAnsi="Times New Roman"/>
                <w:b/>
                <w:bCs/>
                <w:sz w:val="24"/>
                <w:szCs w:val="24"/>
              </w:rPr>
            </w:pPr>
            <w:r w:rsidRPr="00985774">
              <w:rPr>
                <w:rFonts w:ascii="Times New Roman" w:hAnsi="Times New Roman"/>
                <w:b/>
                <w:bCs/>
                <w:sz w:val="24"/>
                <w:szCs w:val="24"/>
              </w:rPr>
              <w:t xml:space="preserve">Dr. ing. Cristian </w:t>
            </w:r>
            <w:r w:rsidR="007A4E87" w:rsidRPr="00985774">
              <w:rPr>
                <w:rFonts w:ascii="Times New Roman" w:hAnsi="Times New Roman"/>
                <w:b/>
                <w:bCs/>
                <w:sz w:val="24"/>
                <w:szCs w:val="24"/>
              </w:rPr>
              <w:t>MOCANU</w:t>
            </w:r>
          </w:p>
        </w:tc>
      </w:tr>
      <w:tr w:rsidR="00F9647F" w:rsidRPr="00985774" w14:paraId="3CE43E39" w14:textId="77777777" w:rsidTr="00204311">
        <w:tc>
          <w:tcPr>
            <w:tcW w:w="1756" w:type="dxa"/>
          </w:tcPr>
          <w:p w14:paraId="01DD30BC" w14:textId="77777777" w:rsidR="00F9647F" w:rsidRPr="00985774" w:rsidRDefault="00F9647F" w:rsidP="00813BB9">
            <w:pPr>
              <w:spacing w:after="0" w:line="240" w:lineRule="auto"/>
              <w:rPr>
                <w:rFonts w:ascii="Times New Roman" w:hAnsi="Times New Roman"/>
                <w:color w:val="9BBB59"/>
                <w:sz w:val="24"/>
                <w:szCs w:val="24"/>
              </w:rPr>
            </w:pPr>
            <w:r w:rsidRPr="00985774">
              <w:rPr>
                <w:rFonts w:ascii="Times New Roman" w:hAnsi="Times New Roman"/>
                <w:sz w:val="24"/>
                <w:szCs w:val="24"/>
              </w:rPr>
              <w:t>2.4 Anul de studiu</w:t>
            </w:r>
          </w:p>
        </w:tc>
        <w:tc>
          <w:tcPr>
            <w:tcW w:w="384" w:type="dxa"/>
          </w:tcPr>
          <w:p w14:paraId="1DA34390" w14:textId="77777777" w:rsidR="00A826C9" w:rsidRPr="00985774" w:rsidRDefault="00F84CF3">
            <w:pPr>
              <w:jc w:val="center"/>
              <w:rPr>
                <w:rFonts w:ascii="Times New Roman" w:hAnsi="Times New Roman"/>
                <w:sz w:val="24"/>
                <w:szCs w:val="24"/>
              </w:rPr>
            </w:pPr>
            <w:r w:rsidRPr="00985774">
              <w:rPr>
                <w:rFonts w:ascii="Times New Roman" w:hAnsi="Times New Roman"/>
                <w:sz w:val="24"/>
                <w:szCs w:val="24"/>
              </w:rPr>
              <w:t>2</w:t>
            </w:r>
          </w:p>
        </w:tc>
        <w:tc>
          <w:tcPr>
            <w:tcW w:w="2130" w:type="dxa"/>
            <w:gridSpan w:val="2"/>
          </w:tcPr>
          <w:p w14:paraId="1B63A5B0" w14:textId="62BF8667" w:rsidR="00F9647F" w:rsidRPr="00985774" w:rsidRDefault="00F9647F" w:rsidP="00813BB9">
            <w:pPr>
              <w:spacing w:after="0" w:line="240" w:lineRule="auto"/>
              <w:rPr>
                <w:rFonts w:ascii="Times New Roman" w:hAnsi="Times New Roman"/>
                <w:color w:val="9BBB59"/>
                <w:sz w:val="24"/>
                <w:szCs w:val="24"/>
              </w:rPr>
            </w:pPr>
            <w:r w:rsidRPr="00985774">
              <w:rPr>
                <w:rFonts w:ascii="Times New Roman" w:hAnsi="Times New Roman"/>
                <w:sz w:val="24"/>
                <w:szCs w:val="24"/>
              </w:rPr>
              <w:t>2.5 Semestrul</w:t>
            </w:r>
          </w:p>
        </w:tc>
        <w:tc>
          <w:tcPr>
            <w:tcW w:w="506" w:type="dxa"/>
            <w:gridSpan w:val="2"/>
          </w:tcPr>
          <w:p w14:paraId="58D80829" w14:textId="0F64CB72" w:rsidR="00A826C9" w:rsidRPr="00985774" w:rsidRDefault="007A4E87">
            <w:pPr>
              <w:jc w:val="center"/>
              <w:rPr>
                <w:rFonts w:ascii="Times New Roman" w:hAnsi="Times New Roman"/>
                <w:sz w:val="24"/>
                <w:szCs w:val="24"/>
              </w:rPr>
            </w:pPr>
            <w:r w:rsidRPr="00985774">
              <w:rPr>
                <w:rFonts w:ascii="Times New Roman" w:hAnsi="Times New Roman"/>
                <w:sz w:val="24"/>
                <w:szCs w:val="24"/>
              </w:rPr>
              <w:t>II</w:t>
            </w:r>
          </w:p>
        </w:tc>
        <w:tc>
          <w:tcPr>
            <w:tcW w:w="1900" w:type="dxa"/>
          </w:tcPr>
          <w:p w14:paraId="72BDE1B6" w14:textId="77777777" w:rsidR="00F9647F" w:rsidRPr="00985774" w:rsidRDefault="00F9647F" w:rsidP="00813BB9">
            <w:pPr>
              <w:spacing w:after="0" w:line="240" w:lineRule="auto"/>
              <w:rPr>
                <w:rFonts w:ascii="Times New Roman" w:hAnsi="Times New Roman"/>
                <w:color w:val="9BBB59"/>
                <w:sz w:val="24"/>
                <w:szCs w:val="24"/>
              </w:rPr>
            </w:pPr>
            <w:r w:rsidRPr="00985774">
              <w:rPr>
                <w:rFonts w:ascii="Times New Roman" w:hAnsi="Times New Roman"/>
                <w:sz w:val="24"/>
                <w:szCs w:val="24"/>
              </w:rPr>
              <w:t>2.6. Tipul de evaluare</w:t>
            </w:r>
          </w:p>
        </w:tc>
        <w:tc>
          <w:tcPr>
            <w:tcW w:w="502" w:type="dxa"/>
            <w:gridSpan w:val="2"/>
          </w:tcPr>
          <w:p w14:paraId="7988F4A1" w14:textId="77777777" w:rsidR="00A826C9" w:rsidRPr="00985774" w:rsidRDefault="00F84CF3">
            <w:pPr>
              <w:jc w:val="center"/>
              <w:rPr>
                <w:rFonts w:ascii="Times New Roman" w:hAnsi="Times New Roman"/>
                <w:sz w:val="24"/>
                <w:szCs w:val="24"/>
              </w:rPr>
            </w:pPr>
            <w:r w:rsidRPr="00985774">
              <w:rPr>
                <w:rFonts w:ascii="Times New Roman" w:hAnsi="Times New Roman"/>
                <w:sz w:val="24"/>
                <w:szCs w:val="24"/>
              </w:rPr>
              <w:t>V</w:t>
            </w:r>
          </w:p>
        </w:tc>
        <w:tc>
          <w:tcPr>
            <w:tcW w:w="2090" w:type="dxa"/>
          </w:tcPr>
          <w:p w14:paraId="161DCBE3" w14:textId="77777777" w:rsidR="00F9647F" w:rsidRPr="00985774" w:rsidRDefault="00F9647F" w:rsidP="00813BB9">
            <w:pPr>
              <w:spacing w:after="0" w:line="240" w:lineRule="auto"/>
              <w:rPr>
                <w:rFonts w:ascii="Times New Roman" w:hAnsi="Times New Roman"/>
                <w:color w:val="9BBB59"/>
                <w:sz w:val="24"/>
                <w:szCs w:val="24"/>
              </w:rPr>
            </w:pPr>
            <w:r w:rsidRPr="00985774">
              <w:rPr>
                <w:rFonts w:ascii="Times New Roman" w:hAnsi="Times New Roman"/>
                <w:sz w:val="24"/>
                <w:szCs w:val="24"/>
              </w:rPr>
              <w:t>2.7 Statutul disciplinei</w:t>
            </w:r>
          </w:p>
        </w:tc>
        <w:tc>
          <w:tcPr>
            <w:tcW w:w="737" w:type="dxa"/>
          </w:tcPr>
          <w:p w14:paraId="10237FA3" w14:textId="77777777" w:rsidR="00F9647F" w:rsidRPr="00985774" w:rsidRDefault="00F9647F" w:rsidP="00813BB9">
            <w:pPr>
              <w:spacing w:after="0" w:line="240" w:lineRule="auto"/>
              <w:rPr>
                <w:rFonts w:ascii="Times New Roman" w:hAnsi="Times New Roman"/>
                <w:sz w:val="24"/>
                <w:szCs w:val="24"/>
              </w:rPr>
            </w:pPr>
            <w:r w:rsidRPr="00985774">
              <w:rPr>
                <w:rFonts w:ascii="Times New Roman" w:hAnsi="Times New Roman"/>
                <w:sz w:val="24"/>
                <w:szCs w:val="24"/>
              </w:rPr>
              <w:t>Ob</w:t>
            </w:r>
          </w:p>
        </w:tc>
      </w:tr>
      <w:tr w:rsidR="00F9647F" w:rsidRPr="00985774" w14:paraId="2C8987B3" w14:textId="77777777" w:rsidTr="00204311">
        <w:tc>
          <w:tcPr>
            <w:tcW w:w="2140" w:type="dxa"/>
            <w:gridSpan w:val="2"/>
          </w:tcPr>
          <w:p w14:paraId="1B33D86A" w14:textId="77777777" w:rsidR="00F9647F" w:rsidRPr="00985774" w:rsidRDefault="00F9647F" w:rsidP="00813BB9">
            <w:pPr>
              <w:spacing w:after="0" w:line="240" w:lineRule="auto"/>
              <w:rPr>
                <w:rFonts w:ascii="Times New Roman" w:hAnsi="Times New Roman"/>
                <w:color w:val="9BBB59"/>
                <w:sz w:val="24"/>
                <w:szCs w:val="24"/>
              </w:rPr>
            </w:pPr>
            <w:r w:rsidRPr="00985774">
              <w:rPr>
                <w:rFonts w:ascii="Times New Roman" w:hAnsi="Times New Roman"/>
                <w:sz w:val="24"/>
                <w:szCs w:val="24"/>
              </w:rPr>
              <w:t>2.8 Categoria formativă</w:t>
            </w:r>
            <w:r w:rsidRPr="00985774">
              <w:rPr>
                <w:rFonts w:ascii="Times New Roman" w:hAnsi="Times New Roman"/>
                <w:color w:val="9BBB59"/>
                <w:sz w:val="24"/>
                <w:szCs w:val="24"/>
              </w:rPr>
              <w:t xml:space="preserve">/ </w:t>
            </w:r>
          </w:p>
        </w:tc>
        <w:tc>
          <w:tcPr>
            <w:tcW w:w="2130" w:type="dxa"/>
            <w:gridSpan w:val="2"/>
          </w:tcPr>
          <w:p w14:paraId="2F022DD4" w14:textId="77777777" w:rsidR="00A826C9" w:rsidRPr="00985774" w:rsidRDefault="00F84CF3">
            <w:pPr>
              <w:jc w:val="center"/>
              <w:rPr>
                <w:rFonts w:ascii="Times New Roman" w:hAnsi="Times New Roman"/>
                <w:sz w:val="24"/>
                <w:szCs w:val="24"/>
              </w:rPr>
            </w:pPr>
            <w:r w:rsidRPr="00985774">
              <w:rPr>
                <w:rFonts w:ascii="Times New Roman" w:hAnsi="Times New Roman"/>
                <w:sz w:val="24"/>
                <w:szCs w:val="24"/>
              </w:rPr>
              <w:t>DS</w:t>
            </w:r>
          </w:p>
        </w:tc>
        <w:tc>
          <w:tcPr>
            <w:tcW w:w="2412" w:type="dxa"/>
            <w:gridSpan w:val="4"/>
          </w:tcPr>
          <w:p w14:paraId="01A4F742" w14:textId="77777777" w:rsidR="00F9647F" w:rsidRPr="00985774" w:rsidRDefault="00F9647F" w:rsidP="00813BB9">
            <w:pPr>
              <w:spacing w:after="0" w:line="240" w:lineRule="auto"/>
              <w:rPr>
                <w:rFonts w:ascii="Times New Roman" w:hAnsi="Times New Roman"/>
                <w:color w:val="9BBB59"/>
                <w:sz w:val="24"/>
                <w:szCs w:val="24"/>
              </w:rPr>
            </w:pPr>
            <w:r w:rsidRPr="00985774">
              <w:rPr>
                <w:rFonts w:ascii="Times New Roman" w:hAnsi="Times New Roman"/>
                <w:sz w:val="24"/>
                <w:szCs w:val="24"/>
              </w:rPr>
              <w:t>2.9 Codul disciplinei</w:t>
            </w:r>
            <w:r w:rsidRPr="00985774">
              <w:rPr>
                <w:rFonts w:ascii="Times New Roman" w:hAnsi="Times New Roman"/>
                <w:color w:val="9BBB59"/>
                <w:sz w:val="24"/>
                <w:szCs w:val="24"/>
              </w:rPr>
              <w:t xml:space="preserve"> </w:t>
            </w:r>
          </w:p>
        </w:tc>
        <w:tc>
          <w:tcPr>
            <w:tcW w:w="3323" w:type="dxa"/>
            <w:gridSpan w:val="3"/>
          </w:tcPr>
          <w:p w14:paraId="30AE5F44" w14:textId="77777777" w:rsidR="00A826C9" w:rsidRPr="00985774" w:rsidRDefault="00272D8F">
            <w:pPr>
              <w:jc w:val="center"/>
              <w:rPr>
                <w:rFonts w:ascii="Times New Roman" w:hAnsi="Times New Roman"/>
                <w:sz w:val="24"/>
                <w:szCs w:val="24"/>
              </w:rPr>
            </w:pPr>
            <w:r w:rsidRPr="00985774">
              <w:rPr>
                <w:rFonts w:ascii="Times New Roman" w:hAnsi="Times New Roman"/>
                <w:sz w:val="24"/>
                <w:szCs w:val="24"/>
              </w:rPr>
              <w:t>B.L.09.IA.4.IV.Ob.7</w:t>
            </w:r>
          </w:p>
        </w:tc>
      </w:tr>
    </w:tbl>
    <w:p w14:paraId="3327B4C2" w14:textId="77777777" w:rsidR="00AA5BBD" w:rsidRPr="00985774" w:rsidRDefault="00AA5BBD" w:rsidP="00813BB9">
      <w:pPr>
        <w:spacing w:after="0" w:line="240" w:lineRule="auto"/>
        <w:rPr>
          <w:rFonts w:ascii="Times New Roman" w:hAnsi="Times New Roman"/>
          <w:b/>
          <w:sz w:val="24"/>
          <w:szCs w:val="24"/>
        </w:rPr>
      </w:pPr>
    </w:p>
    <w:p w14:paraId="154E46B1" w14:textId="77777777" w:rsidR="00FD0711" w:rsidRPr="00985774" w:rsidRDefault="00FD0711" w:rsidP="00813BB9">
      <w:pPr>
        <w:spacing w:after="0" w:line="240" w:lineRule="auto"/>
        <w:rPr>
          <w:rFonts w:ascii="Times New Roman" w:hAnsi="Times New Roman"/>
          <w:color w:val="9BBB59"/>
          <w:sz w:val="24"/>
          <w:szCs w:val="24"/>
        </w:rPr>
      </w:pPr>
      <w:r w:rsidRPr="00985774">
        <w:rPr>
          <w:rFonts w:ascii="Times New Roman" w:hAnsi="Times New Roman"/>
          <w:b/>
          <w:sz w:val="24"/>
          <w:szCs w:val="24"/>
        </w:rPr>
        <w:t xml:space="preserve">3. Timpul total </w:t>
      </w:r>
      <w:r w:rsidRPr="00985774">
        <w:rPr>
          <w:rFonts w:ascii="Times New Roman" w:hAnsi="Times New Roman"/>
          <w:sz w:val="24"/>
          <w:szCs w:val="24"/>
        </w:rPr>
        <w:t>(ore pe semestru al activită</w:t>
      </w:r>
      <w:r w:rsidR="001B1709" w:rsidRPr="00985774">
        <w:rPr>
          <w:rFonts w:ascii="Times New Roman" w:hAnsi="Times New Roman"/>
          <w:sz w:val="24"/>
          <w:szCs w:val="24"/>
        </w:rPr>
        <w:t>ț</w:t>
      </w:r>
      <w:r w:rsidRPr="00985774">
        <w:rPr>
          <w:rFonts w:ascii="Times New Roman" w:hAnsi="Times New Roman"/>
          <w:sz w:val="24"/>
          <w:szCs w:val="24"/>
        </w:rPr>
        <w:t>ilor didactice)</w:t>
      </w:r>
      <w:r w:rsidR="0013302B" w:rsidRPr="00985774">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985774" w14:paraId="43771498" w14:textId="77777777" w:rsidTr="00F459DF">
        <w:tc>
          <w:tcPr>
            <w:tcW w:w="3790" w:type="dxa"/>
          </w:tcPr>
          <w:p w14:paraId="76FAA5B7" w14:textId="77777777" w:rsidR="00FD0711" w:rsidRPr="00985774" w:rsidRDefault="00FD0711" w:rsidP="00813BB9">
            <w:pPr>
              <w:spacing w:after="0" w:line="240" w:lineRule="auto"/>
              <w:rPr>
                <w:rFonts w:ascii="Times New Roman" w:hAnsi="Times New Roman"/>
                <w:color w:val="9BBB59"/>
                <w:sz w:val="24"/>
                <w:szCs w:val="24"/>
              </w:rPr>
            </w:pPr>
            <w:r w:rsidRPr="00985774">
              <w:rPr>
                <w:rFonts w:ascii="Times New Roman" w:hAnsi="Times New Roman"/>
                <w:sz w:val="24"/>
                <w:szCs w:val="24"/>
              </w:rPr>
              <w:t>3.1 Număr de ore pe săptămână</w:t>
            </w:r>
          </w:p>
        </w:tc>
        <w:tc>
          <w:tcPr>
            <w:tcW w:w="574" w:type="dxa"/>
          </w:tcPr>
          <w:p w14:paraId="08B44286" w14:textId="77777777" w:rsidR="00A826C9" w:rsidRPr="00985774" w:rsidRDefault="00F84CF3">
            <w:pPr>
              <w:jc w:val="center"/>
              <w:rPr>
                <w:rFonts w:ascii="Times New Roman" w:hAnsi="Times New Roman"/>
              </w:rPr>
            </w:pPr>
            <w:r w:rsidRPr="00985774">
              <w:rPr>
                <w:rFonts w:ascii="Times New Roman" w:hAnsi="Times New Roman"/>
              </w:rPr>
              <w:t>2</w:t>
            </w:r>
          </w:p>
        </w:tc>
        <w:tc>
          <w:tcPr>
            <w:tcW w:w="2102" w:type="dxa"/>
          </w:tcPr>
          <w:p w14:paraId="0668D33E" w14:textId="77777777" w:rsidR="00FD0711" w:rsidRPr="00985774" w:rsidRDefault="00A946AE" w:rsidP="00A946AE">
            <w:pPr>
              <w:spacing w:after="0" w:line="240" w:lineRule="auto"/>
              <w:rPr>
                <w:rFonts w:ascii="Times New Roman" w:hAnsi="Times New Roman"/>
                <w:sz w:val="24"/>
                <w:szCs w:val="24"/>
              </w:rPr>
            </w:pPr>
            <w:r w:rsidRPr="00985774">
              <w:rPr>
                <w:rFonts w:ascii="Times New Roman" w:hAnsi="Times New Roman"/>
                <w:sz w:val="24"/>
                <w:szCs w:val="24"/>
              </w:rPr>
              <w:t>3.2 C</w:t>
            </w:r>
            <w:r w:rsidR="00853877" w:rsidRPr="00985774">
              <w:rPr>
                <w:rFonts w:ascii="Times New Roman" w:hAnsi="Times New Roman"/>
                <w:sz w:val="24"/>
                <w:szCs w:val="24"/>
              </w:rPr>
              <w:t>urs</w:t>
            </w:r>
          </w:p>
        </w:tc>
        <w:tc>
          <w:tcPr>
            <w:tcW w:w="591" w:type="dxa"/>
          </w:tcPr>
          <w:p w14:paraId="7E7CACB7" w14:textId="77777777" w:rsidR="00A826C9" w:rsidRPr="00985774" w:rsidRDefault="00F84CF3">
            <w:pPr>
              <w:jc w:val="center"/>
              <w:rPr>
                <w:rFonts w:ascii="Times New Roman" w:hAnsi="Times New Roman"/>
              </w:rPr>
            </w:pPr>
            <w:r w:rsidRPr="00985774">
              <w:rPr>
                <w:rFonts w:ascii="Times New Roman" w:hAnsi="Times New Roman"/>
              </w:rPr>
              <w:t>1</w:t>
            </w:r>
          </w:p>
        </w:tc>
        <w:tc>
          <w:tcPr>
            <w:tcW w:w="2321" w:type="dxa"/>
          </w:tcPr>
          <w:p w14:paraId="0FFAD55B" w14:textId="66516B23" w:rsidR="009E76B8" w:rsidRPr="00985774" w:rsidRDefault="00A946AE" w:rsidP="009E76B8">
            <w:pPr>
              <w:spacing w:after="0" w:line="240" w:lineRule="auto"/>
              <w:rPr>
                <w:rFonts w:ascii="Times New Roman" w:hAnsi="Times New Roman"/>
                <w:sz w:val="24"/>
                <w:szCs w:val="24"/>
              </w:rPr>
            </w:pPr>
            <w:r w:rsidRPr="00985774">
              <w:rPr>
                <w:rFonts w:ascii="Times New Roman" w:hAnsi="Times New Roman"/>
                <w:sz w:val="24"/>
                <w:szCs w:val="24"/>
              </w:rPr>
              <w:t>3.3 S</w:t>
            </w:r>
            <w:r w:rsidR="00FD0711" w:rsidRPr="00985774">
              <w:rPr>
                <w:rFonts w:ascii="Times New Roman" w:hAnsi="Times New Roman"/>
                <w:sz w:val="24"/>
                <w:szCs w:val="24"/>
              </w:rPr>
              <w:t>eminar</w:t>
            </w:r>
          </w:p>
          <w:p w14:paraId="24D7B4B0" w14:textId="3328BCCB" w:rsidR="00FD0711" w:rsidRPr="00985774" w:rsidRDefault="00FD0711" w:rsidP="00813BB9">
            <w:pPr>
              <w:spacing w:after="0" w:line="240" w:lineRule="auto"/>
              <w:rPr>
                <w:rFonts w:ascii="Times New Roman" w:hAnsi="Times New Roman"/>
                <w:sz w:val="24"/>
                <w:szCs w:val="24"/>
              </w:rPr>
            </w:pPr>
          </w:p>
        </w:tc>
        <w:tc>
          <w:tcPr>
            <w:tcW w:w="649" w:type="dxa"/>
          </w:tcPr>
          <w:p w14:paraId="023B995C" w14:textId="77777777" w:rsidR="00A826C9" w:rsidRPr="00985774" w:rsidRDefault="00F84CF3">
            <w:pPr>
              <w:jc w:val="center"/>
              <w:rPr>
                <w:rFonts w:ascii="Times New Roman" w:hAnsi="Times New Roman"/>
              </w:rPr>
            </w:pPr>
            <w:r w:rsidRPr="00985774">
              <w:rPr>
                <w:rFonts w:ascii="Times New Roman" w:hAnsi="Times New Roman"/>
              </w:rPr>
              <w:t>1</w:t>
            </w:r>
          </w:p>
        </w:tc>
      </w:tr>
      <w:tr w:rsidR="00FD0711" w:rsidRPr="00985774" w14:paraId="6CEFD636" w14:textId="77777777" w:rsidTr="00F459DF">
        <w:tc>
          <w:tcPr>
            <w:tcW w:w="3790" w:type="dxa"/>
          </w:tcPr>
          <w:p w14:paraId="4A5DF193"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3.4 Total ore din planul de învă</w:t>
            </w:r>
            <w:r w:rsidR="001B1709" w:rsidRPr="00985774">
              <w:rPr>
                <w:rFonts w:ascii="Times New Roman" w:hAnsi="Times New Roman"/>
                <w:sz w:val="24"/>
                <w:szCs w:val="24"/>
              </w:rPr>
              <w:t>ț</w:t>
            </w:r>
            <w:r w:rsidRPr="00985774">
              <w:rPr>
                <w:rFonts w:ascii="Times New Roman" w:hAnsi="Times New Roman"/>
                <w:sz w:val="24"/>
                <w:szCs w:val="24"/>
              </w:rPr>
              <w:t>ămân</w:t>
            </w:r>
            <w:r w:rsidR="00C62788" w:rsidRPr="00985774">
              <w:rPr>
                <w:rFonts w:ascii="Times New Roman" w:hAnsi="Times New Roman"/>
                <w:sz w:val="24"/>
                <w:szCs w:val="24"/>
              </w:rPr>
              <w:t xml:space="preserve">t </w:t>
            </w:r>
          </w:p>
        </w:tc>
        <w:tc>
          <w:tcPr>
            <w:tcW w:w="574" w:type="dxa"/>
          </w:tcPr>
          <w:p w14:paraId="11096388" w14:textId="7E2C600B" w:rsidR="00A826C9" w:rsidRPr="00985774" w:rsidRDefault="009E76B8">
            <w:pPr>
              <w:jc w:val="center"/>
              <w:rPr>
                <w:rFonts w:ascii="Times New Roman" w:hAnsi="Times New Roman"/>
              </w:rPr>
            </w:pPr>
            <w:r w:rsidRPr="00985774">
              <w:rPr>
                <w:rFonts w:ascii="Times New Roman" w:hAnsi="Times New Roman"/>
              </w:rPr>
              <w:t>28</w:t>
            </w:r>
          </w:p>
        </w:tc>
        <w:tc>
          <w:tcPr>
            <w:tcW w:w="2102" w:type="dxa"/>
          </w:tcPr>
          <w:p w14:paraId="303C04B1" w14:textId="77777777" w:rsidR="00FD0711" w:rsidRPr="00985774" w:rsidRDefault="00A946AE" w:rsidP="00A946AE">
            <w:pPr>
              <w:spacing w:after="0" w:line="240" w:lineRule="auto"/>
              <w:rPr>
                <w:rFonts w:ascii="Times New Roman" w:hAnsi="Times New Roman"/>
                <w:sz w:val="24"/>
                <w:szCs w:val="24"/>
              </w:rPr>
            </w:pPr>
            <w:r w:rsidRPr="00985774">
              <w:rPr>
                <w:rFonts w:ascii="Times New Roman" w:hAnsi="Times New Roman"/>
                <w:sz w:val="24"/>
                <w:szCs w:val="24"/>
              </w:rPr>
              <w:t>3.5 Curs</w:t>
            </w:r>
          </w:p>
        </w:tc>
        <w:tc>
          <w:tcPr>
            <w:tcW w:w="591" w:type="dxa"/>
          </w:tcPr>
          <w:p w14:paraId="098CBB31" w14:textId="77777777" w:rsidR="00A826C9" w:rsidRPr="00985774" w:rsidRDefault="00F84CF3">
            <w:pPr>
              <w:jc w:val="center"/>
              <w:rPr>
                <w:rFonts w:ascii="Times New Roman" w:hAnsi="Times New Roman"/>
              </w:rPr>
            </w:pPr>
            <w:r w:rsidRPr="00985774">
              <w:rPr>
                <w:rFonts w:ascii="Times New Roman" w:hAnsi="Times New Roman"/>
              </w:rPr>
              <w:t>14</w:t>
            </w:r>
          </w:p>
        </w:tc>
        <w:tc>
          <w:tcPr>
            <w:tcW w:w="2321" w:type="dxa"/>
          </w:tcPr>
          <w:p w14:paraId="76F605D0" w14:textId="3AD893DE" w:rsidR="009E76B8" w:rsidRPr="00985774" w:rsidRDefault="00A946AE" w:rsidP="009E76B8">
            <w:pPr>
              <w:spacing w:after="0" w:line="240" w:lineRule="auto"/>
              <w:rPr>
                <w:rFonts w:ascii="Times New Roman" w:hAnsi="Times New Roman"/>
                <w:color w:val="9BBB59"/>
                <w:sz w:val="24"/>
                <w:szCs w:val="24"/>
              </w:rPr>
            </w:pPr>
            <w:r w:rsidRPr="00985774">
              <w:rPr>
                <w:rFonts w:ascii="Times New Roman" w:hAnsi="Times New Roman"/>
                <w:sz w:val="24"/>
                <w:szCs w:val="24"/>
              </w:rPr>
              <w:t>3.6 S</w:t>
            </w:r>
            <w:r w:rsidR="00FD0711" w:rsidRPr="00985774">
              <w:rPr>
                <w:rFonts w:ascii="Times New Roman" w:hAnsi="Times New Roman"/>
                <w:sz w:val="24"/>
                <w:szCs w:val="24"/>
              </w:rPr>
              <w:t>eminar</w:t>
            </w:r>
          </w:p>
          <w:p w14:paraId="5749F38C" w14:textId="5C881AD8" w:rsidR="00FD0711" w:rsidRPr="00985774" w:rsidRDefault="00FD0711" w:rsidP="00813BB9">
            <w:pPr>
              <w:spacing w:after="0" w:line="240" w:lineRule="auto"/>
              <w:rPr>
                <w:rFonts w:ascii="Times New Roman" w:hAnsi="Times New Roman"/>
                <w:color w:val="9BBB59"/>
                <w:sz w:val="24"/>
                <w:szCs w:val="24"/>
              </w:rPr>
            </w:pPr>
          </w:p>
        </w:tc>
        <w:tc>
          <w:tcPr>
            <w:tcW w:w="649" w:type="dxa"/>
          </w:tcPr>
          <w:p w14:paraId="4B112CC8" w14:textId="77777777" w:rsidR="00A826C9" w:rsidRPr="00985774" w:rsidRDefault="00F84CF3">
            <w:pPr>
              <w:jc w:val="center"/>
              <w:rPr>
                <w:rFonts w:ascii="Times New Roman" w:hAnsi="Times New Roman"/>
              </w:rPr>
            </w:pPr>
            <w:r w:rsidRPr="00985774">
              <w:rPr>
                <w:rFonts w:ascii="Times New Roman" w:hAnsi="Times New Roman"/>
              </w:rPr>
              <w:t>14</w:t>
            </w:r>
          </w:p>
        </w:tc>
      </w:tr>
      <w:tr w:rsidR="00FD0711" w:rsidRPr="00985774" w14:paraId="4A93A0D6" w14:textId="77777777" w:rsidTr="00F459DF">
        <w:tc>
          <w:tcPr>
            <w:tcW w:w="9378" w:type="dxa"/>
            <w:gridSpan w:val="5"/>
          </w:tcPr>
          <w:p w14:paraId="47F9C27D"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Distribu</w:t>
            </w:r>
            <w:r w:rsidR="001B1709" w:rsidRPr="00985774">
              <w:rPr>
                <w:rFonts w:ascii="Times New Roman" w:hAnsi="Times New Roman"/>
                <w:sz w:val="24"/>
                <w:szCs w:val="24"/>
              </w:rPr>
              <w:t>ț</w:t>
            </w:r>
            <w:r w:rsidRPr="00985774">
              <w:rPr>
                <w:rFonts w:ascii="Times New Roman" w:hAnsi="Times New Roman"/>
                <w:sz w:val="24"/>
                <w:szCs w:val="24"/>
              </w:rPr>
              <w:t>ia fondului de timp:</w:t>
            </w:r>
          </w:p>
        </w:tc>
        <w:tc>
          <w:tcPr>
            <w:tcW w:w="649" w:type="dxa"/>
          </w:tcPr>
          <w:p w14:paraId="53A70C67"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ore</w:t>
            </w:r>
          </w:p>
        </w:tc>
      </w:tr>
      <w:tr w:rsidR="0065472F" w:rsidRPr="00985774" w14:paraId="3AB2FFA0" w14:textId="77777777" w:rsidTr="00F459DF">
        <w:trPr>
          <w:trHeight w:val="972"/>
        </w:trPr>
        <w:tc>
          <w:tcPr>
            <w:tcW w:w="9378" w:type="dxa"/>
            <w:gridSpan w:val="5"/>
          </w:tcPr>
          <w:p w14:paraId="1C8E0E48" w14:textId="77777777" w:rsidR="00853877" w:rsidRPr="00985774" w:rsidRDefault="0065472F" w:rsidP="00813BB9">
            <w:pPr>
              <w:spacing w:after="0" w:line="240" w:lineRule="auto"/>
              <w:rPr>
                <w:rFonts w:ascii="Times New Roman" w:hAnsi="Times New Roman"/>
                <w:sz w:val="24"/>
                <w:szCs w:val="24"/>
              </w:rPr>
            </w:pPr>
            <w:r w:rsidRPr="00985774">
              <w:rPr>
                <w:rFonts w:ascii="Times New Roman" w:hAnsi="Times New Roman"/>
                <w:sz w:val="24"/>
                <w:szCs w:val="24"/>
              </w:rPr>
              <w:t xml:space="preserve">Studiul după manual, suport de curs, bibliografie </w:t>
            </w:r>
            <w:r w:rsidR="001B1709" w:rsidRPr="00985774">
              <w:rPr>
                <w:rFonts w:ascii="Times New Roman" w:hAnsi="Times New Roman"/>
                <w:sz w:val="24"/>
                <w:szCs w:val="24"/>
              </w:rPr>
              <w:t>ș</w:t>
            </w:r>
            <w:r w:rsidRPr="00985774">
              <w:rPr>
                <w:rFonts w:ascii="Times New Roman" w:hAnsi="Times New Roman"/>
                <w:sz w:val="24"/>
                <w:szCs w:val="24"/>
              </w:rPr>
              <w:t>i noti</w:t>
            </w:r>
            <w:r w:rsidR="001B1709" w:rsidRPr="00985774">
              <w:rPr>
                <w:rFonts w:ascii="Times New Roman" w:hAnsi="Times New Roman"/>
                <w:sz w:val="24"/>
                <w:szCs w:val="24"/>
              </w:rPr>
              <w:t>ț</w:t>
            </w:r>
            <w:r w:rsidRPr="00985774">
              <w:rPr>
                <w:rFonts w:ascii="Times New Roman" w:hAnsi="Times New Roman"/>
                <w:sz w:val="24"/>
                <w:szCs w:val="24"/>
              </w:rPr>
              <w:t>e</w:t>
            </w:r>
          </w:p>
          <w:p w14:paraId="10C6A026" w14:textId="77777777" w:rsidR="0065472F" w:rsidRPr="00985774" w:rsidRDefault="0065472F" w:rsidP="00813BB9">
            <w:pPr>
              <w:spacing w:after="0" w:line="240" w:lineRule="auto"/>
              <w:rPr>
                <w:rFonts w:ascii="Times New Roman" w:hAnsi="Times New Roman"/>
                <w:sz w:val="24"/>
                <w:szCs w:val="24"/>
              </w:rPr>
            </w:pPr>
            <w:r w:rsidRPr="00985774">
              <w:rPr>
                <w:rFonts w:ascii="Times New Roman" w:hAnsi="Times New Roman"/>
                <w:sz w:val="24"/>
                <w:szCs w:val="24"/>
              </w:rPr>
              <w:t>Documentare suplimentară în bibliotecă, pe platformele electronice de specialitat</w:t>
            </w:r>
            <w:r w:rsidR="003515D2" w:rsidRPr="00985774">
              <w:rPr>
                <w:rFonts w:ascii="Times New Roman" w:hAnsi="Times New Roman"/>
                <w:sz w:val="24"/>
                <w:szCs w:val="24"/>
              </w:rPr>
              <w:t>e</w:t>
            </w:r>
          </w:p>
          <w:p w14:paraId="2EFA89ED" w14:textId="77777777" w:rsidR="0065472F" w:rsidRPr="00985774" w:rsidRDefault="0065472F" w:rsidP="00813BB9">
            <w:pPr>
              <w:spacing w:after="0" w:line="240" w:lineRule="auto"/>
              <w:rPr>
                <w:rFonts w:ascii="Times New Roman" w:hAnsi="Times New Roman"/>
                <w:color w:val="9BBB59"/>
                <w:sz w:val="24"/>
                <w:szCs w:val="24"/>
              </w:rPr>
            </w:pPr>
            <w:r w:rsidRPr="00985774">
              <w:rPr>
                <w:rFonts w:ascii="Times New Roman" w:hAnsi="Times New Roman"/>
                <w:sz w:val="24"/>
                <w:szCs w:val="24"/>
              </w:rPr>
              <w:t>Pregătire seminarii/</w:t>
            </w:r>
            <w:r w:rsidR="00BA0EDC" w:rsidRPr="00985774">
              <w:rPr>
                <w:rFonts w:ascii="Times New Roman" w:hAnsi="Times New Roman"/>
                <w:sz w:val="24"/>
                <w:szCs w:val="24"/>
              </w:rPr>
              <w:t xml:space="preserve"> </w:t>
            </w:r>
            <w:r w:rsidRPr="00985774">
              <w:rPr>
                <w:rFonts w:ascii="Times New Roman" w:hAnsi="Times New Roman"/>
                <w:sz w:val="24"/>
                <w:szCs w:val="24"/>
              </w:rPr>
              <w:t>laboratoare</w:t>
            </w:r>
            <w:r w:rsidR="00F31C12" w:rsidRPr="00985774">
              <w:rPr>
                <w:rFonts w:ascii="Times New Roman" w:hAnsi="Times New Roman"/>
                <w:sz w:val="24"/>
                <w:szCs w:val="24"/>
              </w:rPr>
              <w:t>/proiecte</w:t>
            </w:r>
            <w:r w:rsidRPr="00985774">
              <w:rPr>
                <w:rFonts w:ascii="Times New Roman" w:hAnsi="Times New Roman"/>
                <w:sz w:val="24"/>
                <w:szCs w:val="24"/>
              </w:rPr>
              <w:t xml:space="preserve">, teme, referate, portofolii </w:t>
            </w:r>
            <w:r w:rsidR="001B1709" w:rsidRPr="00985774">
              <w:rPr>
                <w:rFonts w:ascii="Times New Roman" w:hAnsi="Times New Roman"/>
                <w:sz w:val="24"/>
                <w:szCs w:val="24"/>
              </w:rPr>
              <w:t>ș</w:t>
            </w:r>
            <w:r w:rsidRPr="00985774">
              <w:rPr>
                <w:rFonts w:ascii="Times New Roman" w:hAnsi="Times New Roman"/>
                <w:sz w:val="24"/>
                <w:szCs w:val="24"/>
              </w:rPr>
              <w:t>i eseuri</w:t>
            </w:r>
          </w:p>
        </w:tc>
        <w:tc>
          <w:tcPr>
            <w:tcW w:w="649" w:type="dxa"/>
          </w:tcPr>
          <w:p w14:paraId="60ABA603" w14:textId="77777777" w:rsidR="009E76B8" w:rsidRPr="00985774" w:rsidRDefault="009E76B8" w:rsidP="009E76B8">
            <w:pPr>
              <w:spacing w:after="0"/>
              <w:jc w:val="center"/>
              <w:rPr>
                <w:rFonts w:ascii="Times New Roman" w:hAnsi="Times New Roman"/>
              </w:rPr>
            </w:pPr>
            <w:r w:rsidRPr="00985774">
              <w:rPr>
                <w:rFonts w:ascii="Times New Roman" w:hAnsi="Times New Roman"/>
              </w:rPr>
              <w:t>20</w:t>
            </w:r>
          </w:p>
          <w:p w14:paraId="6380A40B" w14:textId="77777777" w:rsidR="009E76B8" w:rsidRPr="00985774" w:rsidRDefault="009E76B8" w:rsidP="009E76B8">
            <w:pPr>
              <w:spacing w:after="0"/>
              <w:jc w:val="center"/>
              <w:rPr>
                <w:rFonts w:ascii="Times New Roman" w:hAnsi="Times New Roman"/>
              </w:rPr>
            </w:pPr>
          </w:p>
          <w:p w14:paraId="5C8A24CF" w14:textId="768F04EE" w:rsidR="009E76B8" w:rsidRPr="00985774" w:rsidRDefault="009E76B8" w:rsidP="009E76B8">
            <w:pPr>
              <w:spacing w:after="0"/>
              <w:jc w:val="center"/>
              <w:rPr>
                <w:rFonts w:ascii="Times New Roman" w:hAnsi="Times New Roman"/>
              </w:rPr>
            </w:pPr>
            <w:r w:rsidRPr="00985774">
              <w:rPr>
                <w:rFonts w:ascii="Times New Roman" w:hAnsi="Times New Roman"/>
              </w:rPr>
              <w:t>25</w:t>
            </w:r>
          </w:p>
        </w:tc>
      </w:tr>
      <w:tr w:rsidR="00FD0711" w:rsidRPr="00985774" w14:paraId="3CDE6CDD" w14:textId="77777777" w:rsidTr="00F459DF">
        <w:tc>
          <w:tcPr>
            <w:tcW w:w="9378" w:type="dxa"/>
            <w:gridSpan w:val="5"/>
          </w:tcPr>
          <w:p w14:paraId="00058295"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Tutorat</w:t>
            </w:r>
          </w:p>
        </w:tc>
        <w:tc>
          <w:tcPr>
            <w:tcW w:w="649" w:type="dxa"/>
          </w:tcPr>
          <w:p w14:paraId="6E6F3F5B" w14:textId="67BD0855" w:rsidR="00FD0711" w:rsidRPr="00985774" w:rsidRDefault="0069574A" w:rsidP="009E76B8">
            <w:pPr>
              <w:spacing w:after="0" w:line="240" w:lineRule="auto"/>
              <w:jc w:val="center"/>
              <w:rPr>
                <w:rFonts w:ascii="Times New Roman" w:hAnsi="Times New Roman"/>
                <w:sz w:val="24"/>
                <w:szCs w:val="24"/>
              </w:rPr>
            </w:pPr>
            <w:r w:rsidRPr="00985774">
              <w:rPr>
                <w:rFonts w:ascii="Times New Roman" w:hAnsi="Times New Roman"/>
                <w:sz w:val="24"/>
                <w:szCs w:val="24"/>
              </w:rPr>
              <w:t>0</w:t>
            </w:r>
          </w:p>
        </w:tc>
      </w:tr>
      <w:tr w:rsidR="00FD0711" w:rsidRPr="00985774" w14:paraId="6DBDEDD5" w14:textId="77777777" w:rsidTr="00F459DF">
        <w:tc>
          <w:tcPr>
            <w:tcW w:w="9378" w:type="dxa"/>
            <w:gridSpan w:val="5"/>
          </w:tcPr>
          <w:p w14:paraId="3C0323CA"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sz w:val="24"/>
                <w:szCs w:val="24"/>
              </w:rPr>
              <w:t>Examinări</w:t>
            </w:r>
            <w:r w:rsidR="0069574A" w:rsidRPr="00985774">
              <w:rPr>
                <w:rFonts w:ascii="Times New Roman" w:hAnsi="Times New Roman"/>
                <w:color w:val="9BBB59"/>
                <w:sz w:val="24"/>
                <w:szCs w:val="24"/>
              </w:rPr>
              <w:t xml:space="preserve"> </w:t>
            </w:r>
          </w:p>
        </w:tc>
        <w:tc>
          <w:tcPr>
            <w:tcW w:w="649" w:type="dxa"/>
          </w:tcPr>
          <w:p w14:paraId="5F80DD7D" w14:textId="37722D2F" w:rsidR="00FD0711" w:rsidRPr="00985774" w:rsidRDefault="009E76B8" w:rsidP="009E76B8">
            <w:pPr>
              <w:spacing w:after="0" w:line="240" w:lineRule="auto"/>
              <w:jc w:val="center"/>
              <w:rPr>
                <w:rFonts w:ascii="Times New Roman" w:hAnsi="Times New Roman"/>
                <w:sz w:val="24"/>
                <w:szCs w:val="24"/>
              </w:rPr>
            </w:pPr>
            <w:r w:rsidRPr="00985774">
              <w:rPr>
                <w:rFonts w:ascii="Times New Roman" w:hAnsi="Times New Roman"/>
                <w:sz w:val="24"/>
                <w:szCs w:val="24"/>
              </w:rPr>
              <w:t>2</w:t>
            </w:r>
          </w:p>
        </w:tc>
      </w:tr>
      <w:tr w:rsidR="00A8092B" w:rsidRPr="00985774" w14:paraId="2D4B7CC5" w14:textId="77777777" w:rsidTr="00F459DF">
        <w:tc>
          <w:tcPr>
            <w:tcW w:w="9378" w:type="dxa"/>
            <w:gridSpan w:val="5"/>
          </w:tcPr>
          <w:p w14:paraId="2A59F406" w14:textId="77777777" w:rsidR="00A8092B" w:rsidRPr="00985774" w:rsidRDefault="00A8092B" w:rsidP="00813BB9">
            <w:pPr>
              <w:spacing w:after="0" w:line="240" w:lineRule="auto"/>
              <w:rPr>
                <w:rFonts w:ascii="Times New Roman" w:hAnsi="Times New Roman"/>
                <w:sz w:val="24"/>
                <w:szCs w:val="24"/>
              </w:rPr>
            </w:pPr>
            <w:r w:rsidRPr="00985774">
              <w:rPr>
                <w:rFonts w:ascii="Times New Roman" w:hAnsi="Times New Roman"/>
                <w:sz w:val="24"/>
                <w:szCs w:val="24"/>
              </w:rPr>
              <w:t xml:space="preserve">Alte activități (dacă există): </w:t>
            </w:r>
          </w:p>
        </w:tc>
        <w:tc>
          <w:tcPr>
            <w:tcW w:w="649" w:type="dxa"/>
          </w:tcPr>
          <w:p w14:paraId="57F35688" w14:textId="59F5980B" w:rsidR="00A8092B" w:rsidRPr="00985774" w:rsidRDefault="0069574A" w:rsidP="009E76B8">
            <w:pPr>
              <w:spacing w:after="0" w:line="240" w:lineRule="auto"/>
              <w:jc w:val="center"/>
              <w:rPr>
                <w:rFonts w:ascii="Times New Roman" w:hAnsi="Times New Roman"/>
                <w:sz w:val="24"/>
                <w:szCs w:val="24"/>
                <w:highlight w:val="yellow"/>
              </w:rPr>
            </w:pPr>
            <w:r w:rsidRPr="00985774">
              <w:rPr>
                <w:rFonts w:ascii="Times New Roman" w:hAnsi="Times New Roman"/>
                <w:sz w:val="24"/>
                <w:szCs w:val="24"/>
              </w:rPr>
              <w:t>0</w:t>
            </w:r>
          </w:p>
        </w:tc>
      </w:tr>
      <w:tr w:rsidR="00A946AE" w:rsidRPr="00985774" w14:paraId="2D4F8B5D" w14:textId="77777777" w:rsidTr="00F459DF">
        <w:tc>
          <w:tcPr>
            <w:tcW w:w="9378" w:type="dxa"/>
            <w:gridSpan w:val="5"/>
          </w:tcPr>
          <w:p w14:paraId="43FE517B" w14:textId="77777777" w:rsidR="00A946AE" w:rsidRPr="00985774" w:rsidRDefault="00A946AE" w:rsidP="00F268B8">
            <w:pPr>
              <w:spacing w:after="0" w:line="240" w:lineRule="auto"/>
              <w:rPr>
                <w:rFonts w:ascii="Times New Roman" w:hAnsi="Times New Roman"/>
                <w:sz w:val="24"/>
                <w:szCs w:val="24"/>
              </w:rPr>
            </w:pPr>
            <w:r w:rsidRPr="00985774">
              <w:rPr>
                <w:rFonts w:ascii="Times New Roman" w:hAnsi="Times New Roman"/>
                <w:sz w:val="24"/>
                <w:szCs w:val="24"/>
              </w:rPr>
              <w:t>3.7 Total ore studiu individual</w:t>
            </w:r>
          </w:p>
        </w:tc>
        <w:tc>
          <w:tcPr>
            <w:tcW w:w="649" w:type="dxa"/>
          </w:tcPr>
          <w:p w14:paraId="0E88B334" w14:textId="37CF2501" w:rsidR="00A946AE" w:rsidRPr="00985774" w:rsidRDefault="009E76B8" w:rsidP="009E76B8">
            <w:pPr>
              <w:spacing w:after="0" w:line="240" w:lineRule="auto"/>
              <w:jc w:val="center"/>
              <w:rPr>
                <w:rFonts w:ascii="Times New Roman" w:hAnsi="Times New Roman"/>
                <w:b/>
                <w:bCs/>
                <w:sz w:val="24"/>
                <w:szCs w:val="24"/>
                <w:highlight w:val="yellow"/>
              </w:rPr>
            </w:pPr>
            <w:r w:rsidRPr="00985774">
              <w:rPr>
                <w:rFonts w:ascii="Times New Roman" w:hAnsi="Times New Roman"/>
                <w:b/>
                <w:bCs/>
                <w:sz w:val="24"/>
                <w:szCs w:val="24"/>
              </w:rPr>
              <w:t>47</w:t>
            </w:r>
          </w:p>
        </w:tc>
      </w:tr>
      <w:tr w:rsidR="00A946AE" w:rsidRPr="00985774" w14:paraId="353F56A9" w14:textId="77777777" w:rsidTr="00F459DF">
        <w:tc>
          <w:tcPr>
            <w:tcW w:w="9378" w:type="dxa"/>
            <w:gridSpan w:val="5"/>
          </w:tcPr>
          <w:p w14:paraId="5FA22E79" w14:textId="77777777" w:rsidR="00A946AE" w:rsidRPr="00985774" w:rsidRDefault="00A946AE" w:rsidP="00F268B8">
            <w:pPr>
              <w:spacing w:after="0" w:line="240" w:lineRule="auto"/>
              <w:rPr>
                <w:rFonts w:ascii="Times New Roman" w:hAnsi="Times New Roman"/>
                <w:sz w:val="24"/>
                <w:szCs w:val="24"/>
              </w:rPr>
            </w:pPr>
            <w:r w:rsidRPr="00985774">
              <w:rPr>
                <w:rFonts w:ascii="Times New Roman" w:hAnsi="Times New Roman"/>
                <w:sz w:val="24"/>
                <w:szCs w:val="24"/>
              </w:rPr>
              <w:t>3.8 Total ore pe semestru</w:t>
            </w:r>
          </w:p>
        </w:tc>
        <w:tc>
          <w:tcPr>
            <w:tcW w:w="649" w:type="dxa"/>
          </w:tcPr>
          <w:p w14:paraId="6BDDC0EE" w14:textId="77777777" w:rsidR="00A826C9" w:rsidRPr="00985774" w:rsidRDefault="00F84CF3" w:rsidP="009E76B8">
            <w:pPr>
              <w:jc w:val="center"/>
              <w:rPr>
                <w:rFonts w:ascii="Times New Roman" w:hAnsi="Times New Roman"/>
              </w:rPr>
            </w:pPr>
            <w:r w:rsidRPr="00985774">
              <w:rPr>
                <w:rFonts w:ascii="Times New Roman" w:hAnsi="Times New Roman"/>
              </w:rPr>
              <w:t>75</w:t>
            </w:r>
          </w:p>
        </w:tc>
      </w:tr>
      <w:tr w:rsidR="00A946AE" w:rsidRPr="00985774" w14:paraId="5D457AC8" w14:textId="77777777" w:rsidTr="00F459DF">
        <w:tc>
          <w:tcPr>
            <w:tcW w:w="9378" w:type="dxa"/>
            <w:gridSpan w:val="5"/>
          </w:tcPr>
          <w:p w14:paraId="59EC4FF5" w14:textId="77777777" w:rsidR="00A946AE" w:rsidRPr="00985774" w:rsidRDefault="00A946AE" w:rsidP="00F268B8">
            <w:pPr>
              <w:spacing w:after="0" w:line="240" w:lineRule="auto"/>
              <w:rPr>
                <w:rFonts w:ascii="Times New Roman" w:hAnsi="Times New Roman"/>
                <w:sz w:val="24"/>
                <w:szCs w:val="24"/>
              </w:rPr>
            </w:pPr>
            <w:r w:rsidRPr="00985774">
              <w:rPr>
                <w:rFonts w:ascii="Times New Roman" w:hAnsi="Times New Roman"/>
                <w:sz w:val="24"/>
                <w:szCs w:val="24"/>
              </w:rPr>
              <w:t>3.9 Numărul de credite</w:t>
            </w:r>
          </w:p>
        </w:tc>
        <w:tc>
          <w:tcPr>
            <w:tcW w:w="649" w:type="dxa"/>
          </w:tcPr>
          <w:p w14:paraId="59C45D8B" w14:textId="77777777" w:rsidR="00A826C9" w:rsidRPr="00985774" w:rsidRDefault="00F84CF3" w:rsidP="009E76B8">
            <w:pPr>
              <w:jc w:val="center"/>
              <w:rPr>
                <w:rFonts w:ascii="Times New Roman" w:hAnsi="Times New Roman"/>
              </w:rPr>
            </w:pPr>
            <w:r w:rsidRPr="00985774">
              <w:rPr>
                <w:rFonts w:ascii="Times New Roman" w:hAnsi="Times New Roman"/>
              </w:rPr>
              <w:t>3</w:t>
            </w:r>
          </w:p>
        </w:tc>
      </w:tr>
    </w:tbl>
    <w:p w14:paraId="4D8429F7" w14:textId="77777777" w:rsidR="000B3BD0" w:rsidRPr="00985774" w:rsidRDefault="000B3BD0" w:rsidP="00813BB9">
      <w:pPr>
        <w:spacing w:after="0" w:line="240" w:lineRule="auto"/>
        <w:rPr>
          <w:rFonts w:ascii="Times New Roman" w:hAnsi="Times New Roman"/>
          <w:b/>
          <w:sz w:val="24"/>
          <w:szCs w:val="24"/>
        </w:rPr>
      </w:pPr>
    </w:p>
    <w:p w14:paraId="624AC45E" w14:textId="77777777" w:rsidR="00FD0711" w:rsidRPr="00985774" w:rsidRDefault="00FD0711" w:rsidP="00813BB9">
      <w:pPr>
        <w:spacing w:after="0" w:line="240" w:lineRule="auto"/>
        <w:rPr>
          <w:rFonts w:ascii="Times New Roman" w:hAnsi="Times New Roman"/>
          <w:sz w:val="24"/>
          <w:szCs w:val="24"/>
        </w:rPr>
      </w:pPr>
      <w:r w:rsidRPr="00985774">
        <w:rPr>
          <w:rFonts w:ascii="Times New Roman" w:hAnsi="Times New Roman"/>
          <w:b/>
          <w:sz w:val="24"/>
          <w:szCs w:val="24"/>
        </w:rPr>
        <w:t>4. Precondi</w:t>
      </w:r>
      <w:r w:rsidR="001B1709" w:rsidRPr="00985774">
        <w:rPr>
          <w:rFonts w:ascii="Times New Roman" w:hAnsi="Times New Roman"/>
          <w:b/>
          <w:sz w:val="24"/>
          <w:szCs w:val="24"/>
        </w:rPr>
        <w:t>ț</w:t>
      </w:r>
      <w:r w:rsidRPr="00985774">
        <w:rPr>
          <w:rFonts w:ascii="Times New Roman" w:hAnsi="Times New Roman"/>
          <w:b/>
          <w:sz w:val="24"/>
          <w:szCs w:val="24"/>
        </w:rPr>
        <w:t xml:space="preserve">ii </w:t>
      </w:r>
      <w:r w:rsidRPr="00985774">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985774" w14:paraId="2F229D52" w14:textId="77777777" w:rsidTr="00A946AE">
        <w:tc>
          <w:tcPr>
            <w:tcW w:w="5228" w:type="dxa"/>
          </w:tcPr>
          <w:p w14:paraId="695C299B" w14:textId="77777777" w:rsidR="00B609FA" w:rsidRPr="00985774" w:rsidRDefault="00B609FA" w:rsidP="00813BB9">
            <w:pPr>
              <w:spacing w:after="0" w:line="240" w:lineRule="auto"/>
              <w:rPr>
                <w:rFonts w:ascii="Times New Roman" w:hAnsi="Times New Roman"/>
                <w:sz w:val="24"/>
                <w:szCs w:val="24"/>
                <w:highlight w:val="yellow"/>
              </w:rPr>
            </w:pPr>
            <w:r w:rsidRPr="00985774">
              <w:rPr>
                <w:rFonts w:ascii="Times New Roman" w:hAnsi="Times New Roman"/>
                <w:sz w:val="24"/>
                <w:szCs w:val="24"/>
              </w:rPr>
              <w:t>4.1 de curriculum</w:t>
            </w:r>
            <w:r w:rsidR="0097316C" w:rsidRPr="00985774">
              <w:rPr>
                <w:rFonts w:ascii="Times New Roman" w:hAnsi="Times New Roman"/>
                <w:color w:val="9BBB59"/>
                <w:sz w:val="24"/>
                <w:szCs w:val="24"/>
              </w:rPr>
              <w:t xml:space="preserve"> </w:t>
            </w:r>
          </w:p>
        </w:tc>
        <w:tc>
          <w:tcPr>
            <w:tcW w:w="4780" w:type="dxa"/>
          </w:tcPr>
          <w:p w14:paraId="0FB508E3" w14:textId="1257D40B" w:rsidR="00A826C9" w:rsidRPr="00985774" w:rsidRDefault="00F84CF3">
            <w:pPr>
              <w:rPr>
                <w:rFonts w:ascii="Times New Roman" w:hAnsi="Times New Roman"/>
                <w:sz w:val="24"/>
                <w:szCs w:val="24"/>
              </w:rPr>
            </w:pPr>
            <w:r w:rsidRPr="00985774">
              <w:rPr>
                <w:rFonts w:ascii="Times New Roman" w:hAnsi="Times New Roman"/>
                <w:sz w:val="24"/>
                <w:szCs w:val="24"/>
              </w:rPr>
              <w:t>Cunoștințe de bază de navigație aeriană; legislație și reglementări aeronautice, inclusiv anexele ICAO relevante; elemente de cartografie.</w:t>
            </w:r>
            <w:r w:rsidRPr="00985774">
              <w:rPr>
                <w:rFonts w:ascii="Times New Roman" w:hAnsi="Times New Roman"/>
                <w:sz w:val="24"/>
                <w:szCs w:val="24"/>
              </w:rPr>
              <w:br/>
            </w:r>
            <w:r w:rsidRPr="00985774">
              <w:rPr>
                <w:rFonts w:ascii="Times New Roman" w:hAnsi="Times New Roman"/>
                <w:color w:val="0070C0"/>
                <w:sz w:val="24"/>
                <w:szCs w:val="24"/>
              </w:rPr>
              <w:lastRenderedPageBreak/>
              <w:t>Basic knowledge of air navigation; aeronautical legislation and regulations, including relevant ICAO Annexes; elements of cartography.</w:t>
            </w:r>
          </w:p>
        </w:tc>
      </w:tr>
      <w:tr w:rsidR="00B609FA" w:rsidRPr="00985774" w14:paraId="7B02AC35" w14:textId="77777777" w:rsidTr="00A946AE">
        <w:tc>
          <w:tcPr>
            <w:tcW w:w="5228" w:type="dxa"/>
          </w:tcPr>
          <w:p w14:paraId="5DFA16BF" w14:textId="77777777" w:rsidR="00B609FA" w:rsidRPr="00985774" w:rsidRDefault="00B609FA" w:rsidP="00813BB9">
            <w:pPr>
              <w:spacing w:after="0" w:line="240" w:lineRule="auto"/>
              <w:rPr>
                <w:rFonts w:ascii="Times New Roman" w:hAnsi="Times New Roman"/>
                <w:sz w:val="24"/>
                <w:szCs w:val="24"/>
              </w:rPr>
            </w:pPr>
            <w:r w:rsidRPr="00985774">
              <w:rPr>
                <w:rFonts w:ascii="Times New Roman" w:hAnsi="Times New Roman"/>
                <w:sz w:val="24"/>
                <w:szCs w:val="24"/>
              </w:rPr>
              <w:lastRenderedPageBreak/>
              <w:t xml:space="preserve">4.2 de </w:t>
            </w:r>
            <w:r w:rsidR="00D605BE" w:rsidRPr="00985774">
              <w:rPr>
                <w:rFonts w:ascii="Times New Roman" w:hAnsi="Times New Roman"/>
                <w:sz w:val="24"/>
                <w:szCs w:val="24"/>
              </w:rPr>
              <w:t>rezultate ale învățării</w:t>
            </w:r>
            <w:r w:rsidR="0097316C" w:rsidRPr="00985774">
              <w:rPr>
                <w:rFonts w:ascii="Times New Roman" w:hAnsi="Times New Roman"/>
                <w:color w:val="9BBB59"/>
                <w:sz w:val="24"/>
                <w:szCs w:val="24"/>
              </w:rPr>
              <w:t xml:space="preserve"> </w:t>
            </w:r>
          </w:p>
        </w:tc>
        <w:tc>
          <w:tcPr>
            <w:tcW w:w="4780" w:type="dxa"/>
          </w:tcPr>
          <w:p w14:paraId="5E4793EC" w14:textId="4E6E6950" w:rsidR="00A826C9" w:rsidRPr="00985774" w:rsidRDefault="00F84CF3">
            <w:pPr>
              <w:rPr>
                <w:rFonts w:ascii="Times New Roman" w:hAnsi="Times New Roman"/>
                <w:sz w:val="24"/>
                <w:szCs w:val="24"/>
              </w:rPr>
            </w:pPr>
            <w:r w:rsidRPr="00985774">
              <w:rPr>
                <w:rFonts w:ascii="Times New Roman" w:hAnsi="Times New Roman"/>
                <w:sz w:val="24"/>
                <w:szCs w:val="24"/>
              </w:rPr>
              <w:t>Recunoaște elementele de bază ale navigației aeriene și ale spațiului aerian; interpretează simboluri și reprezentări cartografice elementare; utilizează terminologia aeronautică de bază în limba română și engleză.</w:t>
            </w:r>
            <w:r w:rsidRPr="00985774">
              <w:rPr>
                <w:rFonts w:ascii="Times New Roman" w:hAnsi="Times New Roman"/>
                <w:sz w:val="24"/>
                <w:szCs w:val="24"/>
              </w:rPr>
              <w:br/>
            </w:r>
            <w:r w:rsidRPr="00985774">
              <w:rPr>
                <w:rFonts w:ascii="Times New Roman" w:hAnsi="Times New Roman"/>
                <w:color w:val="0070C0"/>
                <w:sz w:val="24"/>
                <w:szCs w:val="24"/>
              </w:rPr>
              <w:t>Recognise basic elements of air navigation and airspace; interpret elementary cartographic symbols and representations; use basic aeronautical terminology in Romanian and English.</w:t>
            </w:r>
          </w:p>
        </w:tc>
      </w:tr>
    </w:tbl>
    <w:p w14:paraId="3095678A" w14:textId="77777777" w:rsidR="00B609FA" w:rsidRPr="00985774" w:rsidRDefault="00B609FA" w:rsidP="00813BB9">
      <w:pPr>
        <w:spacing w:after="0" w:line="240" w:lineRule="auto"/>
        <w:rPr>
          <w:rFonts w:ascii="Times New Roman" w:hAnsi="Times New Roman"/>
          <w:sz w:val="24"/>
          <w:szCs w:val="24"/>
        </w:rPr>
      </w:pPr>
    </w:p>
    <w:p w14:paraId="6EB1DD64" w14:textId="77777777" w:rsidR="003533D9" w:rsidRPr="00985774" w:rsidRDefault="003533D9" w:rsidP="00813BB9">
      <w:pPr>
        <w:spacing w:after="0" w:line="240" w:lineRule="auto"/>
        <w:rPr>
          <w:rFonts w:ascii="Times New Roman" w:hAnsi="Times New Roman"/>
          <w:sz w:val="24"/>
          <w:szCs w:val="24"/>
        </w:rPr>
      </w:pPr>
      <w:r w:rsidRPr="00985774">
        <w:rPr>
          <w:rFonts w:ascii="Times New Roman" w:hAnsi="Times New Roman"/>
          <w:b/>
          <w:sz w:val="24"/>
          <w:szCs w:val="24"/>
        </w:rPr>
        <w:t>5. Condiții necesare pentru desfășurarea optimă a activităților didactice</w:t>
      </w:r>
      <w:r w:rsidRPr="00985774">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985774" w14:paraId="3EE007CF" w14:textId="77777777" w:rsidTr="00A946AE">
        <w:tc>
          <w:tcPr>
            <w:tcW w:w="2723" w:type="dxa"/>
          </w:tcPr>
          <w:p w14:paraId="38873160" w14:textId="77777777" w:rsidR="00F21C78" w:rsidRPr="00985774" w:rsidRDefault="00F21C78" w:rsidP="00F21C78">
            <w:pPr>
              <w:spacing w:after="0" w:line="240" w:lineRule="auto"/>
              <w:rPr>
                <w:rFonts w:ascii="Times New Roman" w:hAnsi="Times New Roman"/>
                <w:sz w:val="24"/>
                <w:szCs w:val="24"/>
              </w:rPr>
            </w:pPr>
            <w:r w:rsidRPr="00985774">
              <w:rPr>
                <w:rFonts w:ascii="Times New Roman" w:hAnsi="Times New Roman"/>
                <w:sz w:val="24"/>
                <w:szCs w:val="24"/>
              </w:rPr>
              <w:t>5.1  de desfășurare a cursului</w:t>
            </w:r>
          </w:p>
        </w:tc>
        <w:tc>
          <w:tcPr>
            <w:tcW w:w="7285" w:type="dxa"/>
          </w:tcPr>
          <w:p w14:paraId="357E0704" w14:textId="7CCAF3B2" w:rsidR="00A826C9" w:rsidRPr="00985774" w:rsidRDefault="00F84CF3">
            <w:pPr>
              <w:rPr>
                <w:rFonts w:ascii="Times New Roman" w:hAnsi="Times New Roman"/>
                <w:sz w:val="24"/>
                <w:szCs w:val="24"/>
              </w:rPr>
            </w:pPr>
            <w:r w:rsidRPr="00985774">
              <w:rPr>
                <w:rFonts w:ascii="Times New Roman" w:hAnsi="Times New Roman"/>
                <w:sz w:val="24"/>
                <w:szCs w:val="24"/>
              </w:rPr>
              <w:t>Sală dotată cu videoproiector, computer și acces la hărți aeronautice, publicații AIS/AIP și exemple de reprezentări ICAO și Jeppesen.</w:t>
            </w:r>
            <w:r w:rsidRPr="00985774">
              <w:rPr>
                <w:rFonts w:ascii="Times New Roman" w:hAnsi="Times New Roman"/>
                <w:sz w:val="24"/>
                <w:szCs w:val="24"/>
              </w:rPr>
              <w:br/>
            </w:r>
            <w:r w:rsidRPr="00985774">
              <w:rPr>
                <w:rFonts w:ascii="Times New Roman" w:hAnsi="Times New Roman"/>
                <w:color w:val="0070C0"/>
                <w:sz w:val="24"/>
                <w:szCs w:val="24"/>
              </w:rPr>
              <w:t>Room equipped with projector, computer and access to aeronautical charts, AIS/AIP publications and examples of ICAO and Jeppesen chart formats.</w:t>
            </w:r>
          </w:p>
        </w:tc>
      </w:tr>
      <w:tr w:rsidR="00F21C78" w:rsidRPr="00985774" w14:paraId="4DE494D1" w14:textId="77777777" w:rsidTr="00A946AE">
        <w:tc>
          <w:tcPr>
            <w:tcW w:w="2723" w:type="dxa"/>
          </w:tcPr>
          <w:p w14:paraId="3398647F" w14:textId="3DD6BECE" w:rsidR="00F21C78" w:rsidRPr="00985774" w:rsidRDefault="00F21C78" w:rsidP="00F21C78">
            <w:pPr>
              <w:spacing w:after="0" w:line="240" w:lineRule="auto"/>
              <w:rPr>
                <w:rFonts w:ascii="Times New Roman" w:hAnsi="Times New Roman"/>
                <w:sz w:val="24"/>
                <w:szCs w:val="24"/>
              </w:rPr>
            </w:pPr>
            <w:r w:rsidRPr="00985774">
              <w:rPr>
                <w:rFonts w:ascii="Times New Roman" w:hAnsi="Times New Roman"/>
                <w:sz w:val="24"/>
                <w:szCs w:val="24"/>
              </w:rPr>
              <w:t>5.2  de desfășurare a seminarului</w:t>
            </w:r>
          </w:p>
        </w:tc>
        <w:tc>
          <w:tcPr>
            <w:tcW w:w="7285" w:type="dxa"/>
          </w:tcPr>
          <w:p w14:paraId="78541CDF" w14:textId="10F3DCB7" w:rsidR="00A826C9" w:rsidRPr="00985774" w:rsidRDefault="00F84CF3">
            <w:pPr>
              <w:rPr>
                <w:rFonts w:ascii="Times New Roman" w:hAnsi="Times New Roman"/>
                <w:sz w:val="24"/>
                <w:szCs w:val="24"/>
              </w:rPr>
            </w:pPr>
            <w:r w:rsidRPr="00985774">
              <w:rPr>
                <w:rFonts w:ascii="Times New Roman" w:hAnsi="Times New Roman"/>
                <w:sz w:val="24"/>
                <w:szCs w:val="24"/>
              </w:rPr>
              <w:t>Seminarul necesită seturi actualizate de hărți VFR/IFR și meteorologice, acces la informații AIP, NOTAM, METAR și TAF și mijloace pentru planificarea și prezentarea în echipă a unui zbor.</w:t>
            </w:r>
            <w:r w:rsidRPr="00985774">
              <w:rPr>
                <w:rFonts w:ascii="Times New Roman" w:hAnsi="Times New Roman"/>
                <w:sz w:val="24"/>
                <w:szCs w:val="24"/>
              </w:rPr>
              <w:br/>
            </w:r>
            <w:r w:rsidRPr="00985774">
              <w:rPr>
                <w:rFonts w:ascii="Times New Roman" w:hAnsi="Times New Roman"/>
                <w:color w:val="0070C0"/>
                <w:sz w:val="24"/>
                <w:szCs w:val="24"/>
              </w:rPr>
              <w:t>Seminars require current VFR/IFR and meteorological chart sets, access to AIP, NOTAM, METAR and TAF information, and facilities for team-based flight planning and presentation.</w:t>
            </w:r>
          </w:p>
        </w:tc>
      </w:tr>
    </w:tbl>
    <w:p w14:paraId="552DEEDD" w14:textId="77777777" w:rsidR="00F21C78" w:rsidRPr="00985774" w:rsidRDefault="00F21C78" w:rsidP="00813BB9">
      <w:pPr>
        <w:spacing w:after="0" w:line="240" w:lineRule="auto"/>
        <w:rPr>
          <w:rFonts w:ascii="Times New Roman" w:hAnsi="Times New Roman"/>
          <w:sz w:val="24"/>
          <w:szCs w:val="24"/>
        </w:rPr>
      </w:pPr>
    </w:p>
    <w:p w14:paraId="5E31856D" w14:textId="77777777" w:rsidR="00FD0711" w:rsidRPr="00985774" w:rsidRDefault="00FD0711" w:rsidP="00813BB9">
      <w:pPr>
        <w:spacing w:after="0" w:line="240" w:lineRule="auto"/>
        <w:rPr>
          <w:rFonts w:ascii="Times New Roman" w:hAnsi="Times New Roman"/>
          <w:color w:val="9BBB59"/>
          <w:sz w:val="24"/>
          <w:szCs w:val="24"/>
        </w:rPr>
      </w:pPr>
    </w:p>
    <w:p w14:paraId="2CD88B14" w14:textId="77777777" w:rsidR="00DB7915" w:rsidRPr="00985774" w:rsidRDefault="00D31C96" w:rsidP="00813BB9">
      <w:pPr>
        <w:spacing w:after="0" w:line="240" w:lineRule="auto"/>
        <w:jc w:val="both"/>
        <w:rPr>
          <w:rFonts w:ascii="Times New Roman" w:eastAsia="Calibri" w:hAnsi="Times New Roman"/>
          <w:sz w:val="24"/>
          <w:szCs w:val="24"/>
        </w:rPr>
      </w:pPr>
      <w:r w:rsidRPr="00985774">
        <w:rPr>
          <w:rFonts w:ascii="Times New Roman" w:hAnsi="Times New Roman"/>
          <w:b/>
          <w:sz w:val="24"/>
          <w:szCs w:val="24"/>
        </w:rPr>
        <w:t>6. Obiectiv</w:t>
      </w:r>
      <w:r w:rsidR="00253624" w:rsidRPr="00985774">
        <w:rPr>
          <w:rFonts w:ascii="Times New Roman" w:hAnsi="Times New Roman"/>
          <w:b/>
          <w:sz w:val="24"/>
          <w:szCs w:val="24"/>
        </w:rPr>
        <w:t xml:space="preserve"> general</w:t>
      </w:r>
      <w:r w:rsidR="00DB7915" w:rsidRPr="00985774">
        <w:rPr>
          <w:rFonts w:ascii="Times New Roman" w:eastAsia="Calibri" w:hAnsi="Times New Roman"/>
          <w:sz w:val="24"/>
          <w:szCs w:val="24"/>
        </w:rPr>
        <w:t xml:space="preserve"> </w:t>
      </w:r>
    </w:p>
    <w:p w14:paraId="6E13DBB4" w14:textId="77777777" w:rsidR="007A4E87" w:rsidRPr="00985774" w:rsidRDefault="007A4E87" w:rsidP="00813BB9">
      <w:pPr>
        <w:spacing w:after="0" w:line="240" w:lineRule="auto"/>
        <w:jc w:val="both"/>
        <w:rPr>
          <w:rFonts w:ascii="Times New Roman" w:eastAsia="Calibri" w:hAnsi="Times New Roman"/>
          <w:sz w:val="24"/>
          <w:szCs w:val="24"/>
        </w:rPr>
      </w:pPr>
    </w:p>
    <w:p w14:paraId="0A5C4800" w14:textId="77777777" w:rsidR="00DC5F8C" w:rsidRPr="00985774" w:rsidRDefault="00E40226" w:rsidP="00A946AE">
      <w:pPr>
        <w:rPr>
          <w:rFonts w:ascii="Times New Roman" w:hAnsi="Times New Roman"/>
          <w:sz w:val="24"/>
          <w:szCs w:val="24"/>
        </w:rPr>
      </w:pPr>
      <w:r w:rsidRPr="00985774">
        <w:rPr>
          <w:rFonts w:ascii="Times New Roman" w:hAnsi="Times New Roman"/>
          <w:sz w:val="24"/>
          <w:szCs w:val="24"/>
        </w:rPr>
        <w:t>Disciplina dezvoltă capacitatea de a citi, interpreta și utiliza hărți aeronautice în planificarea și desfășurarea operațiunilor de zbor. Sunt abordate proiecțiile cartografice, hărțile VFR și IFR, informațiile aeronautice și meteorologice, hărțile de rută și de zonă, precum și procedurile SID, STAR și IAP în reprezentări ICAO și Jeppesen. Seminarul urmărește aplicarea integrată a informațiilor din hărți, AIP, NOTAM, METAR și TAF în scenarii de planificare a zborului.</w:t>
      </w:r>
    </w:p>
    <w:p w14:paraId="1142D14A" w14:textId="77777777" w:rsidR="00A37EFD" w:rsidRPr="00985774" w:rsidRDefault="00A37EFD" w:rsidP="00813BB9">
      <w:pPr>
        <w:spacing w:after="0" w:line="240" w:lineRule="auto"/>
        <w:jc w:val="both"/>
        <w:rPr>
          <w:rFonts w:ascii="Times New Roman" w:eastAsia="Calibri" w:hAnsi="Times New Roman"/>
          <w:sz w:val="28"/>
          <w:szCs w:val="28"/>
        </w:rPr>
      </w:pPr>
    </w:p>
    <w:p w14:paraId="4BF9B088" w14:textId="0AE07437" w:rsidR="00E40226" w:rsidRPr="00985774" w:rsidRDefault="00A37EFD" w:rsidP="007A4E87">
      <w:pPr>
        <w:rPr>
          <w:rFonts w:ascii="Times New Roman" w:hAnsi="Times New Roman"/>
          <w:sz w:val="24"/>
          <w:szCs w:val="24"/>
        </w:rPr>
      </w:pPr>
      <w:r w:rsidRPr="00985774">
        <w:rPr>
          <w:rFonts w:ascii="Times New Roman" w:hAnsi="Times New Roman"/>
          <w:color w:val="0070C0"/>
          <w:sz w:val="24"/>
          <w:szCs w:val="24"/>
        </w:rPr>
        <w:t xml:space="preserve">The course develops the ability to read, interpret and use aeronautical charts in flight planning and operations. It covers chart projections, VFR and IFR charts, aeronautical and meteorological information, en-route and area charts, and SID, STAR and IAP procedures in ICAO and Jeppesen formats. Seminars </w:t>
      </w:r>
      <w:r w:rsidRPr="00985774">
        <w:rPr>
          <w:rFonts w:ascii="Times New Roman" w:hAnsi="Times New Roman"/>
          <w:color w:val="0070C0"/>
          <w:sz w:val="24"/>
          <w:szCs w:val="24"/>
        </w:rPr>
        <w:lastRenderedPageBreak/>
        <w:t>focus on integrated use of information from charts, AIP, NOTAM, METAR and TAF in flight-planning scenarios.</w:t>
      </w:r>
    </w:p>
    <w:p w14:paraId="44F63968" w14:textId="77777777" w:rsidR="00DB7915" w:rsidRPr="00985774" w:rsidRDefault="000B3BD0" w:rsidP="00813BB9">
      <w:pPr>
        <w:spacing w:after="0" w:line="240" w:lineRule="auto"/>
        <w:contextualSpacing/>
        <w:jc w:val="both"/>
        <w:rPr>
          <w:rFonts w:ascii="Times New Roman" w:hAnsi="Times New Roman"/>
          <w:b/>
          <w:sz w:val="24"/>
          <w:szCs w:val="24"/>
        </w:rPr>
      </w:pPr>
      <w:r w:rsidRPr="00985774">
        <w:rPr>
          <w:rFonts w:ascii="Times New Roman" w:hAnsi="Times New Roman"/>
          <w:b/>
          <w:sz w:val="24"/>
          <w:szCs w:val="24"/>
        </w:rPr>
        <w:t>7</w:t>
      </w:r>
      <w:r w:rsidR="00D31C96" w:rsidRPr="00985774">
        <w:rPr>
          <w:rFonts w:ascii="Times New Roman" w:hAnsi="Times New Roman"/>
          <w:b/>
          <w:sz w:val="24"/>
          <w:szCs w:val="24"/>
        </w:rPr>
        <w:t>. Rezultatele învă</w:t>
      </w:r>
      <w:r w:rsidR="001B1709" w:rsidRPr="00985774">
        <w:rPr>
          <w:rFonts w:ascii="Times New Roman" w:hAnsi="Times New Roman"/>
          <w:b/>
          <w:sz w:val="24"/>
          <w:szCs w:val="24"/>
        </w:rPr>
        <w:t>ț</w:t>
      </w:r>
      <w:r w:rsidR="00D31C96" w:rsidRPr="00985774">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985774" w14:paraId="09098228" w14:textId="77777777" w:rsidTr="00A946AE">
        <w:trPr>
          <w:cantSplit/>
          <w:trHeight w:val="1975"/>
        </w:trPr>
        <w:tc>
          <w:tcPr>
            <w:tcW w:w="1008" w:type="dxa"/>
            <w:textDirection w:val="btLr"/>
            <w:vAlign w:val="center"/>
          </w:tcPr>
          <w:p w14:paraId="3505291E" w14:textId="77777777" w:rsidR="00FD0711" w:rsidRPr="00985774" w:rsidRDefault="002A2A27" w:rsidP="00813BB9">
            <w:pPr>
              <w:spacing w:after="0" w:line="240" w:lineRule="auto"/>
              <w:jc w:val="center"/>
              <w:rPr>
                <w:rFonts w:ascii="Times New Roman" w:hAnsi="Times New Roman"/>
                <w:b/>
                <w:sz w:val="24"/>
                <w:szCs w:val="24"/>
              </w:rPr>
            </w:pPr>
            <w:r w:rsidRPr="00985774">
              <w:rPr>
                <w:rFonts w:ascii="Times New Roman" w:hAnsi="Times New Roman"/>
                <w:b/>
                <w:sz w:val="24"/>
                <w:szCs w:val="24"/>
              </w:rPr>
              <w:t>Cuno</w:t>
            </w:r>
            <w:r w:rsidR="001B1709" w:rsidRPr="00985774">
              <w:rPr>
                <w:rFonts w:ascii="Times New Roman" w:hAnsi="Times New Roman"/>
                <w:b/>
                <w:sz w:val="24"/>
                <w:szCs w:val="24"/>
              </w:rPr>
              <w:t>ș</w:t>
            </w:r>
            <w:r w:rsidRPr="00985774">
              <w:rPr>
                <w:rFonts w:ascii="Times New Roman" w:hAnsi="Times New Roman"/>
                <w:b/>
                <w:sz w:val="24"/>
                <w:szCs w:val="24"/>
              </w:rPr>
              <w:t>tin</w:t>
            </w:r>
            <w:r w:rsidR="001B1709" w:rsidRPr="00985774">
              <w:rPr>
                <w:rFonts w:ascii="Times New Roman" w:hAnsi="Times New Roman"/>
                <w:b/>
                <w:sz w:val="24"/>
                <w:szCs w:val="24"/>
              </w:rPr>
              <w:t>ț</w:t>
            </w:r>
            <w:r w:rsidRPr="00985774">
              <w:rPr>
                <w:rFonts w:ascii="Times New Roman" w:hAnsi="Times New Roman"/>
                <w:b/>
                <w:sz w:val="24"/>
                <w:szCs w:val="24"/>
              </w:rPr>
              <w:t>e</w:t>
            </w:r>
          </w:p>
        </w:tc>
        <w:tc>
          <w:tcPr>
            <w:tcW w:w="9000" w:type="dxa"/>
          </w:tcPr>
          <w:p w14:paraId="220731AD" w14:textId="77777777" w:rsidR="00A826C9" w:rsidRPr="00985774" w:rsidRDefault="00F84CF3">
            <w:pPr>
              <w:rPr>
                <w:rFonts w:ascii="Times New Roman" w:hAnsi="Times New Roman"/>
              </w:rPr>
            </w:pPr>
            <w:r w:rsidRPr="00985774">
              <w:rPr>
                <w:rFonts w:ascii="Times New Roman" w:hAnsi="Times New Roman"/>
              </w:rPr>
              <w:t>Recunoaște principalele tipuri de hărți aeronautice și domeniile lor de utilizare.</w:t>
            </w:r>
            <w:r w:rsidRPr="00985774">
              <w:rPr>
                <w:rFonts w:ascii="Times New Roman" w:hAnsi="Times New Roman"/>
              </w:rPr>
              <w:br/>
              <w:t>Explică rolul proiecțiilor cartografice în reprezentarea informațiilor aeronautice.</w:t>
            </w:r>
            <w:r w:rsidRPr="00985774">
              <w:rPr>
                <w:rFonts w:ascii="Times New Roman" w:hAnsi="Times New Roman"/>
              </w:rPr>
              <w:br/>
              <w:t>Descrie structura informațiilor prezentate pe hărțile VFR.</w:t>
            </w:r>
            <w:r w:rsidRPr="00985774">
              <w:rPr>
                <w:rFonts w:ascii="Times New Roman" w:hAnsi="Times New Roman"/>
              </w:rPr>
              <w:br/>
              <w:t>Explică clasificarea spațiului aerian și reprezentarea zonelor P/R/D.</w:t>
            </w:r>
            <w:r w:rsidRPr="00985774">
              <w:rPr>
                <w:rFonts w:ascii="Times New Roman" w:hAnsi="Times New Roman"/>
              </w:rPr>
              <w:br/>
              <w:t>Recunoaște simbolurile și convențiile grafice utilizate în standardul ICAO.</w:t>
            </w:r>
            <w:r w:rsidRPr="00985774">
              <w:rPr>
                <w:rFonts w:ascii="Times New Roman" w:hAnsi="Times New Roman"/>
              </w:rPr>
              <w:br/>
              <w:t>Descrie particularitățile de reprezentare ale hărților Jeppesen.</w:t>
            </w:r>
            <w:r w:rsidRPr="00985774">
              <w:rPr>
                <w:rFonts w:ascii="Times New Roman" w:hAnsi="Times New Roman"/>
              </w:rPr>
              <w:br/>
              <w:t>Explică rolul AIP, NOTAM, METAR și TAF în planificarea zborului.</w:t>
            </w:r>
            <w:r w:rsidRPr="00985774">
              <w:rPr>
                <w:rFonts w:ascii="Times New Roman" w:hAnsi="Times New Roman"/>
              </w:rPr>
              <w:br/>
              <w:t>Recunoaște reprezentarea mijloacelor NDB, VOR, DME, ILS și GNSS.</w:t>
            </w:r>
            <w:r w:rsidRPr="00985774">
              <w:rPr>
                <w:rFonts w:ascii="Times New Roman" w:hAnsi="Times New Roman"/>
              </w:rPr>
              <w:br/>
              <w:t>Descrie structura hărților en-route și de zonă.</w:t>
            </w:r>
            <w:r w:rsidRPr="00985774">
              <w:rPr>
                <w:rFonts w:ascii="Times New Roman" w:hAnsi="Times New Roman"/>
              </w:rPr>
              <w:br/>
              <w:t>Explică rolul și structura procedurilor SID și STAR.</w:t>
            </w:r>
            <w:r w:rsidRPr="00985774">
              <w:rPr>
                <w:rFonts w:ascii="Times New Roman" w:hAnsi="Times New Roman"/>
              </w:rPr>
              <w:br/>
              <w:t>Descrie elementele unei hărți de apropiere instrumentală.</w:t>
            </w:r>
            <w:r w:rsidRPr="00985774">
              <w:rPr>
                <w:rFonts w:ascii="Times New Roman" w:hAnsi="Times New Roman"/>
              </w:rPr>
              <w:br/>
              <w:t>Distinge între procedurile de precizie, non-precizie și GNSS.</w:t>
            </w:r>
            <w:r w:rsidRPr="00985774">
              <w:rPr>
                <w:rFonts w:ascii="Times New Roman" w:hAnsi="Times New Roman"/>
              </w:rPr>
              <w:br/>
            </w:r>
            <w:r w:rsidRPr="00985774">
              <w:rPr>
                <w:rFonts w:ascii="Times New Roman" w:hAnsi="Times New Roman"/>
              </w:rPr>
              <w:br/>
            </w:r>
            <w:r w:rsidRPr="00985774">
              <w:rPr>
                <w:rFonts w:ascii="Times New Roman" w:hAnsi="Times New Roman"/>
                <w:color w:val="0070C0"/>
              </w:rPr>
              <w:t>Recognise the main types of aeronautical charts and their fields of use.</w:t>
            </w:r>
            <w:r w:rsidRPr="00985774">
              <w:rPr>
                <w:rFonts w:ascii="Times New Roman" w:hAnsi="Times New Roman"/>
                <w:color w:val="0070C0"/>
              </w:rPr>
              <w:br/>
              <w:t>Explain the role of chart projections in representing aeronautical information.</w:t>
            </w:r>
            <w:r w:rsidRPr="00985774">
              <w:rPr>
                <w:rFonts w:ascii="Times New Roman" w:hAnsi="Times New Roman"/>
                <w:color w:val="0070C0"/>
              </w:rPr>
              <w:br/>
              <w:t>Describe the structure of information presented on VFR charts.</w:t>
            </w:r>
            <w:r w:rsidRPr="00985774">
              <w:rPr>
                <w:rFonts w:ascii="Times New Roman" w:hAnsi="Times New Roman"/>
                <w:color w:val="0070C0"/>
              </w:rPr>
              <w:br/>
              <w:t>Explain airspace classification and representation of P/R/D areas.</w:t>
            </w:r>
            <w:r w:rsidRPr="00985774">
              <w:rPr>
                <w:rFonts w:ascii="Times New Roman" w:hAnsi="Times New Roman"/>
                <w:color w:val="0070C0"/>
              </w:rPr>
              <w:br/>
              <w:t>Recognise symbols and graphical conventions used in the ICAO standard.</w:t>
            </w:r>
            <w:r w:rsidRPr="00985774">
              <w:rPr>
                <w:rFonts w:ascii="Times New Roman" w:hAnsi="Times New Roman"/>
                <w:color w:val="0070C0"/>
              </w:rPr>
              <w:br/>
              <w:t>Describe the representation characteristics of Jeppesen charts.</w:t>
            </w:r>
            <w:r w:rsidRPr="00985774">
              <w:rPr>
                <w:rFonts w:ascii="Times New Roman" w:hAnsi="Times New Roman"/>
                <w:color w:val="0070C0"/>
              </w:rPr>
              <w:br/>
              <w:t>Explain the role of AIP, NOTAM, METAR and TAF in flight planning.</w:t>
            </w:r>
            <w:r w:rsidRPr="00985774">
              <w:rPr>
                <w:rFonts w:ascii="Times New Roman" w:hAnsi="Times New Roman"/>
                <w:color w:val="0070C0"/>
              </w:rPr>
              <w:br/>
              <w:t>Recognise the representation of NDB, VOR, DME, ILS and GNSS facilities.</w:t>
            </w:r>
            <w:r w:rsidRPr="00985774">
              <w:rPr>
                <w:rFonts w:ascii="Times New Roman" w:hAnsi="Times New Roman"/>
                <w:color w:val="0070C0"/>
              </w:rPr>
              <w:br/>
              <w:t>Describe the structure of en-route and area charts.</w:t>
            </w:r>
            <w:r w:rsidRPr="00985774">
              <w:rPr>
                <w:rFonts w:ascii="Times New Roman" w:hAnsi="Times New Roman"/>
                <w:color w:val="0070C0"/>
              </w:rPr>
              <w:br/>
              <w:t>Explain the role and structure of SID and STAR procedures.</w:t>
            </w:r>
            <w:r w:rsidRPr="00985774">
              <w:rPr>
                <w:rFonts w:ascii="Times New Roman" w:hAnsi="Times New Roman"/>
                <w:color w:val="0070C0"/>
              </w:rPr>
              <w:br/>
              <w:t>Describe the elements of an instrument approach chart.</w:t>
            </w:r>
            <w:r w:rsidRPr="00985774">
              <w:rPr>
                <w:rFonts w:ascii="Times New Roman" w:hAnsi="Times New Roman"/>
                <w:color w:val="0070C0"/>
              </w:rPr>
              <w:br/>
              <w:t>Distinguish between precision, non-precision and GNSS procedures.</w:t>
            </w:r>
          </w:p>
        </w:tc>
      </w:tr>
      <w:tr w:rsidR="00FD0711" w:rsidRPr="00985774" w14:paraId="750D4E96" w14:textId="77777777" w:rsidTr="00A946AE">
        <w:trPr>
          <w:cantSplit/>
          <w:trHeight w:val="1775"/>
        </w:trPr>
        <w:tc>
          <w:tcPr>
            <w:tcW w:w="1008" w:type="dxa"/>
            <w:textDirection w:val="btLr"/>
            <w:vAlign w:val="center"/>
          </w:tcPr>
          <w:p w14:paraId="4CD2F6DF" w14:textId="77777777" w:rsidR="00FD0711" w:rsidRPr="00985774" w:rsidRDefault="00E5213F" w:rsidP="00813BB9">
            <w:pPr>
              <w:spacing w:after="0" w:line="240" w:lineRule="auto"/>
              <w:jc w:val="center"/>
              <w:rPr>
                <w:rFonts w:ascii="Times New Roman" w:hAnsi="Times New Roman"/>
                <w:b/>
                <w:sz w:val="24"/>
                <w:szCs w:val="24"/>
              </w:rPr>
            </w:pPr>
            <w:r w:rsidRPr="00985774">
              <w:rPr>
                <w:rFonts w:ascii="Times New Roman" w:hAnsi="Times New Roman"/>
                <w:b/>
                <w:sz w:val="24"/>
                <w:szCs w:val="24"/>
              </w:rPr>
              <w:lastRenderedPageBreak/>
              <w:t>Abilități</w:t>
            </w:r>
          </w:p>
        </w:tc>
        <w:tc>
          <w:tcPr>
            <w:tcW w:w="9000" w:type="dxa"/>
          </w:tcPr>
          <w:p w14:paraId="5455A7A5" w14:textId="77777777" w:rsidR="00A826C9" w:rsidRPr="00985774" w:rsidRDefault="00F84CF3">
            <w:pPr>
              <w:rPr>
                <w:rFonts w:ascii="Times New Roman" w:hAnsi="Times New Roman"/>
              </w:rPr>
            </w:pPr>
            <w:r w:rsidRPr="00985774">
              <w:rPr>
                <w:rFonts w:ascii="Times New Roman" w:hAnsi="Times New Roman"/>
              </w:rPr>
              <w:t>Identifică informațiile relevante pentru un zbor pe o hartă aeronautică.</w:t>
            </w:r>
            <w:r w:rsidRPr="00985774">
              <w:rPr>
                <w:rFonts w:ascii="Times New Roman" w:hAnsi="Times New Roman"/>
              </w:rPr>
              <w:br/>
              <w:t>Interpretează simbolurile, scările și elementele cartografice specifice.</w:t>
            </w:r>
            <w:r w:rsidRPr="00985774">
              <w:rPr>
                <w:rFonts w:ascii="Times New Roman" w:hAnsi="Times New Roman"/>
              </w:rPr>
              <w:br/>
              <w:t>Corelează informațiile de pe hartă cu datele AIP și NOTAM.</w:t>
            </w:r>
            <w:r w:rsidRPr="00985774">
              <w:rPr>
                <w:rFonts w:ascii="Times New Roman" w:hAnsi="Times New Roman"/>
              </w:rPr>
              <w:br/>
              <w:t>Interpretează hărți meteorologice semnificative și de vânt și temperatură.</w:t>
            </w:r>
            <w:r w:rsidRPr="00985774">
              <w:rPr>
                <w:rFonts w:ascii="Times New Roman" w:hAnsi="Times New Roman"/>
              </w:rPr>
              <w:br/>
              <w:t>Planifică o rută VFR utilizând hărți și informații aeronautice actuale.</w:t>
            </w:r>
            <w:r w:rsidRPr="00985774">
              <w:rPr>
                <w:rFonts w:ascii="Times New Roman" w:hAnsi="Times New Roman"/>
              </w:rPr>
              <w:br/>
              <w:t>Verifică respectarea claselor de spațiu aerian și a restricțiilor aplicabile.</w:t>
            </w:r>
            <w:r w:rsidRPr="00985774">
              <w:rPr>
                <w:rFonts w:ascii="Times New Roman" w:hAnsi="Times New Roman"/>
              </w:rPr>
              <w:br/>
              <w:t>Interpretează hărți en-route pentru niveluri joase și înalte.</w:t>
            </w:r>
            <w:r w:rsidRPr="00985774">
              <w:rPr>
                <w:rFonts w:ascii="Times New Roman" w:hAnsi="Times New Roman"/>
              </w:rPr>
              <w:br/>
              <w:t>Identifică elementele operaționale ale unei proceduri SID.</w:t>
            </w:r>
            <w:r w:rsidRPr="00985774">
              <w:rPr>
                <w:rFonts w:ascii="Times New Roman" w:hAnsi="Times New Roman"/>
              </w:rPr>
              <w:br/>
              <w:t>Identifică elementele operaționale ale unei proceduri STAR.</w:t>
            </w:r>
            <w:r w:rsidRPr="00985774">
              <w:rPr>
                <w:rFonts w:ascii="Times New Roman" w:hAnsi="Times New Roman"/>
              </w:rPr>
              <w:br/>
              <w:t>Interpretează o hartă de apropiere instrumentală.</w:t>
            </w:r>
            <w:r w:rsidRPr="00985774">
              <w:rPr>
                <w:rFonts w:ascii="Times New Roman" w:hAnsi="Times New Roman"/>
              </w:rPr>
              <w:br/>
              <w:t>Compară aceeași procedură reprezentată în format ICAO și Jeppesen.</w:t>
            </w:r>
            <w:r w:rsidRPr="00985774">
              <w:rPr>
                <w:rFonts w:ascii="Times New Roman" w:hAnsi="Times New Roman"/>
              </w:rPr>
              <w:br/>
              <w:t>Integrează informațiile cartografice și meteorologice într-un scenariu de zbor.</w:t>
            </w:r>
            <w:r w:rsidRPr="00985774">
              <w:rPr>
                <w:rFonts w:ascii="Times New Roman" w:hAnsi="Times New Roman"/>
              </w:rPr>
              <w:br/>
            </w:r>
            <w:r w:rsidRPr="00985774">
              <w:rPr>
                <w:rFonts w:ascii="Times New Roman" w:hAnsi="Times New Roman"/>
              </w:rPr>
              <w:br/>
            </w:r>
            <w:r w:rsidRPr="00985774">
              <w:rPr>
                <w:rFonts w:ascii="Times New Roman" w:hAnsi="Times New Roman"/>
                <w:color w:val="0070C0"/>
              </w:rPr>
              <w:t>Identify information relevant to a flight on an aeronautical chart.</w:t>
            </w:r>
            <w:r w:rsidRPr="00985774">
              <w:rPr>
                <w:rFonts w:ascii="Times New Roman" w:hAnsi="Times New Roman"/>
                <w:color w:val="0070C0"/>
              </w:rPr>
              <w:br/>
              <w:t>Interpret specific symbols, scales and cartographic elements.</w:t>
            </w:r>
            <w:r w:rsidRPr="00985774">
              <w:rPr>
                <w:rFonts w:ascii="Times New Roman" w:hAnsi="Times New Roman"/>
                <w:color w:val="0070C0"/>
              </w:rPr>
              <w:br/>
              <w:t>Correlate chart information with AIP and NOTAM data.</w:t>
            </w:r>
            <w:r w:rsidRPr="00985774">
              <w:rPr>
                <w:rFonts w:ascii="Times New Roman" w:hAnsi="Times New Roman"/>
                <w:color w:val="0070C0"/>
              </w:rPr>
              <w:br/>
              <w:t>Interpret significant-weather and wind-and-temperature charts.</w:t>
            </w:r>
            <w:r w:rsidRPr="00985774">
              <w:rPr>
                <w:rFonts w:ascii="Times New Roman" w:hAnsi="Times New Roman"/>
                <w:color w:val="0070C0"/>
              </w:rPr>
              <w:br/>
              <w:t>Plan a VFR route using current charts and aeronautical information.</w:t>
            </w:r>
            <w:r w:rsidRPr="00985774">
              <w:rPr>
                <w:rFonts w:ascii="Times New Roman" w:hAnsi="Times New Roman"/>
                <w:color w:val="0070C0"/>
              </w:rPr>
              <w:br/>
              <w:t>Check compliance with airspace classes and applicable restrictions.</w:t>
            </w:r>
            <w:r w:rsidRPr="00985774">
              <w:rPr>
                <w:rFonts w:ascii="Times New Roman" w:hAnsi="Times New Roman"/>
                <w:color w:val="0070C0"/>
              </w:rPr>
              <w:br/>
              <w:t>Interpret low- and high-level en-route charts.</w:t>
            </w:r>
            <w:r w:rsidRPr="00985774">
              <w:rPr>
                <w:rFonts w:ascii="Times New Roman" w:hAnsi="Times New Roman"/>
                <w:color w:val="0070C0"/>
              </w:rPr>
              <w:br/>
              <w:t>Identify operational elements of a SID procedure.</w:t>
            </w:r>
            <w:r w:rsidRPr="00985774">
              <w:rPr>
                <w:rFonts w:ascii="Times New Roman" w:hAnsi="Times New Roman"/>
                <w:color w:val="0070C0"/>
              </w:rPr>
              <w:br/>
              <w:t>Identify operational elements of a STAR procedure.</w:t>
            </w:r>
            <w:r w:rsidRPr="00985774">
              <w:rPr>
                <w:rFonts w:ascii="Times New Roman" w:hAnsi="Times New Roman"/>
                <w:color w:val="0070C0"/>
              </w:rPr>
              <w:br/>
              <w:t>Interpret an instrument approach chart.</w:t>
            </w:r>
            <w:r w:rsidRPr="00985774">
              <w:rPr>
                <w:rFonts w:ascii="Times New Roman" w:hAnsi="Times New Roman"/>
                <w:color w:val="0070C0"/>
              </w:rPr>
              <w:br/>
              <w:t>Compare the same procedure represented in ICAO and Jeppesen formats.</w:t>
            </w:r>
            <w:r w:rsidRPr="00985774">
              <w:rPr>
                <w:rFonts w:ascii="Times New Roman" w:hAnsi="Times New Roman"/>
                <w:color w:val="0070C0"/>
              </w:rPr>
              <w:br/>
              <w:t>Integrate cartographic and meteorological information into a flight scenario.</w:t>
            </w:r>
          </w:p>
        </w:tc>
      </w:tr>
      <w:tr w:rsidR="002A2A27" w:rsidRPr="00985774" w14:paraId="4F3CB029" w14:textId="77777777" w:rsidTr="00A946AE">
        <w:trPr>
          <w:cantSplit/>
          <w:trHeight w:val="2329"/>
        </w:trPr>
        <w:tc>
          <w:tcPr>
            <w:tcW w:w="1008" w:type="dxa"/>
            <w:textDirection w:val="btLr"/>
            <w:vAlign w:val="center"/>
          </w:tcPr>
          <w:p w14:paraId="1A8CD50B" w14:textId="77777777" w:rsidR="002A2A27" w:rsidRPr="00985774" w:rsidRDefault="002A2A27" w:rsidP="00813BB9">
            <w:pPr>
              <w:spacing w:after="0" w:line="240" w:lineRule="auto"/>
              <w:jc w:val="center"/>
              <w:rPr>
                <w:rFonts w:ascii="Times New Roman" w:hAnsi="Times New Roman"/>
                <w:b/>
                <w:sz w:val="24"/>
                <w:szCs w:val="24"/>
              </w:rPr>
            </w:pPr>
            <w:r w:rsidRPr="00985774">
              <w:rPr>
                <w:rFonts w:ascii="Times New Roman" w:hAnsi="Times New Roman"/>
                <w:b/>
                <w:sz w:val="24"/>
                <w:szCs w:val="24"/>
              </w:rPr>
              <w:lastRenderedPageBreak/>
              <w:t xml:space="preserve">Responsabilitate </w:t>
            </w:r>
            <w:r w:rsidR="001B1709" w:rsidRPr="00985774">
              <w:rPr>
                <w:rFonts w:ascii="Times New Roman" w:hAnsi="Times New Roman"/>
                <w:b/>
                <w:sz w:val="24"/>
                <w:szCs w:val="24"/>
              </w:rPr>
              <w:t>ș</w:t>
            </w:r>
            <w:r w:rsidRPr="00985774">
              <w:rPr>
                <w:rFonts w:ascii="Times New Roman" w:hAnsi="Times New Roman"/>
                <w:b/>
                <w:sz w:val="24"/>
                <w:szCs w:val="24"/>
              </w:rPr>
              <w:t>i autonomie</w:t>
            </w:r>
          </w:p>
        </w:tc>
        <w:tc>
          <w:tcPr>
            <w:tcW w:w="9000" w:type="dxa"/>
          </w:tcPr>
          <w:p w14:paraId="27D5C6E9" w14:textId="77777777" w:rsidR="00A826C9" w:rsidRPr="00985774" w:rsidRDefault="00F84CF3">
            <w:pPr>
              <w:rPr>
                <w:rFonts w:ascii="Times New Roman" w:hAnsi="Times New Roman"/>
              </w:rPr>
            </w:pPr>
            <w:r w:rsidRPr="00985774">
              <w:rPr>
                <w:rFonts w:ascii="Times New Roman" w:hAnsi="Times New Roman"/>
              </w:rPr>
              <w:t>Selectează harta adecvată tipului și fazei de zbor.</w:t>
            </w:r>
            <w:r w:rsidRPr="00985774">
              <w:rPr>
                <w:rFonts w:ascii="Times New Roman" w:hAnsi="Times New Roman"/>
              </w:rPr>
              <w:br/>
              <w:t>Verifică actualitatea și aplicabilitatea informației aeronautice utilizate.</w:t>
            </w:r>
            <w:r w:rsidRPr="00985774">
              <w:rPr>
                <w:rFonts w:ascii="Times New Roman" w:hAnsi="Times New Roman"/>
              </w:rPr>
              <w:br/>
              <w:t>Utilizează surse oficiale și identifică statutul informațiilor operaționale.</w:t>
            </w:r>
            <w:r w:rsidRPr="00985774">
              <w:rPr>
                <w:rFonts w:ascii="Times New Roman" w:hAnsi="Times New Roman"/>
              </w:rPr>
              <w:br/>
              <w:t>Justifică alegerea rutei pe baza informațiilor cartografice și operaționale.</w:t>
            </w:r>
            <w:r w:rsidRPr="00985774">
              <w:rPr>
                <w:rFonts w:ascii="Times New Roman" w:hAnsi="Times New Roman"/>
              </w:rPr>
              <w:br/>
              <w:t>Verifică independent restricțiile și condițiile relevante pentru zbor.</w:t>
            </w:r>
            <w:r w:rsidRPr="00985774">
              <w:rPr>
                <w:rFonts w:ascii="Times New Roman" w:hAnsi="Times New Roman"/>
              </w:rPr>
              <w:br/>
              <w:t>Recunoaște situațiile în care informațiile din surse diferite necesită clarificare.</w:t>
            </w:r>
            <w:r w:rsidRPr="00985774">
              <w:rPr>
                <w:rFonts w:ascii="Times New Roman" w:hAnsi="Times New Roman"/>
              </w:rPr>
              <w:br/>
              <w:t>Documentează ipotezele și datele utilizate în planificarea zborului.</w:t>
            </w:r>
            <w:r w:rsidRPr="00985774">
              <w:rPr>
                <w:rFonts w:ascii="Times New Roman" w:hAnsi="Times New Roman"/>
              </w:rPr>
              <w:br/>
              <w:t>Aplică riguros terminologia și simbolistica aeronautică standardizată.</w:t>
            </w:r>
            <w:r w:rsidRPr="00985774">
              <w:rPr>
                <w:rFonts w:ascii="Times New Roman" w:hAnsi="Times New Roman"/>
              </w:rPr>
              <w:br/>
              <w:t>Își organizează autonom activitatea de analiză și planificare.</w:t>
            </w:r>
            <w:r w:rsidRPr="00985774">
              <w:rPr>
                <w:rFonts w:ascii="Times New Roman" w:hAnsi="Times New Roman"/>
              </w:rPr>
              <w:br/>
              <w:t>Colaborează eficient în realizarea proiectelor de planificare a zborului.</w:t>
            </w:r>
            <w:r w:rsidRPr="00985774">
              <w:rPr>
                <w:rFonts w:ascii="Times New Roman" w:hAnsi="Times New Roman"/>
              </w:rPr>
              <w:br/>
              <w:t>Comunică sintetic și argumentat rezultatele analizei unei hărți.</w:t>
            </w:r>
            <w:r w:rsidRPr="00985774">
              <w:rPr>
                <w:rFonts w:ascii="Times New Roman" w:hAnsi="Times New Roman"/>
              </w:rPr>
              <w:br/>
              <w:t>Respectă cerințele de siguranță și bunele practici în utilizarea informațiilor aeronautice.</w:t>
            </w:r>
            <w:r w:rsidRPr="00985774">
              <w:rPr>
                <w:rFonts w:ascii="Times New Roman" w:hAnsi="Times New Roman"/>
              </w:rPr>
              <w:br/>
            </w:r>
            <w:r w:rsidRPr="00985774">
              <w:rPr>
                <w:rFonts w:ascii="Times New Roman" w:hAnsi="Times New Roman"/>
              </w:rPr>
              <w:br/>
            </w:r>
            <w:r w:rsidRPr="00985774">
              <w:rPr>
                <w:rFonts w:ascii="Times New Roman" w:hAnsi="Times New Roman"/>
                <w:color w:val="0070C0"/>
              </w:rPr>
              <w:t>Select the chart appropriate to the type and phase of flight.</w:t>
            </w:r>
            <w:r w:rsidRPr="00985774">
              <w:rPr>
                <w:rFonts w:ascii="Times New Roman" w:hAnsi="Times New Roman"/>
                <w:color w:val="0070C0"/>
              </w:rPr>
              <w:br/>
              <w:t>Check the currency and applicability of the aeronautical information used.</w:t>
            </w:r>
            <w:r w:rsidRPr="00985774">
              <w:rPr>
                <w:rFonts w:ascii="Times New Roman" w:hAnsi="Times New Roman"/>
                <w:color w:val="0070C0"/>
              </w:rPr>
              <w:br/>
              <w:t>Use official sources and identify the status of operational information.</w:t>
            </w:r>
            <w:r w:rsidRPr="00985774">
              <w:rPr>
                <w:rFonts w:ascii="Times New Roman" w:hAnsi="Times New Roman"/>
                <w:color w:val="0070C0"/>
              </w:rPr>
              <w:br/>
              <w:t>Justify route selection based on chart and operational information.</w:t>
            </w:r>
            <w:r w:rsidRPr="00985774">
              <w:rPr>
                <w:rFonts w:ascii="Times New Roman" w:hAnsi="Times New Roman"/>
                <w:color w:val="0070C0"/>
              </w:rPr>
              <w:br/>
              <w:t>Independently verify restrictions and conditions relevant to the flight.</w:t>
            </w:r>
            <w:r w:rsidRPr="00985774">
              <w:rPr>
                <w:rFonts w:ascii="Times New Roman" w:hAnsi="Times New Roman"/>
                <w:color w:val="0070C0"/>
              </w:rPr>
              <w:br/>
              <w:t>Recognise situations in which information from different sources requires clarification.</w:t>
            </w:r>
            <w:r w:rsidRPr="00985774">
              <w:rPr>
                <w:rFonts w:ascii="Times New Roman" w:hAnsi="Times New Roman"/>
                <w:color w:val="0070C0"/>
              </w:rPr>
              <w:br/>
              <w:t>Document assumptions and data used in flight planning.</w:t>
            </w:r>
            <w:r w:rsidRPr="00985774">
              <w:rPr>
                <w:rFonts w:ascii="Times New Roman" w:hAnsi="Times New Roman"/>
                <w:color w:val="0070C0"/>
              </w:rPr>
              <w:br/>
              <w:t>Apply standardised aeronautical terminology and symbology rigorously.</w:t>
            </w:r>
            <w:r w:rsidRPr="00985774">
              <w:rPr>
                <w:rFonts w:ascii="Times New Roman" w:hAnsi="Times New Roman"/>
                <w:color w:val="0070C0"/>
              </w:rPr>
              <w:br/>
              <w:t>Organise analysis and planning activities independently.</w:t>
            </w:r>
            <w:r w:rsidRPr="00985774">
              <w:rPr>
                <w:rFonts w:ascii="Times New Roman" w:hAnsi="Times New Roman"/>
                <w:color w:val="0070C0"/>
              </w:rPr>
              <w:br/>
              <w:t>Collaborate effectively in flight-planning projects.</w:t>
            </w:r>
            <w:r w:rsidRPr="00985774">
              <w:rPr>
                <w:rFonts w:ascii="Times New Roman" w:hAnsi="Times New Roman"/>
                <w:color w:val="0070C0"/>
              </w:rPr>
              <w:br/>
              <w:t>Communicate the results of chart analysis concisely and with justification.</w:t>
            </w:r>
            <w:r w:rsidRPr="00985774">
              <w:rPr>
                <w:rFonts w:ascii="Times New Roman" w:hAnsi="Times New Roman"/>
                <w:color w:val="0070C0"/>
              </w:rPr>
              <w:br/>
              <w:t>Respect safety requirements and good practices in the use of aeronautical information.</w:t>
            </w:r>
          </w:p>
        </w:tc>
      </w:tr>
    </w:tbl>
    <w:p w14:paraId="663EF4BA" w14:textId="77777777" w:rsidR="00801DB0" w:rsidRPr="00985774" w:rsidRDefault="00801DB0" w:rsidP="00813BB9">
      <w:pPr>
        <w:spacing w:after="0" w:line="240" w:lineRule="auto"/>
        <w:rPr>
          <w:rFonts w:ascii="Times New Roman" w:hAnsi="Times New Roman"/>
          <w:sz w:val="24"/>
          <w:szCs w:val="24"/>
        </w:rPr>
      </w:pPr>
    </w:p>
    <w:p w14:paraId="183F69A0" w14:textId="77777777" w:rsidR="007C6BB6" w:rsidRPr="00985774" w:rsidRDefault="000B3BD0" w:rsidP="00813BB9">
      <w:pPr>
        <w:spacing w:after="0" w:line="240" w:lineRule="auto"/>
        <w:rPr>
          <w:rFonts w:ascii="Times New Roman" w:hAnsi="Times New Roman"/>
          <w:b/>
          <w:bCs/>
          <w:sz w:val="24"/>
          <w:szCs w:val="24"/>
        </w:rPr>
      </w:pPr>
      <w:r w:rsidRPr="00985774">
        <w:rPr>
          <w:rFonts w:ascii="Times New Roman" w:hAnsi="Times New Roman"/>
          <w:b/>
          <w:bCs/>
          <w:sz w:val="24"/>
          <w:szCs w:val="24"/>
        </w:rPr>
        <w:t>8</w:t>
      </w:r>
      <w:r w:rsidR="002A2A27" w:rsidRPr="00985774">
        <w:rPr>
          <w:rFonts w:ascii="Times New Roman" w:hAnsi="Times New Roman"/>
          <w:b/>
          <w:bCs/>
          <w:sz w:val="24"/>
          <w:szCs w:val="24"/>
        </w:rPr>
        <w:t>. Metode de predare</w:t>
      </w:r>
      <w:r w:rsidR="00101A4C" w:rsidRPr="00985774">
        <w:rPr>
          <w:rFonts w:ascii="Times New Roman" w:hAnsi="Times New Roman"/>
          <w:b/>
          <w:bCs/>
          <w:sz w:val="24"/>
          <w:szCs w:val="24"/>
        </w:rPr>
        <w:t xml:space="preserve"> </w:t>
      </w:r>
    </w:p>
    <w:p w14:paraId="53C3E1BC" w14:textId="77777777" w:rsidR="00813BB9" w:rsidRPr="00985774" w:rsidRDefault="00813BB9" w:rsidP="00A946AE">
      <w:pPr>
        <w:spacing w:after="0" w:line="240" w:lineRule="auto"/>
        <w:ind w:right="566"/>
        <w:jc w:val="both"/>
        <w:rPr>
          <w:rFonts w:ascii="Times New Roman" w:hAnsi="Times New Roman"/>
          <w:sz w:val="24"/>
          <w:szCs w:val="24"/>
        </w:rPr>
      </w:pPr>
    </w:p>
    <w:p w14:paraId="3571587C" w14:textId="77777777" w:rsidR="00692B27" w:rsidRPr="00985774" w:rsidRDefault="00A37EFD" w:rsidP="00A946AE">
      <w:pPr>
        <w:rPr>
          <w:rFonts w:ascii="Times New Roman" w:hAnsi="Times New Roman"/>
          <w:sz w:val="24"/>
          <w:szCs w:val="24"/>
        </w:rPr>
      </w:pPr>
      <w:r w:rsidRPr="00985774">
        <w:rPr>
          <w:rFonts w:ascii="Times New Roman" w:hAnsi="Times New Roman"/>
          <w:sz w:val="24"/>
          <w:szCs w:val="24"/>
        </w:rPr>
        <w:t>Predarea combină prezentarea conceptelor cartografice și a standardelor de reprezentare cu analiza ghidată a unor hărți aeronautice reale. Sunt comparate formatele ICAO și Jeppesen, iar informațiile de pe hărți sunt corelate cu AIP, NOTAM și informațiile meteorologice. Seminarul este orientat spre rezolvarea de situații operaționale: interpretarea hărților meteorologice, planificarea VFR, analiza SID/STAR/IAP și studii de caz integrate. Se utilizează lucru individual și în echipă, discuții interactive și verificarea argumentată a soluțiilor.</w:t>
      </w:r>
    </w:p>
    <w:p w14:paraId="585C6C81" w14:textId="77777777" w:rsidR="00692B27" w:rsidRPr="00985774" w:rsidRDefault="00692B27" w:rsidP="00A946AE">
      <w:pPr>
        <w:spacing w:after="0" w:line="240" w:lineRule="auto"/>
        <w:ind w:right="566"/>
        <w:jc w:val="both"/>
        <w:rPr>
          <w:rFonts w:ascii="Times New Roman" w:hAnsi="Times New Roman"/>
          <w:color w:val="0070C0"/>
          <w:sz w:val="24"/>
          <w:szCs w:val="24"/>
        </w:rPr>
      </w:pPr>
    </w:p>
    <w:p w14:paraId="7828BBC5" w14:textId="5FD72424" w:rsidR="00154244" w:rsidRPr="00985774" w:rsidRDefault="00A37EFD" w:rsidP="007A4E87">
      <w:pPr>
        <w:rPr>
          <w:rFonts w:ascii="Times New Roman" w:hAnsi="Times New Roman"/>
          <w:sz w:val="24"/>
          <w:szCs w:val="24"/>
        </w:rPr>
      </w:pPr>
      <w:r w:rsidRPr="00985774">
        <w:rPr>
          <w:rFonts w:ascii="Times New Roman" w:hAnsi="Times New Roman"/>
          <w:color w:val="0070C0"/>
          <w:sz w:val="24"/>
          <w:szCs w:val="24"/>
        </w:rPr>
        <w:t>Teaching combines presentation of cartographic concepts and representation standards with guided analysis of real aeronautical charts. ICAO and Jeppesen formats are compared, and chart information is correlated with AIP, NOTAM and meteorological information. Seminars focus on operational situations: interpretation of weather charts, VFR planning, SID/STAR/IAP analysis and integrated case studies. Individual and team work, interactive discussion and reasoned verification of solutions are used.</w:t>
      </w:r>
    </w:p>
    <w:p w14:paraId="19BFD94F" w14:textId="77777777" w:rsidR="007A4E87" w:rsidRPr="00985774" w:rsidRDefault="007A4E87" w:rsidP="007A4E87">
      <w:pPr>
        <w:rPr>
          <w:rFonts w:ascii="Times New Roman" w:hAnsi="Times New Roman"/>
          <w:sz w:val="24"/>
          <w:szCs w:val="24"/>
        </w:rPr>
      </w:pPr>
    </w:p>
    <w:p w14:paraId="5CD3CA8A" w14:textId="77777777" w:rsidR="007A4E87" w:rsidRPr="00985774" w:rsidRDefault="007A4E87" w:rsidP="007A4E87">
      <w:pPr>
        <w:rPr>
          <w:rFonts w:ascii="Times New Roman" w:hAnsi="Times New Roman"/>
          <w:sz w:val="24"/>
          <w:szCs w:val="24"/>
        </w:rPr>
      </w:pPr>
    </w:p>
    <w:p w14:paraId="4DB86303" w14:textId="77777777" w:rsidR="00FD0711" w:rsidRPr="00985774" w:rsidRDefault="007927E2" w:rsidP="00813BB9">
      <w:pPr>
        <w:spacing w:after="0" w:line="240" w:lineRule="auto"/>
        <w:rPr>
          <w:rFonts w:ascii="Times New Roman" w:hAnsi="Times New Roman"/>
          <w:b/>
          <w:sz w:val="24"/>
          <w:szCs w:val="24"/>
        </w:rPr>
      </w:pPr>
      <w:r w:rsidRPr="00985774">
        <w:rPr>
          <w:rFonts w:ascii="Times New Roman" w:hAnsi="Times New Roman"/>
          <w:b/>
          <w:sz w:val="24"/>
          <w:szCs w:val="24"/>
        </w:rPr>
        <w:t>9</w:t>
      </w:r>
      <w:r w:rsidR="003D0D85" w:rsidRPr="00985774">
        <w:rPr>
          <w:rFonts w:ascii="Times New Roman" w:hAnsi="Times New Roman"/>
          <w:b/>
          <w:sz w:val="24"/>
          <w:szCs w:val="24"/>
        </w:rPr>
        <w:t xml:space="preserve">. </w:t>
      </w:r>
      <w:r w:rsidR="00FD0711" w:rsidRPr="00985774">
        <w:rPr>
          <w:rFonts w:ascii="Times New Roman" w:hAnsi="Times New Roman"/>
          <w:b/>
          <w:sz w:val="24"/>
          <w:szCs w:val="24"/>
        </w:rPr>
        <w:t>Con</w:t>
      </w:r>
      <w:r w:rsidR="001B1709" w:rsidRPr="00985774">
        <w:rPr>
          <w:rFonts w:ascii="Times New Roman" w:hAnsi="Times New Roman"/>
          <w:b/>
          <w:sz w:val="24"/>
          <w:szCs w:val="24"/>
        </w:rPr>
        <w:t>ț</w:t>
      </w:r>
      <w:r w:rsidR="00FD0711" w:rsidRPr="00985774">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985774" w14:paraId="6AAE6434" w14:textId="77777777" w:rsidTr="00A946AE">
        <w:trPr>
          <w:jc w:val="center"/>
        </w:trPr>
        <w:tc>
          <w:tcPr>
            <w:tcW w:w="10021" w:type="dxa"/>
            <w:gridSpan w:val="3"/>
            <w:vAlign w:val="center"/>
          </w:tcPr>
          <w:p w14:paraId="35BB3A0A" w14:textId="77777777" w:rsidR="00A826C9" w:rsidRPr="00985774" w:rsidRDefault="00F84CF3">
            <w:pPr>
              <w:rPr>
                <w:rFonts w:ascii="Times New Roman" w:hAnsi="Times New Roman"/>
              </w:rPr>
            </w:pPr>
            <w:r w:rsidRPr="00985774">
              <w:rPr>
                <w:rFonts w:ascii="Times New Roman" w:hAnsi="Times New Roman"/>
                <w:b/>
              </w:rPr>
              <w:lastRenderedPageBreak/>
              <w:t>CURS</w:t>
            </w:r>
          </w:p>
        </w:tc>
      </w:tr>
      <w:tr w:rsidR="00AD6760" w:rsidRPr="00985774" w14:paraId="66A620B0" w14:textId="77777777" w:rsidTr="00A946AE">
        <w:trPr>
          <w:jc w:val="center"/>
        </w:trPr>
        <w:tc>
          <w:tcPr>
            <w:tcW w:w="1271" w:type="dxa"/>
            <w:vAlign w:val="center"/>
          </w:tcPr>
          <w:p w14:paraId="3F46FF2D" w14:textId="77777777" w:rsidR="00AD6760" w:rsidRPr="00985774" w:rsidRDefault="00AD6760" w:rsidP="00813BB9">
            <w:pPr>
              <w:spacing w:after="0" w:line="240" w:lineRule="auto"/>
              <w:jc w:val="center"/>
              <w:rPr>
                <w:rFonts w:ascii="Times New Roman" w:hAnsi="Times New Roman"/>
                <w:b/>
                <w:bCs/>
                <w:sz w:val="24"/>
                <w:szCs w:val="24"/>
              </w:rPr>
            </w:pPr>
            <w:r w:rsidRPr="00985774">
              <w:rPr>
                <w:rFonts w:ascii="Times New Roman" w:hAnsi="Times New Roman"/>
                <w:b/>
                <w:bCs/>
                <w:sz w:val="24"/>
                <w:szCs w:val="24"/>
              </w:rPr>
              <w:t>Capitolul</w:t>
            </w:r>
          </w:p>
        </w:tc>
        <w:tc>
          <w:tcPr>
            <w:tcW w:w="7597" w:type="dxa"/>
            <w:vAlign w:val="center"/>
          </w:tcPr>
          <w:p w14:paraId="21B8247C" w14:textId="77777777" w:rsidR="00AD6760" w:rsidRPr="00985774" w:rsidRDefault="00AD6760" w:rsidP="00813BB9">
            <w:pPr>
              <w:spacing w:after="0" w:line="240" w:lineRule="auto"/>
              <w:jc w:val="center"/>
              <w:rPr>
                <w:rFonts w:ascii="Times New Roman" w:hAnsi="Times New Roman"/>
                <w:b/>
                <w:bCs/>
                <w:sz w:val="24"/>
                <w:szCs w:val="24"/>
              </w:rPr>
            </w:pPr>
            <w:r w:rsidRPr="00985774">
              <w:rPr>
                <w:rFonts w:ascii="Times New Roman" w:hAnsi="Times New Roman"/>
                <w:b/>
                <w:bCs/>
                <w:sz w:val="24"/>
                <w:szCs w:val="24"/>
              </w:rPr>
              <w:t>Con</w:t>
            </w:r>
            <w:r w:rsidR="001B1709" w:rsidRPr="00985774">
              <w:rPr>
                <w:rFonts w:ascii="Times New Roman" w:hAnsi="Times New Roman"/>
                <w:b/>
                <w:bCs/>
                <w:sz w:val="24"/>
                <w:szCs w:val="24"/>
              </w:rPr>
              <w:t>ț</w:t>
            </w:r>
            <w:r w:rsidRPr="00985774">
              <w:rPr>
                <w:rFonts w:ascii="Times New Roman" w:hAnsi="Times New Roman"/>
                <w:b/>
                <w:bCs/>
                <w:sz w:val="24"/>
                <w:szCs w:val="24"/>
              </w:rPr>
              <w:t>inutul</w:t>
            </w:r>
          </w:p>
        </w:tc>
        <w:tc>
          <w:tcPr>
            <w:tcW w:w="1153" w:type="dxa"/>
            <w:vAlign w:val="center"/>
          </w:tcPr>
          <w:p w14:paraId="305C794C" w14:textId="77777777" w:rsidR="00AD6760" w:rsidRPr="00985774" w:rsidRDefault="00AD6760" w:rsidP="00813BB9">
            <w:pPr>
              <w:spacing w:after="0" w:line="240" w:lineRule="auto"/>
              <w:jc w:val="center"/>
              <w:rPr>
                <w:rFonts w:ascii="Times New Roman" w:hAnsi="Times New Roman"/>
                <w:b/>
                <w:bCs/>
                <w:sz w:val="24"/>
                <w:szCs w:val="24"/>
              </w:rPr>
            </w:pPr>
            <w:r w:rsidRPr="00985774">
              <w:rPr>
                <w:rFonts w:ascii="Times New Roman" w:hAnsi="Times New Roman"/>
                <w:b/>
                <w:bCs/>
                <w:sz w:val="24"/>
                <w:szCs w:val="24"/>
              </w:rPr>
              <w:t>Nr. ore</w:t>
            </w:r>
          </w:p>
        </w:tc>
      </w:tr>
      <w:tr w:rsidR="00042F43" w:rsidRPr="00985774" w14:paraId="79486134" w14:textId="77777777" w:rsidTr="00A946AE">
        <w:trPr>
          <w:jc w:val="center"/>
        </w:trPr>
        <w:tc>
          <w:tcPr>
            <w:tcW w:w="1271" w:type="dxa"/>
            <w:vAlign w:val="center"/>
          </w:tcPr>
          <w:p w14:paraId="0E40F61A" w14:textId="77777777" w:rsidR="00A826C9" w:rsidRPr="00985774" w:rsidRDefault="00F84CF3">
            <w:pPr>
              <w:rPr>
                <w:rFonts w:ascii="Times New Roman" w:hAnsi="Times New Roman"/>
              </w:rPr>
            </w:pPr>
            <w:r w:rsidRPr="00985774">
              <w:rPr>
                <w:rFonts w:ascii="Times New Roman" w:hAnsi="Times New Roman"/>
              </w:rPr>
              <w:t>I</w:t>
            </w:r>
          </w:p>
        </w:tc>
        <w:tc>
          <w:tcPr>
            <w:tcW w:w="7597" w:type="dxa"/>
          </w:tcPr>
          <w:p w14:paraId="6D2E0814" w14:textId="77777777" w:rsidR="00A826C9" w:rsidRPr="00985774" w:rsidRDefault="00F84CF3">
            <w:pPr>
              <w:rPr>
                <w:rFonts w:ascii="Times New Roman" w:hAnsi="Times New Roman"/>
              </w:rPr>
            </w:pPr>
            <w:r w:rsidRPr="00985774">
              <w:rPr>
                <w:rFonts w:ascii="Times New Roman" w:hAnsi="Times New Roman"/>
              </w:rPr>
              <w:t>Introducere în hărțile aeronautice. Rol operațional, elemente cartografice și proiecții utilizate în reprezentarea informațiilor aeronautice.</w:t>
            </w:r>
            <w:r w:rsidRPr="00985774">
              <w:rPr>
                <w:rFonts w:ascii="Times New Roman" w:hAnsi="Times New Roman"/>
              </w:rPr>
              <w:br/>
            </w:r>
            <w:r w:rsidRPr="00985774">
              <w:rPr>
                <w:rFonts w:ascii="Times New Roman" w:hAnsi="Times New Roman"/>
                <w:color w:val="0070C0"/>
              </w:rPr>
              <w:t>Introduction to aeronautical charts. Operational role, cartographic elements and projections used to represent aeronautical information.</w:t>
            </w:r>
          </w:p>
        </w:tc>
        <w:tc>
          <w:tcPr>
            <w:tcW w:w="1153" w:type="dxa"/>
            <w:vAlign w:val="center"/>
          </w:tcPr>
          <w:p w14:paraId="19F8CFCB" w14:textId="77777777" w:rsidR="00A826C9" w:rsidRPr="00985774" w:rsidRDefault="00F84CF3">
            <w:pPr>
              <w:rPr>
                <w:rFonts w:ascii="Times New Roman" w:hAnsi="Times New Roman"/>
              </w:rPr>
            </w:pPr>
            <w:r w:rsidRPr="00985774">
              <w:rPr>
                <w:rFonts w:ascii="Times New Roman" w:hAnsi="Times New Roman"/>
              </w:rPr>
              <w:t>2</w:t>
            </w:r>
          </w:p>
        </w:tc>
      </w:tr>
      <w:tr w:rsidR="00154244" w:rsidRPr="00985774" w14:paraId="034973D1" w14:textId="77777777" w:rsidTr="00A946AE">
        <w:trPr>
          <w:jc w:val="center"/>
        </w:trPr>
        <w:tc>
          <w:tcPr>
            <w:tcW w:w="1271" w:type="dxa"/>
            <w:vAlign w:val="center"/>
          </w:tcPr>
          <w:p w14:paraId="68C60C83" w14:textId="77777777" w:rsidR="00A826C9" w:rsidRPr="00985774" w:rsidRDefault="00F84CF3">
            <w:pPr>
              <w:rPr>
                <w:rFonts w:ascii="Times New Roman" w:hAnsi="Times New Roman"/>
              </w:rPr>
            </w:pPr>
            <w:r w:rsidRPr="00985774">
              <w:rPr>
                <w:rFonts w:ascii="Times New Roman" w:hAnsi="Times New Roman"/>
              </w:rPr>
              <w:t>II</w:t>
            </w:r>
          </w:p>
        </w:tc>
        <w:tc>
          <w:tcPr>
            <w:tcW w:w="7597" w:type="dxa"/>
          </w:tcPr>
          <w:p w14:paraId="10DAEAEA" w14:textId="77777777" w:rsidR="00A826C9" w:rsidRPr="00985774" w:rsidRDefault="00F84CF3">
            <w:pPr>
              <w:rPr>
                <w:rFonts w:ascii="Times New Roman" w:hAnsi="Times New Roman"/>
              </w:rPr>
            </w:pPr>
            <w:r w:rsidRPr="00985774">
              <w:rPr>
                <w:rFonts w:ascii="Times New Roman" w:hAnsi="Times New Roman"/>
              </w:rPr>
              <w:t>Hărți VFR și planificarea zborului la vedere: informații aeronautice, NOTAM, clase de spațiu aerian, reguli VFR, minime meteorologice și zone P/R/D.</w:t>
            </w:r>
            <w:r w:rsidRPr="00985774">
              <w:rPr>
                <w:rFonts w:ascii="Times New Roman" w:hAnsi="Times New Roman"/>
              </w:rPr>
              <w:br/>
            </w:r>
            <w:r w:rsidRPr="00985774">
              <w:rPr>
                <w:rFonts w:ascii="Times New Roman" w:hAnsi="Times New Roman"/>
                <w:color w:val="0070C0"/>
              </w:rPr>
              <w:t>VFR charts and visual-flight planning: aeronautical information, NOTAMs, airspace classes, VFR rules, weather minima and P/R/D areas.</w:t>
            </w:r>
          </w:p>
        </w:tc>
        <w:tc>
          <w:tcPr>
            <w:tcW w:w="1153" w:type="dxa"/>
          </w:tcPr>
          <w:p w14:paraId="3972C702" w14:textId="77777777" w:rsidR="00A826C9" w:rsidRPr="00985774" w:rsidRDefault="00F84CF3">
            <w:pPr>
              <w:rPr>
                <w:rFonts w:ascii="Times New Roman" w:hAnsi="Times New Roman"/>
              </w:rPr>
            </w:pPr>
            <w:r w:rsidRPr="00985774">
              <w:rPr>
                <w:rFonts w:ascii="Times New Roman" w:hAnsi="Times New Roman"/>
              </w:rPr>
              <w:t>2</w:t>
            </w:r>
          </w:p>
        </w:tc>
      </w:tr>
      <w:tr w:rsidR="00154244" w:rsidRPr="00985774" w14:paraId="38E71272" w14:textId="77777777" w:rsidTr="00A946AE">
        <w:trPr>
          <w:jc w:val="center"/>
        </w:trPr>
        <w:tc>
          <w:tcPr>
            <w:tcW w:w="1271" w:type="dxa"/>
            <w:vAlign w:val="center"/>
          </w:tcPr>
          <w:p w14:paraId="33ECD578" w14:textId="77777777" w:rsidR="00A826C9" w:rsidRPr="00985774" w:rsidRDefault="00F84CF3">
            <w:pPr>
              <w:rPr>
                <w:rFonts w:ascii="Times New Roman" w:hAnsi="Times New Roman"/>
              </w:rPr>
            </w:pPr>
            <w:r w:rsidRPr="00985774">
              <w:rPr>
                <w:rFonts w:ascii="Times New Roman" w:hAnsi="Times New Roman"/>
              </w:rPr>
              <w:t>III</w:t>
            </w:r>
          </w:p>
        </w:tc>
        <w:tc>
          <w:tcPr>
            <w:tcW w:w="7597" w:type="dxa"/>
          </w:tcPr>
          <w:p w14:paraId="1FC62D72" w14:textId="77777777" w:rsidR="00A826C9" w:rsidRPr="00985774" w:rsidRDefault="00F84CF3">
            <w:pPr>
              <w:rPr>
                <w:rFonts w:ascii="Times New Roman" w:hAnsi="Times New Roman"/>
              </w:rPr>
            </w:pPr>
            <w:r w:rsidRPr="00985774">
              <w:rPr>
                <w:rFonts w:ascii="Times New Roman" w:hAnsi="Times New Roman"/>
              </w:rPr>
              <w:t>Hărți instrumentale: AIP, Anexa 4 ICAO, Aeronautical Chart Manual și PANS-OPS. Particularități ale standardelor ICAO și Jeppesen.</w:t>
            </w:r>
            <w:r w:rsidRPr="00985774">
              <w:rPr>
                <w:rFonts w:ascii="Times New Roman" w:hAnsi="Times New Roman"/>
              </w:rPr>
              <w:br/>
            </w:r>
            <w:r w:rsidRPr="00985774">
              <w:rPr>
                <w:rFonts w:ascii="Times New Roman" w:hAnsi="Times New Roman"/>
                <w:color w:val="0070C0"/>
              </w:rPr>
              <w:t>Instrument charts: AIP, ICAO Annex 4, Aeronautical Chart Manual and PANS-OPS. Characteristics of ICAO and Jeppesen standards.</w:t>
            </w:r>
          </w:p>
        </w:tc>
        <w:tc>
          <w:tcPr>
            <w:tcW w:w="1153" w:type="dxa"/>
          </w:tcPr>
          <w:p w14:paraId="10CA3885" w14:textId="77777777" w:rsidR="00A826C9" w:rsidRPr="00985774" w:rsidRDefault="00F84CF3">
            <w:pPr>
              <w:rPr>
                <w:rFonts w:ascii="Times New Roman" w:hAnsi="Times New Roman"/>
              </w:rPr>
            </w:pPr>
            <w:r w:rsidRPr="00985774">
              <w:rPr>
                <w:rFonts w:ascii="Times New Roman" w:hAnsi="Times New Roman"/>
              </w:rPr>
              <w:t>2</w:t>
            </w:r>
          </w:p>
        </w:tc>
      </w:tr>
      <w:tr w:rsidR="00154244" w:rsidRPr="00985774" w14:paraId="2EFBB2D4" w14:textId="77777777" w:rsidTr="00A946AE">
        <w:trPr>
          <w:jc w:val="center"/>
        </w:trPr>
        <w:tc>
          <w:tcPr>
            <w:tcW w:w="1271" w:type="dxa"/>
            <w:vAlign w:val="center"/>
          </w:tcPr>
          <w:p w14:paraId="13BB67DF" w14:textId="77777777" w:rsidR="00A826C9" w:rsidRPr="00985774" w:rsidRDefault="00F84CF3">
            <w:pPr>
              <w:rPr>
                <w:rFonts w:ascii="Times New Roman" w:hAnsi="Times New Roman"/>
              </w:rPr>
            </w:pPr>
            <w:r w:rsidRPr="00985774">
              <w:rPr>
                <w:rFonts w:ascii="Times New Roman" w:hAnsi="Times New Roman"/>
              </w:rPr>
              <w:t>IV</w:t>
            </w:r>
          </w:p>
        </w:tc>
        <w:tc>
          <w:tcPr>
            <w:tcW w:w="7597" w:type="dxa"/>
          </w:tcPr>
          <w:p w14:paraId="178CA24B" w14:textId="77777777" w:rsidR="00A826C9" w:rsidRPr="00985774" w:rsidRDefault="00F84CF3">
            <w:pPr>
              <w:rPr>
                <w:rFonts w:ascii="Times New Roman" w:hAnsi="Times New Roman"/>
              </w:rPr>
            </w:pPr>
            <w:r w:rsidRPr="00985774">
              <w:rPr>
                <w:rFonts w:ascii="Times New Roman" w:hAnsi="Times New Roman"/>
              </w:rPr>
              <w:t>Introducere în radionavigație și reprezentarea pe hărți a mijloacelor NDB, VOR, DME, ILS și GNSS.</w:t>
            </w:r>
            <w:r w:rsidRPr="00985774">
              <w:rPr>
                <w:rFonts w:ascii="Times New Roman" w:hAnsi="Times New Roman"/>
              </w:rPr>
              <w:br/>
            </w:r>
            <w:r w:rsidRPr="00985774">
              <w:rPr>
                <w:rFonts w:ascii="Times New Roman" w:hAnsi="Times New Roman"/>
                <w:color w:val="0070C0"/>
              </w:rPr>
              <w:t>Introduction to radio navigation and chart representation of NDB, VOR, DME, ILS and GNSS facilities.</w:t>
            </w:r>
          </w:p>
        </w:tc>
        <w:tc>
          <w:tcPr>
            <w:tcW w:w="1153" w:type="dxa"/>
          </w:tcPr>
          <w:p w14:paraId="093AC747" w14:textId="77777777" w:rsidR="00A826C9" w:rsidRPr="00985774" w:rsidRDefault="00F84CF3">
            <w:pPr>
              <w:rPr>
                <w:rFonts w:ascii="Times New Roman" w:hAnsi="Times New Roman"/>
              </w:rPr>
            </w:pPr>
            <w:r w:rsidRPr="00985774">
              <w:rPr>
                <w:rFonts w:ascii="Times New Roman" w:hAnsi="Times New Roman"/>
              </w:rPr>
              <w:t>2</w:t>
            </w:r>
          </w:p>
        </w:tc>
      </w:tr>
      <w:tr w:rsidR="00154244" w:rsidRPr="00985774" w14:paraId="56077894" w14:textId="77777777" w:rsidTr="00A946AE">
        <w:trPr>
          <w:jc w:val="center"/>
        </w:trPr>
        <w:tc>
          <w:tcPr>
            <w:tcW w:w="1271" w:type="dxa"/>
            <w:vAlign w:val="center"/>
          </w:tcPr>
          <w:p w14:paraId="09084629" w14:textId="77777777" w:rsidR="00A826C9" w:rsidRPr="00985774" w:rsidRDefault="00F84CF3">
            <w:pPr>
              <w:rPr>
                <w:rFonts w:ascii="Times New Roman" w:hAnsi="Times New Roman"/>
              </w:rPr>
            </w:pPr>
            <w:r w:rsidRPr="00985774">
              <w:rPr>
                <w:rFonts w:ascii="Times New Roman" w:hAnsi="Times New Roman"/>
              </w:rPr>
              <w:t>V</w:t>
            </w:r>
          </w:p>
        </w:tc>
        <w:tc>
          <w:tcPr>
            <w:tcW w:w="7597" w:type="dxa"/>
          </w:tcPr>
          <w:p w14:paraId="1D784FE3" w14:textId="77777777" w:rsidR="00A826C9" w:rsidRPr="00985774" w:rsidRDefault="00F84CF3">
            <w:pPr>
              <w:rPr>
                <w:rFonts w:ascii="Times New Roman" w:hAnsi="Times New Roman"/>
              </w:rPr>
            </w:pPr>
            <w:r w:rsidRPr="00985774">
              <w:rPr>
                <w:rFonts w:ascii="Times New Roman" w:hAnsi="Times New Roman"/>
              </w:rPr>
              <w:t>Hărți de rută low/high și hărți de zonă. Structura și interpretarea procedurilor SID și STAR.</w:t>
            </w:r>
            <w:r w:rsidRPr="00985774">
              <w:rPr>
                <w:rFonts w:ascii="Times New Roman" w:hAnsi="Times New Roman"/>
              </w:rPr>
              <w:br/>
            </w:r>
            <w:r w:rsidRPr="00985774">
              <w:rPr>
                <w:rFonts w:ascii="Times New Roman" w:hAnsi="Times New Roman"/>
                <w:color w:val="0070C0"/>
              </w:rPr>
              <w:t>Low/high en-route charts and area charts. Structure and interpretation of SID and STAR procedures.</w:t>
            </w:r>
          </w:p>
        </w:tc>
        <w:tc>
          <w:tcPr>
            <w:tcW w:w="1153" w:type="dxa"/>
          </w:tcPr>
          <w:p w14:paraId="2B9D8BC3" w14:textId="77777777" w:rsidR="00A826C9" w:rsidRPr="00985774" w:rsidRDefault="00F84CF3">
            <w:pPr>
              <w:rPr>
                <w:rFonts w:ascii="Times New Roman" w:hAnsi="Times New Roman"/>
              </w:rPr>
            </w:pPr>
            <w:r w:rsidRPr="00985774">
              <w:rPr>
                <w:rFonts w:ascii="Times New Roman" w:hAnsi="Times New Roman"/>
              </w:rPr>
              <w:t>2</w:t>
            </w:r>
          </w:p>
        </w:tc>
      </w:tr>
      <w:tr w:rsidR="00154244" w:rsidRPr="00985774" w14:paraId="186B2AE2" w14:textId="77777777" w:rsidTr="00A946AE">
        <w:trPr>
          <w:jc w:val="center"/>
        </w:trPr>
        <w:tc>
          <w:tcPr>
            <w:tcW w:w="1271" w:type="dxa"/>
            <w:vAlign w:val="center"/>
          </w:tcPr>
          <w:p w14:paraId="77A99D34" w14:textId="77777777" w:rsidR="00A826C9" w:rsidRPr="00985774" w:rsidRDefault="00F84CF3">
            <w:pPr>
              <w:rPr>
                <w:rFonts w:ascii="Times New Roman" w:hAnsi="Times New Roman"/>
              </w:rPr>
            </w:pPr>
            <w:r w:rsidRPr="00985774">
              <w:rPr>
                <w:rFonts w:ascii="Times New Roman" w:hAnsi="Times New Roman"/>
              </w:rPr>
              <w:t>VI</w:t>
            </w:r>
          </w:p>
        </w:tc>
        <w:tc>
          <w:tcPr>
            <w:tcW w:w="7597" w:type="dxa"/>
          </w:tcPr>
          <w:p w14:paraId="4100D31E" w14:textId="77777777" w:rsidR="00A826C9" w:rsidRPr="00985774" w:rsidRDefault="00F84CF3">
            <w:pPr>
              <w:rPr>
                <w:rFonts w:ascii="Times New Roman" w:hAnsi="Times New Roman"/>
              </w:rPr>
            </w:pPr>
            <w:r w:rsidRPr="00985774">
              <w:rPr>
                <w:rFonts w:ascii="Times New Roman" w:hAnsi="Times New Roman"/>
              </w:rPr>
              <w:t>Hărți pentru proceduri de apropiere instrumentală: proceduri de precizie și non-precizie, proceduri GNSS; comparație ICAO/AIP și Jeppesen.</w:t>
            </w:r>
            <w:r w:rsidRPr="00985774">
              <w:rPr>
                <w:rFonts w:ascii="Times New Roman" w:hAnsi="Times New Roman"/>
              </w:rPr>
              <w:br/>
            </w:r>
            <w:r w:rsidRPr="00985774">
              <w:rPr>
                <w:rFonts w:ascii="Times New Roman" w:hAnsi="Times New Roman"/>
                <w:color w:val="0070C0"/>
              </w:rPr>
              <w:t>Instrument approach procedure charts: precision and non-precision procedures, GNSS procedures; comparison of ICAO/AIP and Jeppesen.</w:t>
            </w:r>
          </w:p>
        </w:tc>
        <w:tc>
          <w:tcPr>
            <w:tcW w:w="1153" w:type="dxa"/>
          </w:tcPr>
          <w:p w14:paraId="57B01038" w14:textId="77777777" w:rsidR="00A826C9" w:rsidRPr="00985774" w:rsidRDefault="00F84CF3">
            <w:pPr>
              <w:rPr>
                <w:rFonts w:ascii="Times New Roman" w:hAnsi="Times New Roman"/>
              </w:rPr>
            </w:pPr>
            <w:r w:rsidRPr="00985774">
              <w:rPr>
                <w:rFonts w:ascii="Times New Roman" w:hAnsi="Times New Roman"/>
              </w:rPr>
              <w:t>2</w:t>
            </w:r>
          </w:p>
        </w:tc>
      </w:tr>
      <w:tr w:rsidR="00154244" w:rsidRPr="00985774" w14:paraId="52720265" w14:textId="77777777" w:rsidTr="00A946AE">
        <w:trPr>
          <w:jc w:val="center"/>
        </w:trPr>
        <w:tc>
          <w:tcPr>
            <w:tcW w:w="1271" w:type="dxa"/>
            <w:vAlign w:val="center"/>
          </w:tcPr>
          <w:p w14:paraId="6258E136" w14:textId="77777777" w:rsidR="00A826C9" w:rsidRPr="00985774" w:rsidRDefault="00F84CF3">
            <w:pPr>
              <w:rPr>
                <w:rFonts w:ascii="Times New Roman" w:hAnsi="Times New Roman"/>
              </w:rPr>
            </w:pPr>
            <w:r w:rsidRPr="00985774">
              <w:rPr>
                <w:rFonts w:ascii="Times New Roman" w:hAnsi="Times New Roman"/>
              </w:rPr>
              <w:t>VII</w:t>
            </w:r>
          </w:p>
        </w:tc>
        <w:tc>
          <w:tcPr>
            <w:tcW w:w="7597" w:type="dxa"/>
          </w:tcPr>
          <w:p w14:paraId="06C4CEE7" w14:textId="77777777" w:rsidR="00A826C9" w:rsidRPr="00985774" w:rsidRDefault="00F84CF3">
            <w:pPr>
              <w:rPr>
                <w:rFonts w:ascii="Times New Roman" w:hAnsi="Times New Roman"/>
              </w:rPr>
            </w:pPr>
            <w:r w:rsidRPr="00985774">
              <w:rPr>
                <w:rFonts w:ascii="Times New Roman" w:hAnsi="Times New Roman"/>
              </w:rPr>
              <w:t>Utilizarea integrată a hărților aeronautice în pregătirea și desfășurarea zborului. Recapitulare și verificarea interpretării informațiilor operaționale.</w:t>
            </w:r>
            <w:r w:rsidRPr="00985774">
              <w:rPr>
                <w:rFonts w:ascii="Times New Roman" w:hAnsi="Times New Roman"/>
              </w:rPr>
              <w:br/>
            </w:r>
            <w:r w:rsidRPr="00985774">
              <w:rPr>
                <w:rFonts w:ascii="Times New Roman" w:hAnsi="Times New Roman"/>
                <w:color w:val="0070C0"/>
              </w:rPr>
              <w:t>Integrated use of aeronautical charts in flight preparation and operation. Review and verification of operational-information interpretation.</w:t>
            </w:r>
          </w:p>
        </w:tc>
        <w:tc>
          <w:tcPr>
            <w:tcW w:w="1153" w:type="dxa"/>
          </w:tcPr>
          <w:p w14:paraId="4742382D" w14:textId="77777777" w:rsidR="00A826C9" w:rsidRPr="00985774" w:rsidRDefault="00F84CF3">
            <w:pPr>
              <w:rPr>
                <w:rFonts w:ascii="Times New Roman" w:hAnsi="Times New Roman"/>
              </w:rPr>
            </w:pPr>
            <w:r w:rsidRPr="00985774">
              <w:rPr>
                <w:rFonts w:ascii="Times New Roman" w:hAnsi="Times New Roman"/>
              </w:rPr>
              <w:t>2</w:t>
            </w:r>
          </w:p>
        </w:tc>
      </w:tr>
      <w:tr w:rsidR="00F972C4" w:rsidRPr="00985774" w14:paraId="2FA9248E" w14:textId="77777777" w:rsidTr="00A946AE">
        <w:trPr>
          <w:jc w:val="center"/>
        </w:trPr>
        <w:tc>
          <w:tcPr>
            <w:tcW w:w="1271" w:type="dxa"/>
          </w:tcPr>
          <w:p w14:paraId="7AD2B3AE" w14:textId="77777777" w:rsidR="00F972C4" w:rsidRPr="00985774" w:rsidRDefault="00F972C4" w:rsidP="00813BB9">
            <w:pPr>
              <w:spacing w:after="0" w:line="240" w:lineRule="auto"/>
              <w:rPr>
                <w:rFonts w:ascii="Times New Roman" w:hAnsi="Times New Roman"/>
                <w:sz w:val="24"/>
                <w:szCs w:val="24"/>
              </w:rPr>
            </w:pPr>
          </w:p>
        </w:tc>
        <w:tc>
          <w:tcPr>
            <w:tcW w:w="7597" w:type="dxa"/>
          </w:tcPr>
          <w:p w14:paraId="004415FF" w14:textId="77777777" w:rsidR="00A826C9" w:rsidRPr="00985774" w:rsidRDefault="00F84CF3">
            <w:pPr>
              <w:rPr>
                <w:rFonts w:ascii="Times New Roman" w:hAnsi="Times New Roman"/>
              </w:rPr>
            </w:pPr>
            <w:r w:rsidRPr="00985774">
              <w:rPr>
                <w:rFonts w:ascii="Times New Roman" w:hAnsi="Times New Roman"/>
              </w:rPr>
              <w:t>Total:</w:t>
            </w:r>
          </w:p>
        </w:tc>
        <w:tc>
          <w:tcPr>
            <w:tcW w:w="1153" w:type="dxa"/>
          </w:tcPr>
          <w:p w14:paraId="4F0C8DCF" w14:textId="77777777" w:rsidR="00A826C9" w:rsidRPr="00985774" w:rsidRDefault="00F84CF3">
            <w:pPr>
              <w:rPr>
                <w:rFonts w:ascii="Times New Roman" w:hAnsi="Times New Roman"/>
              </w:rPr>
            </w:pPr>
            <w:r w:rsidRPr="00985774">
              <w:rPr>
                <w:rFonts w:ascii="Times New Roman" w:hAnsi="Times New Roman"/>
              </w:rPr>
              <w:t>14</w:t>
            </w:r>
          </w:p>
        </w:tc>
      </w:tr>
      <w:tr w:rsidR="00144C38" w:rsidRPr="00985774" w14:paraId="2BE4C9A3" w14:textId="77777777" w:rsidTr="00A946AE">
        <w:trPr>
          <w:jc w:val="center"/>
        </w:trPr>
        <w:tc>
          <w:tcPr>
            <w:tcW w:w="10021" w:type="dxa"/>
            <w:gridSpan w:val="3"/>
            <w:vAlign w:val="center"/>
          </w:tcPr>
          <w:p w14:paraId="06EC2219" w14:textId="77777777" w:rsidR="00A826C9" w:rsidRPr="00985774" w:rsidRDefault="00F84CF3">
            <w:pPr>
              <w:rPr>
                <w:rFonts w:ascii="Times New Roman" w:hAnsi="Times New Roman"/>
              </w:rPr>
            </w:pPr>
            <w:r w:rsidRPr="00985774">
              <w:rPr>
                <w:rFonts w:ascii="Times New Roman" w:hAnsi="Times New Roman"/>
              </w:rPr>
              <w:t>Bibliografie:</w:t>
            </w:r>
            <w:r w:rsidRPr="00985774">
              <w:rPr>
                <w:rFonts w:ascii="Times New Roman" w:hAnsi="Times New Roman"/>
              </w:rPr>
              <w:br/>
              <w:t>ICAO (latest applicable edition). Annex 4 — Aeronautical Charts. International Civil Aviation Organization.</w:t>
            </w:r>
            <w:r w:rsidRPr="00985774">
              <w:rPr>
                <w:rFonts w:ascii="Times New Roman" w:hAnsi="Times New Roman"/>
              </w:rPr>
              <w:br/>
              <w:t>ICAO (latest applicable edition). Doc 8697 — Aeronautical Chart Manual. International Civil Aviation Organization.</w:t>
            </w:r>
            <w:r w:rsidRPr="00985774">
              <w:rPr>
                <w:rFonts w:ascii="Times New Roman" w:hAnsi="Times New Roman"/>
              </w:rPr>
              <w:br/>
              <w:t>ICAO (latest applicable edition). Doc 8168 — Procedures for Air Navigation Services — Aircraft Operations (PANS-OPS). International Civil Aviation Organization.</w:t>
            </w:r>
            <w:r w:rsidRPr="00985774">
              <w:rPr>
                <w:rFonts w:ascii="Times New Roman" w:hAnsi="Times New Roman"/>
              </w:rPr>
              <w:br/>
              <w:t>Jeppesen (latest applicable edition). Introduction to Jeppesen Navigation Charts. Jeppesen.</w:t>
            </w:r>
            <w:r w:rsidRPr="00985774">
              <w:rPr>
                <w:rFonts w:ascii="Times New Roman" w:hAnsi="Times New Roman"/>
              </w:rPr>
              <w:br/>
              <w:t>ROMATSA (current edition). Aeronautical Information Publication — Romania (AIP Romania).</w:t>
            </w:r>
          </w:p>
        </w:tc>
      </w:tr>
    </w:tbl>
    <w:p w14:paraId="031840AB" w14:textId="77777777" w:rsidR="002A2A27" w:rsidRPr="00985774"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985774" w14:paraId="3EB1BA7D" w14:textId="77777777" w:rsidTr="00A946AE">
        <w:trPr>
          <w:trHeight w:val="310"/>
          <w:jc w:val="center"/>
        </w:trPr>
        <w:tc>
          <w:tcPr>
            <w:tcW w:w="10041" w:type="dxa"/>
            <w:gridSpan w:val="3"/>
            <w:vAlign w:val="center"/>
          </w:tcPr>
          <w:p w14:paraId="54759A6A" w14:textId="77777777" w:rsidR="00A826C9" w:rsidRPr="00985774" w:rsidRDefault="00F84CF3">
            <w:pPr>
              <w:rPr>
                <w:rFonts w:ascii="Times New Roman" w:hAnsi="Times New Roman"/>
              </w:rPr>
            </w:pPr>
            <w:r w:rsidRPr="00985774">
              <w:rPr>
                <w:rFonts w:ascii="Times New Roman" w:hAnsi="Times New Roman"/>
                <w:b/>
              </w:rPr>
              <w:lastRenderedPageBreak/>
              <w:t>SEMINAR</w:t>
            </w:r>
          </w:p>
        </w:tc>
      </w:tr>
      <w:tr w:rsidR="00AD6760" w:rsidRPr="00985774" w14:paraId="4275EC62" w14:textId="77777777" w:rsidTr="00A946AE">
        <w:trPr>
          <w:trHeight w:val="310"/>
          <w:jc w:val="center"/>
        </w:trPr>
        <w:tc>
          <w:tcPr>
            <w:tcW w:w="734" w:type="dxa"/>
            <w:vAlign w:val="center"/>
          </w:tcPr>
          <w:p w14:paraId="434C200E" w14:textId="77777777" w:rsidR="00AD6760" w:rsidRPr="00985774" w:rsidRDefault="00AD6760" w:rsidP="00813BB9">
            <w:pPr>
              <w:spacing w:after="0" w:line="240" w:lineRule="auto"/>
              <w:jc w:val="center"/>
              <w:rPr>
                <w:rFonts w:ascii="Times New Roman" w:hAnsi="Times New Roman"/>
                <w:b/>
                <w:bCs/>
                <w:sz w:val="24"/>
                <w:szCs w:val="24"/>
              </w:rPr>
            </w:pPr>
            <w:r w:rsidRPr="00985774">
              <w:rPr>
                <w:rFonts w:ascii="Times New Roman" w:hAnsi="Times New Roman"/>
                <w:b/>
                <w:bCs/>
                <w:sz w:val="24"/>
                <w:szCs w:val="24"/>
              </w:rPr>
              <w:t xml:space="preserve">Nr. crt. </w:t>
            </w:r>
          </w:p>
        </w:tc>
        <w:tc>
          <w:tcPr>
            <w:tcW w:w="8137" w:type="dxa"/>
            <w:vAlign w:val="center"/>
          </w:tcPr>
          <w:p w14:paraId="5A76A056" w14:textId="77777777" w:rsidR="00AD6760" w:rsidRPr="00985774" w:rsidRDefault="00AD6760" w:rsidP="00813BB9">
            <w:pPr>
              <w:spacing w:after="0" w:line="240" w:lineRule="auto"/>
              <w:jc w:val="center"/>
              <w:rPr>
                <w:rFonts w:ascii="Times New Roman" w:hAnsi="Times New Roman"/>
                <w:b/>
                <w:bCs/>
                <w:sz w:val="24"/>
                <w:szCs w:val="24"/>
              </w:rPr>
            </w:pPr>
            <w:r w:rsidRPr="00985774">
              <w:rPr>
                <w:rFonts w:ascii="Times New Roman" w:hAnsi="Times New Roman"/>
                <w:b/>
                <w:bCs/>
                <w:sz w:val="24"/>
                <w:szCs w:val="24"/>
              </w:rPr>
              <w:t>Con</w:t>
            </w:r>
            <w:r w:rsidR="001B1709" w:rsidRPr="00985774">
              <w:rPr>
                <w:rFonts w:ascii="Times New Roman" w:hAnsi="Times New Roman"/>
                <w:b/>
                <w:bCs/>
                <w:sz w:val="24"/>
                <w:szCs w:val="24"/>
              </w:rPr>
              <w:t>ț</w:t>
            </w:r>
            <w:r w:rsidRPr="00985774">
              <w:rPr>
                <w:rFonts w:ascii="Times New Roman" w:hAnsi="Times New Roman"/>
                <w:b/>
                <w:bCs/>
                <w:sz w:val="24"/>
                <w:szCs w:val="24"/>
              </w:rPr>
              <w:t>inutul</w:t>
            </w:r>
          </w:p>
        </w:tc>
        <w:tc>
          <w:tcPr>
            <w:tcW w:w="1170" w:type="dxa"/>
            <w:vAlign w:val="center"/>
          </w:tcPr>
          <w:p w14:paraId="13F1E8A0" w14:textId="77777777" w:rsidR="00AD6760" w:rsidRPr="00985774" w:rsidRDefault="00AD6760" w:rsidP="00813BB9">
            <w:pPr>
              <w:spacing w:after="0" w:line="240" w:lineRule="auto"/>
              <w:jc w:val="center"/>
              <w:rPr>
                <w:rFonts w:ascii="Times New Roman" w:hAnsi="Times New Roman"/>
                <w:b/>
                <w:bCs/>
                <w:sz w:val="24"/>
                <w:szCs w:val="24"/>
              </w:rPr>
            </w:pPr>
            <w:r w:rsidRPr="00985774">
              <w:rPr>
                <w:rFonts w:ascii="Times New Roman" w:hAnsi="Times New Roman"/>
                <w:b/>
                <w:bCs/>
                <w:sz w:val="24"/>
                <w:szCs w:val="24"/>
              </w:rPr>
              <w:t>Nr. ore</w:t>
            </w:r>
          </w:p>
        </w:tc>
      </w:tr>
      <w:tr w:rsidR="00FB27BC" w:rsidRPr="00985774" w14:paraId="196B4D0A" w14:textId="77777777" w:rsidTr="00A946AE">
        <w:trPr>
          <w:trHeight w:val="310"/>
          <w:jc w:val="center"/>
        </w:trPr>
        <w:tc>
          <w:tcPr>
            <w:tcW w:w="734" w:type="dxa"/>
          </w:tcPr>
          <w:p w14:paraId="40FA5686" w14:textId="77777777" w:rsidR="00A826C9" w:rsidRPr="00985774" w:rsidRDefault="00F84CF3">
            <w:pPr>
              <w:rPr>
                <w:rFonts w:ascii="Times New Roman" w:hAnsi="Times New Roman"/>
              </w:rPr>
            </w:pPr>
            <w:r w:rsidRPr="00985774">
              <w:rPr>
                <w:rFonts w:ascii="Times New Roman" w:hAnsi="Times New Roman"/>
              </w:rPr>
              <w:t>1.</w:t>
            </w:r>
          </w:p>
        </w:tc>
        <w:tc>
          <w:tcPr>
            <w:tcW w:w="8137" w:type="dxa"/>
          </w:tcPr>
          <w:p w14:paraId="5ED6343C" w14:textId="77777777" w:rsidR="00A826C9" w:rsidRPr="00985774" w:rsidRDefault="00F84CF3">
            <w:pPr>
              <w:rPr>
                <w:rFonts w:ascii="Times New Roman" w:hAnsi="Times New Roman"/>
              </w:rPr>
            </w:pPr>
            <w:r w:rsidRPr="00985774">
              <w:rPr>
                <w:rFonts w:ascii="Times New Roman" w:hAnsi="Times New Roman"/>
              </w:rPr>
              <w:t>Hărți meteorologice: hărți SIGWX pentru niveluri joase, medii și înalte; vânt și temperatură la niveluri și suprafețe izobarice standard.</w:t>
            </w:r>
            <w:r w:rsidRPr="00985774">
              <w:rPr>
                <w:rFonts w:ascii="Times New Roman" w:hAnsi="Times New Roman"/>
              </w:rPr>
              <w:br/>
            </w:r>
            <w:r w:rsidRPr="00985774">
              <w:rPr>
                <w:rFonts w:ascii="Times New Roman" w:hAnsi="Times New Roman"/>
                <w:color w:val="0070C0"/>
              </w:rPr>
              <w:t>Meteorological charts: low-, medium- and high-level SIGWX charts; wind and temperature charts at standard levels and pressure surfaces.</w:t>
            </w:r>
          </w:p>
        </w:tc>
        <w:tc>
          <w:tcPr>
            <w:tcW w:w="1170" w:type="dxa"/>
          </w:tcPr>
          <w:p w14:paraId="5A9ECEAB" w14:textId="77777777" w:rsidR="00A826C9" w:rsidRPr="00985774" w:rsidRDefault="00F84CF3">
            <w:pPr>
              <w:rPr>
                <w:rFonts w:ascii="Times New Roman" w:hAnsi="Times New Roman"/>
              </w:rPr>
            </w:pPr>
            <w:r w:rsidRPr="00985774">
              <w:rPr>
                <w:rFonts w:ascii="Times New Roman" w:hAnsi="Times New Roman"/>
              </w:rPr>
              <w:t>2</w:t>
            </w:r>
          </w:p>
        </w:tc>
      </w:tr>
      <w:tr w:rsidR="00FB27BC" w:rsidRPr="00985774" w14:paraId="155BC125" w14:textId="77777777" w:rsidTr="00A946AE">
        <w:trPr>
          <w:trHeight w:val="310"/>
          <w:jc w:val="center"/>
        </w:trPr>
        <w:tc>
          <w:tcPr>
            <w:tcW w:w="734" w:type="dxa"/>
          </w:tcPr>
          <w:p w14:paraId="44774715" w14:textId="77777777" w:rsidR="00A826C9" w:rsidRPr="00985774" w:rsidRDefault="00F84CF3">
            <w:pPr>
              <w:rPr>
                <w:rFonts w:ascii="Times New Roman" w:hAnsi="Times New Roman"/>
              </w:rPr>
            </w:pPr>
            <w:r w:rsidRPr="00985774">
              <w:rPr>
                <w:rFonts w:ascii="Times New Roman" w:hAnsi="Times New Roman"/>
              </w:rPr>
              <w:t>2.</w:t>
            </w:r>
          </w:p>
        </w:tc>
        <w:tc>
          <w:tcPr>
            <w:tcW w:w="8137" w:type="dxa"/>
          </w:tcPr>
          <w:p w14:paraId="2EEED14A" w14:textId="77777777" w:rsidR="00A826C9" w:rsidRPr="00985774" w:rsidRDefault="00F84CF3">
            <w:pPr>
              <w:rPr>
                <w:rFonts w:ascii="Times New Roman" w:hAnsi="Times New Roman"/>
              </w:rPr>
            </w:pPr>
            <w:r w:rsidRPr="00985774">
              <w:rPr>
                <w:rFonts w:ascii="Times New Roman" w:hAnsi="Times New Roman"/>
              </w:rPr>
              <w:t>Exerciții de identificare și interpretare a simbolurilor, spațiilor aeriene, obstacolelor, punctelor de raport și informațiilor operaționale pe hărți VFR.</w:t>
            </w:r>
            <w:r w:rsidRPr="00985774">
              <w:rPr>
                <w:rFonts w:ascii="Times New Roman" w:hAnsi="Times New Roman"/>
              </w:rPr>
              <w:br/>
            </w:r>
            <w:r w:rsidRPr="00985774">
              <w:rPr>
                <w:rFonts w:ascii="Times New Roman" w:hAnsi="Times New Roman"/>
                <w:color w:val="0070C0"/>
              </w:rPr>
              <w:t>Exercises in identifying and interpreting symbols, airspace, obstacles, reporting points and operational information on VFR charts.</w:t>
            </w:r>
          </w:p>
        </w:tc>
        <w:tc>
          <w:tcPr>
            <w:tcW w:w="1170" w:type="dxa"/>
          </w:tcPr>
          <w:p w14:paraId="1ADFC380" w14:textId="77777777" w:rsidR="00A826C9" w:rsidRPr="00985774" w:rsidRDefault="00F84CF3">
            <w:pPr>
              <w:rPr>
                <w:rFonts w:ascii="Times New Roman" w:hAnsi="Times New Roman"/>
              </w:rPr>
            </w:pPr>
            <w:r w:rsidRPr="00985774">
              <w:rPr>
                <w:rFonts w:ascii="Times New Roman" w:hAnsi="Times New Roman"/>
              </w:rPr>
              <w:t>2</w:t>
            </w:r>
          </w:p>
        </w:tc>
      </w:tr>
      <w:tr w:rsidR="00FB27BC" w:rsidRPr="00985774" w14:paraId="56645BC3" w14:textId="77777777" w:rsidTr="00A946AE">
        <w:trPr>
          <w:trHeight w:val="310"/>
          <w:jc w:val="center"/>
        </w:trPr>
        <w:tc>
          <w:tcPr>
            <w:tcW w:w="734" w:type="dxa"/>
          </w:tcPr>
          <w:p w14:paraId="7C0D7264" w14:textId="77777777" w:rsidR="00A826C9" w:rsidRPr="00985774" w:rsidRDefault="00F84CF3">
            <w:pPr>
              <w:rPr>
                <w:rFonts w:ascii="Times New Roman" w:hAnsi="Times New Roman"/>
              </w:rPr>
            </w:pPr>
            <w:r w:rsidRPr="00985774">
              <w:rPr>
                <w:rFonts w:ascii="Times New Roman" w:hAnsi="Times New Roman"/>
              </w:rPr>
              <w:t>3.</w:t>
            </w:r>
          </w:p>
        </w:tc>
        <w:tc>
          <w:tcPr>
            <w:tcW w:w="8137" w:type="dxa"/>
          </w:tcPr>
          <w:p w14:paraId="2AEA713F" w14:textId="77777777" w:rsidR="00A826C9" w:rsidRPr="00985774" w:rsidRDefault="00F84CF3">
            <w:pPr>
              <w:rPr>
                <w:rFonts w:ascii="Times New Roman" w:hAnsi="Times New Roman"/>
              </w:rPr>
            </w:pPr>
            <w:r w:rsidRPr="00985774">
              <w:rPr>
                <w:rFonts w:ascii="Times New Roman" w:hAnsi="Times New Roman"/>
              </w:rPr>
              <w:t>Planificarea unui zbor VFR: rută, altitudini, spațiu aerian, informații METAR/TAF/NOTAM și verificarea restricțiilor operaționale.</w:t>
            </w:r>
            <w:r w:rsidRPr="00985774">
              <w:rPr>
                <w:rFonts w:ascii="Times New Roman" w:hAnsi="Times New Roman"/>
              </w:rPr>
              <w:br/>
            </w:r>
            <w:r w:rsidRPr="00985774">
              <w:rPr>
                <w:rFonts w:ascii="Times New Roman" w:hAnsi="Times New Roman"/>
                <w:color w:val="0070C0"/>
              </w:rPr>
              <w:t>VFR flight planning: route, altitudes, airspace, METAR/TAF/NOTAM information and verification of operational restrictions.</w:t>
            </w:r>
          </w:p>
        </w:tc>
        <w:tc>
          <w:tcPr>
            <w:tcW w:w="1170" w:type="dxa"/>
          </w:tcPr>
          <w:p w14:paraId="7F074EBB" w14:textId="77777777" w:rsidR="00A826C9" w:rsidRPr="00985774" w:rsidRDefault="00F84CF3">
            <w:pPr>
              <w:rPr>
                <w:rFonts w:ascii="Times New Roman" w:hAnsi="Times New Roman"/>
              </w:rPr>
            </w:pPr>
            <w:r w:rsidRPr="00985774">
              <w:rPr>
                <w:rFonts w:ascii="Times New Roman" w:hAnsi="Times New Roman"/>
              </w:rPr>
              <w:t>2</w:t>
            </w:r>
          </w:p>
        </w:tc>
      </w:tr>
      <w:tr w:rsidR="00FB27BC" w:rsidRPr="00985774" w14:paraId="4CAA07D5" w14:textId="77777777" w:rsidTr="00A946AE">
        <w:trPr>
          <w:trHeight w:val="310"/>
          <w:jc w:val="center"/>
        </w:trPr>
        <w:tc>
          <w:tcPr>
            <w:tcW w:w="734" w:type="dxa"/>
          </w:tcPr>
          <w:p w14:paraId="63211D2E" w14:textId="77777777" w:rsidR="00A826C9" w:rsidRPr="00985774" w:rsidRDefault="00F84CF3">
            <w:pPr>
              <w:rPr>
                <w:rFonts w:ascii="Times New Roman" w:hAnsi="Times New Roman"/>
              </w:rPr>
            </w:pPr>
            <w:r w:rsidRPr="00985774">
              <w:rPr>
                <w:rFonts w:ascii="Times New Roman" w:hAnsi="Times New Roman"/>
              </w:rPr>
              <w:t>4.</w:t>
            </w:r>
          </w:p>
        </w:tc>
        <w:tc>
          <w:tcPr>
            <w:tcW w:w="8137" w:type="dxa"/>
          </w:tcPr>
          <w:p w14:paraId="086969A5" w14:textId="77777777" w:rsidR="00A826C9" w:rsidRPr="00985774" w:rsidRDefault="00F84CF3">
            <w:pPr>
              <w:rPr>
                <w:rFonts w:ascii="Times New Roman" w:hAnsi="Times New Roman"/>
              </w:rPr>
            </w:pPr>
            <w:r w:rsidRPr="00985774">
              <w:rPr>
                <w:rFonts w:ascii="Times New Roman" w:hAnsi="Times New Roman"/>
              </w:rPr>
              <w:t>Proiect de planificare VFR în echipă: pregătirea traseului și integrarea informațiilor aeronautice și meteorologice.</w:t>
            </w:r>
            <w:r w:rsidRPr="00985774">
              <w:rPr>
                <w:rFonts w:ascii="Times New Roman" w:hAnsi="Times New Roman"/>
              </w:rPr>
              <w:br/>
            </w:r>
            <w:r w:rsidRPr="00985774">
              <w:rPr>
                <w:rFonts w:ascii="Times New Roman" w:hAnsi="Times New Roman"/>
                <w:color w:val="0070C0"/>
              </w:rPr>
              <w:t>Team VFR flight-planning project: route preparation and integration of aeronautical and meteorological information.</w:t>
            </w:r>
          </w:p>
        </w:tc>
        <w:tc>
          <w:tcPr>
            <w:tcW w:w="1170" w:type="dxa"/>
          </w:tcPr>
          <w:p w14:paraId="4F06A30D" w14:textId="77777777" w:rsidR="00A826C9" w:rsidRPr="00985774" w:rsidRDefault="00F84CF3">
            <w:pPr>
              <w:rPr>
                <w:rFonts w:ascii="Times New Roman" w:hAnsi="Times New Roman"/>
              </w:rPr>
            </w:pPr>
            <w:r w:rsidRPr="00985774">
              <w:rPr>
                <w:rFonts w:ascii="Times New Roman" w:hAnsi="Times New Roman"/>
              </w:rPr>
              <w:t>2</w:t>
            </w:r>
          </w:p>
        </w:tc>
      </w:tr>
      <w:tr w:rsidR="00FB27BC" w:rsidRPr="00985774" w14:paraId="52601B4B" w14:textId="77777777" w:rsidTr="00A946AE">
        <w:trPr>
          <w:trHeight w:val="310"/>
          <w:jc w:val="center"/>
        </w:trPr>
        <w:tc>
          <w:tcPr>
            <w:tcW w:w="734" w:type="dxa"/>
          </w:tcPr>
          <w:p w14:paraId="31FB559D" w14:textId="77777777" w:rsidR="00A826C9" w:rsidRPr="00985774" w:rsidRDefault="00F84CF3">
            <w:pPr>
              <w:rPr>
                <w:rFonts w:ascii="Times New Roman" w:hAnsi="Times New Roman"/>
              </w:rPr>
            </w:pPr>
            <w:r w:rsidRPr="00985774">
              <w:rPr>
                <w:rFonts w:ascii="Times New Roman" w:hAnsi="Times New Roman"/>
              </w:rPr>
              <w:t>5.</w:t>
            </w:r>
          </w:p>
        </w:tc>
        <w:tc>
          <w:tcPr>
            <w:tcW w:w="8137" w:type="dxa"/>
          </w:tcPr>
          <w:p w14:paraId="12103CB5" w14:textId="77777777" w:rsidR="00A826C9" w:rsidRPr="00985774" w:rsidRDefault="00F84CF3">
            <w:pPr>
              <w:rPr>
                <w:rFonts w:ascii="Times New Roman" w:hAnsi="Times New Roman"/>
              </w:rPr>
            </w:pPr>
            <w:r w:rsidRPr="00985774">
              <w:rPr>
                <w:rFonts w:ascii="Times New Roman" w:hAnsi="Times New Roman"/>
              </w:rPr>
              <w:t>Interpretarea hărților en-route și de zonă. Exerciții cu proceduri SID și STAR în standard ICAO și Jeppesen.</w:t>
            </w:r>
            <w:r w:rsidRPr="00985774">
              <w:rPr>
                <w:rFonts w:ascii="Times New Roman" w:hAnsi="Times New Roman"/>
              </w:rPr>
              <w:br/>
            </w:r>
            <w:r w:rsidRPr="00985774">
              <w:rPr>
                <w:rFonts w:ascii="Times New Roman" w:hAnsi="Times New Roman"/>
                <w:color w:val="0070C0"/>
              </w:rPr>
              <w:t>Interpretation of en-route and area charts. Exercises with SID and STAR procedures in ICAO and Jeppesen standards.</w:t>
            </w:r>
          </w:p>
        </w:tc>
        <w:tc>
          <w:tcPr>
            <w:tcW w:w="1170" w:type="dxa"/>
          </w:tcPr>
          <w:p w14:paraId="13F5A8F9" w14:textId="77777777" w:rsidR="00A826C9" w:rsidRPr="00985774" w:rsidRDefault="00F84CF3">
            <w:pPr>
              <w:rPr>
                <w:rFonts w:ascii="Times New Roman" w:hAnsi="Times New Roman"/>
              </w:rPr>
            </w:pPr>
            <w:r w:rsidRPr="00985774">
              <w:rPr>
                <w:rFonts w:ascii="Times New Roman" w:hAnsi="Times New Roman"/>
              </w:rPr>
              <w:t>2</w:t>
            </w:r>
          </w:p>
        </w:tc>
      </w:tr>
      <w:tr w:rsidR="00FB27BC" w:rsidRPr="00985774" w14:paraId="31B7AC77" w14:textId="77777777" w:rsidTr="00A946AE">
        <w:trPr>
          <w:trHeight w:val="310"/>
          <w:jc w:val="center"/>
        </w:trPr>
        <w:tc>
          <w:tcPr>
            <w:tcW w:w="734" w:type="dxa"/>
          </w:tcPr>
          <w:p w14:paraId="4C03E6FC" w14:textId="77777777" w:rsidR="00A826C9" w:rsidRPr="00985774" w:rsidRDefault="00F84CF3">
            <w:pPr>
              <w:rPr>
                <w:rFonts w:ascii="Times New Roman" w:hAnsi="Times New Roman"/>
              </w:rPr>
            </w:pPr>
            <w:r w:rsidRPr="00985774">
              <w:rPr>
                <w:rFonts w:ascii="Times New Roman" w:hAnsi="Times New Roman"/>
              </w:rPr>
              <w:t>6.</w:t>
            </w:r>
          </w:p>
        </w:tc>
        <w:tc>
          <w:tcPr>
            <w:tcW w:w="8137" w:type="dxa"/>
          </w:tcPr>
          <w:p w14:paraId="4CC12A1D" w14:textId="77777777" w:rsidR="00A826C9" w:rsidRPr="00985774" w:rsidRDefault="00F84CF3">
            <w:pPr>
              <w:rPr>
                <w:rFonts w:ascii="Times New Roman" w:hAnsi="Times New Roman"/>
              </w:rPr>
            </w:pPr>
            <w:r w:rsidRPr="00985774">
              <w:rPr>
                <w:rFonts w:ascii="Times New Roman" w:hAnsi="Times New Roman"/>
              </w:rPr>
              <w:t>Interpretarea hărților IAP: proceduri de precizie, non-precizie și GNSS; identificarea altitudinilor, segmentelor și minimelor.</w:t>
            </w:r>
            <w:r w:rsidRPr="00985774">
              <w:rPr>
                <w:rFonts w:ascii="Times New Roman" w:hAnsi="Times New Roman"/>
              </w:rPr>
              <w:br/>
            </w:r>
            <w:r w:rsidRPr="00985774">
              <w:rPr>
                <w:rFonts w:ascii="Times New Roman" w:hAnsi="Times New Roman"/>
                <w:color w:val="0070C0"/>
              </w:rPr>
              <w:t>Interpretation of IAP charts: precision, non-precision and GNSS procedures; identification of altitudes, segments and minima.</w:t>
            </w:r>
          </w:p>
        </w:tc>
        <w:tc>
          <w:tcPr>
            <w:tcW w:w="1170" w:type="dxa"/>
          </w:tcPr>
          <w:p w14:paraId="297968D6" w14:textId="77777777" w:rsidR="00A826C9" w:rsidRPr="00985774" w:rsidRDefault="00F84CF3">
            <w:pPr>
              <w:rPr>
                <w:rFonts w:ascii="Times New Roman" w:hAnsi="Times New Roman"/>
              </w:rPr>
            </w:pPr>
            <w:r w:rsidRPr="00985774">
              <w:rPr>
                <w:rFonts w:ascii="Times New Roman" w:hAnsi="Times New Roman"/>
              </w:rPr>
              <w:t>2</w:t>
            </w:r>
          </w:p>
        </w:tc>
      </w:tr>
      <w:tr w:rsidR="00FB27BC" w:rsidRPr="00985774" w14:paraId="6004B21A" w14:textId="77777777" w:rsidTr="00A946AE">
        <w:trPr>
          <w:trHeight w:val="310"/>
          <w:jc w:val="center"/>
        </w:trPr>
        <w:tc>
          <w:tcPr>
            <w:tcW w:w="734" w:type="dxa"/>
          </w:tcPr>
          <w:p w14:paraId="6E601916" w14:textId="77777777" w:rsidR="00A826C9" w:rsidRPr="00985774" w:rsidRDefault="00F84CF3">
            <w:pPr>
              <w:rPr>
                <w:rFonts w:ascii="Times New Roman" w:hAnsi="Times New Roman"/>
              </w:rPr>
            </w:pPr>
            <w:r w:rsidRPr="00985774">
              <w:rPr>
                <w:rFonts w:ascii="Times New Roman" w:hAnsi="Times New Roman"/>
              </w:rPr>
              <w:t>7.</w:t>
            </w:r>
          </w:p>
        </w:tc>
        <w:tc>
          <w:tcPr>
            <w:tcW w:w="8137" w:type="dxa"/>
          </w:tcPr>
          <w:p w14:paraId="77AF423F" w14:textId="77777777" w:rsidR="00A826C9" w:rsidRPr="00985774" w:rsidRDefault="00F84CF3">
            <w:pPr>
              <w:rPr>
                <w:rFonts w:ascii="Times New Roman" w:hAnsi="Times New Roman"/>
              </w:rPr>
            </w:pPr>
            <w:r w:rsidRPr="00985774">
              <w:rPr>
                <w:rFonts w:ascii="Times New Roman" w:hAnsi="Times New Roman"/>
              </w:rPr>
              <w:t>Studiu integrat de caz: selectarea și corelarea hărților VFR/IFR, meteorologice, SID, STAR și IAP pentru un scenariu operațional.</w:t>
            </w:r>
            <w:r w:rsidRPr="00985774">
              <w:rPr>
                <w:rFonts w:ascii="Times New Roman" w:hAnsi="Times New Roman"/>
              </w:rPr>
              <w:br/>
            </w:r>
            <w:r w:rsidRPr="00985774">
              <w:rPr>
                <w:rFonts w:ascii="Times New Roman" w:hAnsi="Times New Roman"/>
                <w:color w:val="0070C0"/>
              </w:rPr>
              <w:t>Integrated case study: selection and correlation of VFR/IFR, meteorological, SID, STAR and IAP charts for an operational scenario.</w:t>
            </w:r>
          </w:p>
        </w:tc>
        <w:tc>
          <w:tcPr>
            <w:tcW w:w="1170" w:type="dxa"/>
          </w:tcPr>
          <w:p w14:paraId="198D6266" w14:textId="77777777" w:rsidR="00A826C9" w:rsidRPr="00985774" w:rsidRDefault="00F84CF3">
            <w:pPr>
              <w:rPr>
                <w:rFonts w:ascii="Times New Roman" w:hAnsi="Times New Roman"/>
              </w:rPr>
            </w:pPr>
            <w:r w:rsidRPr="00985774">
              <w:rPr>
                <w:rFonts w:ascii="Times New Roman" w:hAnsi="Times New Roman"/>
              </w:rPr>
              <w:t>2</w:t>
            </w:r>
          </w:p>
        </w:tc>
      </w:tr>
      <w:tr w:rsidR="00AD6760" w:rsidRPr="00985774" w14:paraId="38D98385" w14:textId="77777777" w:rsidTr="00A946AE">
        <w:trPr>
          <w:jc w:val="center"/>
        </w:trPr>
        <w:tc>
          <w:tcPr>
            <w:tcW w:w="734" w:type="dxa"/>
          </w:tcPr>
          <w:p w14:paraId="2F31817D" w14:textId="77777777" w:rsidR="00AD6760" w:rsidRPr="00985774" w:rsidRDefault="00AD6760" w:rsidP="00813BB9">
            <w:pPr>
              <w:spacing w:after="0" w:line="240" w:lineRule="auto"/>
              <w:rPr>
                <w:rFonts w:ascii="Times New Roman" w:hAnsi="Times New Roman"/>
                <w:sz w:val="24"/>
                <w:szCs w:val="24"/>
              </w:rPr>
            </w:pPr>
          </w:p>
        </w:tc>
        <w:tc>
          <w:tcPr>
            <w:tcW w:w="8137" w:type="dxa"/>
          </w:tcPr>
          <w:p w14:paraId="19415D6C" w14:textId="77777777" w:rsidR="00A826C9" w:rsidRPr="00985774" w:rsidRDefault="00F84CF3">
            <w:pPr>
              <w:rPr>
                <w:rFonts w:ascii="Times New Roman" w:hAnsi="Times New Roman"/>
              </w:rPr>
            </w:pPr>
            <w:r w:rsidRPr="00985774">
              <w:rPr>
                <w:rFonts w:ascii="Times New Roman" w:hAnsi="Times New Roman"/>
              </w:rPr>
              <w:t>Total:</w:t>
            </w:r>
          </w:p>
        </w:tc>
        <w:tc>
          <w:tcPr>
            <w:tcW w:w="1170" w:type="dxa"/>
          </w:tcPr>
          <w:p w14:paraId="7BA9B6DF" w14:textId="77777777" w:rsidR="00A826C9" w:rsidRPr="00985774" w:rsidRDefault="00F84CF3">
            <w:pPr>
              <w:rPr>
                <w:rFonts w:ascii="Times New Roman" w:hAnsi="Times New Roman"/>
              </w:rPr>
            </w:pPr>
            <w:r w:rsidRPr="00985774">
              <w:rPr>
                <w:rFonts w:ascii="Times New Roman" w:hAnsi="Times New Roman"/>
              </w:rPr>
              <w:t>14</w:t>
            </w:r>
          </w:p>
        </w:tc>
      </w:tr>
      <w:tr w:rsidR="00144C38" w:rsidRPr="00985774" w14:paraId="4913543D" w14:textId="77777777" w:rsidTr="00A946AE">
        <w:trPr>
          <w:trHeight w:val="980"/>
          <w:jc w:val="center"/>
        </w:trPr>
        <w:tc>
          <w:tcPr>
            <w:tcW w:w="10041" w:type="dxa"/>
            <w:gridSpan w:val="3"/>
            <w:vAlign w:val="center"/>
          </w:tcPr>
          <w:p w14:paraId="0B975E8F" w14:textId="77777777" w:rsidR="00A826C9" w:rsidRPr="00985774" w:rsidRDefault="00F84CF3">
            <w:pPr>
              <w:rPr>
                <w:rFonts w:ascii="Times New Roman" w:hAnsi="Times New Roman"/>
              </w:rPr>
            </w:pPr>
            <w:r w:rsidRPr="00985774">
              <w:rPr>
                <w:rFonts w:ascii="Times New Roman" w:hAnsi="Times New Roman"/>
              </w:rPr>
              <w:t>Bibliografie:</w:t>
            </w:r>
            <w:r w:rsidRPr="00985774">
              <w:rPr>
                <w:rFonts w:ascii="Times New Roman" w:hAnsi="Times New Roman"/>
              </w:rPr>
              <w:br/>
              <w:t>ICAO (latest applicable edition). Annex 4 — Aeronautical Charts. International Civil Aviation Organization.</w:t>
            </w:r>
            <w:r w:rsidRPr="00985774">
              <w:rPr>
                <w:rFonts w:ascii="Times New Roman" w:hAnsi="Times New Roman"/>
              </w:rPr>
              <w:br/>
              <w:t>ICAO (latest applicable edition). Doc 8697 — Aeronautical Chart Manual. International Civil Aviation Organization.</w:t>
            </w:r>
            <w:r w:rsidRPr="00985774">
              <w:rPr>
                <w:rFonts w:ascii="Times New Roman" w:hAnsi="Times New Roman"/>
              </w:rPr>
              <w:br/>
              <w:t>ICAO (latest applicable edition). Doc 8168 — Procedures for Air Navigation Services — Aircraft Operations (PANS-OPS). International Civil Aviation Organization.</w:t>
            </w:r>
            <w:r w:rsidRPr="00985774">
              <w:rPr>
                <w:rFonts w:ascii="Times New Roman" w:hAnsi="Times New Roman"/>
              </w:rPr>
              <w:br/>
              <w:t>Jeppesen (latest applicable edition). Introduction to Jeppesen Navigation Charts. Jeppesen.</w:t>
            </w:r>
            <w:r w:rsidRPr="00985774">
              <w:rPr>
                <w:rFonts w:ascii="Times New Roman" w:hAnsi="Times New Roman"/>
              </w:rPr>
              <w:br/>
              <w:t>ROMATSA (current edition). Aeronautical Information Publication — Romania (AIP Romania).</w:t>
            </w:r>
          </w:p>
        </w:tc>
      </w:tr>
    </w:tbl>
    <w:p w14:paraId="05937C29" w14:textId="77777777" w:rsidR="008F48E0" w:rsidRPr="00985774" w:rsidRDefault="008F48E0" w:rsidP="00813BB9">
      <w:pPr>
        <w:spacing w:after="0" w:line="240" w:lineRule="auto"/>
        <w:rPr>
          <w:rFonts w:ascii="Times New Roman" w:hAnsi="Times New Roman"/>
          <w:b/>
          <w:sz w:val="24"/>
          <w:szCs w:val="24"/>
        </w:rPr>
      </w:pPr>
    </w:p>
    <w:p w14:paraId="060ED5C3" w14:textId="77777777" w:rsidR="008F48E0" w:rsidRPr="00985774" w:rsidRDefault="008F48E0" w:rsidP="00813BB9">
      <w:pPr>
        <w:spacing w:after="0" w:line="240" w:lineRule="auto"/>
        <w:rPr>
          <w:rFonts w:ascii="Times New Roman" w:hAnsi="Times New Roman"/>
          <w:b/>
          <w:sz w:val="24"/>
          <w:szCs w:val="24"/>
        </w:rPr>
      </w:pPr>
    </w:p>
    <w:p w14:paraId="022B5B68" w14:textId="77777777" w:rsidR="00FD0711" w:rsidRPr="00985774" w:rsidRDefault="5C9719EC" w:rsidP="00813BB9">
      <w:pPr>
        <w:spacing w:after="0" w:line="240" w:lineRule="auto"/>
        <w:rPr>
          <w:rFonts w:ascii="Times New Roman" w:hAnsi="Times New Roman"/>
          <w:b/>
          <w:sz w:val="24"/>
          <w:szCs w:val="24"/>
        </w:rPr>
      </w:pPr>
      <w:r w:rsidRPr="00985774">
        <w:rPr>
          <w:rFonts w:ascii="Times New Roman" w:hAnsi="Times New Roman"/>
          <w:b/>
          <w:bCs/>
          <w:sz w:val="24"/>
          <w:szCs w:val="24"/>
        </w:rPr>
        <w:t>10. Evaluare</w:t>
      </w:r>
    </w:p>
    <w:tbl>
      <w:tblPr>
        <w:tblStyle w:val="TableGrid"/>
        <w:tblW w:w="10080" w:type="dxa"/>
        <w:tblInd w:w="185" w:type="dxa"/>
        <w:tblCellMar>
          <w:top w:w="72" w:type="dxa"/>
          <w:left w:w="5" w:type="dxa"/>
          <w:right w:w="53" w:type="dxa"/>
        </w:tblCellMar>
        <w:tblLook w:val="04A0" w:firstRow="1" w:lastRow="0" w:firstColumn="1" w:lastColumn="0" w:noHBand="0" w:noVBand="1"/>
      </w:tblPr>
      <w:tblGrid>
        <w:gridCol w:w="2544"/>
        <w:gridCol w:w="3181"/>
        <w:gridCol w:w="2468"/>
        <w:gridCol w:w="1887"/>
      </w:tblGrid>
      <w:tr w:rsidR="003D3A1C" w:rsidRPr="00985774" w14:paraId="33D223D7" w14:textId="77777777" w:rsidTr="007A4E87">
        <w:trPr>
          <w:trHeight w:val="590"/>
        </w:trPr>
        <w:tc>
          <w:tcPr>
            <w:tcW w:w="2544" w:type="dxa"/>
            <w:tcBorders>
              <w:top w:val="single" w:sz="4" w:space="0" w:color="000000"/>
              <w:left w:val="single" w:sz="4" w:space="0" w:color="000000"/>
              <w:bottom w:val="single" w:sz="4" w:space="0" w:color="000000"/>
              <w:right w:val="single" w:sz="4" w:space="0" w:color="000000"/>
            </w:tcBorders>
          </w:tcPr>
          <w:p w14:paraId="545E55C9" w14:textId="77777777" w:rsidR="00DB4DCE" w:rsidRPr="00985774" w:rsidRDefault="00F84CF3">
            <w:pPr>
              <w:ind w:left="103"/>
              <w:rPr>
                <w:rFonts w:ascii="Times New Roman" w:hAnsi="Times New Roman"/>
                <w:sz w:val="24"/>
                <w:szCs w:val="28"/>
              </w:rPr>
            </w:pPr>
            <w:r w:rsidRPr="00985774">
              <w:rPr>
                <w:rFonts w:ascii="Times New Roman" w:eastAsia="Arial" w:hAnsi="Times New Roman"/>
                <w:b/>
                <w:sz w:val="24"/>
                <w:szCs w:val="28"/>
              </w:rPr>
              <w:t xml:space="preserve">Tip de activitate </w:t>
            </w:r>
          </w:p>
        </w:tc>
        <w:tc>
          <w:tcPr>
            <w:tcW w:w="3181" w:type="dxa"/>
            <w:tcBorders>
              <w:top w:val="single" w:sz="4" w:space="0" w:color="000000"/>
              <w:left w:val="single" w:sz="4" w:space="0" w:color="000000"/>
              <w:bottom w:val="single" w:sz="4" w:space="0" w:color="000000"/>
              <w:right w:val="single" w:sz="4" w:space="0" w:color="000000"/>
            </w:tcBorders>
          </w:tcPr>
          <w:p w14:paraId="420DD1EB" w14:textId="77777777" w:rsidR="00DB4DCE" w:rsidRPr="00985774" w:rsidRDefault="00F84CF3">
            <w:pPr>
              <w:rPr>
                <w:rFonts w:ascii="Times New Roman" w:hAnsi="Times New Roman"/>
                <w:sz w:val="24"/>
                <w:szCs w:val="28"/>
              </w:rPr>
            </w:pPr>
            <w:r w:rsidRPr="00985774">
              <w:rPr>
                <w:rFonts w:ascii="Times New Roman" w:eastAsia="Arial" w:hAnsi="Times New Roman"/>
                <w:sz w:val="24"/>
                <w:szCs w:val="28"/>
              </w:rPr>
              <w:t xml:space="preserve">10.1 Criterii de evaluare </w:t>
            </w:r>
          </w:p>
        </w:tc>
        <w:tc>
          <w:tcPr>
            <w:tcW w:w="2468" w:type="dxa"/>
            <w:tcBorders>
              <w:top w:val="single" w:sz="4" w:space="0" w:color="000000"/>
              <w:left w:val="single" w:sz="4" w:space="0" w:color="000000"/>
              <w:bottom w:val="single" w:sz="4" w:space="0" w:color="000000"/>
              <w:right w:val="single" w:sz="4" w:space="0" w:color="000000"/>
            </w:tcBorders>
          </w:tcPr>
          <w:p w14:paraId="273B034F" w14:textId="77777777" w:rsidR="00DB4DCE" w:rsidRPr="00985774" w:rsidRDefault="00F84CF3">
            <w:pPr>
              <w:ind w:left="101"/>
              <w:rPr>
                <w:rFonts w:ascii="Times New Roman" w:hAnsi="Times New Roman"/>
                <w:sz w:val="24"/>
                <w:szCs w:val="28"/>
              </w:rPr>
            </w:pPr>
            <w:r w:rsidRPr="00985774">
              <w:rPr>
                <w:rFonts w:ascii="Times New Roman" w:eastAsia="Arial" w:hAnsi="Times New Roman"/>
                <w:sz w:val="24"/>
                <w:szCs w:val="28"/>
              </w:rPr>
              <w:t xml:space="preserve">10.2 Metode de evaluare </w:t>
            </w:r>
          </w:p>
        </w:tc>
        <w:tc>
          <w:tcPr>
            <w:tcW w:w="1887" w:type="dxa"/>
            <w:tcBorders>
              <w:top w:val="single" w:sz="4" w:space="0" w:color="000000"/>
              <w:left w:val="single" w:sz="4" w:space="0" w:color="000000"/>
              <w:bottom w:val="single" w:sz="4" w:space="0" w:color="000000"/>
              <w:right w:val="single" w:sz="4" w:space="0" w:color="000000"/>
            </w:tcBorders>
          </w:tcPr>
          <w:p w14:paraId="1DFAA67F" w14:textId="77777777" w:rsidR="00DB4DCE" w:rsidRPr="00985774" w:rsidRDefault="00F84CF3">
            <w:pPr>
              <w:ind w:left="103"/>
              <w:rPr>
                <w:rFonts w:ascii="Times New Roman" w:hAnsi="Times New Roman"/>
                <w:sz w:val="24"/>
                <w:szCs w:val="28"/>
              </w:rPr>
            </w:pPr>
            <w:r w:rsidRPr="00985774">
              <w:rPr>
                <w:rFonts w:ascii="Times New Roman" w:eastAsia="Arial" w:hAnsi="Times New Roman"/>
                <w:sz w:val="24"/>
                <w:szCs w:val="28"/>
              </w:rPr>
              <w:t xml:space="preserve">10.3 Pondere din nota finala </w:t>
            </w:r>
          </w:p>
        </w:tc>
      </w:tr>
      <w:tr w:rsidR="003D3A1C" w:rsidRPr="00985774" w14:paraId="0A59F8E5" w14:textId="77777777" w:rsidTr="007A4E87">
        <w:trPr>
          <w:trHeight w:val="1340"/>
        </w:trPr>
        <w:tc>
          <w:tcPr>
            <w:tcW w:w="2544" w:type="dxa"/>
            <w:tcBorders>
              <w:top w:val="single" w:sz="4" w:space="0" w:color="000000"/>
              <w:left w:val="single" w:sz="4" w:space="0" w:color="000000"/>
              <w:bottom w:val="single" w:sz="4" w:space="0" w:color="000000"/>
              <w:right w:val="single" w:sz="4" w:space="0" w:color="000000"/>
            </w:tcBorders>
          </w:tcPr>
          <w:p w14:paraId="1FB5B072" w14:textId="77777777" w:rsidR="00DB4DCE" w:rsidRPr="00985774" w:rsidRDefault="00F84CF3">
            <w:pPr>
              <w:ind w:left="103"/>
              <w:rPr>
                <w:rFonts w:ascii="Times New Roman" w:hAnsi="Times New Roman"/>
                <w:sz w:val="24"/>
                <w:szCs w:val="28"/>
              </w:rPr>
            </w:pPr>
            <w:r w:rsidRPr="00985774">
              <w:rPr>
                <w:rFonts w:ascii="Times New Roman" w:eastAsia="Arial" w:hAnsi="Times New Roman"/>
                <w:sz w:val="24"/>
                <w:szCs w:val="28"/>
              </w:rPr>
              <w:t xml:space="preserve">10.4 Curs </w:t>
            </w:r>
          </w:p>
        </w:tc>
        <w:tc>
          <w:tcPr>
            <w:tcW w:w="3181" w:type="dxa"/>
            <w:tcBorders>
              <w:top w:val="single" w:sz="4" w:space="0" w:color="000000"/>
              <w:left w:val="single" w:sz="4" w:space="0" w:color="000000"/>
              <w:bottom w:val="single" w:sz="4" w:space="0" w:color="000000"/>
              <w:right w:val="single" w:sz="4" w:space="0" w:color="000000"/>
            </w:tcBorders>
          </w:tcPr>
          <w:p w14:paraId="183EC7E1" w14:textId="678BCCA1" w:rsidR="00DB4DCE" w:rsidRPr="00985774" w:rsidRDefault="009E76B8">
            <w:pPr>
              <w:numPr>
                <w:ilvl w:val="0"/>
                <w:numId w:val="3"/>
              </w:numPr>
              <w:spacing w:after="93" w:line="243" w:lineRule="auto"/>
              <w:ind w:right="29"/>
              <w:jc w:val="both"/>
              <w:rPr>
                <w:rFonts w:ascii="Times New Roman" w:hAnsi="Times New Roman"/>
                <w:sz w:val="24"/>
                <w:szCs w:val="28"/>
              </w:rPr>
            </w:pPr>
            <w:r w:rsidRPr="00985774">
              <w:rPr>
                <w:rFonts w:ascii="Times New Roman" w:eastAsia="Arial" w:hAnsi="Times New Roman"/>
                <w:sz w:val="24"/>
                <w:szCs w:val="28"/>
              </w:rPr>
              <w:t>T</w:t>
            </w:r>
            <w:r w:rsidR="00F84CF3" w:rsidRPr="00985774">
              <w:rPr>
                <w:rFonts w:ascii="Times New Roman" w:eastAsia="Arial" w:hAnsi="Times New Roman"/>
                <w:sz w:val="24"/>
                <w:szCs w:val="28"/>
              </w:rPr>
              <w:t>est</w:t>
            </w:r>
            <w:r w:rsidRPr="00985774">
              <w:rPr>
                <w:rFonts w:ascii="Times New Roman" w:eastAsia="Arial" w:hAnsi="Times New Roman"/>
                <w:sz w:val="24"/>
                <w:szCs w:val="28"/>
              </w:rPr>
              <w:t xml:space="preserve"> intermediar</w:t>
            </w:r>
            <w:r w:rsidR="00F84CF3" w:rsidRPr="00985774">
              <w:rPr>
                <w:rFonts w:ascii="Times New Roman" w:eastAsia="Arial" w:hAnsi="Times New Roman"/>
                <w:sz w:val="24"/>
                <w:szCs w:val="28"/>
              </w:rPr>
              <w:t xml:space="preserve"> hărți SID, STAR, proceduri de apropiere – standard Jeppesen </w:t>
            </w:r>
          </w:p>
          <w:p w14:paraId="3B86BAA3" w14:textId="3697FE61" w:rsidR="00DB4DCE" w:rsidRPr="00985774" w:rsidRDefault="009E76B8">
            <w:pPr>
              <w:numPr>
                <w:ilvl w:val="0"/>
                <w:numId w:val="3"/>
              </w:numPr>
              <w:ind w:right="29"/>
              <w:jc w:val="both"/>
              <w:rPr>
                <w:rFonts w:ascii="Times New Roman" w:hAnsi="Times New Roman"/>
                <w:sz w:val="24"/>
                <w:szCs w:val="28"/>
              </w:rPr>
            </w:pPr>
            <w:r w:rsidRPr="00985774">
              <w:rPr>
                <w:rFonts w:ascii="Times New Roman" w:eastAsia="Arial" w:hAnsi="Times New Roman"/>
                <w:sz w:val="24"/>
                <w:szCs w:val="28"/>
              </w:rPr>
              <w:t>T</w:t>
            </w:r>
            <w:r w:rsidR="00F84CF3" w:rsidRPr="00985774">
              <w:rPr>
                <w:rFonts w:ascii="Times New Roman" w:eastAsia="Arial" w:hAnsi="Times New Roman"/>
                <w:sz w:val="24"/>
                <w:szCs w:val="28"/>
              </w:rPr>
              <w:t>est</w:t>
            </w:r>
            <w:r w:rsidRPr="00985774">
              <w:rPr>
                <w:rFonts w:ascii="Times New Roman" w:eastAsia="Arial" w:hAnsi="Times New Roman"/>
                <w:sz w:val="24"/>
                <w:szCs w:val="28"/>
              </w:rPr>
              <w:t xml:space="preserve"> final</w:t>
            </w:r>
            <w:r w:rsidR="00F84CF3" w:rsidRPr="00985774">
              <w:rPr>
                <w:rFonts w:ascii="Times New Roman" w:eastAsia="Arial" w:hAnsi="Times New Roman"/>
                <w:sz w:val="24"/>
                <w:szCs w:val="28"/>
              </w:rPr>
              <w:t xml:space="preserve"> hărți SID, STAR, proceduri de apropiere – standard ICAO </w:t>
            </w:r>
          </w:p>
        </w:tc>
        <w:tc>
          <w:tcPr>
            <w:tcW w:w="2468" w:type="dxa"/>
            <w:tcBorders>
              <w:top w:val="single" w:sz="4" w:space="0" w:color="000000"/>
              <w:left w:val="single" w:sz="4" w:space="0" w:color="000000"/>
              <w:bottom w:val="single" w:sz="4" w:space="0" w:color="000000"/>
              <w:right w:val="single" w:sz="4" w:space="0" w:color="000000"/>
            </w:tcBorders>
            <w:vAlign w:val="center"/>
          </w:tcPr>
          <w:p w14:paraId="3AB2C606" w14:textId="77777777" w:rsidR="00DB4DCE" w:rsidRPr="00985774" w:rsidRDefault="00F84CF3">
            <w:pPr>
              <w:numPr>
                <w:ilvl w:val="0"/>
                <w:numId w:val="4"/>
              </w:numPr>
              <w:spacing w:after="43"/>
              <w:ind w:hanging="122"/>
              <w:rPr>
                <w:rFonts w:ascii="Times New Roman" w:hAnsi="Times New Roman"/>
                <w:sz w:val="24"/>
                <w:szCs w:val="28"/>
              </w:rPr>
            </w:pPr>
            <w:r w:rsidRPr="00985774">
              <w:rPr>
                <w:rFonts w:ascii="Times New Roman" w:eastAsia="Arial" w:hAnsi="Times New Roman"/>
                <w:sz w:val="24"/>
                <w:szCs w:val="28"/>
              </w:rPr>
              <w:t xml:space="preserve">test individual/grilă </w:t>
            </w:r>
          </w:p>
          <w:p w14:paraId="44153EA3" w14:textId="5503D962" w:rsidR="00DB4DCE" w:rsidRPr="00985774" w:rsidRDefault="00F84CF3" w:rsidP="009E76B8">
            <w:pPr>
              <w:spacing w:after="44"/>
              <w:ind w:left="101"/>
              <w:rPr>
                <w:rFonts w:ascii="Times New Roman" w:hAnsi="Times New Roman"/>
                <w:sz w:val="24"/>
                <w:szCs w:val="28"/>
              </w:rPr>
            </w:pPr>
            <w:r w:rsidRPr="00985774">
              <w:rPr>
                <w:rFonts w:ascii="Times New Roman" w:eastAsia="Arial" w:hAnsi="Times New Roman"/>
                <w:sz w:val="24"/>
                <w:szCs w:val="28"/>
              </w:rPr>
              <w:t xml:space="preserve"> </w:t>
            </w:r>
          </w:p>
          <w:p w14:paraId="7E10D571" w14:textId="77777777" w:rsidR="00DB4DCE" w:rsidRPr="00985774" w:rsidRDefault="00F84CF3">
            <w:pPr>
              <w:numPr>
                <w:ilvl w:val="0"/>
                <w:numId w:val="4"/>
              </w:numPr>
              <w:ind w:hanging="122"/>
              <w:rPr>
                <w:rFonts w:ascii="Times New Roman" w:hAnsi="Times New Roman"/>
                <w:sz w:val="24"/>
                <w:szCs w:val="28"/>
              </w:rPr>
            </w:pPr>
            <w:r w:rsidRPr="00985774">
              <w:rPr>
                <w:rFonts w:ascii="Times New Roman" w:eastAsia="Arial" w:hAnsi="Times New Roman"/>
                <w:sz w:val="24"/>
                <w:szCs w:val="28"/>
              </w:rPr>
              <w:t xml:space="preserve">test individual/grilă </w:t>
            </w:r>
          </w:p>
        </w:tc>
        <w:tc>
          <w:tcPr>
            <w:tcW w:w="1887" w:type="dxa"/>
            <w:tcBorders>
              <w:top w:val="single" w:sz="4" w:space="0" w:color="000000"/>
              <w:left w:val="single" w:sz="4" w:space="0" w:color="000000"/>
              <w:bottom w:val="single" w:sz="4" w:space="0" w:color="000000"/>
              <w:right w:val="single" w:sz="4" w:space="0" w:color="000000"/>
            </w:tcBorders>
          </w:tcPr>
          <w:p w14:paraId="66D95545" w14:textId="10644499" w:rsidR="00DB4DCE" w:rsidRPr="00985774" w:rsidRDefault="00F84CF3">
            <w:pPr>
              <w:spacing w:after="43"/>
              <w:ind w:left="103"/>
              <w:rPr>
                <w:rFonts w:ascii="Times New Roman" w:hAnsi="Times New Roman"/>
                <w:sz w:val="24"/>
                <w:szCs w:val="28"/>
              </w:rPr>
            </w:pPr>
            <w:r w:rsidRPr="00985774">
              <w:rPr>
                <w:rFonts w:ascii="Times New Roman" w:eastAsia="Arial" w:hAnsi="Times New Roman"/>
                <w:sz w:val="24"/>
                <w:szCs w:val="28"/>
              </w:rPr>
              <w:t>2</w:t>
            </w:r>
            <w:r w:rsidR="009E76B8" w:rsidRPr="00985774">
              <w:rPr>
                <w:rFonts w:ascii="Times New Roman" w:eastAsia="Arial" w:hAnsi="Times New Roman"/>
                <w:sz w:val="24"/>
                <w:szCs w:val="28"/>
              </w:rPr>
              <w:t>0</w:t>
            </w:r>
            <w:r w:rsidRPr="00985774">
              <w:rPr>
                <w:rFonts w:ascii="Times New Roman" w:eastAsia="Arial" w:hAnsi="Times New Roman"/>
                <w:sz w:val="24"/>
                <w:szCs w:val="28"/>
              </w:rPr>
              <w:t xml:space="preserve">% </w:t>
            </w:r>
          </w:p>
          <w:p w14:paraId="3AA936C5" w14:textId="77777777" w:rsidR="00DB4DCE" w:rsidRPr="00985774" w:rsidRDefault="00F84CF3">
            <w:pPr>
              <w:spacing w:after="44"/>
              <w:ind w:left="103"/>
              <w:rPr>
                <w:rFonts w:ascii="Times New Roman" w:hAnsi="Times New Roman"/>
                <w:sz w:val="24"/>
                <w:szCs w:val="28"/>
              </w:rPr>
            </w:pPr>
            <w:r w:rsidRPr="00985774">
              <w:rPr>
                <w:rFonts w:ascii="Times New Roman" w:eastAsia="Arial" w:hAnsi="Times New Roman"/>
                <w:sz w:val="24"/>
                <w:szCs w:val="28"/>
              </w:rPr>
              <w:t xml:space="preserve"> </w:t>
            </w:r>
          </w:p>
          <w:p w14:paraId="08A70354" w14:textId="77777777" w:rsidR="00DB4DCE" w:rsidRPr="00985774" w:rsidRDefault="00F84CF3">
            <w:pPr>
              <w:spacing w:after="43"/>
              <w:ind w:left="103"/>
              <w:rPr>
                <w:rFonts w:ascii="Times New Roman" w:hAnsi="Times New Roman"/>
                <w:sz w:val="24"/>
                <w:szCs w:val="28"/>
              </w:rPr>
            </w:pPr>
            <w:r w:rsidRPr="00985774">
              <w:rPr>
                <w:rFonts w:ascii="Times New Roman" w:eastAsia="Arial" w:hAnsi="Times New Roman"/>
                <w:sz w:val="24"/>
                <w:szCs w:val="28"/>
              </w:rPr>
              <w:t xml:space="preserve"> </w:t>
            </w:r>
          </w:p>
          <w:p w14:paraId="0A37663D" w14:textId="116B12F6" w:rsidR="00DB4DCE" w:rsidRPr="00985774" w:rsidRDefault="009E76B8">
            <w:pPr>
              <w:ind w:left="103"/>
              <w:rPr>
                <w:rFonts w:ascii="Times New Roman" w:hAnsi="Times New Roman"/>
                <w:sz w:val="24"/>
                <w:szCs w:val="28"/>
              </w:rPr>
            </w:pPr>
            <w:r w:rsidRPr="00985774">
              <w:rPr>
                <w:rFonts w:ascii="Times New Roman" w:eastAsia="Arial" w:hAnsi="Times New Roman"/>
                <w:sz w:val="24"/>
                <w:szCs w:val="28"/>
              </w:rPr>
              <w:t>20</w:t>
            </w:r>
            <w:r w:rsidR="00F84CF3" w:rsidRPr="00985774">
              <w:rPr>
                <w:rFonts w:ascii="Times New Roman" w:eastAsia="Arial" w:hAnsi="Times New Roman"/>
                <w:sz w:val="24"/>
                <w:szCs w:val="28"/>
              </w:rPr>
              <w:t xml:space="preserve">% </w:t>
            </w:r>
          </w:p>
        </w:tc>
      </w:tr>
      <w:tr w:rsidR="003D3A1C" w:rsidRPr="00985774" w14:paraId="1CD1259B" w14:textId="77777777" w:rsidTr="007A4E87">
        <w:trPr>
          <w:trHeight w:val="1402"/>
        </w:trPr>
        <w:tc>
          <w:tcPr>
            <w:tcW w:w="2544" w:type="dxa"/>
            <w:tcBorders>
              <w:top w:val="single" w:sz="4" w:space="0" w:color="000000"/>
              <w:left w:val="single" w:sz="4" w:space="0" w:color="000000"/>
              <w:bottom w:val="single" w:sz="4" w:space="0" w:color="000000"/>
              <w:right w:val="single" w:sz="4" w:space="0" w:color="000000"/>
            </w:tcBorders>
          </w:tcPr>
          <w:p w14:paraId="38AE2EA7" w14:textId="0FB76304" w:rsidR="00DB4DCE" w:rsidRPr="00985774" w:rsidRDefault="00F84CF3">
            <w:pPr>
              <w:ind w:left="103"/>
              <w:rPr>
                <w:rFonts w:ascii="Times New Roman" w:hAnsi="Times New Roman"/>
                <w:sz w:val="24"/>
                <w:szCs w:val="28"/>
              </w:rPr>
            </w:pPr>
            <w:r w:rsidRPr="00985774">
              <w:rPr>
                <w:rFonts w:ascii="Times New Roman" w:eastAsia="Arial" w:hAnsi="Times New Roman"/>
                <w:sz w:val="24"/>
                <w:szCs w:val="28"/>
              </w:rPr>
              <w:t xml:space="preserve">10.5 Seminar </w:t>
            </w:r>
          </w:p>
        </w:tc>
        <w:tc>
          <w:tcPr>
            <w:tcW w:w="3181" w:type="dxa"/>
            <w:tcBorders>
              <w:top w:val="single" w:sz="4" w:space="0" w:color="000000"/>
              <w:left w:val="single" w:sz="4" w:space="0" w:color="000000"/>
              <w:bottom w:val="single" w:sz="4" w:space="0" w:color="000000"/>
              <w:right w:val="single" w:sz="4" w:space="0" w:color="000000"/>
            </w:tcBorders>
          </w:tcPr>
          <w:p w14:paraId="0D407EC2" w14:textId="77777777" w:rsidR="00DB4DCE" w:rsidRPr="00985774" w:rsidRDefault="00F84CF3">
            <w:pPr>
              <w:numPr>
                <w:ilvl w:val="0"/>
                <w:numId w:val="5"/>
              </w:numPr>
              <w:spacing w:line="241" w:lineRule="auto"/>
              <w:rPr>
                <w:rFonts w:ascii="Times New Roman" w:hAnsi="Times New Roman"/>
                <w:sz w:val="24"/>
                <w:szCs w:val="28"/>
              </w:rPr>
            </w:pPr>
            <w:r w:rsidRPr="00985774">
              <w:rPr>
                <w:rFonts w:ascii="Times New Roman" w:eastAsia="Arial" w:hAnsi="Times New Roman"/>
                <w:sz w:val="24"/>
                <w:szCs w:val="28"/>
              </w:rPr>
              <w:t xml:space="preserve">corectitudinea calculelor, integrarea informațiilor, </w:t>
            </w:r>
          </w:p>
          <w:p w14:paraId="7E4B93E4" w14:textId="77777777" w:rsidR="00DB4DCE" w:rsidRPr="00985774" w:rsidRDefault="00F84CF3">
            <w:pPr>
              <w:spacing w:after="63"/>
              <w:ind w:left="103"/>
              <w:rPr>
                <w:rFonts w:ascii="Times New Roman" w:hAnsi="Times New Roman"/>
                <w:sz w:val="24"/>
                <w:szCs w:val="28"/>
              </w:rPr>
            </w:pPr>
            <w:r w:rsidRPr="00985774">
              <w:rPr>
                <w:rFonts w:ascii="Times New Roman" w:eastAsia="Arial" w:hAnsi="Times New Roman"/>
                <w:sz w:val="24"/>
                <w:szCs w:val="28"/>
              </w:rPr>
              <w:t xml:space="preserve">prezentare </w:t>
            </w:r>
          </w:p>
          <w:p w14:paraId="3475939B" w14:textId="77777777" w:rsidR="00DB4DCE" w:rsidRPr="00985774" w:rsidRDefault="00F84CF3">
            <w:pPr>
              <w:numPr>
                <w:ilvl w:val="0"/>
                <w:numId w:val="5"/>
              </w:numPr>
              <w:rPr>
                <w:rFonts w:ascii="Times New Roman" w:hAnsi="Times New Roman"/>
                <w:sz w:val="24"/>
                <w:szCs w:val="28"/>
              </w:rPr>
            </w:pPr>
            <w:r w:rsidRPr="00985774">
              <w:rPr>
                <w:rFonts w:ascii="Times New Roman" w:eastAsia="Arial" w:hAnsi="Times New Roman"/>
                <w:sz w:val="24"/>
                <w:szCs w:val="28"/>
              </w:rPr>
              <w:t xml:space="preserve">test seminar hărți meteorologice </w:t>
            </w:r>
          </w:p>
        </w:tc>
        <w:tc>
          <w:tcPr>
            <w:tcW w:w="2468" w:type="dxa"/>
            <w:tcBorders>
              <w:top w:val="single" w:sz="4" w:space="0" w:color="000000"/>
              <w:left w:val="single" w:sz="4" w:space="0" w:color="000000"/>
              <w:bottom w:val="single" w:sz="4" w:space="0" w:color="000000"/>
              <w:right w:val="single" w:sz="4" w:space="0" w:color="000000"/>
            </w:tcBorders>
          </w:tcPr>
          <w:p w14:paraId="7AB2CCDB" w14:textId="36F159CE" w:rsidR="00DB4DCE" w:rsidRPr="00985774" w:rsidRDefault="00F84CF3" w:rsidP="009E76B8">
            <w:pPr>
              <w:numPr>
                <w:ilvl w:val="0"/>
                <w:numId w:val="6"/>
              </w:numPr>
              <w:ind w:hanging="360"/>
              <w:rPr>
                <w:rFonts w:ascii="Times New Roman" w:hAnsi="Times New Roman"/>
                <w:sz w:val="24"/>
                <w:szCs w:val="28"/>
              </w:rPr>
            </w:pPr>
            <w:r w:rsidRPr="00985774">
              <w:rPr>
                <w:rFonts w:ascii="Times New Roman" w:eastAsia="Arial" w:hAnsi="Times New Roman"/>
                <w:sz w:val="24"/>
                <w:szCs w:val="28"/>
              </w:rPr>
              <w:t xml:space="preserve">susținere proiect pe echipe </w:t>
            </w:r>
          </w:p>
          <w:p w14:paraId="3869EA04" w14:textId="77777777" w:rsidR="00DB4DCE" w:rsidRPr="00985774" w:rsidRDefault="00F84CF3">
            <w:pPr>
              <w:spacing w:after="43"/>
              <w:ind w:left="101"/>
              <w:rPr>
                <w:rFonts w:ascii="Times New Roman" w:hAnsi="Times New Roman"/>
                <w:sz w:val="24"/>
                <w:szCs w:val="28"/>
              </w:rPr>
            </w:pPr>
            <w:r w:rsidRPr="00985774">
              <w:rPr>
                <w:rFonts w:ascii="Times New Roman" w:eastAsia="Arial" w:hAnsi="Times New Roman"/>
                <w:sz w:val="24"/>
                <w:szCs w:val="28"/>
              </w:rPr>
              <w:t xml:space="preserve"> </w:t>
            </w:r>
          </w:p>
          <w:p w14:paraId="52436A0D" w14:textId="77777777" w:rsidR="00DB4DCE" w:rsidRPr="00985774" w:rsidRDefault="00F84CF3">
            <w:pPr>
              <w:numPr>
                <w:ilvl w:val="0"/>
                <w:numId w:val="6"/>
              </w:numPr>
              <w:ind w:hanging="360"/>
              <w:rPr>
                <w:rFonts w:ascii="Times New Roman" w:hAnsi="Times New Roman"/>
                <w:sz w:val="24"/>
                <w:szCs w:val="28"/>
              </w:rPr>
            </w:pPr>
            <w:r w:rsidRPr="00985774">
              <w:rPr>
                <w:rFonts w:ascii="Times New Roman" w:eastAsia="Arial" w:hAnsi="Times New Roman"/>
                <w:sz w:val="24"/>
                <w:szCs w:val="28"/>
              </w:rPr>
              <w:t xml:space="preserve">Test </w:t>
            </w:r>
          </w:p>
          <w:p w14:paraId="7F486350" w14:textId="77777777" w:rsidR="00DB4DCE" w:rsidRPr="00985774" w:rsidRDefault="00F84CF3">
            <w:pPr>
              <w:ind w:left="821"/>
              <w:rPr>
                <w:rFonts w:ascii="Times New Roman" w:hAnsi="Times New Roman"/>
                <w:sz w:val="24"/>
                <w:szCs w:val="28"/>
              </w:rPr>
            </w:pPr>
            <w:r w:rsidRPr="00985774">
              <w:rPr>
                <w:rFonts w:ascii="Times New Roman" w:eastAsia="Arial" w:hAnsi="Times New Roman"/>
                <w:sz w:val="24"/>
                <w:szCs w:val="28"/>
              </w:rPr>
              <w:t xml:space="preserve">individual/grilă </w:t>
            </w:r>
          </w:p>
        </w:tc>
        <w:tc>
          <w:tcPr>
            <w:tcW w:w="1887" w:type="dxa"/>
            <w:tcBorders>
              <w:top w:val="single" w:sz="4" w:space="0" w:color="000000"/>
              <w:left w:val="single" w:sz="4" w:space="0" w:color="000000"/>
              <w:bottom w:val="single" w:sz="4" w:space="0" w:color="000000"/>
              <w:right w:val="single" w:sz="4" w:space="0" w:color="000000"/>
            </w:tcBorders>
          </w:tcPr>
          <w:p w14:paraId="1716F82A" w14:textId="77777777" w:rsidR="00DB4DCE" w:rsidRPr="00985774" w:rsidRDefault="00F84CF3">
            <w:pPr>
              <w:spacing w:after="41"/>
              <w:ind w:left="103"/>
              <w:rPr>
                <w:rFonts w:ascii="Times New Roman" w:hAnsi="Times New Roman"/>
                <w:sz w:val="24"/>
                <w:szCs w:val="28"/>
              </w:rPr>
            </w:pPr>
            <w:r w:rsidRPr="00985774">
              <w:rPr>
                <w:rFonts w:ascii="Times New Roman" w:eastAsia="Arial" w:hAnsi="Times New Roman"/>
                <w:sz w:val="24"/>
                <w:szCs w:val="28"/>
              </w:rPr>
              <w:t xml:space="preserve">30% </w:t>
            </w:r>
          </w:p>
          <w:p w14:paraId="673B1FB9" w14:textId="77777777" w:rsidR="00DB4DCE" w:rsidRPr="00985774" w:rsidRDefault="00F84CF3">
            <w:pPr>
              <w:spacing w:after="43"/>
              <w:ind w:left="103"/>
              <w:rPr>
                <w:rFonts w:ascii="Times New Roman" w:hAnsi="Times New Roman"/>
                <w:sz w:val="24"/>
                <w:szCs w:val="28"/>
              </w:rPr>
            </w:pPr>
            <w:r w:rsidRPr="00985774">
              <w:rPr>
                <w:rFonts w:ascii="Times New Roman" w:eastAsia="Arial" w:hAnsi="Times New Roman"/>
                <w:sz w:val="24"/>
                <w:szCs w:val="28"/>
              </w:rPr>
              <w:t xml:space="preserve"> </w:t>
            </w:r>
          </w:p>
          <w:p w14:paraId="623CEC73" w14:textId="77777777" w:rsidR="00DB4DCE" w:rsidRPr="00985774" w:rsidRDefault="00F84CF3">
            <w:pPr>
              <w:spacing w:after="43"/>
              <w:ind w:left="103"/>
              <w:rPr>
                <w:rFonts w:ascii="Times New Roman" w:hAnsi="Times New Roman"/>
                <w:sz w:val="24"/>
                <w:szCs w:val="28"/>
              </w:rPr>
            </w:pPr>
            <w:r w:rsidRPr="00985774">
              <w:rPr>
                <w:rFonts w:ascii="Times New Roman" w:eastAsia="Arial" w:hAnsi="Times New Roman"/>
                <w:sz w:val="24"/>
                <w:szCs w:val="28"/>
              </w:rPr>
              <w:t xml:space="preserve"> </w:t>
            </w:r>
          </w:p>
          <w:p w14:paraId="5647D55D" w14:textId="6EFB3188" w:rsidR="00DB4DCE" w:rsidRPr="00985774" w:rsidRDefault="00F84CF3">
            <w:pPr>
              <w:ind w:left="103"/>
              <w:rPr>
                <w:rFonts w:ascii="Times New Roman" w:hAnsi="Times New Roman"/>
                <w:sz w:val="24"/>
                <w:szCs w:val="28"/>
              </w:rPr>
            </w:pPr>
            <w:r w:rsidRPr="00985774">
              <w:rPr>
                <w:rFonts w:ascii="Times New Roman" w:eastAsia="Arial" w:hAnsi="Times New Roman"/>
                <w:sz w:val="24"/>
                <w:szCs w:val="28"/>
              </w:rPr>
              <w:t xml:space="preserve"> </w:t>
            </w:r>
            <w:r w:rsidR="009E76B8" w:rsidRPr="00985774">
              <w:rPr>
                <w:rFonts w:ascii="Times New Roman" w:eastAsia="Arial" w:hAnsi="Times New Roman"/>
                <w:sz w:val="24"/>
                <w:szCs w:val="28"/>
              </w:rPr>
              <w:t>30</w:t>
            </w:r>
            <w:r w:rsidRPr="00985774">
              <w:rPr>
                <w:rFonts w:ascii="Times New Roman" w:eastAsia="Arial" w:hAnsi="Times New Roman"/>
                <w:sz w:val="24"/>
                <w:szCs w:val="28"/>
              </w:rPr>
              <w:t xml:space="preserve">% </w:t>
            </w:r>
          </w:p>
        </w:tc>
      </w:tr>
      <w:tr w:rsidR="003D3A1C" w:rsidRPr="00985774" w14:paraId="73796DD2" w14:textId="77777777" w:rsidTr="007A4E87">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1E9C7677" w14:textId="77777777" w:rsidR="00DB4DCE" w:rsidRPr="00985774" w:rsidRDefault="00F84CF3">
            <w:pPr>
              <w:ind w:left="103"/>
              <w:rPr>
                <w:rFonts w:ascii="Times New Roman" w:hAnsi="Times New Roman"/>
                <w:sz w:val="24"/>
                <w:szCs w:val="28"/>
              </w:rPr>
            </w:pPr>
            <w:r w:rsidRPr="00985774">
              <w:rPr>
                <w:rFonts w:ascii="Times New Roman" w:eastAsia="Arial" w:hAnsi="Times New Roman"/>
                <w:sz w:val="24"/>
                <w:szCs w:val="28"/>
              </w:rPr>
              <w:t xml:space="preserve">10.6 Standard minim de performanta </w:t>
            </w:r>
          </w:p>
        </w:tc>
      </w:tr>
      <w:tr w:rsidR="003D3A1C" w:rsidRPr="00985774" w14:paraId="37261DAD" w14:textId="77777777" w:rsidTr="007A4E87">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14771325" w14:textId="77777777" w:rsidR="00DB4DCE" w:rsidRPr="00985774" w:rsidRDefault="00F84CF3">
            <w:pPr>
              <w:ind w:right="64"/>
              <w:jc w:val="right"/>
              <w:rPr>
                <w:rFonts w:ascii="Times New Roman" w:hAnsi="Times New Roman"/>
                <w:sz w:val="24"/>
                <w:szCs w:val="28"/>
              </w:rPr>
            </w:pPr>
            <w:r w:rsidRPr="00985774">
              <w:rPr>
                <w:rFonts w:ascii="Times New Roman" w:eastAsia="Arial" w:hAnsi="Times New Roman"/>
                <w:sz w:val="24"/>
                <w:szCs w:val="28"/>
              </w:rPr>
              <w:t xml:space="preserve">Punctajul final se face prin adunarea punctajelor din evaluări. Condiția de promovare este de minim 50 de puncte. </w:t>
            </w:r>
          </w:p>
        </w:tc>
      </w:tr>
    </w:tbl>
    <w:p w14:paraId="4C4D4845" w14:textId="77777777" w:rsidR="004671D0" w:rsidRPr="00985774" w:rsidRDefault="00EF61F2" w:rsidP="00813BB9">
      <w:pPr>
        <w:spacing w:after="0" w:line="240" w:lineRule="auto"/>
        <w:rPr>
          <w:rFonts w:ascii="Times New Roman" w:hAnsi="Times New Roman"/>
          <w:sz w:val="24"/>
          <w:szCs w:val="24"/>
        </w:rPr>
      </w:pPr>
      <w:r w:rsidRPr="00985774">
        <w:rPr>
          <w:rFonts w:ascii="Times New Roman" w:hAnsi="Times New Roman"/>
          <w:sz w:val="24"/>
          <w:szCs w:val="24"/>
        </w:rPr>
        <w:t xml:space="preserve"> </w:t>
      </w:r>
    </w:p>
    <w:p w14:paraId="4BDA516A" w14:textId="77777777" w:rsidR="00DC450D" w:rsidRPr="00985774"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985774" w14:paraId="21881B35" w14:textId="77777777" w:rsidTr="007A4E87">
        <w:tc>
          <w:tcPr>
            <w:tcW w:w="1919" w:type="dxa"/>
          </w:tcPr>
          <w:p w14:paraId="11721AE4" w14:textId="77777777" w:rsidR="00072B00" w:rsidRPr="00985774" w:rsidRDefault="00072B00" w:rsidP="00813BB9">
            <w:pPr>
              <w:spacing w:after="0" w:line="240" w:lineRule="auto"/>
              <w:rPr>
                <w:rFonts w:ascii="Times New Roman" w:hAnsi="Times New Roman"/>
                <w:sz w:val="24"/>
                <w:szCs w:val="24"/>
              </w:rPr>
            </w:pPr>
            <w:r w:rsidRPr="00985774">
              <w:rPr>
                <w:rFonts w:ascii="Times New Roman" w:hAnsi="Times New Roman"/>
                <w:sz w:val="24"/>
                <w:szCs w:val="24"/>
              </w:rPr>
              <w:t>Data completării</w:t>
            </w:r>
            <w:r w:rsidR="00536B72" w:rsidRPr="00985774">
              <w:rPr>
                <w:rFonts w:ascii="Times New Roman" w:hAnsi="Times New Roman"/>
                <w:sz w:val="24"/>
                <w:szCs w:val="24"/>
              </w:rPr>
              <w:t xml:space="preserve"> </w:t>
            </w:r>
          </w:p>
        </w:tc>
        <w:tc>
          <w:tcPr>
            <w:tcW w:w="4277" w:type="dxa"/>
          </w:tcPr>
          <w:p w14:paraId="617E45F6" w14:textId="77777777" w:rsidR="003C6DC8" w:rsidRPr="00985774" w:rsidRDefault="00D7553A" w:rsidP="00813BB9">
            <w:pPr>
              <w:spacing w:after="0" w:line="240" w:lineRule="auto"/>
              <w:rPr>
                <w:rFonts w:ascii="Times New Roman" w:hAnsi="Times New Roman"/>
                <w:sz w:val="24"/>
                <w:szCs w:val="24"/>
              </w:rPr>
            </w:pPr>
            <w:r w:rsidRPr="00985774">
              <w:rPr>
                <w:rFonts w:ascii="Times New Roman" w:hAnsi="Times New Roman"/>
                <w:sz w:val="24"/>
                <w:szCs w:val="24"/>
              </w:rPr>
              <w:t>Titular curs</w:t>
            </w:r>
          </w:p>
        </w:tc>
        <w:tc>
          <w:tcPr>
            <w:tcW w:w="3884" w:type="dxa"/>
          </w:tcPr>
          <w:p w14:paraId="444EE3DB" w14:textId="77777777" w:rsidR="003C6DC8" w:rsidRPr="00985774" w:rsidRDefault="00072B00" w:rsidP="00813BB9">
            <w:pPr>
              <w:spacing w:after="0" w:line="240" w:lineRule="auto"/>
              <w:rPr>
                <w:rFonts w:ascii="Times New Roman" w:hAnsi="Times New Roman"/>
                <w:sz w:val="24"/>
                <w:szCs w:val="24"/>
              </w:rPr>
            </w:pPr>
            <w:r w:rsidRPr="00985774">
              <w:rPr>
                <w:rFonts w:ascii="Times New Roman" w:hAnsi="Times New Roman"/>
                <w:sz w:val="24"/>
                <w:szCs w:val="24"/>
              </w:rPr>
              <w:t>Titular</w:t>
            </w:r>
            <w:r w:rsidR="003075CA" w:rsidRPr="00985774">
              <w:rPr>
                <w:rFonts w:ascii="Times New Roman" w:hAnsi="Times New Roman"/>
                <w:sz w:val="24"/>
                <w:szCs w:val="24"/>
              </w:rPr>
              <w:t>(i</w:t>
            </w:r>
            <w:r w:rsidR="00856791" w:rsidRPr="00985774">
              <w:rPr>
                <w:rFonts w:ascii="Times New Roman" w:hAnsi="Times New Roman"/>
                <w:sz w:val="24"/>
                <w:szCs w:val="24"/>
              </w:rPr>
              <w:t>i</w:t>
            </w:r>
            <w:r w:rsidR="003075CA" w:rsidRPr="00985774">
              <w:rPr>
                <w:rFonts w:ascii="Times New Roman" w:hAnsi="Times New Roman"/>
                <w:sz w:val="24"/>
                <w:szCs w:val="24"/>
              </w:rPr>
              <w:t>)</w:t>
            </w:r>
            <w:r w:rsidRPr="00985774">
              <w:rPr>
                <w:rFonts w:ascii="Times New Roman" w:hAnsi="Times New Roman"/>
                <w:sz w:val="24"/>
                <w:szCs w:val="24"/>
              </w:rPr>
              <w:t xml:space="preserve"> de </w:t>
            </w:r>
            <w:r w:rsidR="003075CA" w:rsidRPr="00985774">
              <w:rPr>
                <w:rFonts w:ascii="Times New Roman" w:hAnsi="Times New Roman"/>
                <w:sz w:val="24"/>
                <w:szCs w:val="24"/>
              </w:rPr>
              <w:t>aplicații</w:t>
            </w:r>
          </w:p>
        </w:tc>
      </w:tr>
      <w:tr w:rsidR="00072B00" w:rsidRPr="00985774" w14:paraId="59C18A7E" w14:textId="77777777" w:rsidTr="007A4E87">
        <w:tc>
          <w:tcPr>
            <w:tcW w:w="1919" w:type="dxa"/>
          </w:tcPr>
          <w:p w14:paraId="7D888123" w14:textId="1A61D7CE" w:rsidR="00072B00" w:rsidRPr="00985774" w:rsidRDefault="00274D4A" w:rsidP="00813BB9">
            <w:pPr>
              <w:spacing w:after="0" w:line="240" w:lineRule="auto"/>
              <w:rPr>
                <w:rFonts w:ascii="Times New Roman" w:hAnsi="Times New Roman"/>
                <w:sz w:val="24"/>
                <w:szCs w:val="24"/>
              </w:rPr>
            </w:pPr>
            <w:r w:rsidRPr="00985774">
              <w:rPr>
                <w:rFonts w:ascii="Times New Roman" w:hAnsi="Times New Roman"/>
                <w:sz w:val="24"/>
                <w:szCs w:val="24"/>
              </w:rPr>
              <w:t>22.09.2025</w:t>
            </w:r>
          </w:p>
        </w:tc>
        <w:tc>
          <w:tcPr>
            <w:tcW w:w="4277" w:type="dxa"/>
          </w:tcPr>
          <w:p w14:paraId="78CF2774" w14:textId="06A0C750" w:rsidR="00072B00" w:rsidRPr="00985774" w:rsidRDefault="00274D4A" w:rsidP="00BE7710">
            <w:pPr>
              <w:spacing w:after="0" w:line="240" w:lineRule="auto"/>
              <w:jc w:val="both"/>
              <w:rPr>
                <w:rFonts w:ascii="Times New Roman" w:hAnsi="Times New Roman"/>
                <w:sz w:val="24"/>
                <w:szCs w:val="24"/>
              </w:rPr>
            </w:pPr>
            <w:r w:rsidRPr="00985774">
              <w:rPr>
                <w:rFonts w:ascii="Times New Roman" w:hAnsi="Times New Roman"/>
                <w:sz w:val="24"/>
                <w:szCs w:val="24"/>
              </w:rPr>
              <w:t xml:space="preserve">Dr. ing. Cristian </w:t>
            </w:r>
            <w:r w:rsidR="007A4E87" w:rsidRPr="00985774">
              <w:rPr>
                <w:rFonts w:ascii="Times New Roman" w:hAnsi="Times New Roman"/>
                <w:sz w:val="24"/>
                <w:szCs w:val="24"/>
              </w:rPr>
              <w:t>MOCANU</w:t>
            </w:r>
          </w:p>
        </w:tc>
        <w:tc>
          <w:tcPr>
            <w:tcW w:w="3884" w:type="dxa"/>
          </w:tcPr>
          <w:p w14:paraId="3E298434" w14:textId="7B72450C" w:rsidR="00072B00" w:rsidRPr="00985774" w:rsidRDefault="00274D4A" w:rsidP="00BE7710">
            <w:pPr>
              <w:spacing w:after="0" w:line="240" w:lineRule="auto"/>
              <w:rPr>
                <w:rFonts w:ascii="Times New Roman" w:hAnsi="Times New Roman"/>
                <w:sz w:val="24"/>
                <w:szCs w:val="24"/>
              </w:rPr>
            </w:pPr>
            <w:r w:rsidRPr="00985774">
              <w:rPr>
                <w:rFonts w:ascii="Times New Roman" w:hAnsi="Times New Roman"/>
                <w:sz w:val="24"/>
                <w:szCs w:val="24"/>
              </w:rPr>
              <w:t xml:space="preserve">Dr. ing. Cristian </w:t>
            </w:r>
            <w:r w:rsidR="007A4E87" w:rsidRPr="00985774">
              <w:rPr>
                <w:rFonts w:ascii="Times New Roman" w:hAnsi="Times New Roman"/>
                <w:sz w:val="24"/>
                <w:szCs w:val="24"/>
              </w:rPr>
              <w:t>MOCANU</w:t>
            </w:r>
          </w:p>
        </w:tc>
      </w:tr>
      <w:tr w:rsidR="00072B00" w:rsidRPr="00985774" w14:paraId="5D584433" w14:textId="77777777" w:rsidTr="007A4E87">
        <w:tc>
          <w:tcPr>
            <w:tcW w:w="1919" w:type="dxa"/>
          </w:tcPr>
          <w:p w14:paraId="70EAE82D" w14:textId="77777777" w:rsidR="00072B00" w:rsidRPr="00985774" w:rsidRDefault="00072B00" w:rsidP="00813BB9">
            <w:pPr>
              <w:spacing w:after="0" w:line="240" w:lineRule="auto"/>
              <w:rPr>
                <w:rFonts w:ascii="Times New Roman" w:hAnsi="Times New Roman"/>
                <w:sz w:val="24"/>
                <w:szCs w:val="24"/>
              </w:rPr>
            </w:pPr>
          </w:p>
        </w:tc>
        <w:tc>
          <w:tcPr>
            <w:tcW w:w="4277" w:type="dxa"/>
          </w:tcPr>
          <w:p w14:paraId="7ED9EF78" w14:textId="77777777" w:rsidR="00072B00" w:rsidRPr="00985774" w:rsidRDefault="00072B00" w:rsidP="00813BB9">
            <w:pPr>
              <w:spacing w:after="0" w:line="240" w:lineRule="auto"/>
              <w:rPr>
                <w:rFonts w:ascii="Times New Roman" w:hAnsi="Times New Roman"/>
                <w:sz w:val="24"/>
                <w:szCs w:val="24"/>
              </w:rPr>
            </w:pPr>
          </w:p>
        </w:tc>
        <w:tc>
          <w:tcPr>
            <w:tcW w:w="3884" w:type="dxa"/>
          </w:tcPr>
          <w:p w14:paraId="09C4C8CE" w14:textId="77777777" w:rsidR="00072B00" w:rsidRPr="00985774" w:rsidRDefault="00072B00" w:rsidP="00813BB9">
            <w:pPr>
              <w:spacing w:after="0" w:line="240" w:lineRule="auto"/>
              <w:rPr>
                <w:rFonts w:ascii="Times New Roman" w:hAnsi="Times New Roman"/>
                <w:sz w:val="24"/>
                <w:szCs w:val="24"/>
              </w:rPr>
            </w:pPr>
          </w:p>
        </w:tc>
      </w:tr>
      <w:tr w:rsidR="00072B00" w:rsidRPr="00985774" w14:paraId="7B14CE71" w14:textId="77777777" w:rsidTr="007A4E87">
        <w:tc>
          <w:tcPr>
            <w:tcW w:w="1919" w:type="dxa"/>
          </w:tcPr>
          <w:p w14:paraId="1E3D4FAA" w14:textId="77777777" w:rsidR="00072B00" w:rsidRPr="00985774" w:rsidRDefault="00072B00" w:rsidP="00813BB9">
            <w:pPr>
              <w:spacing w:after="0" w:line="240" w:lineRule="auto"/>
              <w:rPr>
                <w:rFonts w:ascii="Times New Roman" w:hAnsi="Times New Roman"/>
                <w:sz w:val="24"/>
                <w:szCs w:val="24"/>
              </w:rPr>
            </w:pPr>
            <w:r w:rsidRPr="00985774">
              <w:rPr>
                <w:rFonts w:ascii="Times New Roman" w:hAnsi="Times New Roman"/>
                <w:sz w:val="24"/>
                <w:szCs w:val="24"/>
              </w:rPr>
              <w:t>Data avizării în departament</w:t>
            </w:r>
            <w:r w:rsidR="00B4650B" w:rsidRPr="00985774">
              <w:rPr>
                <w:rFonts w:ascii="Times New Roman" w:hAnsi="Times New Roman"/>
                <w:sz w:val="24"/>
                <w:szCs w:val="24"/>
              </w:rPr>
              <w:t xml:space="preserve"> </w:t>
            </w:r>
          </w:p>
        </w:tc>
        <w:tc>
          <w:tcPr>
            <w:tcW w:w="8161" w:type="dxa"/>
            <w:gridSpan w:val="2"/>
          </w:tcPr>
          <w:p w14:paraId="3125FF41" w14:textId="77777777" w:rsidR="00072B00" w:rsidRPr="00985774" w:rsidRDefault="00DE7C88" w:rsidP="00813BB9">
            <w:pPr>
              <w:spacing w:after="0" w:line="240" w:lineRule="auto"/>
              <w:rPr>
                <w:rFonts w:ascii="Times New Roman" w:hAnsi="Times New Roman"/>
                <w:color w:val="9BBB59"/>
                <w:sz w:val="24"/>
                <w:szCs w:val="24"/>
              </w:rPr>
            </w:pPr>
            <w:r w:rsidRPr="00985774">
              <w:rPr>
                <w:rFonts w:ascii="Times New Roman" w:hAnsi="Times New Roman"/>
                <w:sz w:val="24"/>
                <w:szCs w:val="24"/>
              </w:rPr>
              <w:t>Pentru d</w:t>
            </w:r>
            <w:r w:rsidR="00072B00" w:rsidRPr="00985774">
              <w:rPr>
                <w:rFonts w:ascii="Times New Roman" w:hAnsi="Times New Roman"/>
                <w:sz w:val="24"/>
                <w:szCs w:val="24"/>
              </w:rPr>
              <w:t>irector de departament</w:t>
            </w:r>
          </w:p>
          <w:p w14:paraId="59F730B7" w14:textId="24AF0432" w:rsidR="00FB6888" w:rsidRPr="00985774" w:rsidRDefault="007A4E87" w:rsidP="00813BB9">
            <w:pPr>
              <w:spacing w:after="0" w:line="240" w:lineRule="auto"/>
              <w:rPr>
                <w:rFonts w:ascii="Times New Roman" w:hAnsi="Times New Roman"/>
                <w:sz w:val="24"/>
                <w:szCs w:val="24"/>
              </w:rPr>
            </w:pPr>
            <w:r w:rsidRPr="00985774">
              <w:rPr>
                <w:rFonts w:ascii="Times New Roman" w:hAnsi="Times New Roman"/>
                <w:sz w:val="24"/>
                <w:szCs w:val="24"/>
              </w:rPr>
              <w:t>Pro</w:t>
            </w:r>
            <w:r w:rsidR="00DE7C88" w:rsidRPr="00985774">
              <w:rPr>
                <w:rFonts w:ascii="Times New Roman" w:hAnsi="Times New Roman"/>
                <w:sz w:val="24"/>
                <w:szCs w:val="24"/>
              </w:rPr>
              <w:t>f</w:t>
            </w:r>
            <w:r w:rsidR="00D7553A" w:rsidRPr="00985774">
              <w:rPr>
                <w:rFonts w:ascii="Times New Roman" w:hAnsi="Times New Roman"/>
                <w:sz w:val="24"/>
                <w:szCs w:val="24"/>
              </w:rPr>
              <w:t xml:space="preserve">. dr. ing. </w:t>
            </w:r>
            <w:r w:rsidRPr="00985774">
              <w:rPr>
                <w:rFonts w:ascii="Times New Roman" w:hAnsi="Times New Roman"/>
                <w:sz w:val="24"/>
                <w:szCs w:val="24"/>
              </w:rPr>
              <w:t>Teodor-Viorel CHELARU</w:t>
            </w:r>
          </w:p>
        </w:tc>
      </w:tr>
      <w:tr w:rsidR="00072B00" w:rsidRPr="00985774" w14:paraId="2F97BC7E" w14:textId="77777777" w:rsidTr="007A4E87">
        <w:tc>
          <w:tcPr>
            <w:tcW w:w="1919" w:type="dxa"/>
          </w:tcPr>
          <w:p w14:paraId="6840CFD1" w14:textId="77777777" w:rsidR="00072B00" w:rsidRPr="00985774" w:rsidRDefault="00072B00" w:rsidP="00813BB9">
            <w:pPr>
              <w:spacing w:after="0" w:line="240" w:lineRule="auto"/>
              <w:rPr>
                <w:rFonts w:ascii="Times New Roman" w:hAnsi="Times New Roman"/>
                <w:sz w:val="24"/>
                <w:szCs w:val="24"/>
              </w:rPr>
            </w:pPr>
          </w:p>
        </w:tc>
        <w:tc>
          <w:tcPr>
            <w:tcW w:w="8161" w:type="dxa"/>
            <w:gridSpan w:val="2"/>
          </w:tcPr>
          <w:p w14:paraId="19716E0E" w14:textId="77777777" w:rsidR="00072B00" w:rsidRPr="00985774" w:rsidRDefault="00072B00" w:rsidP="00813BB9">
            <w:pPr>
              <w:spacing w:after="0" w:line="240" w:lineRule="auto"/>
              <w:rPr>
                <w:rFonts w:ascii="Times New Roman" w:hAnsi="Times New Roman"/>
                <w:sz w:val="24"/>
                <w:szCs w:val="24"/>
              </w:rPr>
            </w:pPr>
          </w:p>
        </w:tc>
      </w:tr>
      <w:tr w:rsidR="003075CA" w:rsidRPr="00985774" w14:paraId="4541A8E5" w14:textId="77777777" w:rsidTr="007A4E87">
        <w:tc>
          <w:tcPr>
            <w:tcW w:w="1919" w:type="dxa"/>
          </w:tcPr>
          <w:p w14:paraId="53C91ECB" w14:textId="69CFC907" w:rsidR="003075CA" w:rsidRPr="00985774" w:rsidRDefault="003075CA" w:rsidP="00813BB9">
            <w:pPr>
              <w:spacing w:after="0" w:line="240" w:lineRule="auto"/>
              <w:rPr>
                <w:rFonts w:ascii="Times New Roman" w:hAnsi="Times New Roman"/>
                <w:sz w:val="24"/>
                <w:szCs w:val="24"/>
              </w:rPr>
            </w:pPr>
            <w:r w:rsidRPr="00985774">
              <w:rPr>
                <w:rFonts w:ascii="Times New Roman" w:hAnsi="Times New Roman"/>
                <w:sz w:val="24"/>
                <w:szCs w:val="24"/>
              </w:rPr>
              <w:t>Data aprobării în Consiliul Facultății</w:t>
            </w:r>
          </w:p>
        </w:tc>
        <w:tc>
          <w:tcPr>
            <w:tcW w:w="8161" w:type="dxa"/>
            <w:gridSpan w:val="2"/>
          </w:tcPr>
          <w:p w14:paraId="65AF27FD" w14:textId="77777777" w:rsidR="003075CA" w:rsidRPr="00985774" w:rsidRDefault="003075CA" w:rsidP="00813BB9">
            <w:pPr>
              <w:spacing w:after="0" w:line="240" w:lineRule="auto"/>
              <w:rPr>
                <w:rFonts w:ascii="Times New Roman" w:hAnsi="Times New Roman"/>
                <w:sz w:val="24"/>
                <w:szCs w:val="24"/>
              </w:rPr>
            </w:pPr>
            <w:r w:rsidRPr="00985774">
              <w:rPr>
                <w:rFonts w:ascii="Times New Roman" w:hAnsi="Times New Roman"/>
                <w:sz w:val="24"/>
                <w:szCs w:val="24"/>
              </w:rPr>
              <w:t>Decan</w:t>
            </w:r>
            <w:r w:rsidR="00B4650B" w:rsidRPr="00985774">
              <w:rPr>
                <w:rFonts w:ascii="Times New Roman" w:hAnsi="Times New Roman"/>
                <w:sz w:val="24"/>
                <w:szCs w:val="24"/>
              </w:rPr>
              <w:t xml:space="preserve"> </w:t>
            </w:r>
          </w:p>
          <w:p w14:paraId="0B9DF160" w14:textId="6B7F9729" w:rsidR="003075CA" w:rsidRPr="00985774" w:rsidRDefault="007A4E87" w:rsidP="00813BB9">
            <w:pPr>
              <w:spacing w:after="0" w:line="240" w:lineRule="auto"/>
              <w:rPr>
                <w:rFonts w:ascii="Times New Roman" w:hAnsi="Times New Roman"/>
                <w:sz w:val="24"/>
                <w:szCs w:val="24"/>
              </w:rPr>
            </w:pPr>
            <w:r w:rsidRPr="00985774">
              <w:rPr>
                <w:rFonts w:ascii="Times New Roman" w:hAnsi="Times New Roman"/>
                <w:sz w:val="24"/>
                <w:szCs w:val="24"/>
              </w:rPr>
              <w:t>Prof. dr. ing. Daniel-Eugeniu CRUNȚEANU</w:t>
            </w:r>
          </w:p>
        </w:tc>
      </w:tr>
    </w:tbl>
    <w:p w14:paraId="02F93BCD" w14:textId="77777777" w:rsidR="00FD0711" w:rsidRPr="00985774" w:rsidRDefault="00FD0711" w:rsidP="00813BB9">
      <w:pPr>
        <w:spacing w:after="0" w:line="240" w:lineRule="auto"/>
        <w:rPr>
          <w:rFonts w:ascii="Times New Roman" w:hAnsi="Times New Roman"/>
          <w:sz w:val="24"/>
          <w:szCs w:val="24"/>
        </w:rPr>
      </w:pPr>
    </w:p>
    <w:p w14:paraId="2E77DC73" w14:textId="77777777" w:rsidR="00D13E52" w:rsidRPr="00985774" w:rsidRDefault="00D13E52">
      <w:pPr>
        <w:spacing w:after="0" w:line="240" w:lineRule="auto"/>
        <w:rPr>
          <w:rFonts w:ascii="Times New Roman" w:hAnsi="Times New Roman"/>
          <w:sz w:val="24"/>
          <w:szCs w:val="24"/>
        </w:rPr>
      </w:pPr>
    </w:p>
    <w:sectPr w:rsidR="00D13E52" w:rsidRPr="00985774"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AEF2B" w14:textId="77777777" w:rsidR="001437D2" w:rsidRDefault="001437D2" w:rsidP="006B0230">
      <w:pPr>
        <w:spacing w:after="0" w:line="240" w:lineRule="auto"/>
      </w:pPr>
      <w:r>
        <w:separator/>
      </w:r>
    </w:p>
  </w:endnote>
  <w:endnote w:type="continuationSeparator" w:id="0">
    <w:p w14:paraId="5A1D9E85" w14:textId="77777777" w:rsidR="001437D2" w:rsidRDefault="001437D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FC8A4" w14:textId="77777777" w:rsidR="001437D2" w:rsidRDefault="001437D2" w:rsidP="006B0230">
      <w:pPr>
        <w:spacing w:after="0" w:line="240" w:lineRule="auto"/>
      </w:pPr>
      <w:r>
        <w:separator/>
      </w:r>
    </w:p>
  </w:footnote>
  <w:footnote w:type="continuationSeparator" w:id="0">
    <w:p w14:paraId="207282AD" w14:textId="77777777" w:rsidR="001437D2" w:rsidRDefault="001437D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60D60FE7" w14:textId="77777777" w:rsidTr="00A946AE">
      <w:trPr>
        <w:trHeight w:val="998"/>
      </w:trPr>
      <w:tc>
        <w:tcPr>
          <w:tcW w:w="767" w:type="pct"/>
          <w:vAlign w:val="center"/>
        </w:tcPr>
        <w:p w14:paraId="26C2FCC5" w14:textId="77777777" w:rsidR="00CA71A4" w:rsidRPr="003A5721" w:rsidRDefault="00C80445" w:rsidP="00A946AE">
          <w:pPr>
            <w:pStyle w:val="Header"/>
            <w:rPr>
              <w:sz w:val="22"/>
              <w:szCs w:val="22"/>
            </w:rPr>
          </w:pPr>
          <w:r>
            <w:rPr>
              <w:noProof/>
              <w:sz w:val="22"/>
              <w:szCs w:val="22"/>
              <w:lang w:val="en-US"/>
            </w:rPr>
            <w:drawing>
              <wp:inline distT="0" distB="0" distL="0" distR="0" wp14:anchorId="62FA09F1" wp14:editId="2D5C46E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167CAF7" w14:textId="77777777" w:rsidR="00CA71A4" w:rsidRPr="001249D6" w:rsidRDefault="00CA71A4" w:rsidP="00A946AE">
          <w:pPr>
            <w:pStyle w:val="Header"/>
            <w:jc w:val="center"/>
            <w:rPr>
              <w:rFonts w:ascii="Arial" w:hAnsi="Arial" w:cs="Arial"/>
              <w:b/>
            </w:rPr>
          </w:pPr>
        </w:p>
        <w:p w14:paraId="25E21E74"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6EB70EDF"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FC26CD4"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4818135C" wp14:editId="5EAB804B">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0F2CF9BF"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959161">
    <w:abstractNumId w:val="0"/>
  </w:num>
  <w:num w:numId="2" w16cid:durableId="2001618757">
    <w:abstractNumId w:val="16"/>
  </w:num>
  <w:num w:numId="3" w16cid:durableId="1616594046">
    <w:abstractNumId w:val="12"/>
  </w:num>
  <w:num w:numId="4" w16cid:durableId="149955243">
    <w:abstractNumId w:val="21"/>
  </w:num>
  <w:num w:numId="5" w16cid:durableId="473523488">
    <w:abstractNumId w:val="17"/>
  </w:num>
  <w:num w:numId="6" w16cid:durableId="1862359557">
    <w:abstractNumId w:val="1"/>
  </w:num>
  <w:num w:numId="7" w16cid:durableId="331419681">
    <w:abstractNumId w:val="4"/>
  </w:num>
  <w:num w:numId="8" w16cid:durableId="86123796">
    <w:abstractNumId w:val="13"/>
  </w:num>
  <w:num w:numId="9" w16cid:durableId="217325958">
    <w:abstractNumId w:val="27"/>
  </w:num>
  <w:num w:numId="10" w16cid:durableId="113527254">
    <w:abstractNumId w:val="14"/>
  </w:num>
  <w:num w:numId="11" w16cid:durableId="114102108">
    <w:abstractNumId w:val="7"/>
  </w:num>
  <w:num w:numId="12" w16cid:durableId="487479103">
    <w:abstractNumId w:val="23"/>
  </w:num>
  <w:num w:numId="13" w16cid:durableId="1809518756">
    <w:abstractNumId w:val="18"/>
  </w:num>
  <w:num w:numId="14" w16cid:durableId="2037077439">
    <w:abstractNumId w:val="20"/>
  </w:num>
  <w:num w:numId="15" w16cid:durableId="1973975374">
    <w:abstractNumId w:val="19"/>
  </w:num>
  <w:num w:numId="16" w16cid:durableId="1693647529">
    <w:abstractNumId w:val="10"/>
  </w:num>
  <w:num w:numId="17" w16cid:durableId="1621261586">
    <w:abstractNumId w:val="3"/>
  </w:num>
  <w:num w:numId="18" w16cid:durableId="1020081945">
    <w:abstractNumId w:val="22"/>
  </w:num>
  <w:num w:numId="19" w16cid:durableId="1262178781">
    <w:abstractNumId w:val="11"/>
  </w:num>
  <w:num w:numId="20" w16cid:durableId="1727096902">
    <w:abstractNumId w:val="24"/>
  </w:num>
  <w:num w:numId="21" w16cid:durableId="394427409">
    <w:abstractNumId w:val="8"/>
  </w:num>
  <w:num w:numId="22" w16cid:durableId="2064331942">
    <w:abstractNumId w:val="28"/>
  </w:num>
  <w:num w:numId="23" w16cid:durableId="107168339">
    <w:abstractNumId w:val="9"/>
  </w:num>
  <w:num w:numId="24" w16cid:durableId="262421213">
    <w:abstractNumId w:val="26"/>
  </w:num>
  <w:num w:numId="25" w16cid:durableId="1445050">
    <w:abstractNumId w:val="15"/>
  </w:num>
  <w:num w:numId="26" w16cid:durableId="549269775">
    <w:abstractNumId w:val="2"/>
  </w:num>
  <w:num w:numId="27" w16cid:durableId="1640114093">
    <w:abstractNumId w:val="25"/>
  </w:num>
  <w:num w:numId="28" w16cid:durableId="426198581">
    <w:abstractNumId w:val="5"/>
  </w:num>
  <w:num w:numId="29" w16cid:durableId="2106269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37D2"/>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2D8F"/>
    <w:rsid w:val="0027455B"/>
    <w:rsid w:val="00274D4A"/>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8CA"/>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2A81"/>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4E87"/>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5774"/>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E76B8"/>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826C9"/>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4DCE"/>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84CF3"/>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514066"/>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7A4E8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7A4E87"/>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C5B669ED-DB2A-41A6-8D68-3E19C16B6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105038C2-EED3-4E40-99A7-F396D5199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2376</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2026-08-31T14:39:00Z</dcterms:created>
  <dcterms:modified xsi:type="dcterms:W3CDTF">2026-08-31T14:39:00Z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