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1D83A" w14:textId="77777777" w:rsidR="00813D0D" w:rsidRPr="00050EE4" w:rsidRDefault="00813D0D" w:rsidP="00813BB9">
      <w:pPr>
        <w:spacing w:after="0" w:line="240" w:lineRule="auto"/>
        <w:jc w:val="center"/>
        <w:rPr>
          <w:rFonts w:ascii="Times New Roman" w:hAnsi="Times New Roman"/>
          <w:b/>
          <w:caps/>
          <w:sz w:val="24"/>
          <w:szCs w:val="24"/>
        </w:rPr>
      </w:pPr>
    </w:p>
    <w:p w14:paraId="6C2120BA" w14:textId="77777777" w:rsidR="00F9647F" w:rsidRPr="00050EE4" w:rsidRDefault="00F9647F" w:rsidP="00813BB9">
      <w:pPr>
        <w:spacing w:after="0" w:line="240" w:lineRule="auto"/>
        <w:jc w:val="center"/>
        <w:rPr>
          <w:rFonts w:ascii="Times New Roman" w:hAnsi="Times New Roman"/>
          <w:b/>
          <w:caps/>
          <w:sz w:val="24"/>
          <w:szCs w:val="24"/>
        </w:rPr>
      </w:pPr>
    </w:p>
    <w:p w14:paraId="4DF182EB" w14:textId="77777777" w:rsidR="00F9647F" w:rsidRPr="00050EE4" w:rsidRDefault="00F9647F" w:rsidP="00813BB9">
      <w:pPr>
        <w:spacing w:after="0" w:line="240" w:lineRule="auto"/>
        <w:jc w:val="center"/>
        <w:rPr>
          <w:rFonts w:ascii="Times New Roman" w:hAnsi="Times New Roman"/>
          <w:b/>
          <w:caps/>
          <w:sz w:val="24"/>
          <w:szCs w:val="24"/>
        </w:rPr>
      </w:pPr>
    </w:p>
    <w:p w14:paraId="45385B3F" w14:textId="77777777" w:rsidR="00DC5F8C" w:rsidRPr="00050EE4" w:rsidRDefault="00DC5F8C" w:rsidP="00813BB9">
      <w:pPr>
        <w:spacing w:after="0" w:line="240" w:lineRule="auto"/>
        <w:jc w:val="center"/>
        <w:rPr>
          <w:rFonts w:ascii="Times New Roman" w:hAnsi="Times New Roman"/>
          <w:b/>
          <w:caps/>
          <w:sz w:val="24"/>
          <w:szCs w:val="24"/>
        </w:rPr>
      </w:pPr>
    </w:p>
    <w:p w14:paraId="1E114C9E" w14:textId="77777777" w:rsidR="00FD0711" w:rsidRPr="00050EE4" w:rsidRDefault="00FD0711" w:rsidP="00813BB9">
      <w:pPr>
        <w:spacing w:after="0" w:line="240" w:lineRule="auto"/>
        <w:jc w:val="center"/>
        <w:rPr>
          <w:rFonts w:ascii="Times New Roman" w:hAnsi="Times New Roman"/>
          <w:b/>
          <w:caps/>
          <w:color w:val="9BBB59"/>
          <w:sz w:val="24"/>
          <w:szCs w:val="24"/>
        </w:rPr>
      </w:pPr>
      <w:r w:rsidRPr="00050EE4">
        <w:rPr>
          <w:rFonts w:ascii="Times New Roman" w:hAnsi="Times New Roman"/>
          <w:b/>
          <w:caps/>
          <w:sz w:val="24"/>
          <w:szCs w:val="24"/>
        </w:rPr>
        <w:t>fi</w:t>
      </w:r>
      <w:r w:rsidR="001B1709" w:rsidRPr="00050EE4">
        <w:rPr>
          <w:rFonts w:ascii="Times New Roman" w:hAnsi="Times New Roman"/>
          <w:b/>
          <w:caps/>
          <w:sz w:val="24"/>
          <w:szCs w:val="24"/>
        </w:rPr>
        <w:t>ș</w:t>
      </w:r>
      <w:r w:rsidRPr="00050EE4">
        <w:rPr>
          <w:rFonts w:ascii="Times New Roman" w:hAnsi="Times New Roman"/>
          <w:b/>
          <w:caps/>
          <w:sz w:val="24"/>
          <w:szCs w:val="24"/>
        </w:rPr>
        <w:t>a disciplinei</w:t>
      </w:r>
    </w:p>
    <w:p w14:paraId="18B4FCE0" w14:textId="77777777" w:rsidR="00FD0711" w:rsidRPr="00050EE4" w:rsidRDefault="00FD0711" w:rsidP="00813BB9">
      <w:pPr>
        <w:spacing w:after="0" w:line="240" w:lineRule="auto"/>
        <w:rPr>
          <w:rFonts w:ascii="Times New Roman" w:hAnsi="Times New Roman"/>
          <w:b/>
          <w:color w:val="9BBB59"/>
          <w:sz w:val="24"/>
          <w:szCs w:val="24"/>
        </w:rPr>
      </w:pPr>
      <w:r w:rsidRPr="00050EE4">
        <w:rPr>
          <w:rFonts w:ascii="Times New Roman" w:hAnsi="Times New Roman"/>
          <w:b/>
          <w:sz w:val="24"/>
          <w:szCs w:val="24"/>
        </w:rPr>
        <w:t>1. Date despre program</w:t>
      </w:r>
      <w:r w:rsidR="00850EF4" w:rsidRPr="00050EE4">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050EE4" w14:paraId="23E52C0D" w14:textId="77777777" w:rsidTr="004F426F">
        <w:tc>
          <w:tcPr>
            <w:tcW w:w="3823" w:type="dxa"/>
          </w:tcPr>
          <w:p w14:paraId="7255EF0B"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1.1 Institu</w:t>
            </w:r>
            <w:r w:rsidR="001B1709" w:rsidRPr="00050EE4">
              <w:rPr>
                <w:rFonts w:ascii="Times New Roman" w:hAnsi="Times New Roman"/>
                <w:sz w:val="24"/>
                <w:szCs w:val="24"/>
              </w:rPr>
              <w:t>ț</w:t>
            </w:r>
            <w:r w:rsidRPr="00050EE4">
              <w:rPr>
                <w:rFonts w:ascii="Times New Roman" w:hAnsi="Times New Roman"/>
                <w:sz w:val="24"/>
                <w:szCs w:val="24"/>
              </w:rPr>
              <w:t>ia de învă</w:t>
            </w:r>
            <w:r w:rsidR="001B1709" w:rsidRPr="00050EE4">
              <w:rPr>
                <w:rFonts w:ascii="Times New Roman" w:hAnsi="Times New Roman"/>
                <w:sz w:val="24"/>
                <w:szCs w:val="24"/>
              </w:rPr>
              <w:t>ț</w:t>
            </w:r>
            <w:r w:rsidRPr="00050EE4">
              <w:rPr>
                <w:rFonts w:ascii="Times New Roman" w:hAnsi="Times New Roman"/>
                <w:sz w:val="24"/>
                <w:szCs w:val="24"/>
              </w:rPr>
              <w:t>ământ superior</w:t>
            </w:r>
          </w:p>
        </w:tc>
        <w:tc>
          <w:tcPr>
            <w:tcW w:w="6196" w:type="dxa"/>
          </w:tcPr>
          <w:p w14:paraId="65C078BF" w14:textId="77777777" w:rsidR="00FD0711" w:rsidRPr="00050EE4" w:rsidRDefault="00C116E4" w:rsidP="00813BB9">
            <w:pPr>
              <w:pStyle w:val="Heading3"/>
              <w:rPr>
                <w:sz w:val="24"/>
                <w:szCs w:val="24"/>
              </w:rPr>
            </w:pPr>
            <w:r w:rsidRPr="00050EE4">
              <w:rPr>
                <w:sz w:val="24"/>
                <w:szCs w:val="24"/>
              </w:rPr>
              <w:t xml:space="preserve">Universitatea </w:t>
            </w:r>
            <w:r w:rsidR="00C26673" w:rsidRPr="00050EE4">
              <w:rPr>
                <w:sz w:val="24"/>
                <w:szCs w:val="24"/>
              </w:rPr>
              <w:t xml:space="preserve">Națională de Știință și Tehnologie </w:t>
            </w:r>
            <w:r w:rsidRPr="00050EE4">
              <w:rPr>
                <w:sz w:val="24"/>
                <w:szCs w:val="24"/>
              </w:rPr>
              <w:t>POLITEHNICA</w:t>
            </w:r>
            <w:r w:rsidR="00A26CB8" w:rsidRPr="00050EE4">
              <w:rPr>
                <w:sz w:val="24"/>
                <w:szCs w:val="24"/>
              </w:rPr>
              <w:t xml:space="preserve"> </w:t>
            </w:r>
            <w:r w:rsidRPr="00050EE4">
              <w:rPr>
                <w:sz w:val="24"/>
                <w:szCs w:val="24"/>
              </w:rPr>
              <w:t>din Bucure</w:t>
            </w:r>
            <w:r w:rsidR="001B1709" w:rsidRPr="00050EE4">
              <w:rPr>
                <w:sz w:val="24"/>
                <w:szCs w:val="24"/>
              </w:rPr>
              <w:t>ș</w:t>
            </w:r>
            <w:r w:rsidRPr="00050EE4">
              <w:rPr>
                <w:sz w:val="24"/>
                <w:szCs w:val="24"/>
              </w:rPr>
              <w:t>ti</w:t>
            </w:r>
          </w:p>
        </w:tc>
      </w:tr>
      <w:tr w:rsidR="00FD0711" w:rsidRPr="00050EE4" w14:paraId="06A20A54" w14:textId="77777777" w:rsidTr="004F426F">
        <w:tc>
          <w:tcPr>
            <w:tcW w:w="3823" w:type="dxa"/>
          </w:tcPr>
          <w:p w14:paraId="29D7C172" w14:textId="77777777" w:rsidR="00FD0711" w:rsidRPr="00050EE4" w:rsidRDefault="00FD0711" w:rsidP="00813BB9">
            <w:pPr>
              <w:spacing w:after="0" w:line="240" w:lineRule="auto"/>
              <w:rPr>
                <w:rFonts w:ascii="Times New Roman" w:hAnsi="Times New Roman"/>
                <w:color w:val="9BBB59"/>
                <w:sz w:val="24"/>
                <w:szCs w:val="24"/>
              </w:rPr>
            </w:pPr>
            <w:r w:rsidRPr="00050EE4">
              <w:rPr>
                <w:rFonts w:ascii="Times New Roman" w:hAnsi="Times New Roman"/>
                <w:sz w:val="24"/>
                <w:szCs w:val="24"/>
              </w:rPr>
              <w:t>1.2 Facultatea</w:t>
            </w:r>
          </w:p>
        </w:tc>
        <w:tc>
          <w:tcPr>
            <w:tcW w:w="6196" w:type="dxa"/>
          </w:tcPr>
          <w:p w14:paraId="5524FA45" w14:textId="77777777" w:rsidR="00FD0711" w:rsidRPr="00050EE4" w:rsidRDefault="00813D0D" w:rsidP="00813BB9">
            <w:pPr>
              <w:spacing w:after="0" w:line="240" w:lineRule="auto"/>
              <w:rPr>
                <w:rFonts w:ascii="Times New Roman" w:hAnsi="Times New Roman"/>
                <w:b/>
                <w:bCs/>
                <w:sz w:val="24"/>
                <w:szCs w:val="24"/>
              </w:rPr>
            </w:pPr>
            <w:r w:rsidRPr="00050EE4">
              <w:rPr>
                <w:rFonts w:ascii="Times New Roman" w:hAnsi="Times New Roman"/>
                <w:b/>
                <w:sz w:val="24"/>
                <w:szCs w:val="24"/>
              </w:rPr>
              <w:t>Inginerie Aerospaţială</w:t>
            </w:r>
          </w:p>
        </w:tc>
      </w:tr>
      <w:tr w:rsidR="00D7553A" w:rsidRPr="00050EE4" w14:paraId="15578E35" w14:textId="77777777" w:rsidTr="004F426F">
        <w:tc>
          <w:tcPr>
            <w:tcW w:w="3823" w:type="dxa"/>
          </w:tcPr>
          <w:p w14:paraId="1172E327" w14:textId="77777777" w:rsidR="00D7553A" w:rsidRPr="00050EE4" w:rsidRDefault="00D7553A" w:rsidP="00813BB9">
            <w:pPr>
              <w:spacing w:after="0" w:line="240" w:lineRule="auto"/>
              <w:rPr>
                <w:rFonts w:ascii="Times New Roman" w:hAnsi="Times New Roman"/>
                <w:color w:val="9BBB59"/>
                <w:sz w:val="24"/>
                <w:szCs w:val="24"/>
              </w:rPr>
            </w:pPr>
            <w:r w:rsidRPr="00050EE4">
              <w:rPr>
                <w:rFonts w:ascii="Times New Roman" w:hAnsi="Times New Roman"/>
                <w:sz w:val="24"/>
                <w:szCs w:val="24"/>
              </w:rPr>
              <w:t>1.3 Departamentul</w:t>
            </w:r>
          </w:p>
        </w:tc>
        <w:tc>
          <w:tcPr>
            <w:tcW w:w="6196" w:type="dxa"/>
          </w:tcPr>
          <w:p w14:paraId="7F811034" w14:textId="093EAF16" w:rsidR="00D7553A" w:rsidRPr="00050EE4" w:rsidRDefault="0005198E" w:rsidP="00813BB9">
            <w:pPr>
              <w:spacing w:after="0" w:line="240" w:lineRule="auto"/>
              <w:rPr>
                <w:rFonts w:ascii="Times New Roman" w:hAnsi="Times New Roman"/>
                <w:sz w:val="24"/>
                <w:szCs w:val="24"/>
              </w:rPr>
            </w:pPr>
            <w:r w:rsidRPr="00050EE4">
              <w:rPr>
                <w:rFonts w:ascii="Times New Roman" w:hAnsi="Times New Roman"/>
                <w:sz w:val="24"/>
                <w:szCs w:val="24"/>
              </w:rPr>
              <w:t xml:space="preserve">Științe aerospațiale </w:t>
            </w:r>
            <w:r w:rsidRPr="00050EE4">
              <w:rPr>
                <w:rFonts w:ascii="Times New Roman" w:hAnsi="Times New Roman"/>
                <w:sz w:val="24"/>
                <w:szCs w:val="24"/>
                <w:lang w:val="en-US"/>
              </w:rPr>
              <w:t>“</w:t>
            </w:r>
            <w:r w:rsidRPr="00050EE4">
              <w:rPr>
                <w:rFonts w:ascii="Times New Roman" w:hAnsi="Times New Roman"/>
                <w:sz w:val="24"/>
                <w:szCs w:val="24"/>
              </w:rPr>
              <w:t>Elie Carafoli”</w:t>
            </w:r>
          </w:p>
        </w:tc>
      </w:tr>
      <w:tr w:rsidR="00D7553A" w:rsidRPr="00050EE4" w14:paraId="5DD68A15" w14:textId="77777777" w:rsidTr="004F426F">
        <w:tc>
          <w:tcPr>
            <w:tcW w:w="3823" w:type="dxa"/>
          </w:tcPr>
          <w:p w14:paraId="5AF74FB5" w14:textId="77777777" w:rsidR="00D7553A" w:rsidRPr="00050EE4" w:rsidRDefault="00D7553A" w:rsidP="00813BB9">
            <w:pPr>
              <w:spacing w:after="0" w:line="240" w:lineRule="auto"/>
              <w:rPr>
                <w:rFonts w:ascii="Times New Roman" w:hAnsi="Times New Roman"/>
                <w:sz w:val="24"/>
                <w:szCs w:val="24"/>
              </w:rPr>
            </w:pPr>
            <w:r w:rsidRPr="00050EE4">
              <w:rPr>
                <w:rFonts w:ascii="Times New Roman" w:hAnsi="Times New Roman"/>
                <w:sz w:val="24"/>
                <w:szCs w:val="24"/>
              </w:rPr>
              <w:t xml:space="preserve">1.4 Domeniul de studii universitare </w:t>
            </w:r>
          </w:p>
        </w:tc>
        <w:tc>
          <w:tcPr>
            <w:tcW w:w="6196" w:type="dxa"/>
          </w:tcPr>
          <w:p w14:paraId="5CB9C565" w14:textId="77777777" w:rsidR="00D7553A" w:rsidRPr="00050EE4" w:rsidRDefault="00D7553A" w:rsidP="00813BB9">
            <w:pPr>
              <w:spacing w:after="0" w:line="240" w:lineRule="auto"/>
              <w:rPr>
                <w:rFonts w:ascii="Times New Roman" w:hAnsi="Times New Roman"/>
                <w:sz w:val="24"/>
                <w:szCs w:val="24"/>
              </w:rPr>
            </w:pPr>
            <w:r w:rsidRPr="00050EE4">
              <w:rPr>
                <w:rStyle w:val="normaltextrun"/>
                <w:rFonts w:ascii="Times New Roman" w:hAnsi="Times New Roman"/>
                <w:sz w:val="24"/>
                <w:szCs w:val="24"/>
              </w:rPr>
              <w:t>Inginerie Aerospațială</w:t>
            </w:r>
            <w:r w:rsidRPr="00050EE4">
              <w:rPr>
                <w:rStyle w:val="eop"/>
                <w:rFonts w:ascii="Times New Roman" w:hAnsi="Times New Roman"/>
                <w:sz w:val="24"/>
                <w:szCs w:val="24"/>
              </w:rPr>
              <w:t> </w:t>
            </w:r>
          </w:p>
        </w:tc>
      </w:tr>
      <w:tr w:rsidR="00D7553A" w:rsidRPr="00050EE4" w14:paraId="3951D5EE" w14:textId="77777777" w:rsidTr="004F426F">
        <w:tc>
          <w:tcPr>
            <w:tcW w:w="3823" w:type="dxa"/>
          </w:tcPr>
          <w:p w14:paraId="0A7C3208" w14:textId="77777777" w:rsidR="00D7553A" w:rsidRPr="00050EE4" w:rsidRDefault="00D7553A" w:rsidP="00813BB9">
            <w:pPr>
              <w:spacing w:after="0" w:line="240" w:lineRule="auto"/>
              <w:rPr>
                <w:rFonts w:ascii="Times New Roman" w:hAnsi="Times New Roman"/>
                <w:sz w:val="24"/>
                <w:szCs w:val="24"/>
              </w:rPr>
            </w:pPr>
            <w:r w:rsidRPr="00050EE4">
              <w:rPr>
                <w:rFonts w:ascii="Times New Roman" w:hAnsi="Times New Roman"/>
                <w:sz w:val="24"/>
                <w:szCs w:val="24"/>
              </w:rPr>
              <w:t xml:space="preserve">1.5 Programul de studii universitare </w:t>
            </w:r>
          </w:p>
        </w:tc>
        <w:tc>
          <w:tcPr>
            <w:tcW w:w="6196" w:type="dxa"/>
          </w:tcPr>
          <w:p w14:paraId="59980DAF" w14:textId="77777777" w:rsidR="00D7553A" w:rsidRPr="00050EE4" w:rsidRDefault="00A37EFD" w:rsidP="00813BB9">
            <w:pPr>
              <w:spacing w:after="0" w:line="240" w:lineRule="auto"/>
              <w:rPr>
                <w:rFonts w:ascii="Times New Roman" w:hAnsi="Times New Roman"/>
                <w:sz w:val="24"/>
                <w:szCs w:val="24"/>
                <w:highlight w:val="yellow"/>
              </w:rPr>
            </w:pPr>
            <w:r w:rsidRPr="00050EE4">
              <w:rPr>
                <w:rStyle w:val="normaltextrun"/>
                <w:rFonts w:ascii="Times New Roman" w:hAnsi="Times New Roman"/>
                <w:sz w:val="24"/>
                <w:szCs w:val="24"/>
              </w:rPr>
              <w:t>Navigatie Aeriana / Air Navigation</w:t>
            </w:r>
            <w:r w:rsidR="00D7553A" w:rsidRPr="00050EE4">
              <w:rPr>
                <w:rStyle w:val="eop"/>
                <w:rFonts w:ascii="Times New Roman" w:hAnsi="Times New Roman"/>
                <w:sz w:val="24"/>
                <w:szCs w:val="24"/>
              </w:rPr>
              <w:t> </w:t>
            </w:r>
          </w:p>
        </w:tc>
      </w:tr>
      <w:tr w:rsidR="00FD0711" w:rsidRPr="00050EE4" w14:paraId="72B2D36B" w14:textId="77777777" w:rsidTr="004F426F">
        <w:tc>
          <w:tcPr>
            <w:tcW w:w="3823" w:type="dxa"/>
          </w:tcPr>
          <w:p w14:paraId="1388DFC2"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1.</w:t>
            </w:r>
            <w:r w:rsidR="00A32B38" w:rsidRPr="00050EE4">
              <w:rPr>
                <w:rFonts w:ascii="Times New Roman" w:hAnsi="Times New Roman"/>
                <w:sz w:val="24"/>
                <w:szCs w:val="24"/>
              </w:rPr>
              <w:t>6</w:t>
            </w:r>
            <w:r w:rsidRPr="00050EE4">
              <w:rPr>
                <w:rFonts w:ascii="Times New Roman" w:hAnsi="Times New Roman"/>
                <w:sz w:val="24"/>
                <w:szCs w:val="24"/>
              </w:rPr>
              <w:t xml:space="preserve"> Ciclul de studii</w:t>
            </w:r>
            <w:r w:rsidR="004F426F" w:rsidRPr="00050EE4">
              <w:rPr>
                <w:rFonts w:ascii="Times New Roman" w:hAnsi="Times New Roman"/>
                <w:sz w:val="24"/>
                <w:szCs w:val="24"/>
              </w:rPr>
              <w:t xml:space="preserve"> universitare</w:t>
            </w:r>
          </w:p>
        </w:tc>
        <w:tc>
          <w:tcPr>
            <w:tcW w:w="6196" w:type="dxa"/>
          </w:tcPr>
          <w:p w14:paraId="04FCD638" w14:textId="77777777" w:rsidR="00FD0711" w:rsidRPr="00050EE4" w:rsidRDefault="00C116E4" w:rsidP="00813BB9">
            <w:pPr>
              <w:spacing w:after="0" w:line="240" w:lineRule="auto"/>
              <w:rPr>
                <w:rFonts w:ascii="Times New Roman" w:hAnsi="Times New Roman"/>
                <w:sz w:val="24"/>
                <w:szCs w:val="24"/>
              </w:rPr>
            </w:pPr>
            <w:r w:rsidRPr="00050EE4">
              <w:rPr>
                <w:rFonts w:ascii="Times New Roman" w:hAnsi="Times New Roman"/>
                <w:sz w:val="24"/>
                <w:szCs w:val="24"/>
              </w:rPr>
              <w:t>Licen</w:t>
            </w:r>
            <w:r w:rsidR="001B1709" w:rsidRPr="00050EE4">
              <w:rPr>
                <w:rFonts w:ascii="Times New Roman" w:hAnsi="Times New Roman"/>
                <w:sz w:val="24"/>
                <w:szCs w:val="24"/>
              </w:rPr>
              <w:t>ț</w:t>
            </w:r>
            <w:r w:rsidRPr="00050EE4">
              <w:rPr>
                <w:rFonts w:ascii="Times New Roman" w:hAnsi="Times New Roman"/>
                <w:sz w:val="24"/>
                <w:szCs w:val="24"/>
              </w:rPr>
              <w:t>ă</w:t>
            </w:r>
          </w:p>
        </w:tc>
      </w:tr>
      <w:tr w:rsidR="00D46EF7" w:rsidRPr="00050EE4" w14:paraId="754931F4" w14:textId="77777777" w:rsidTr="004F426F">
        <w:tc>
          <w:tcPr>
            <w:tcW w:w="3823" w:type="dxa"/>
          </w:tcPr>
          <w:p w14:paraId="5165AF19" w14:textId="77777777" w:rsidR="00D46EF7" w:rsidRPr="00050EE4" w:rsidRDefault="00D46EF7" w:rsidP="00813BB9">
            <w:pPr>
              <w:spacing w:after="0" w:line="240" w:lineRule="auto"/>
              <w:rPr>
                <w:rFonts w:ascii="Times New Roman" w:hAnsi="Times New Roman"/>
                <w:sz w:val="24"/>
                <w:szCs w:val="24"/>
              </w:rPr>
            </w:pPr>
            <w:r w:rsidRPr="00050EE4">
              <w:rPr>
                <w:rFonts w:ascii="Times New Roman" w:hAnsi="Times New Roman"/>
                <w:sz w:val="24"/>
                <w:szCs w:val="24"/>
              </w:rPr>
              <w:t>1.</w:t>
            </w:r>
            <w:r w:rsidR="00A32B38" w:rsidRPr="00050EE4">
              <w:rPr>
                <w:rFonts w:ascii="Times New Roman" w:hAnsi="Times New Roman"/>
                <w:sz w:val="24"/>
                <w:szCs w:val="24"/>
              </w:rPr>
              <w:t>7</w:t>
            </w:r>
            <w:r w:rsidRPr="00050EE4">
              <w:rPr>
                <w:rFonts w:ascii="Times New Roman" w:hAnsi="Times New Roman"/>
                <w:sz w:val="24"/>
                <w:szCs w:val="24"/>
              </w:rPr>
              <w:t xml:space="preserve"> Limba de predare</w:t>
            </w:r>
          </w:p>
        </w:tc>
        <w:tc>
          <w:tcPr>
            <w:tcW w:w="6196" w:type="dxa"/>
          </w:tcPr>
          <w:p w14:paraId="44FB3C68" w14:textId="0BBDE053" w:rsidR="00D46EF7" w:rsidRPr="00050EE4" w:rsidRDefault="00A37EFD" w:rsidP="00813BB9">
            <w:pPr>
              <w:spacing w:after="0" w:line="240" w:lineRule="auto"/>
              <w:rPr>
                <w:rFonts w:ascii="Times New Roman" w:hAnsi="Times New Roman"/>
                <w:sz w:val="24"/>
                <w:szCs w:val="24"/>
              </w:rPr>
            </w:pPr>
            <w:r w:rsidRPr="00050EE4">
              <w:rPr>
                <w:rFonts w:ascii="Times New Roman" w:hAnsi="Times New Roman"/>
                <w:sz w:val="24"/>
                <w:szCs w:val="24"/>
              </w:rPr>
              <w:t>Englez</w:t>
            </w:r>
            <w:r w:rsidR="0005198E" w:rsidRPr="00050EE4">
              <w:rPr>
                <w:rFonts w:ascii="Times New Roman" w:hAnsi="Times New Roman"/>
                <w:sz w:val="24"/>
                <w:szCs w:val="24"/>
              </w:rPr>
              <w:t>ă</w:t>
            </w:r>
          </w:p>
        </w:tc>
      </w:tr>
      <w:tr w:rsidR="004F426F" w:rsidRPr="00050EE4" w14:paraId="45CB136B" w14:textId="77777777" w:rsidTr="004F426F">
        <w:tc>
          <w:tcPr>
            <w:tcW w:w="3823" w:type="dxa"/>
          </w:tcPr>
          <w:p w14:paraId="140E451F" w14:textId="77777777" w:rsidR="004F426F" w:rsidRPr="00050EE4" w:rsidRDefault="004F426F" w:rsidP="00813BB9">
            <w:pPr>
              <w:spacing w:after="0" w:line="240" w:lineRule="auto"/>
              <w:rPr>
                <w:rFonts w:ascii="Times New Roman" w:hAnsi="Times New Roman"/>
                <w:sz w:val="24"/>
                <w:szCs w:val="24"/>
              </w:rPr>
            </w:pPr>
            <w:r w:rsidRPr="00050EE4">
              <w:rPr>
                <w:rFonts w:ascii="Times New Roman" w:hAnsi="Times New Roman"/>
                <w:sz w:val="24"/>
                <w:szCs w:val="24"/>
              </w:rPr>
              <w:t>1.</w:t>
            </w:r>
            <w:r w:rsidR="00A32B38" w:rsidRPr="00050EE4">
              <w:rPr>
                <w:rFonts w:ascii="Times New Roman" w:hAnsi="Times New Roman"/>
                <w:sz w:val="24"/>
                <w:szCs w:val="24"/>
              </w:rPr>
              <w:t>8</w:t>
            </w:r>
            <w:r w:rsidRPr="00050EE4">
              <w:rPr>
                <w:rFonts w:ascii="Times New Roman" w:hAnsi="Times New Roman"/>
                <w:sz w:val="24"/>
                <w:szCs w:val="24"/>
              </w:rPr>
              <w:t xml:space="preserve"> Locația geografică de desfășurare a studiilor </w:t>
            </w:r>
          </w:p>
        </w:tc>
        <w:tc>
          <w:tcPr>
            <w:tcW w:w="6196" w:type="dxa"/>
          </w:tcPr>
          <w:p w14:paraId="027E63E6" w14:textId="77777777" w:rsidR="004F426F" w:rsidRPr="00050EE4" w:rsidRDefault="004F426F" w:rsidP="00813BB9">
            <w:pPr>
              <w:spacing w:after="0" w:line="240" w:lineRule="auto"/>
              <w:rPr>
                <w:rFonts w:ascii="Times New Roman" w:hAnsi="Times New Roman"/>
                <w:sz w:val="24"/>
                <w:szCs w:val="24"/>
                <w:highlight w:val="yellow"/>
              </w:rPr>
            </w:pPr>
            <w:r w:rsidRPr="00050EE4">
              <w:rPr>
                <w:rFonts w:ascii="Times New Roman" w:hAnsi="Times New Roman"/>
                <w:sz w:val="24"/>
                <w:szCs w:val="24"/>
              </w:rPr>
              <w:t>București</w:t>
            </w:r>
          </w:p>
        </w:tc>
      </w:tr>
    </w:tbl>
    <w:p w14:paraId="1AB4D7CD" w14:textId="77777777" w:rsidR="00FD0711" w:rsidRPr="00050EE4" w:rsidRDefault="00FD0711" w:rsidP="00813BB9">
      <w:pPr>
        <w:spacing w:after="0" w:line="240" w:lineRule="auto"/>
        <w:rPr>
          <w:rFonts w:ascii="Times New Roman" w:hAnsi="Times New Roman"/>
          <w:sz w:val="24"/>
          <w:szCs w:val="24"/>
        </w:rPr>
      </w:pPr>
    </w:p>
    <w:p w14:paraId="26C79B7B" w14:textId="77777777" w:rsidR="00FD0711" w:rsidRPr="00050EE4" w:rsidRDefault="00FD0711" w:rsidP="00813BB9">
      <w:pPr>
        <w:spacing w:after="0" w:line="240" w:lineRule="auto"/>
        <w:rPr>
          <w:rFonts w:ascii="Times New Roman" w:hAnsi="Times New Roman"/>
          <w:b/>
          <w:color w:val="9BBB59"/>
          <w:sz w:val="24"/>
          <w:szCs w:val="24"/>
        </w:rPr>
      </w:pPr>
      <w:r w:rsidRPr="00050EE4">
        <w:rPr>
          <w:rFonts w:ascii="Times New Roman" w:hAnsi="Times New Roman"/>
          <w:b/>
          <w:sz w:val="24"/>
          <w:szCs w:val="24"/>
        </w:rPr>
        <w:t>2. Date despre disciplină</w:t>
      </w:r>
      <w:r w:rsidR="00524A63" w:rsidRPr="00050EE4">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50EE4" w14:paraId="1F778DE8" w14:textId="77777777" w:rsidTr="00204311">
        <w:tc>
          <w:tcPr>
            <w:tcW w:w="2846" w:type="dxa"/>
            <w:gridSpan w:val="3"/>
          </w:tcPr>
          <w:p w14:paraId="52A48683" w14:textId="77777777" w:rsidR="00532F3D"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2.1 Denumirea disciplinei</w:t>
            </w:r>
            <w:r w:rsidR="00085094" w:rsidRPr="00050EE4">
              <w:rPr>
                <w:rFonts w:ascii="Times New Roman" w:hAnsi="Times New Roman"/>
                <w:color w:val="9BBB59"/>
                <w:sz w:val="24"/>
                <w:szCs w:val="24"/>
              </w:rPr>
              <w:t xml:space="preserve"> </w:t>
            </w:r>
          </w:p>
        </w:tc>
        <w:tc>
          <w:tcPr>
            <w:tcW w:w="7159" w:type="dxa"/>
            <w:gridSpan w:val="8"/>
          </w:tcPr>
          <w:p w14:paraId="0CC93EB6" w14:textId="77777777" w:rsidR="00502274" w:rsidRPr="00050EE4" w:rsidRDefault="00F84634" w:rsidP="0005198E">
            <w:pPr>
              <w:spacing w:after="0"/>
              <w:jc w:val="center"/>
              <w:rPr>
                <w:rFonts w:ascii="Times New Roman" w:hAnsi="Times New Roman"/>
              </w:rPr>
            </w:pPr>
            <w:r w:rsidRPr="00050EE4">
              <w:rPr>
                <w:rFonts w:ascii="Times New Roman" w:hAnsi="Times New Roman"/>
                <w:b/>
                <w:sz w:val="24"/>
                <w:szCs w:val="24"/>
              </w:rPr>
              <w:t>Meteorologie / Meteorology</w:t>
            </w:r>
          </w:p>
        </w:tc>
      </w:tr>
      <w:tr w:rsidR="00FD0711" w:rsidRPr="00050EE4" w14:paraId="0F69504D" w14:textId="77777777" w:rsidTr="00204311">
        <w:tc>
          <w:tcPr>
            <w:tcW w:w="4449" w:type="dxa"/>
            <w:gridSpan w:val="5"/>
          </w:tcPr>
          <w:p w14:paraId="488BC330" w14:textId="449EF0F9" w:rsidR="00FD0711" w:rsidRPr="00050EE4" w:rsidRDefault="00FD0711" w:rsidP="00813BB9">
            <w:pPr>
              <w:spacing w:after="0" w:line="240" w:lineRule="auto"/>
              <w:rPr>
                <w:rFonts w:ascii="Times New Roman" w:hAnsi="Times New Roman"/>
                <w:color w:val="9BBB59"/>
                <w:sz w:val="24"/>
                <w:szCs w:val="24"/>
              </w:rPr>
            </w:pPr>
            <w:r w:rsidRPr="00050EE4">
              <w:rPr>
                <w:rFonts w:ascii="Times New Roman" w:hAnsi="Times New Roman"/>
                <w:sz w:val="24"/>
                <w:szCs w:val="24"/>
              </w:rPr>
              <w:t>2.2 Titularul</w:t>
            </w:r>
            <w:r w:rsidR="00CB7A10" w:rsidRPr="00050EE4">
              <w:rPr>
                <w:rFonts w:ascii="Times New Roman" w:hAnsi="Times New Roman"/>
                <w:sz w:val="24"/>
                <w:szCs w:val="24"/>
              </w:rPr>
              <w:t xml:space="preserve"> activităților de curs</w:t>
            </w:r>
          </w:p>
        </w:tc>
        <w:tc>
          <w:tcPr>
            <w:tcW w:w="5556" w:type="dxa"/>
            <w:gridSpan w:val="6"/>
          </w:tcPr>
          <w:p w14:paraId="34CBF456" w14:textId="46AD1937" w:rsidR="00FD0711" w:rsidRPr="00050EE4" w:rsidRDefault="00BB6CCB" w:rsidP="00A20121">
            <w:pPr>
              <w:spacing w:after="0" w:line="240" w:lineRule="auto"/>
              <w:rPr>
                <w:rFonts w:ascii="Times New Roman" w:hAnsi="Times New Roman"/>
                <w:sz w:val="24"/>
                <w:szCs w:val="24"/>
              </w:rPr>
            </w:pPr>
            <w:r w:rsidRPr="00050EE4">
              <w:rPr>
                <w:rFonts w:ascii="Times New Roman" w:hAnsi="Times New Roman"/>
                <w:b/>
                <w:sz w:val="24"/>
                <w:szCs w:val="24"/>
              </w:rPr>
              <w:t>Dr. ing. Irina ANDREI</w:t>
            </w:r>
          </w:p>
        </w:tc>
      </w:tr>
      <w:tr w:rsidR="00F9647F" w:rsidRPr="00050EE4" w14:paraId="149D5B98" w14:textId="77777777" w:rsidTr="00204311">
        <w:tc>
          <w:tcPr>
            <w:tcW w:w="4449" w:type="dxa"/>
            <w:gridSpan w:val="5"/>
          </w:tcPr>
          <w:p w14:paraId="563A5145" w14:textId="3DC60F96" w:rsidR="00F9647F" w:rsidRPr="00050EE4" w:rsidRDefault="00F9647F" w:rsidP="00813BB9">
            <w:pPr>
              <w:spacing w:after="0" w:line="240" w:lineRule="auto"/>
              <w:rPr>
                <w:rFonts w:ascii="Times New Roman" w:hAnsi="Times New Roman"/>
                <w:color w:val="9BBB59"/>
                <w:sz w:val="24"/>
                <w:szCs w:val="24"/>
              </w:rPr>
            </w:pPr>
            <w:r w:rsidRPr="00050EE4">
              <w:rPr>
                <w:rFonts w:ascii="Times New Roman" w:hAnsi="Times New Roman"/>
                <w:sz w:val="24"/>
                <w:szCs w:val="24"/>
              </w:rPr>
              <w:t>2.3 Titularul activităților de laborator</w:t>
            </w:r>
          </w:p>
        </w:tc>
        <w:tc>
          <w:tcPr>
            <w:tcW w:w="5556" w:type="dxa"/>
            <w:gridSpan w:val="6"/>
          </w:tcPr>
          <w:p w14:paraId="164C9FDB" w14:textId="0A39E5FC" w:rsidR="00F9647F" w:rsidRPr="00050EE4" w:rsidRDefault="00BB6CCB" w:rsidP="00813BB9">
            <w:pPr>
              <w:spacing w:after="0" w:line="240" w:lineRule="auto"/>
              <w:rPr>
                <w:rFonts w:ascii="Times New Roman" w:hAnsi="Times New Roman"/>
                <w:b/>
                <w:sz w:val="24"/>
                <w:szCs w:val="24"/>
              </w:rPr>
            </w:pPr>
            <w:r w:rsidRPr="00050EE4">
              <w:rPr>
                <w:rFonts w:ascii="Times New Roman" w:hAnsi="Times New Roman"/>
                <w:b/>
                <w:sz w:val="24"/>
                <w:szCs w:val="24"/>
              </w:rPr>
              <w:t>Dr. ing. Irina ANDREI</w:t>
            </w:r>
          </w:p>
        </w:tc>
      </w:tr>
      <w:tr w:rsidR="00F9647F" w:rsidRPr="00050EE4" w14:paraId="0F7A145F" w14:textId="77777777" w:rsidTr="00204311">
        <w:tc>
          <w:tcPr>
            <w:tcW w:w="1756" w:type="dxa"/>
          </w:tcPr>
          <w:p w14:paraId="73CF912F" w14:textId="77777777" w:rsidR="00F9647F" w:rsidRPr="00050EE4" w:rsidRDefault="00F9647F" w:rsidP="00813BB9">
            <w:pPr>
              <w:spacing w:after="0" w:line="240" w:lineRule="auto"/>
              <w:rPr>
                <w:rFonts w:ascii="Times New Roman" w:hAnsi="Times New Roman"/>
                <w:color w:val="9BBB59"/>
                <w:sz w:val="24"/>
                <w:szCs w:val="24"/>
              </w:rPr>
            </w:pPr>
            <w:r w:rsidRPr="00050EE4">
              <w:rPr>
                <w:rFonts w:ascii="Times New Roman" w:hAnsi="Times New Roman"/>
                <w:sz w:val="24"/>
                <w:szCs w:val="24"/>
              </w:rPr>
              <w:t>2.4 Anul de studiu</w:t>
            </w:r>
          </w:p>
        </w:tc>
        <w:tc>
          <w:tcPr>
            <w:tcW w:w="384" w:type="dxa"/>
          </w:tcPr>
          <w:p w14:paraId="7D01B666" w14:textId="77777777" w:rsidR="00502274" w:rsidRPr="00050EE4" w:rsidRDefault="00F84634">
            <w:pPr>
              <w:jc w:val="center"/>
              <w:rPr>
                <w:rFonts w:ascii="Times New Roman" w:hAnsi="Times New Roman"/>
              </w:rPr>
            </w:pPr>
            <w:r w:rsidRPr="00050EE4">
              <w:rPr>
                <w:rFonts w:ascii="Times New Roman" w:hAnsi="Times New Roman"/>
              </w:rPr>
              <w:t>1</w:t>
            </w:r>
          </w:p>
        </w:tc>
        <w:tc>
          <w:tcPr>
            <w:tcW w:w="2130" w:type="dxa"/>
            <w:gridSpan w:val="2"/>
          </w:tcPr>
          <w:p w14:paraId="45BF70D9" w14:textId="6CC994A2" w:rsidR="00F9647F" w:rsidRPr="00050EE4" w:rsidRDefault="00F9647F" w:rsidP="00813BB9">
            <w:pPr>
              <w:spacing w:after="0" w:line="240" w:lineRule="auto"/>
              <w:rPr>
                <w:rFonts w:ascii="Times New Roman" w:hAnsi="Times New Roman"/>
                <w:color w:val="9BBB59"/>
                <w:sz w:val="24"/>
                <w:szCs w:val="24"/>
              </w:rPr>
            </w:pPr>
            <w:r w:rsidRPr="00050EE4">
              <w:rPr>
                <w:rFonts w:ascii="Times New Roman" w:hAnsi="Times New Roman"/>
                <w:sz w:val="24"/>
                <w:szCs w:val="24"/>
              </w:rPr>
              <w:t>2.5 Semestrul</w:t>
            </w:r>
            <w:r w:rsidRPr="00050EE4">
              <w:rPr>
                <w:rFonts w:ascii="Times New Roman" w:hAnsi="Times New Roman"/>
                <w:color w:val="9BBB59"/>
                <w:sz w:val="24"/>
                <w:szCs w:val="24"/>
              </w:rPr>
              <w:t xml:space="preserve"> </w:t>
            </w:r>
          </w:p>
        </w:tc>
        <w:tc>
          <w:tcPr>
            <w:tcW w:w="506" w:type="dxa"/>
            <w:gridSpan w:val="2"/>
          </w:tcPr>
          <w:p w14:paraId="5C59102B" w14:textId="6B4562CB" w:rsidR="00502274" w:rsidRPr="00050EE4" w:rsidRDefault="0005198E">
            <w:pPr>
              <w:jc w:val="center"/>
              <w:rPr>
                <w:rFonts w:ascii="Times New Roman" w:hAnsi="Times New Roman"/>
              </w:rPr>
            </w:pPr>
            <w:r w:rsidRPr="00050EE4">
              <w:rPr>
                <w:rFonts w:ascii="Times New Roman" w:hAnsi="Times New Roman"/>
                <w:sz w:val="24"/>
                <w:szCs w:val="24"/>
              </w:rPr>
              <w:t>II</w:t>
            </w:r>
          </w:p>
        </w:tc>
        <w:tc>
          <w:tcPr>
            <w:tcW w:w="1900" w:type="dxa"/>
          </w:tcPr>
          <w:p w14:paraId="5FCE2B91" w14:textId="77777777" w:rsidR="00F9647F" w:rsidRPr="00050EE4" w:rsidRDefault="00F9647F" w:rsidP="00813BB9">
            <w:pPr>
              <w:spacing w:after="0" w:line="240" w:lineRule="auto"/>
              <w:rPr>
                <w:rFonts w:ascii="Times New Roman" w:hAnsi="Times New Roman"/>
                <w:color w:val="9BBB59"/>
                <w:sz w:val="24"/>
                <w:szCs w:val="24"/>
              </w:rPr>
            </w:pPr>
            <w:r w:rsidRPr="00050EE4">
              <w:rPr>
                <w:rFonts w:ascii="Times New Roman" w:hAnsi="Times New Roman"/>
                <w:sz w:val="24"/>
                <w:szCs w:val="24"/>
              </w:rPr>
              <w:t>2.6. Tipul de evaluare</w:t>
            </w:r>
          </w:p>
        </w:tc>
        <w:tc>
          <w:tcPr>
            <w:tcW w:w="502" w:type="dxa"/>
            <w:gridSpan w:val="2"/>
          </w:tcPr>
          <w:p w14:paraId="036A53BD" w14:textId="77777777" w:rsidR="00502274" w:rsidRPr="00050EE4" w:rsidRDefault="00F84634">
            <w:pPr>
              <w:jc w:val="center"/>
              <w:rPr>
                <w:rFonts w:ascii="Times New Roman" w:hAnsi="Times New Roman"/>
              </w:rPr>
            </w:pPr>
            <w:r w:rsidRPr="00050EE4">
              <w:rPr>
                <w:rFonts w:ascii="Times New Roman" w:hAnsi="Times New Roman"/>
              </w:rPr>
              <w:t>V</w:t>
            </w:r>
          </w:p>
        </w:tc>
        <w:tc>
          <w:tcPr>
            <w:tcW w:w="2090" w:type="dxa"/>
          </w:tcPr>
          <w:p w14:paraId="211B2904" w14:textId="77777777" w:rsidR="00F9647F" w:rsidRPr="00050EE4" w:rsidRDefault="00F9647F" w:rsidP="00813BB9">
            <w:pPr>
              <w:spacing w:after="0" w:line="240" w:lineRule="auto"/>
              <w:rPr>
                <w:rFonts w:ascii="Times New Roman" w:hAnsi="Times New Roman"/>
                <w:color w:val="9BBB59"/>
                <w:sz w:val="24"/>
                <w:szCs w:val="24"/>
              </w:rPr>
            </w:pPr>
            <w:r w:rsidRPr="00050EE4">
              <w:rPr>
                <w:rFonts w:ascii="Times New Roman" w:hAnsi="Times New Roman"/>
                <w:sz w:val="24"/>
                <w:szCs w:val="24"/>
              </w:rPr>
              <w:t>2.7 Statutul disciplinei</w:t>
            </w:r>
          </w:p>
        </w:tc>
        <w:tc>
          <w:tcPr>
            <w:tcW w:w="737" w:type="dxa"/>
          </w:tcPr>
          <w:p w14:paraId="2A015080" w14:textId="77777777" w:rsidR="00F9647F" w:rsidRPr="00050EE4" w:rsidRDefault="00F9647F" w:rsidP="00813BB9">
            <w:pPr>
              <w:spacing w:after="0" w:line="240" w:lineRule="auto"/>
              <w:rPr>
                <w:rFonts w:ascii="Times New Roman" w:hAnsi="Times New Roman"/>
                <w:sz w:val="24"/>
                <w:szCs w:val="24"/>
              </w:rPr>
            </w:pPr>
            <w:r w:rsidRPr="00050EE4">
              <w:rPr>
                <w:rFonts w:ascii="Times New Roman" w:hAnsi="Times New Roman"/>
                <w:sz w:val="24"/>
                <w:szCs w:val="24"/>
              </w:rPr>
              <w:t>Ob</w:t>
            </w:r>
          </w:p>
        </w:tc>
      </w:tr>
      <w:tr w:rsidR="00F9647F" w:rsidRPr="00050EE4" w14:paraId="003A87A9" w14:textId="77777777" w:rsidTr="00204311">
        <w:tc>
          <w:tcPr>
            <w:tcW w:w="2140" w:type="dxa"/>
            <w:gridSpan w:val="2"/>
          </w:tcPr>
          <w:p w14:paraId="596C3A21" w14:textId="77777777" w:rsidR="00F9647F" w:rsidRPr="00050EE4" w:rsidRDefault="00F9647F" w:rsidP="00813BB9">
            <w:pPr>
              <w:spacing w:after="0" w:line="240" w:lineRule="auto"/>
              <w:rPr>
                <w:rFonts w:ascii="Times New Roman" w:hAnsi="Times New Roman"/>
                <w:color w:val="9BBB59"/>
                <w:sz w:val="24"/>
                <w:szCs w:val="24"/>
              </w:rPr>
            </w:pPr>
            <w:r w:rsidRPr="00050EE4">
              <w:rPr>
                <w:rFonts w:ascii="Times New Roman" w:hAnsi="Times New Roman"/>
                <w:sz w:val="24"/>
                <w:szCs w:val="24"/>
              </w:rPr>
              <w:t>2.8 Categoria formativă</w:t>
            </w:r>
            <w:r w:rsidRPr="00050EE4">
              <w:rPr>
                <w:rFonts w:ascii="Times New Roman" w:hAnsi="Times New Roman"/>
                <w:color w:val="9BBB59"/>
                <w:sz w:val="24"/>
                <w:szCs w:val="24"/>
              </w:rPr>
              <w:t xml:space="preserve">/ </w:t>
            </w:r>
          </w:p>
        </w:tc>
        <w:tc>
          <w:tcPr>
            <w:tcW w:w="2130" w:type="dxa"/>
            <w:gridSpan w:val="2"/>
          </w:tcPr>
          <w:p w14:paraId="27FEF7FB" w14:textId="77777777" w:rsidR="00502274" w:rsidRPr="00050EE4" w:rsidRDefault="00F84634">
            <w:pPr>
              <w:jc w:val="center"/>
              <w:rPr>
                <w:rFonts w:ascii="Times New Roman" w:hAnsi="Times New Roman"/>
              </w:rPr>
            </w:pPr>
            <w:r w:rsidRPr="00050EE4">
              <w:rPr>
                <w:rFonts w:ascii="Times New Roman" w:hAnsi="Times New Roman"/>
              </w:rPr>
              <w:t>DS</w:t>
            </w:r>
          </w:p>
        </w:tc>
        <w:tc>
          <w:tcPr>
            <w:tcW w:w="2412" w:type="dxa"/>
            <w:gridSpan w:val="4"/>
          </w:tcPr>
          <w:p w14:paraId="7B7C128D" w14:textId="77777777" w:rsidR="00F9647F" w:rsidRPr="00050EE4" w:rsidRDefault="00F9647F" w:rsidP="00813BB9">
            <w:pPr>
              <w:spacing w:after="0" w:line="240" w:lineRule="auto"/>
              <w:rPr>
                <w:rFonts w:ascii="Times New Roman" w:hAnsi="Times New Roman"/>
                <w:color w:val="9BBB59"/>
                <w:sz w:val="24"/>
                <w:szCs w:val="24"/>
              </w:rPr>
            </w:pPr>
            <w:r w:rsidRPr="00050EE4">
              <w:rPr>
                <w:rFonts w:ascii="Times New Roman" w:hAnsi="Times New Roman"/>
                <w:sz w:val="24"/>
                <w:szCs w:val="24"/>
              </w:rPr>
              <w:t>2.9 Codul disciplinei</w:t>
            </w:r>
            <w:r w:rsidRPr="00050EE4">
              <w:rPr>
                <w:rFonts w:ascii="Times New Roman" w:hAnsi="Times New Roman"/>
                <w:color w:val="9BBB59"/>
                <w:sz w:val="24"/>
                <w:szCs w:val="24"/>
              </w:rPr>
              <w:t xml:space="preserve"> </w:t>
            </w:r>
          </w:p>
        </w:tc>
        <w:tc>
          <w:tcPr>
            <w:tcW w:w="3323" w:type="dxa"/>
            <w:gridSpan w:val="3"/>
          </w:tcPr>
          <w:p w14:paraId="61E0982B" w14:textId="77777777" w:rsidR="00502274" w:rsidRPr="00050EE4" w:rsidRDefault="0082636C">
            <w:pPr>
              <w:jc w:val="center"/>
              <w:rPr>
                <w:rFonts w:ascii="Times New Roman" w:hAnsi="Times New Roman"/>
              </w:rPr>
            </w:pPr>
            <w:r w:rsidRPr="00050EE4">
              <w:rPr>
                <w:rFonts w:ascii="Times New Roman" w:hAnsi="Times New Roman"/>
              </w:rPr>
              <w:t>B.L.09.IA.4.II.Ob.6</w:t>
            </w:r>
          </w:p>
        </w:tc>
      </w:tr>
    </w:tbl>
    <w:p w14:paraId="6073104C" w14:textId="77777777" w:rsidR="00AA5BBD" w:rsidRPr="00050EE4" w:rsidRDefault="00AA5BBD" w:rsidP="00813BB9">
      <w:pPr>
        <w:spacing w:after="0" w:line="240" w:lineRule="auto"/>
        <w:rPr>
          <w:rFonts w:ascii="Times New Roman" w:hAnsi="Times New Roman"/>
          <w:b/>
          <w:sz w:val="24"/>
          <w:szCs w:val="24"/>
        </w:rPr>
      </w:pPr>
    </w:p>
    <w:p w14:paraId="39450C67" w14:textId="77777777" w:rsidR="00FD0711" w:rsidRPr="00050EE4" w:rsidRDefault="00FD0711" w:rsidP="00813BB9">
      <w:pPr>
        <w:spacing w:after="0" w:line="240" w:lineRule="auto"/>
        <w:rPr>
          <w:rFonts w:ascii="Times New Roman" w:hAnsi="Times New Roman"/>
          <w:color w:val="9BBB59"/>
          <w:sz w:val="24"/>
          <w:szCs w:val="24"/>
        </w:rPr>
      </w:pPr>
      <w:r w:rsidRPr="00050EE4">
        <w:rPr>
          <w:rFonts w:ascii="Times New Roman" w:hAnsi="Times New Roman"/>
          <w:b/>
          <w:sz w:val="24"/>
          <w:szCs w:val="24"/>
        </w:rPr>
        <w:t xml:space="preserve">3. Timpul total </w:t>
      </w:r>
      <w:r w:rsidRPr="00050EE4">
        <w:rPr>
          <w:rFonts w:ascii="Times New Roman" w:hAnsi="Times New Roman"/>
          <w:sz w:val="24"/>
          <w:szCs w:val="24"/>
        </w:rPr>
        <w:t>(ore pe semestru al activită</w:t>
      </w:r>
      <w:r w:rsidR="001B1709" w:rsidRPr="00050EE4">
        <w:rPr>
          <w:rFonts w:ascii="Times New Roman" w:hAnsi="Times New Roman"/>
          <w:sz w:val="24"/>
          <w:szCs w:val="24"/>
        </w:rPr>
        <w:t>ț</w:t>
      </w:r>
      <w:r w:rsidRPr="00050EE4">
        <w:rPr>
          <w:rFonts w:ascii="Times New Roman" w:hAnsi="Times New Roman"/>
          <w:sz w:val="24"/>
          <w:szCs w:val="24"/>
        </w:rPr>
        <w:t>ilor didactice)</w:t>
      </w:r>
      <w:r w:rsidR="0013302B" w:rsidRPr="00050EE4">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050EE4" w14:paraId="467C41AF" w14:textId="77777777" w:rsidTr="00F459DF">
        <w:tc>
          <w:tcPr>
            <w:tcW w:w="3790" w:type="dxa"/>
          </w:tcPr>
          <w:p w14:paraId="28F996A6" w14:textId="77777777" w:rsidR="00FD0711" w:rsidRPr="00050EE4" w:rsidRDefault="00FD0711" w:rsidP="00813BB9">
            <w:pPr>
              <w:spacing w:after="0" w:line="240" w:lineRule="auto"/>
              <w:rPr>
                <w:rFonts w:ascii="Times New Roman" w:hAnsi="Times New Roman"/>
                <w:color w:val="9BBB59"/>
                <w:sz w:val="24"/>
                <w:szCs w:val="24"/>
              </w:rPr>
            </w:pPr>
            <w:r w:rsidRPr="00050EE4">
              <w:rPr>
                <w:rFonts w:ascii="Times New Roman" w:hAnsi="Times New Roman"/>
                <w:sz w:val="24"/>
                <w:szCs w:val="24"/>
              </w:rPr>
              <w:t>3.1 Număr de ore pe săptămână</w:t>
            </w:r>
          </w:p>
        </w:tc>
        <w:tc>
          <w:tcPr>
            <w:tcW w:w="574" w:type="dxa"/>
          </w:tcPr>
          <w:p w14:paraId="0A151FDF" w14:textId="58A4AAA1" w:rsidR="00502274" w:rsidRPr="00050EE4" w:rsidRDefault="00BB6CCB">
            <w:pPr>
              <w:jc w:val="center"/>
              <w:rPr>
                <w:rFonts w:ascii="Times New Roman" w:hAnsi="Times New Roman"/>
              </w:rPr>
            </w:pPr>
            <w:r w:rsidRPr="00050EE4">
              <w:rPr>
                <w:rFonts w:ascii="Times New Roman" w:hAnsi="Times New Roman"/>
              </w:rPr>
              <w:t>2</w:t>
            </w:r>
          </w:p>
        </w:tc>
        <w:tc>
          <w:tcPr>
            <w:tcW w:w="2102" w:type="dxa"/>
          </w:tcPr>
          <w:p w14:paraId="67745F03" w14:textId="77777777" w:rsidR="00FD0711" w:rsidRPr="00050EE4" w:rsidRDefault="00A946AE" w:rsidP="00A946AE">
            <w:pPr>
              <w:spacing w:after="0" w:line="240" w:lineRule="auto"/>
              <w:rPr>
                <w:rFonts w:ascii="Times New Roman" w:hAnsi="Times New Roman"/>
                <w:sz w:val="24"/>
                <w:szCs w:val="24"/>
              </w:rPr>
            </w:pPr>
            <w:r w:rsidRPr="00050EE4">
              <w:rPr>
                <w:rFonts w:ascii="Times New Roman" w:hAnsi="Times New Roman"/>
                <w:sz w:val="24"/>
                <w:szCs w:val="24"/>
              </w:rPr>
              <w:t>3.2 C</w:t>
            </w:r>
            <w:r w:rsidR="00853877" w:rsidRPr="00050EE4">
              <w:rPr>
                <w:rFonts w:ascii="Times New Roman" w:hAnsi="Times New Roman"/>
                <w:sz w:val="24"/>
                <w:szCs w:val="24"/>
              </w:rPr>
              <w:t>urs</w:t>
            </w:r>
          </w:p>
        </w:tc>
        <w:tc>
          <w:tcPr>
            <w:tcW w:w="591" w:type="dxa"/>
          </w:tcPr>
          <w:p w14:paraId="766DEE59" w14:textId="77777777" w:rsidR="00502274" w:rsidRPr="00050EE4" w:rsidRDefault="00F84634">
            <w:pPr>
              <w:jc w:val="center"/>
              <w:rPr>
                <w:rFonts w:ascii="Times New Roman" w:hAnsi="Times New Roman"/>
              </w:rPr>
            </w:pPr>
            <w:r w:rsidRPr="00050EE4">
              <w:rPr>
                <w:rFonts w:ascii="Times New Roman" w:hAnsi="Times New Roman"/>
              </w:rPr>
              <w:t>1</w:t>
            </w:r>
          </w:p>
        </w:tc>
        <w:tc>
          <w:tcPr>
            <w:tcW w:w="2321" w:type="dxa"/>
          </w:tcPr>
          <w:p w14:paraId="10CD745A" w14:textId="6EE12C35" w:rsidR="00FD0711" w:rsidRPr="00050EE4" w:rsidRDefault="00A946AE" w:rsidP="00813BB9">
            <w:pPr>
              <w:spacing w:after="0" w:line="240" w:lineRule="auto"/>
              <w:rPr>
                <w:rFonts w:ascii="Times New Roman" w:hAnsi="Times New Roman"/>
                <w:sz w:val="24"/>
                <w:szCs w:val="24"/>
              </w:rPr>
            </w:pPr>
            <w:r w:rsidRPr="00050EE4">
              <w:rPr>
                <w:rFonts w:ascii="Times New Roman" w:hAnsi="Times New Roman"/>
                <w:sz w:val="24"/>
                <w:szCs w:val="24"/>
              </w:rPr>
              <w:t>3.3</w:t>
            </w:r>
            <w:r w:rsidR="00BB6CCB" w:rsidRPr="00050EE4">
              <w:rPr>
                <w:rFonts w:ascii="Times New Roman" w:hAnsi="Times New Roman"/>
                <w:sz w:val="24"/>
                <w:szCs w:val="24"/>
              </w:rPr>
              <w:t xml:space="preserve"> L</w:t>
            </w:r>
            <w:r w:rsidR="00FD0711" w:rsidRPr="00050EE4">
              <w:rPr>
                <w:rFonts w:ascii="Times New Roman" w:hAnsi="Times New Roman"/>
                <w:sz w:val="24"/>
                <w:szCs w:val="24"/>
              </w:rPr>
              <w:t>aborator</w:t>
            </w:r>
          </w:p>
        </w:tc>
        <w:tc>
          <w:tcPr>
            <w:tcW w:w="649" w:type="dxa"/>
          </w:tcPr>
          <w:p w14:paraId="34F56DA6" w14:textId="77777777" w:rsidR="00502274" w:rsidRPr="00050EE4" w:rsidRDefault="00F84634">
            <w:pPr>
              <w:jc w:val="center"/>
              <w:rPr>
                <w:rFonts w:ascii="Times New Roman" w:hAnsi="Times New Roman"/>
              </w:rPr>
            </w:pPr>
            <w:r w:rsidRPr="00050EE4">
              <w:rPr>
                <w:rFonts w:ascii="Times New Roman" w:hAnsi="Times New Roman"/>
              </w:rPr>
              <w:t>1</w:t>
            </w:r>
          </w:p>
        </w:tc>
      </w:tr>
      <w:tr w:rsidR="00FD0711" w:rsidRPr="00050EE4" w14:paraId="5EB21FCC" w14:textId="77777777" w:rsidTr="00F459DF">
        <w:tc>
          <w:tcPr>
            <w:tcW w:w="3790" w:type="dxa"/>
          </w:tcPr>
          <w:p w14:paraId="27F0C23F"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3.4 Total ore din planul de învă</w:t>
            </w:r>
            <w:r w:rsidR="001B1709" w:rsidRPr="00050EE4">
              <w:rPr>
                <w:rFonts w:ascii="Times New Roman" w:hAnsi="Times New Roman"/>
                <w:sz w:val="24"/>
                <w:szCs w:val="24"/>
              </w:rPr>
              <w:t>ț</w:t>
            </w:r>
            <w:r w:rsidRPr="00050EE4">
              <w:rPr>
                <w:rFonts w:ascii="Times New Roman" w:hAnsi="Times New Roman"/>
                <w:sz w:val="24"/>
                <w:szCs w:val="24"/>
              </w:rPr>
              <w:t>ămân</w:t>
            </w:r>
            <w:r w:rsidR="00C62788" w:rsidRPr="00050EE4">
              <w:rPr>
                <w:rFonts w:ascii="Times New Roman" w:hAnsi="Times New Roman"/>
                <w:sz w:val="24"/>
                <w:szCs w:val="24"/>
              </w:rPr>
              <w:t xml:space="preserve">t </w:t>
            </w:r>
          </w:p>
        </w:tc>
        <w:tc>
          <w:tcPr>
            <w:tcW w:w="574" w:type="dxa"/>
          </w:tcPr>
          <w:p w14:paraId="5A58C566" w14:textId="77777777" w:rsidR="00502274" w:rsidRPr="00050EE4" w:rsidRDefault="00F84634">
            <w:pPr>
              <w:jc w:val="center"/>
              <w:rPr>
                <w:rFonts w:ascii="Times New Roman" w:hAnsi="Times New Roman"/>
              </w:rPr>
            </w:pPr>
            <w:r w:rsidRPr="00050EE4">
              <w:rPr>
                <w:rFonts w:ascii="Times New Roman" w:hAnsi="Times New Roman"/>
              </w:rPr>
              <w:t>28</w:t>
            </w:r>
          </w:p>
        </w:tc>
        <w:tc>
          <w:tcPr>
            <w:tcW w:w="2102" w:type="dxa"/>
          </w:tcPr>
          <w:p w14:paraId="1A99C415" w14:textId="77777777" w:rsidR="00FD0711" w:rsidRPr="00050EE4" w:rsidRDefault="00A946AE" w:rsidP="00A946AE">
            <w:pPr>
              <w:spacing w:after="0" w:line="240" w:lineRule="auto"/>
              <w:rPr>
                <w:rFonts w:ascii="Times New Roman" w:hAnsi="Times New Roman"/>
                <w:sz w:val="24"/>
                <w:szCs w:val="24"/>
              </w:rPr>
            </w:pPr>
            <w:r w:rsidRPr="00050EE4">
              <w:rPr>
                <w:rFonts w:ascii="Times New Roman" w:hAnsi="Times New Roman"/>
                <w:sz w:val="24"/>
                <w:szCs w:val="24"/>
              </w:rPr>
              <w:t>3.5 Curs</w:t>
            </w:r>
          </w:p>
        </w:tc>
        <w:tc>
          <w:tcPr>
            <w:tcW w:w="591" w:type="dxa"/>
          </w:tcPr>
          <w:p w14:paraId="18040DEE" w14:textId="77777777" w:rsidR="00502274" w:rsidRPr="00050EE4" w:rsidRDefault="00F84634">
            <w:pPr>
              <w:jc w:val="center"/>
              <w:rPr>
                <w:rFonts w:ascii="Times New Roman" w:hAnsi="Times New Roman"/>
              </w:rPr>
            </w:pPr>
            <w:r w:rsidRPr="00050EE4">
              <w:rPr>
                <w:rFonts w:ascii="Times New Roman" w:hAnsi="Times New Roman"/>
              </w:rPr>
              <w:t>14</w:t>
            </w:r>
          </w:p>
        </w:tc>
        <w:tc>
          <w:tcPr>
            <w:tcW w:w="2321" w:type="dxa"/>
          </w:tcPr>
          <w:p w14:paraId="39DB52DF" w14:textId="264DB4E6" w:rsidR="00FD0711" w:rsidRPr="00050EE4" w:rsidRDefault="00A946AE" w:rsidP="00813BB9">
            <w:pPr>
              <w:spacing w:after="0" w:line="240" w:lineRule="auto"/>
              <w:rPr>
                <w:rFonts w:ascii="Times New Roman" w:hAnsi="Times New Roman"/>
                <w:sz w:val="24"/>
                <w:szCs w:val="24"/>
              </w:rPr>
            </w:pPr>
            <w:r w:rsidRPr="00050EE4">
              <w:rPr>
                <w:rFonts w:ascii="Times New Roman" w:hAnsi="Times New Roman"/>
                <w:sz w:val="24"/>
                <w:szCs w:val="24"/>
              </w:rPr>
              <w:t xml:space="preserve">3.6 </w:t>
            </w:r>
            <w:r w:rsidR="00BB6CCB" w:rsidRPr="00050EE4">
              <w:rPr>
                <w:rFonts w:ascii="Times New Roman" w:hAnsi="Times New Roman"/>
                <w:sz w:val="24"/>
                <w:szCs w:val="24"/>
              </w:rPr>
              <w:t>L</w:t>
            </w:r>
            <w:r w:rsidR="00FD0711" w:rsidRPr="00050EE4">
              <w:rPr>
                <w:rFonts w:ascii="Times New Roman" w:hAnsi="Times New Roman"/>
                <w:sz w:val="24"/>
                <w:szCs w:val="24"/>
              </w:rPr>
              <w:t>aborator</w:t>
            </w:r>
          </w:p>
        </w:tc>
        <w:tc>
          <w:tcPr>
            <w:tcW w:w="649" w:type="dxa"/>
          </w:tcPr>
          <w:p w14:paraId="2E07075C" w14:textId="77777777" w:rsidR="00502274" w:rsidRPr="00050EE4" w:rsidRDefault="00F84634">
            <w:pPr>
              <w:jc w:val="center"/>
              <w:rPr>
                <w:rFonts w:ascii="Times New Roman" w:hAnsi="Times New Roman"/>
              </w:rPr>
            </w:pPr>
            <w:r w:rsidRPr="00050EE4">
              <w:rPr>
                <w:rFonts w:ascii="Times New Roman" w:hAnsi="Times New Roman"/>
              </w:rPr>
              <w:t>14</w:t>
            </w:r>
          </w:p>
        </w:tc>
      </w:tr>
      <w:tr w:rsidR="00FD0711" w:rsidRPr="00050EE4" w14:paraId="2C7D03C7" w14:textId="77777777" w:rsidTr="00F459DF">
        <w:tc>
          <w:tcPr>
            <w:tcW w:w="9378" w:type="dxa"/>
            <w:gridSpan w:val="5"/>
          </w:tcPr>
          <w:p w14:paraId="727ACAF8"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Distribu</w:t>
            </w:r>
            <w:r w:rsidR="001B1709" w:rsidRPr="00050EE4">
              <w:rPr>
                <w:rFonts w:ascii="Times New Roman" w:hAnsi="Times New Roman"/>
                <w:sz w:val="24"/>
                <w:szCs w:val="24"/>
              </w:rPr>
              <w:t>ț</w:t>
            </w:r>
            <w:r w:rsidRPr="00050EE4">
              <w:rPr>
                <w:rFonts w:ascii="Times New Roman" w:hAnsi="Times New Roman"/>
                <w:sz w:val="24"/>
                <w:szCs w:val="24"/>
              </w:rPr>
              <w:t>ia fondului de timp:</w:t>
            </w:r>
          </w:p>
        </w:tc>
        <w:tc>
          <w:tcPr>
            <w:tcW w:w="649" w:type="dxa"/>
          </w:tcPr>
          <w:p w14:paraId="6BC98194"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ore</w:t>
            </w:r>
          </w:p>
        </w:tc>
      </w:tr>
      <w:tr w:rsidR="0065472F" w:rsidRPr="00050EE4" w14:paraId="2E04FCF3" w14:textId="77777777" w:rsidTr="00F459DF">
        <w:trPr>
          <w:trHeight w:val="972"/>
        </w:trPr>
        <w:tc>
          <w:tcPr>
            <w:tcW w:w="9378" w:type="dxa"/>
            <w:gridSpan w:val="5"/>
          </w:tcPr>
          <w:p w14:paraId="5306AA41" w14:textId="77777777" w:rsidR="00853877" w:rsidRPr="00050EE4" w:rsidRDefault="0065472F" w:rsidP="00813BB9">
            <w:pPr>
              <w:spacing w:after="0" w:line="240" w:lineRule="auto"/>
              <w:rPr>
                <w:rFonts w:ascii="Times New Roman" w:hAnsi="Times New Roman"/>
                <w:sz w:val="24"/>
                <w:szCs w:val="24"/>
              </w:rPr>
            </w:pPr>
            <w:r w:rsidRPr="00050EE4">
              <w:rPr>
                <w:rFonts w:ascii="Times New Roman" w:hAnsi="Times New Roman"/>
                <w:sz w:val="24"/>
                <w:szCs w:val="24"/>
              </w:rPr>
              <w:t xml:space="preserve">Studiul după manual, suport de curs, bibliografie </w:t>
            </w:r>
            <w:r w:rsidR="001B1709" w:rsidRPr="00050EE4">
              <w:rPr>
                <w:rFonts w:ascii="Times New Roman" w:hAnsi="Times New Roman"/>
                <w:sz w:val="24"/>
                <w:szCs w:val="24"/>
              </w:rPr>
              <w:t>ș</w:t>
            </w:r>
            <w:r w:rsidRPr="00050EE4">
              <w:rPr>
                <w:rFonts w:ascii="Times New Roman" w:hAnsi="Times New Roman"/>
                <w:sz w:val="24"/>
                <w:szCs w:val="24"/>
              </w:rPr>
              <w:t>i noti</w:t>
            </w:r>
            <w:r w:rsidR="001B1709" w:rsidRPr="00050EE4">
              <w:rPr>
                <w:rFonts w:ascii="Times New Roman" w:hAnsi="Times New Roman"/>
                <w:sz w:val="24"/>
                <w:szCs w:val="24"/>
              </w:rPr>
              <w:t>ț</w:t>
            </w:r>
            <w:r w:rsidRPr="00050EE4">
              <w:rPr>
                <w:rFonts w:ascii="Times New Roman" w:hAnsi="Times New Roman"/>
                <w:sz w:val="24"/>
                <w:szCs w:val="24"/>
              </w:rPr>
              <w:t>e</w:t>
            </w:r>
          </w:p>
          <w:p w14:paraId="41BE6BF6" w14:textId="77777777" w:rsidR="0065472F" w:rsidRPr="00050EE4" w:rsidRDefault="0065472F" w:rsidP="00813BB9">
            <w:pPr>
              <w:spacing w:after="0" w:line="240" w:lineRule="auto"/>
              <w:rPr>
                <w:rFonts w:ascii="Times New Roman" w:hAnsi="Times New Roman"/>
                <w:sz w:val="24"/>
                <w:szCs w:val="24"/>
              </w:rPr>
            </w:pPr>
            <w:r w:rsidRPr="00050EE4">
              <w:rPr>
                <w:rFonts w:ascii="Times New Roman" w:hAnsi="Times New Roman"/>
                <w:sz w:val="24"/>
                <w:szCs w:val="24"/>
              </w:rPr>
              <w:t>Documentare suplimentară în bibliotecă, pe platformele electronice de specialitat</w:t>
            </w:r>
            <w:r w:rsidR="003515D2" w:rsidRPr="00050EE4">
              <w:rPr>
                <w:rFonts w:ascii="Times New Roman" w:hAnsi="Times New Roman"/>
                <w:sz w:val="24"/>
                <w:szCs w:val="24"/>
              </w:rPr>
              <w:t>e</w:t>
            </w:r>
          </w:p>
          <w:p w14:paraId="414088DF" w14:textId="77777777" w:rsidR="0065472F" w:rsidRPr="00050EE4" w:rsidRDefault="0065472F" w:rsidP="00813BB9">
            <w:pPr>
              <w:spacing w:after="0" w:line="240" w:lineRule="auto"/>
              <w:rPr>
                <w:rFonts w:ascii="Times New Roman" w:hAnsi="Times New Roman"/>
                <w:color w:val="9BBB59"/>
                <w:sz w:val="24"/>
                <w:szCs w:val="24"/>
              </w:rPr>
            </w:pPr>
            <w:r w:rsidRPr="00050EE4">
              <w:rPr>
                <w:rFonts w:ascii="Times New Roman" w:hAnsi="Times New Roman"/>
                <w:sz w:val="24"/>
                <w:szCs w:val="24"/>
              </w:rPr>
              <w:t>Pregătire seminarii/</w:t>
            </w:r>
            <w:r w:rsidR="00BA0EDC" w:rsidRPr="00050EE4">
              <w:rPr>
                <w:rFonts w:ascii="Times New Roman" w:hAnsi="Times New Roman"/>
                <w:sz w:val="24"/>
                <w:szCs w:val="24"/>
              </w:rPr>
              <w:t xml:space="preserve"> </w:t>
            </w:r>
            <w:r w:rsidRPr="00050EE4">
              <w:rPr>
                <w:rFonts w:ascii="Times New Roman" w:hAnsi="Times New Roman"/>
                <w:sz w:val="24"/>
                <w:szCs w:val="24"/>
              </w:rPr>
              <w:t>laboratoare</w:t>
            </w:r>
            <w:r w:rsidR="00F31C12" w:rsidRPr="00050EE4">
              <w:rPr>
                <w:rFonts w:ascii="Times New Roman" w:hAnsi="Times New Roman"/>
                <w:sz w:val="24"/>
                <w:szCs w:val="24"/>
              </w:rPr>
              <w:t>/proiecte</w:t>
            </w:r>
            <w:r w:rsidRPr="00050EE4">
              <w:rPr>
                <w:rFonts w:ascii="Times New Roman" w:hAnsi="Times New Roman"/>
                <w:sz w:val="24"/>
                <w:szCs w:val="24"/>
              </w:rPr>
              <w:t xml:space="preserve">, teme, referate, portofolii </w:t>
            </w:r>
            <w:r w:rsidR="001B1709" w:rsidRPr="00050EE4">
              <w:rPr>
                <w:rFonts w:ascii="Times New Roman" w:hAnsi="Times New Roman"/>
                <w:sz w:val="24"/>
                <w:szCs w:val="24"/>
              </w:rPr>
              <w:t>ș</w:t>
            </w:r>
            <w:r w:rsidRPr="00050EE4">
              <w:rPr>
                <w:rFonts w:ascii="Times New Roman" w:hAnsi="Times New Roman"/>
                <w:sz w:val="24"/>
                <w:szCs w:val="24"/>
              </w:rPr>
              <w:t>i eseuri</w:t>
            </w:r>
          </w:p>
        </w:tc>
        <w:tc>
          <w:tcPr>
            <w:tcW w:w="649" w:type="dxa"/>
          </w:tcPr>
          <w:p w14:paraId="4A2A155A" w14:textId="77777777" w:rsidR="00BB6CCB" w:rsidRPr="00050EE4" w:rsidRDefault="00BB6CCB" w:rsidP="00BB6CCB">
            <w:pPr>
              <w:spacing w:after="0"/>
              <w:jc w:val="center"/>
              <w:rPr>
                <w:rFonts w:ascii="Times New Roman" w:hAnsi="Times New Roman"/>
              </w:rPr>
            </w:pPr>
            <w:r w:rsidRPr="00050EE4">
              <w:rPr>
                <w:rFonts w:ascii="Times New Roman" w:hAnsi="Times New Roman"/>
              </w:rPr>
              <w:t>20</w:t>
            </w:r>
          </w:p>
          <w:p w14:paraId="239C8F82" w14:textId="77777777" w:rsidR="00BB6CCB" w:rsidRPr="00050EE4" w:rsidRDefault="00BB6CCB" w:rsidP="00BB6CCB">
            <w:pPr>
              <w:spacing w:after="0"/>
              <w:jc w:val="center"/>
              <w:rPr>
                <w:rFonts w:ascii="Times New Roman" w:hAnsi="Times New Roman"/>
              </w:rPr>
            </w:pPr>
            <w:r w:rsidRPr="00050EE4">
              <w:rPr>
                <w:rFonts w:ascii="Times New Roman" w:hAnsi="Times New Roman"/>
              </w:rPr>
              <w:t>10</w:t>
            </w:r>
          </w:p>
          <w:p w14:paraId="63CF97F2" w14:textId="75DF9C8F" w:rsidR="00BB6CCB" w:rsidRPr="00050EE4" w:rsidRDefault="00BB6CCB" w:rsidP="00BB6CCB">
            <w:pPr>
              <w:spacing w:after="0"/>
              <w:jc w:val="center"/>
              <w:rPr>
                <w:rFonts w:ascii="Times New Roman" w:hAnsi="Times New Roman"/>
              </w:rPr>
            </w:pPr>
            <w:r w:rsidRPr="00050EE4">
              <w:rPr>
                <w:rFonts w:ascii="Times New Roman" w:hAnsi="Times New Roman"/>
              </w:rPr>
              <w:t>40</w:t>
            </w:r>
          </w:p>
        </w:tc>
      </w:tr>
      <w:tr w:rsidR="00FD0711" w:rsidRPr="00050EE4" w14:paraId="6A616AB9" w14:textId="77777777" w:rsidTr="00F459DF">
        <w:tc>
          <w:tcPr>
            <w:tcW w:w="9378" w:type="dxa"/>
            <w:gridSpan w:val="5"/>
          </w:tcPr>
          <w:p w14:paraId="1068CE8C"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Tutorat</w:t>
            </w:r>
          </w:p>
        </w:tc>
        <w:tc>
          <w:tcPr>
            <w:tcW w:w="649" w:type="dxa"/>
          </w:tcPr>
          <w:p w14:paraId="1FC8834A" w14:textId="1E85FF1B" w:rsidR="00FD0711" w:rsidRPr="00050EE4" w:rsidRDefault="0069574A" w:rsidP="00BB6CCB">
            <w:pPr>
              <w:spacing w:after="0" w:line="240" w:lineRule="auto"/>
              <w:jc w:val="center"/>
              <w:rPr>
                <w:rFonts w:ascii="Times New Roman" w:hAnsi="Times New Roman"/>
                <w:sz w:val="24"/>
                <w:szCs w:val="24"/>
              </w:rPr>
            </w:pPr>
            <w:r w:rsidRPr="00050EE4">
              <w:rPr>
                <w:rFonts w:ascii="Times New Roman" w:hAnsi="Times New Roman"/>
                <w:sz w:val="24"/>
                <w:szCs w:val="24"/>
              </w:rPr>
              <w:t>0</w:t>
            </w:r>
          </w:p>
        </w:tc>
      </w:tr>
      <w:tr w:rsidR="00FD0711" w:rsidRPr="00050EE4" w14:paraId="293B2BBF" w14:textId="77777777" w:rsidTr="00F459DF">
        <w:tc>
          <w:tcPr>
            <w:tcW w:w="9378" w:type="dxa"/>
            <w:gridSpan w:val="5"/>
          </w:tcPr>
          <w:p w14:paraId="364827EE"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sz w:val="24"/>
                <w:szCs w:val="24"/>
              </w:rPr>
              <w:t>Examinări</w:t>
            </w:r>
            <w:r w:rsidR="0069574A" w:rsidRPr="00050EE4">
              <w:rPr>
                <w:rFonts w:ascii="Times New Roman" w:hAnsi="Times New Roman"/>
                <w:color w:val="9BBB59"/>
                <w:sz w:val="24"/>
                <w:szCs w:val="24"/>
              </w:rPr>
              <w:t xml:space="preserve"> </w:t>
            </w:r>
          </w:p>
        </w:tc>
        <w:tc>
          <w:tcPr>
            <w:tcW w:w="649" w:type="dxa"/>
          </w:tcPr>
          <w:p w14:paraId="09309E72" w14:textId="15986AAE" w:rsidR="00FD0711" w:rsidRPr="00050EE4" w:rsidRDefault="00BB6CCB" w:rsidP="00BB6CCB">
            <w:pPr>
              <w:spacing w:after="0" w:line="240" w:lineRule="auto"/>
              <w:jc w:val="center"/>
              <w:rPr>
                <w:rFonts w:ascii="Times New Roman" w:hAnsi="Times New Roman"/>
                <w:sz w:val="24"/>
                <w:szCs w:val="24"/>
              </w:rPr>
            </w:pPr>
            <w:r w:rsidRPr="00050EE4">
              <w:rPr>
                <w:rFonts w:ascii="Times New Roman" w:hAnsi="Times New Roman"/>
                <w:sz w:val="24"/>
                <w:szCs w:val="24"/>
              </w:rPr>
              <w:t>2</w:t>
            </w:r>
          </w:p>
        </w:tc>
      </w:tr>
      <w:tr w:rsidR="00A8092B" w:rsidRPr="00050EE4" w14:paraId="2C5E1D8A" w14:textId="77777777" w:rsidTr="00F459DF">
        <w:tc>
          <w:tcPr>
            <w:tcW w:w="9378" w:type="dxa"/>
            <w:gridSpan w:val="5"/>
          </w:tcPr>
          <w:p w14:paraId="5E09F7EE" w14:textId="77777777" w:rsidR="00A8092B" w:rsidRPr="00050EE4" w:rsidRDefault="00A8092B" w:rsidP="00813BB9">
            <w:pPr>
              <w:spacing w:after="0" w:line="240" w:lineRule="auto"/>
              <w:rPr>
                <w:rFonts w:ascii="Times New Roman" w:hAnsi="Times New Roman"/>
                <w:sz w:val="24"/>
                <w:szCs w:val="24"/>
              </w:rPr>
            </w:pPr>
            <w:r w:rsidRPr="00050EE4">
              <w:rPr>
                <w:rFonts w:ascii="Times New Roman" w:hAnsi="Times New Roman"/>
                <w:sz w:val="24"/>
                <w:szCs w:val="24"/>
              </w:rPr>
              <w:t xml:space="preserve">Alte activități (dacă există): </w:t>
            </w:r>
          </w:p>
        </w:tc>
        <w:tc>
          <w:tcPr>
            <w:tcW w:w="649" w:type="dxa"/>
          </w:tcPr>
          <w:p w14:paraId="3F79527B" w14:textId="13414DB6" w:rsidR="00A8092B" w:rsidRPr="00050EE4" w:rsidRDefault="0069574A" w:rsidP="00BB6CCB">
            <w:pPr>
              <w:spacing w:after="0" w:line="240" w:lineRule="auto"/>
              <w:jc w:val="center"/>
              <w:rPr>
                <w:rFonts w:ascii="Times New Roman" w:hAnsi="Times New Roman"/>
                <w:sz w:val="24"/>
                <w:szCs w:val="24"/>
                <w:highlight w:val="yellow"/>
              </w:rPr>
            </w:pPr>
            <w:r w:rsidRPr="00050EE4">
              <w:rPr>
                <w:rFonts w:ascii="Times New Roman" w:hAnsi="Times New Roman"/>
                <w:sz w:val="24"/>
                <w:szCs w:val="24"/>
              </w:rPr>
              <w:t>0</w:t>
            </w:r>
          </w:p>
        </w:tc>
      </w:tr>
      <w:tr w:rsidR="00A946AE" w:rsidRPr="00050EE4" w14:paraId="23C05607" w14:textId="77777777" w:rsidTr="00F459DF">
        <w:tc>
          <w:tcPr>
            <w:tcW w:w="9378" w:type="dxa"/>
            <w:gridSpan w:val="5"/>
          </w:tcPr>
          <w:p w14:paraId="319FFD58" w14:textId="77777777" w:rsidR="00A946AE" w:rsidRPr="00050EE4" w:rsidRDefault="00A946AE" w:rsidP="00F268B8">
            <w:pPr>
              <w:spacing w:after="0" w:line="240" w:lineRule="auto"/>
              <w:rPr>
                <w:rFonts w:ascii="Times New Roman" w:hAnsi="Times New Roman"/>
                <w:sz w:val="24"/>
                <w:szCs w:val="24"/>
              </w:rPr>
            </w:pPr>
            <w:r w:rsidRPr="00050EE4">
              <w:rPr>
                <w:rFonts w:ascii="Times New Roman" w:hAnsi="Times New Roman"/>
                <w:sz w:val="24"/>
                <w:szCs w:val="24"/>
              </w:rPr>
              <w:t>3.7 Total ore studiu individual</w:t>
            </w:r>
          </w:p>
        </w:tc>
        <w:tc>
          <w:tcPr>
            <w:tcW w:w="649" w:type="dxa"/>
          </w:tcPr>
          <w:p w14:paraId="61C6D403" w14:textId="77777777" w:rsidR="00A946AE" w:rsidRPr="00050EE4" w:rsidRDefault="00F459DF" w:rsidP="00BB6CCB">
            <w:pPr>
              <w:spacing w:after="0" w:line="240" w:lineRule="auto"/>
              <w:jc w:val="center"/>
              <w:rPr>
                <w:rFonts w:ascii="Times New Roman" w:hAnsi="Times New Roman"/>
                <w:sz w:val="24"/>
                <w:szCs w:val="24"/>
                <w:highlight w:val="yellow"/>
              </w:rPr>
            </w:pPr>
            <w:r w:rsidRPr="00050EE4">
              <w:rPr>
                <w:rFonts w:ascii="Times New Roman" w:hAnsi="Times New Roman"/>
                <w:sz w:val="24"/>
                <w:szCs w:val="24"/>
              </w:rPr>
              <w:t>72</w:t>
            </w:r>
          </w:p>
        </w:tc>
      </w:tr>
      <w:tr w:rsidR="00A946AE" w:rsidRPr="00050EE4" w14:paraId="04980E0A" w14:textId="77777777" w:rsidTr="00F459DF">
        <w:tc>
          <w:tcPr>
            <w:tcW w:w="9378" w:type="dxa"/>
            <w:gridSpan w:val="5"/>
          </w:tcPr>
          <w:p w14:paraId="24B10357" w14:textId="77777777" w:rsidR="00A946AE" w:rsidRPr="00050EE4" w:rsidRDefault="00A946AE" w:rsidP="00F268B8">
            <w:pPr>
              <w:spacing w:after="0" w:line="240" w:lineRule="auto"/>
              <w:rPr>
                <w:rFonts w:ascii="Times New Roman" w:hAnsi="Times New Roman"/>
                <w:sz w:val="24"/>
                <w:szCs w:val="24"/>
              </w:rPr>
            </w:pPr>
            <w:r w:rsidRPr="00050EE4">
              <w:rPr>
                <w:rFonts w:ascii="Times New Roman" w:hAnsi="Times New Roman"/>
                <w:sz w:val="24"/>
                <w:szCs w:val="24"/>
              </w:rPr>
              <w:t>3.8 Total ore pe semestru</w:t>
            </w:r>
          </w:p>
        </w:tc>
        <w:tc>
          <w:tcPr>
            <w:tcW w:w="649" w:type="dxa"/>
          </w:tcPr>
          <w:p w14:paraId="35D9EE4F" w14:textId="77777777" w:rsidR="00502274" w:rsidRPr="00050EE4" w:rsidRDefault="00F84634" w:rsidP="00BB6CCB">
            <w:pPr>
              <w:jc w:val="center"/>
              <w:rPr>
                <w:rFonts w:ascii="Times New Roman" w:hAnsi="Times New Roman"/>
              </w:rPr>
            </w:pPr>
            <w:r w:rsidRPr="00050EE4">
              <w:rPr>
                <w:rFonts w:ascii="Times New Roman" w:hAnsi="Times New Roman"/>
              </w:rPr>
              <w:t>100</w:t>
            </w:r>
          </w:p>
        </w:tc>
      </w:tr>
      <w:tr w:rsidR="00A946AE" w:rsidRPr="00050EE4" w14:paraId="508559FD" w14:textId="77777777" w:rsidTr="00F459DF">
        <w:tc>
          <w:tcPr>
            <w:tcW w:w="9378" w:type="dxa"/>
            <w:gridSpan w:val="5"/>
          </w:tcPr>
          <w:p w14:paraId="585F5818" w14:textId="77777777" w:rsidR="00A946AE" w:rsidRPr="00050EE4" w:rsidRDefault="00A946AE" w:rsidP="00F268B8">
            <w:pPr>
              <w:spacing w:after="0" w:line="240" w:lineRule="auto"/>
              <w:rPr>
                <w:rFonts w:ascii="Times New Roman" w:hAnsi="Times New Roman"/>
                <w:sz w:val="24"/>
                <w:szCs w:val="24"/>
              </w:rPr>
            </w:pPr>
            <w:r w:rsidRPr="00050EE4">
              <w:rPr>
                <w:rFonts w:ascii="Times New Roman" w:hAnsi="Times New Roman"/>
                <w:sz w:val="24"/>
                <w:szCs w:val="24"/>
              </w:rPr>
              <w:t>3.9 Numărul de credite</w:t>
            </w:r>
          </w:p>
        </w:tc>
        <w:tc>
          <w:tcPr>
            <w:tcW w:w="649" w:type="dxa"/>
          </w:tcPr>
          <w:p w14:paraId="5CC36EFA" w14:textId="77777777" w:rsidR="00502274" w:rsidRPr="00050EE4" w:rsidRDefault="00F84634" w:rsidP="00BB6CCB">
            <w:pPr>
              <w:jc w:val="center"/>
              <w:rPr>
                <w:rFonts w:ascii="Times New Roman" w:hAnsi="Times New Roman"/>
              </w:rPr>
            </w:pPr>
            <w:r w:rsidRPr="00050EE4">
              <w:rPr>
                <w:rFonts w:ascii="Times New Roman" w:hAnsi="Times New Roman"/>
              </w:rPr>
              <w:t>4</w:t>
            </w:r>
          </w:p>
        </w:tc>
      </w:tr>
    </w:tbl>
    <w:p w14:paraId="26DA31B4" w14:textId="77777777" w:rsidR="000B3BD0" w:rsidRPr="00050EE4" w:rsidRDefault="000B3BD0" w:rsidP="00813BB9">
      <w:pPr>
        <w:spacing w:after="0" w:line="240" w:lineRule="auto"/>
        <w:rPr>
          <w:rFonts w:ascii="Times New Roman" w:hAnsi="Times New Roman"/>
          <w:b/>
          <w:sz w:val="24"/>
          <w:szCs w:val="24"/>
        </w:rPr>
      </w:pPr>
    </w:p>
    <w:p w14:paraId="1BB1845C" w14:textId="77777777" w:rsidR="00FD0711" w:rsidRPr="00050EE4" w:rsidRDefault="00FD0711" w:rsidP="00813BB9">
      <w:pPr>
        <w:spacing w:after="0" w:line="240" w:lineRule="auto"/>
        <w:rPr>
          <w:rFonts w:ascii="Times New Roman" w:hAnsi="Times New Roman"/>
          <w:sz w:val="24"/>
          <w:szCs w:val="24"/>
        </w:rPr>
      </w:pPr>
      <w:r w:rsidRPr="00050EE4">
        <w:rPr>
          <w:rFonts w:ascii="Times New Roman" w:hAnsi="Times New Roman"/>
          <w:b/>
          <w:sz w:val="24"/>
          <w:szCs w:val="24"/>
        </w:rPr>
        <w:t>4. Precondi</w:t>
      </w:r>
      <w:r w:rsidR="001B1709" w:rsidRPr="00050EE4">
        <w:rPr>
          <w:rFonts w:ascii="Times New Roman" w:hAnsi="Times New Roman"/>
          <w:b/>
          <w:sz w:val="24"/>
          <w:szCs w:val="24"/>
        </w:rPr>
        <w:t>ț</w:t>
      </w:r>
      <w:r w:rsidRPr="00050EE4">
        <w:rPr>
          <w:rFonts w:ascii="Times New Roman" w:hAnsi="Times New Roman"/>
          <w:b/>
          <w:sz w:val="24"/>
          <w:szCs w:val="24"/>
        </w:rPr>
        <w:t xml:space="preserve">ii </w:t>
      </w:r>
      <w:r w:rsidRPr="00050EE4">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050EE4" w14:paraId="2F8FE953" w14:textId="77777777" w:rsidTr="00A946AE">
        <w:tc>
          <w:tcPr>
            <w:tcW w:w="5228" w:type="dxa"/>
          </w:tcPr>
          <w:p w14:paraId="042F7938" w14:textId="77777777" w:rsidR="00B609FA" w:rsidRPr="00050EE4" w:rsidRDefault="00B609FA" w:rsidP="00813BB9">
            <w:pPr>
              <w:spacing w:after="0" w:line="240" w:lineRule="auto"/>
              <w:rPr>
                <w:rFonts w:ascii="Times New Roman" w:hAnsi="Times New Roman"/>
                <w:sz w:val="24"/>
                <w:szCs w:val="24"/>
                <w:highlight w:val="yellow"/>
              </w:rPr>
            </w:pPr>
            <w:r w:rsidRPr="00050EE4">
              <w:rPr>
                <w:rFonts w:ascii="Times New Roman" w:hAnsi="Times New Roman"/>
                <w:sz w:val="24"/>
                <w:szCs w:val="24"/>
              </w:rPr>
              <w:t>4.1 de curriculum</w:t>
            </w:r>
            <w:r w:rsidR="0097316C" w:rsidRPr="00050EE4">
              <w:rPr>
                <w:rFonts w:ascii="Times New Roman" w:hAnsi="Times New Roman"/>
                <w:color w:val="9BBB59"/>
                <w:sz w:val="24"/>
                <w:szCs w:val="24"/>
              </w:rPr>
              <w:t xml:space="preserve"> </w:t>
            </w:r>
          </w:p>
        </w:tc>
        <w:tc>
          <w:tcPr>
            <w:tcW w:w="4780" w:type="dxa"/>
          </w:tcPr>
          <w:p w14:paraId="2C4A0ADF" w14:textId="77777777" w:rsidR="00502274" w:rsidRPr="00050EE4" w:rsidRDefault="00F84634">
            <w:pPr>
              <w:rPr>
                <w:rFonts w:ascii="Times New Roman" w:hAnsi="Times New Roman"/>
              </w:rPr>
            </w:pPr>
            <w:r w:rsidRPr="00050EE4">
              <w:rPr>
                <w:rFonts w:ascii="Times New Roman" w:hAnsi="Times New Roman"/>
              </w:rPr>
              <w:t>Nu sunt necesare discipline prealabile specifice.</w:t>
            </w:r>
            <w:r w:rsidRPr="00050EE4">
              <w:rPr>
                <w:rFonts w:ascii="Times New Roman" w:hAnsi="Times New Roman"/>
              </w:rPr>
              <w:br/>
            </w:r>
            <w:r w:rsidRPr="00050EE4">
              <w:rPr>
                <w:rFonts w:ascii="Times New Roman" w:hAnsi="Times New Roman"/>
              </w:rPr>
              <w:br/>
            </w:r>
            <w:r w:rsidRPr="00050EE4">
              <w:rPr>
                <w:rFonts w:ascii="Times New Roman" w:hAnsi="Times New Roman"/>
                <w:color w:val="0070C0"/>
              </w:rPr>
              <w:t>No specific prerequisite courses are required.</w:t>
            </w:r>
          </w:p>
        </w:tc>
      </w:tr>
      <w:tr w:rsidR="00B609FA" w:rsidRPr="00050EE4" w14:paraId="1ADB648D" w14:textId="77777777" w:rsidTr="00A946AE">
        <w:tc>
          <w:tcPr>
            <w:tcW w:w="5228" w:type="dxa"/>
          </w:tcPr>
          <w:p w14:paraId="3EF6E69A" w14:textId="77777777" w:rsidR="00B609FA" w:rsidRPr="00050EE4" w:rsidRDefault="00B609FA" w:rsidP="00813BB9">
            <w:pPr>
              <w:spacing w:after="0" w:line="240" w:lineRule="auto"/>
              <w:rPr>
                <w:rFonts w:ascii="Times New Roman" w:hAnsi="Times New Roman"/>
                <w:sz w:val="24"/>
                <w:szCs w:val="24"/>
              </w:rPr>
            </w:pPr>
            <w:r w:rsidRPr="00050EE4">
              <w:rPr>
                <w:rFonts w:ascii="Times New Roman" w:hAnsi="Times New Roman"/>
                <w:sz w:val="24"/>
                <w:szCs w:val="24"/>
              </w:rPr>
              <w:lastRenderedPageBreak/>
              <w:t xml:space="preserve">4.2 de </w:t>
            </w:r>
            <w:r w:rsidR="00D605BE" w:rsidRPr="00050EE4">
              <w:rPr>
                <w:rFonts w:ascii="Times New Roman" w:hAnsi="Times New Roman"/>
                <w:sz w:val="24"/>
                <w:szCs w:val="24"/>
              </w:rPr>
              <w:t>rezultate ale învățării</w:t>
            </w:r>
            <w:r w:rsidR="0097316C" w:rsidRPr="00050EE4">
              <w:rPr>
                <w:rFonts w:ascii="Times New Roman" w:hAnsi="Times New Roman"/>
                <w:color w:val="9BBB59"/>
                <w:sz w:val="24"/>
                <w:szCs w:val="24"/>
              </w:rPr>
              <w:t xml:space="preserve"> </w:t>
            </w:r>
          </w:p>
        </w:tc>
        <w:tc>
          <w:tcPr>
            <w:tcW w:w="4780" w:type="dxa"/>
          </w:tcPr>
          <w:p w14:paraId="20F9666F" w14:textId="77777777" w:rsidR="00502274" w:rsidRPr="00050EE4" w:rsidRDefault="00F84634">
            <w:pPr>
              <w:rPr>
                <w:rFonts w:ascii="Times New Roman" w:hAnsi="Times New Roman"/>
              </w:rPr>
            </w:pPr>
            <w:r w:rsidRPr="00050EE4">
              <w:rPr>
                <w:rFonts w:ascii="Times New Roman" w:hAnsi="Times New Roman"/>
              </w:rPr>
              <w:t>Utilizează noțiuni elementare de fizică, matematică și interpretare grafică și efectuează calcule numerice de bază.</w:t>
            </w:r>
            <w:r w:rsidRPr="00050EE4">
              <w:rPr>
                <w:rFonts w:ascii="Times New Roman" w:hAnsi="Times New Roman"/>
              </w:rPr>
              <w:br/>
            </w:r>
            <w:r w:rsidRPr="00050EE4">
              <w:rPr>
                <w:rFonts w:ascii="Times New Roman" w:hAnsi="Times New Roman"/>
              </w:rPr>
              <w:br/>
            </w:r>
            <w:r w:rsidRPr="00050EE4">
              <w:rPr>
                <w:rFonts w:ascii="Times New Roman" w:hAnsi="Times New Roman"/>
                <w:color w:val="0070C0"/>
              </w:rPr>
              <w:t>Use elementary physics, mathematics and graphical interpretation and perform basic numerical calculations.</w:t>
            </w:r>
          </w:p>
        </w:tc>
      </w:tr>
    </w:tbl>
    <w:p w14:paraId="6DAD3FD9" w14:textId="77777777" w:rsidR="00B609FA" w:rsidRPr="00050EE4" w:rsidRDefault="00B609FA" w:rsidP="00813BB9">
      <w:pPr>
        <w:spacing w:after="0" w:line="240" w:lineRule="auto"/>
        <w:rPr>
          <w:rFonts w:ascii="Times New Roman" w:hAnsi="Times New Roman"/>
          <w:sz w:val="24"/>
          <w:szCs w:val="24"/>
        </w:rPr>
      </w:pPr>
    </w:p>
    <w:p w14:paraId="2A7764BD" w14:textId="77777777" w:rsidR="003533D9" w:rsidRPr="00050EE4" w:rsidRDefault="003533D9" w:rsidP="00813BB9">
      <w:pPr>
        <w:spacing w:after="0" w:line="240" w:lineRule="auto"/>
        <w:rPr>
          <w:rFonts w:ascii="Times New Roman" w:hAnsi="Times New Roman"/>
          <w:sz w:val="24"/>
          <w:szCs w:val="24"/>
        </w:rPr>
      </w:pPr>
      <w:r w:rsidRPr="00050EE4">
        <w:rPr>
          <w:rFonts w:ascii="Times New Roman" w:hAnsi="Times New Roman"/>
          <w:b/>
          <w:sz w:val="24"/>
          <w:szCs w:val="24"/>
        </w:rPr>
        <w:t>5. Condiții necesare pentru desfășurarea optimă a activităților didactice</w:t>
      </w:r>
      <w:r w:rsidRPr="00050EE4">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050EE4" w14:paraId="7C5CECBE" w14:textId="77777777" w:rsidTr="00A946AE">
        <w:tc>
          <w:tcPr>
            <w:tcW w:w="2723" w:type="dxa"/>
          </w:tcPr>
          <w:p w14:paraId="416078B5" w14:textId="77777777" w:rsidR="00F21C78" w:rsidRPr="00050EE4" w:rsidRDefault="00F21C78" w:rsidP="00F21C78">
            <w:pPr>
              <w:spacing w:after="0" w:line="240" w:lineRule="auto"/>
              <w:rPr>
                <w:rFonts w:ascii="Times New Roman" w:hAnsi="Times New Roman"/>
                <w:sz w:val="24"/>
                <w:szCs w:val="24"/>
              </w:rPr>
            </w:pPr>
            <w:r w:rsidRPr="00050EE4">
              <w:rPr>
                <w:rFonts w:ascii="Times New Roman" w:hAnsi="Times New Roman"/>
                <w:sz w:val="24"/>
                <w:szCs w:val="24"/>
              </w:rPr>
              <w:t>5.1  de desfășurare a cursului</w:t>
            </w:r>
          </w:p>
        </w:tc>
        <w:tc>
          <w:tcPr>
            <w:tcW w:w="7285" w:type="dxa"/>
          </w:tcPr>
          <w:p w14:paraId="2D038DA0" w14:textId="77777777" w:rsidR="00502274" w:rsidRPr="00050EE4" w:rsidRDefault="00F84634">
            <w:pPr>
              <w:rPr>
                <w:rFonts w:ascii="Times New Roman" w:hAnsi="Times New Roman"/>
              </w:rPr>
            </w:pPr>
            <w:r w:rsidRPr="00050EE4">
              <w:rPr>
                <w:rFonts w:ascii="Times New Roman" w:hAnsi="Times New Roman"/>
              </w:rPr>
              <w:t>Sală de curs dotată cu tablă, videoproiector și acces la hărți, diagrame și informații meteorologice aeronautice.</w:t>
            </w:r>
            <w:r w:rsidRPr="00050EE4">
              <w:rPr>
                <w:rFonts w:ascii="Times New Roman" w:hAnsi="Times New Roman"/>
              </w:rPr>
              <w:br/>
            </w:r>
            <w:r w:rsidRPr="00050EE4">
              <w:rPr>
                <w:rFonts w:ascii="Times New Roman" w:hAnsi="Times New Roman"/>
              </w:rPr>
              <w:br/>
            </w:r>
            <w:r w:rsidRPr="00050EE4">
              <w:rPr>
                <w:rFonts w:ascii="Times New Roman" w:hAnsi="Times New Roman"/>
                <w:color w:val="0070C0"/>
              </w:rPr>
              <w:t>Lecture room equipped with a whiteboard, projector and access to aeronautical meteorological charts, diagrams and information.</w:t>
            </w:r>
          </w:p>
        </w:tc>
      </w:tr>
      <w:tr w:rsidR="00F21C78" w:rsidRPr="00050EE4" w14:paraId="2F85BD3C" w14:textId="77777777" w:rsidTr="00A946AE">
        <w:tc>
          <w:tcPr>
            <w:tcW w:w="2723" w:type="dxa"/>
          </w:tcPr>
          <w:p w14:paraId="13F32904" w14:textId="61598CFB" w:rsidR="00F21C78" w:rsidRPr="00050EE4" w:rsidRDefault="00F21C78" w:rsidP="00F21C78">
            <w:pPr>
              <w:spacing w:after="0" w:line="240" w:lineRule="auto"/>
              <w:rPr>
                <w:rFonts w:ascii="Times New Roman" w:hAnsi="Times New Roman"/>
                <w:sz w:val="24"/>
                <w:szCs w:val="24"/>
              </w:rPr>
            </w:pPr>
            <w:r w:rsidRPr="00050EE4">
              <w:rPr>
                <w:rFonts w:ascii="Times New Roman" w:hAnsi="Times New Roman"/>
                <w:sz w:val="24"/>
                <w:szCs w:val="24"/>
              </w:rPr>
              <w:t xml:space="preserve">5.2  de desfășurare a </w:t>
            </w:r>
            <w:r w:rsidR="00F31261" w:rsidRPr="00050EE4">
              <w:rPr>
                <w:rFonts w:ascii="Times New Roman" w:hAnsi="Times New Roman"/>
                <w:sz w:val="24"/>
                <w:szCs w:val="24"/>
              </w:rPr>
              <w:t>laboratorului</w:t>
            </w:r>
          </w:p>
        </w:tc>
        <w:tc>
          <w:tcPr>
            <w:tcW w:w="7285" w:type="dxa"/>
          </w:tcPr>
          <w:p w14:paraId="727938D2" w14:textId="77777777" w:rsidR="00502274" w:rsidRPr="00050EE4" w:rsidRDefault="00F84634">
            <w:pPr>
              <w:rPr>
                <w:rFonts w:ascii="Times New Roman" w:hAnsi="Times New Roman"/>
              </w:rPr>
            </w:pPr>
            <w:r w:rsidRPr="00050EE4">
              <w:rPr>
                <w:rFonts w:ascii="Times New Roman" w:hAnsi="Times New Roman"/>
              </w:rPr>
              <w:t>Laborator dotat cu mijloace de calcul și acces la materiale meteorologice, hărți, imagini satelitare și mesaje codificate utilizate în aviație.</w:t>
            </w:r>
            <w:r w:rsidRPr="00050EE4">
              <w:rPr>
                <w:rFonts w:ascii="Times New Roman" w:hAnsi="Times New Roman"/>
              </w:rPr>
              <w:br/>
            </w:r>
            <w:r w:rsidRPr="00050EE4">
              <w:rPr>
                <w:rFonts w:ascii="Times New Roman" w:hAnsi="Times New Roman"/>
              </w:rPr>
              <w:br/>
            </w:r>
            <w:r w:rsidRPr="00050EE4">
              <w:rPr>
                <w:rFonts w:ascii="Times New Roman" w:hAnsi="Times New Roman"/>
                <w:color w:val="0070C0"/>
              </w:rPr>
              <w:t>Laboratory equipped with computational facilities and access to meteorological materials, charts, satellite imagery and coded messages used in aviation.</w:t>
            </w:r>
          </w:p>
        </w:tc>
      </w:tr>
    </w:tbl>
    <w:p w14:paraId="38B984D5" w14:textId="77777777" w:rsidR="00F21C78" w:rsidRPr="00050EE4" w:rsidRDefault="00F21C78" w:rsidP="00813BB9">
      <w:pPr>
        <w:spacing w:after="0" w:line="240" w:lineRule="auto"/>
        <w:rPr>
          <w:rFonts w:ascii="Times New Roman" w:hAnsi="Times New Roman"/>
          <w:sz w:val="24"/>
          <w:szCs w:val="24"/>
        </w:rPr>
      </w:pPr>
    </w:p>
    <w:p w14:paraId="4029B7A5" w14:textId="77777777" w:rsidR="00FD0711" w:rsidRPr="00050EE4" w:rsidRDefault="00FD0711" w:rsidP="00813BB9">
      <w:pPr>
        <w:spacing w:after="0" w:line="240" w:lineRule="auto"/>
        <w:rPr>
          <w:rFonts w:ascii="Times New Roman" w:hAnsi="Times New Roman"/>
          <w:color w:val="9BBB59"/>
          <w:sz w:val="24"/>
          <w:szCs w:val="24"/>
        </w:rPr>
      </w:pPr>
    </w:p>
    <w:p w14:paraId="1B770DBC" w14:textId="77777777" w:rsidR="00DB7915" w:rsidRPr="00050EE4" w:rsidRDefault="00D31C96" w:rsidP="00813BB9">
      <w:pPr>
        <w:spacing w:after="0" w:line="240" w:lineRule="auto"/>
        <w:jc w:val="both"/>
        <w:rPr>
          <w:rFonts w:ascii="Times New Roman" w:eastAsia="Calibri" w:hAnsi="Times New Roman"/>
          <w:sz w:val="24"/>
          <w:szCs w:val="24"/>
        </w:rPr>
      </w:pPr>
      <w:r w:rsidRPr="00050EE4">
        <w:rPr>
          <w:rFonts w:ascii="Times New Roman" w:hAnsi="Times New Roman"/>
          <w:b/>
          <w:sz w:val="24"/>
          <w:szCs w:val="24"/>
        </w:rPr>
        <w:t>6. Obiectiv</w:t>
      </w:r>
      <w:r w:rsidR="00253624" w:rsidRPr="00050EE4">
        <w:rPr>
          <w:rFonts w:ascii="Times New Roman" w:hAnsi="Times New Roman"/>
          <w:b/>
          <w:sz w:val="24"/>
          <w:szCs w:val="24"/>
        </w:rPr>
        <w:t xml:space="preserve"> general</w:t>
      </w:r>
      <w:r w:rsidR="00DB7915" w:rsidRPr="00050EE4">
        <w:rPr>
          <w:rFonts w:ascii="Times New Roman" w:eastAsia="Calibri" w:hAnsi="Times New Roman"/>
          <w:sz w:val="24"/>
          <w:szCs w:val="24"/>
        </w:rPr>
        <w:t xml:space="preserve"> </w:t>
      </w:r>
    </w:p>
    <w:p w14:paraId="4156A224" w14:textId="77777777" w:rsidR="00DC5F8C" w:rsidRPr="00050EE4" w:rsidRDefault="00E40226" w:rsidP="00A946AE">
      <w:pPr>
        <w:rPr>
          <w:rFonts w:ascii="Times New Roman" w:hAnsi="Times New Roman"/>
        </w:rPr>
      </w:pPr>
      <w:r w:rsidRPr="00050EE4">
        <w:rPr>
          <w:rFonts w:ascii="Times New Roman" w:hAnsi="Times New Roman"/>
        </w:rPr>
        <w:t>Disciplina urmărește familiarizarea studenților cu procesele și fenomenele atmosferice relevante pentru navigația aeriană și cu informațiile meteorologice utilizate în pregătirea și desfășurarea zborului. Sunt studiate structura atmosferei, parametrii meteorologici, stabilitatea, vântul, norii și precipitațiile, furtunile, givrajul, vizibilitatea, masele de aer, fronturile, climatologia și observațiile satelitare. Studenții dezvoltă capacitatea de a interpreta măsurători și informații meteorologice aeronautice, de a recunoaște fenomenele periculoase pentru zbor și de a utiliza mesaje standardizate precum METAR, TAF, SPECI și SIGMET.</w:t>
      </w:r>
    </w:p>
    <w:p w14:paraId="43B862AB" w14:textId="77777777" w:rsidR="00A37EFD" w:rsidRPr="00050EE4" w:rsidRDefault="00A37EFD" w:rsidP="00A946AE">
      <w:pPr>
        <w:rPr>
          <w:rFonts w:ascii="Times New Roman" w:hAnsi="Times New Roman"/>
        </w:rPr>
      </w:pPr>
      <w:r w:rsidRPr="00050EE4">
        <w:rPr>
          <w:rFonts w:ascii="Times New Roman" w:hAnsi="Times New Roman"/>
          <w:color w:val="0070C0"/>
        </w:rPr>
        <w:t>The course familiarises students with atmospheric processes and phenomena relevant to air navigation and with meteorological information used in flight preparation and operations. It covers atmospheric structure, meteorological parameters, stability, wind, clouds and precipitation, thunderstorms, icing, visibility, air masses, fronts, climatology and satellite observations. Students develop the ability to interpret measurements and aeronautical meteorological information, recognise weather phenomena hazardous to flight, and use standardised messages such as METAR, TAF, SPECI and SIGMET.</w:t>
      </w:r>
    </w:p>
    <w:p w14:paraId="13AE10D1" w14:textId="77777777" w:rsidR="00E40226" w:rsidRPr="00050EE4" w:rsidRDefault="00E40226" w:rsidP="00813BB9">
      <w:pPr>
        <w:spacing w:after="0" w:line="240" w:lineRule="auto"/>
        <w:jc w:val="both"/>
        <w:rPr>
          <w:rFonts w:ascii="Times New Roman" w:hAnsi="Times New Roman"/>
          <w:b/>
          <w:sz w:val="24"/>
          <w:szCs w:val="24"/>
        </w:rPr>
      </w:pPr>
    </w:p>
    <w:p w14:paraId="17C7DB79" w14:textId="77777777" w:rsidR="00DB7915" w:rsidRPr="00050EE4" w:rsidRDefault="000B3BD0" w:rsidP="00813BB9">
      <w:pPr>
        <w:spacing w:after="0" w:line="240" w:lineRule="auto"/>
        <w:contextualSpacing/>
        <w:jc w:val="both"/>
        <w:rPr>
          <w:rFonts w:ascii="Times New Roman" w:hAnsi="Times New Roman"/>
          <w:b/>
          <w:sz w:val="24"/>
          <w:szCs w:val="24"/>
        </w:rPr>
      </w:pPr>
      <w:r w:rsidRPr="00050EE4">
        <w:rPr>
          <w:rFonts w:ascii="Times New Roman" w:hAnsi="Times New Roman"/>
          <w:b/>
          <w:sz w:val="24"/>
          <w:szCs w:val="24"/>
        </w:rPr>
        <w:t>7</w:t>
      </w:r>
      <w:r w:rsidR="00D31C96" w:rsidRPr="00050EE4">
        <w:rPr>
          <w:rFonts w:ascii="Times New Roman" w:hAnsi="Times New Roman"/>
          <w:b/>
          <w:sz w:val="24"/>
          <w:szCs w:val="24"/>
        </w:rPr>
        <w:t>. Rezultatele învă</w:t>
      </w:r>
      <w:r w:rsidR="001B1709" w:rsidRPr="00050EE4">
        <w:rPr>
          <w:rFonts w:ascii="Times New Roman" w:hAnsi="Times New Roman"/>
          <w:b/>
          <w:sz w:val="24"/>
          <w:szCs w:val="24"/>
        </w:rPr>
        <w:t>ț</w:t>
      </w:r>
      <w:r w:rsidR="00D31C96" w:rsidRPr="00050EE4">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050EE4" w14:paraId="2ED73F0A" w14:textId="77777777" w:rsidTr="00A946AE">
        <w:trPr>
          <w:cantSplit/>
          <w:trHeight w:val="1975"/>
        </w:trPr>
        <w:tc>
          <w:tcPr>
            <w:tcW w:w="1008" w:type="dxa"/>
            <w:textDirection w:val="btLr"/>
            <w:vAlign w:val="center"/>
          </w:tcPr>
          <w:p w14:paraId="693B779D" w14:textId="77777777" w:rsidR="00FD0711" w:rsidRPr="00050EE4" w:rsidRDefault="002A2A27" w:rsidP="00813BB9">
            <w:pPr>
              <w:spacing w:after="0" w:line="240" w:lineRule="auto"/>
              <w:jc w:val="center"/>
              <w:rPr>
                <w:rFonts w:ascii="Times New Roman" w:hAnsi="Times New Roman"/>
                <w:b/>
                <w:sz w:val="24"/>
                <w:szCs w:val="24"/>
              </w:rPr>
            </w:pPr>
            <w:r w:rsidRPr="00050EE4">
              <w:rPr>
                <w:rFonts w:ascii="Times New Roman" w:hAnsi="Times New Roman"/>
                <w:b/>
                <w:sz w:val="24"/>
                <w:szCs w:val="24"/>
              </w:rPr>
              <w:lastRenderedPageBreak/>
              <w:t>Cuno</w:t>
            </w:r>
            <w:r w:rsidR="001B1709" w:rsidRPr="00050EE4">
              <w:rPr>
                <w:rFonts w:ascii="Times New Roman" w:hAnsi="Times New Roman"/>
                <w:b/>
                <w:sz w:val="24"/>
                <w:szCs w:val="24"/>
              </w:rPr>
              <w:t>ș</w:t>
            </w:r>
            <w:r w:rsidRPr="00050EE4">
              <w:rPr>
                <w:rFonts w:ascii="Times New Roman" w:hAnsi="Times New Roman"/>
                <w:b/>
                <w:sz w:val="24"/>
                <w:szCs w:val="24"/>
              </w:rPr>
              <w:t>tin</w:t>
            </w:r>
            <w:r w:rsidR="001B1709" w:rsidRPr="00050EE4">
              <w:rPr>
                <w:rFonts w:ascii="Times New Roman" w:hAnsi="Times New Roman"/>
                <w:b/>
                <w:sz w:val="24"/>
                <w:szCs w:val="24"/>
              </w:rPr>
              <w:t>ț</w:t>
            </w:r>
            <w:r w:rsidRPr="00050EE4">
              <w:rPr>
                <w:rFonts w:ascii="Times New Roman" w:hAnsi="Times New Roman"/>
                <w:b/>
                <w:sz w:val="24"/>
                <w:szCs w:val="24"/>
              </w:rPr>
              <w:t>e</w:t>
            </w:r>
          </w:p>
        </w:tc>
        <w:tc>
          <w:tcPr>
            <w:tcW w:w="9000" w:type="dxa"/>
          </w:tcPr>
          <w:p w14:paraId="2968A6E4" w14:textId="77777777" w:rsidR="00502274" w:rsidRPr="00050EE4" w:rsidRDefault="00F84634">
            <w:pPr>
              <w:rPr>
                <w:rFonts w:ascii="Times New Roman" w:hAnsi="Times New Roman"/>
              </w:rPr>
            </w:pPr>
            <w:r w:rsidRPr="00050EE4">
              <w:rPr>
                <w:rFonts w:ascii="Times New Roman" w:hAnsi="Times New Roman"/>
              </w:rPr>
              <w:t>Descrie structura atmosferei și parametrii atmosferei standard ISA.</w:t>
            </w:r>
            <w:r w:rsidRPr="00050EE4">
              <w:rPr>
                <w:rFonts w:ascii="Times New Roman" w:hAnsi="Times New Roman"/>
              </w:rPr>
              <w:br/>
              <w:t>Explică procesele de încălzire a atmosferei și variația presiunii, densității și umidității.</w:t>
            </w:r>
            <w:r w:rsidRPr="00050EE4">
              <w:rPr>
                <w:rFonts w:ascii="Times New Roman" w:hAnsi="Times New Roman"/>
              </w:rPr>
              <w:br/>
              <w:t>Explică stabilitatea și instabilitatea atmosferică și transformările adiabatice.</w:t>
            </w:r>
            <w:r w:rsidRPr="00050EE4">
              <w:rPr>
                <w:rFonts w:ascii="Times New Roman" w:hAnsi="Times New Roman"/>
              </w:rPr>
              <w:br/>
              <w:t>Descrie mecanismele de formare și principalele tipuri de vânt.</w:t>
            </w:r>
            <w:r w:rsidRPr="00050EE4">
              <w:rPr>
                <w:rFonts w:ascii="Times New Roman" w:hAnsi="Times New Roman"/>
              </w:rPr>
              <w:br/>
              <w:t>Explică formarea norilor și precipitațiilor și clasificarea acestora.</w:t>
            </w:r>
            <w:r w:rsidRPr="00050EE4">
              <w:rPr>
                <w:rFonts w:ascii="Times New Roman" w:hAnsi="Times New Roman"/>
              </w:rPr>
              <w:br/>
              <w:t>Descrie formarea, evoluția și riscurile asociate furtunilor.</w:t>
            </w:r>
            <w:r w:rsidRPr="00050EE4">
              <w:rPr>
                <w:rFonts w:ascii="Times New Roman" w:hAnsi="Times New Roman"/>
              </w:rPr>
              <w:br/>
              <w:t>Explică mecanismele și efectele givrajului asupra aeronavei și motorului.</w:t>
            </w:r>
            <w:r w:rsidRPr="00050EE4">
              <w:rPr>
                <w:rFonts w:ascii="Times New Roman" w:hAnsi="Times New Roman"/>
              </w:rPr>
              <w:br/>
              <w:t>Descrie fenomenele care reduc vizibilitatea și semnificația RVR.</w:t>
            </w:r>
            <w:r w:rsidRPr="00050EE4">
              <w:rPr>
                <w:rFonts w:ascii="Times New Roman" w:hAnsi="Times New Roman"/>
              </w:rPr>
              <w:br/>
              <w:t>Explică teoria maselor de aer, fronturilor, depresiunilor și anticiclonilor.</w:t>
            </w:r>
            <w:r w:rsidRPr="00050EE4">
              <w:rPr>
                <w:rFonts w:ascii="Times New Roman" w:hAnsi="Times New Roman"/>
              </w:rPr>
              <w:br/>
              <w:t>Descrie informațiile meteorologice aeronautice și codurile METAR, TAF, SPECI și SIGMET.</w:t>
            </w:r>
            <w:r w:rsidRPr="00050EE4">
              <w:rPr>
                <w:rFonts w:ascii="Times New Roman" w:hAnsi="Times New Roman"/>
              </w:rPr>
              <w:br/>
            </w:r>
            <w:r w:rsidRPr="00050EE4">
              <w:rPr>
                <w:rFonts w:ascii="Times New Roman" w:hAnsi="Times New Roman"/>
              </w:rPr>
              <w:br/>
            </w:r>
            <w:r w:rsidRPr="00050EE4">
              <w:rPr>
                <w:rFonts w:ascii="Times New Roman" w:hAnsi="Times New Roman"/>
                <w:color w:val="0070C0"/>
              </w:rPr>
              <w:t>Describe atmospheric structure and ISA parameters.</w:t>
            </w:r>
            <w:r w:rsidRPr="00050EE4">
              <w:rPr>
                <w:rFonts w:ascii="Times New Roman" w:hAnsi="Times New Roman"/>
                <w:color w:val="0070C0"/>
              </w:rPr>
              <w:br/>
              <w:t>Explain atmospheric heating processes and variations in pressure, density and humidity.</w:t>
            </w:r>
            <w:r w:rsidRPr="00050EE4">
              <w:rPr>
                <w:rFonts w:ascii="Times New Roman" w:hAnsi="Times New Roman"/>
                <w:color w:val="0070C0"/>
              </w:rPr>
              <w:br/>
              <w:t>Explain atmospheric stability and instability and adiabatic transformations.</w:t>
            </w:r>
            <w:r w:rsidRPr="00050EE4">
              <w:rPr>
                <w:rFonts w:ascii="Times New Roman" w:hAnsi="Times New Roman"/>
                <w:color w:val="0070C0"/>
              </w:rPr>
              <w:br/>
              <w:t>Describe the mechanisms of formation and main types of wind.</w:t>
            </w:r>
            <w:r w:rsidRPr="00050EE4">
              <w:rPr>
                <w:rFonts w:ascii="Times New Roman" w:hAnsi="Times New Roman"/>
                <w:color w:val="0070C0"/>
              </w:rPr>
              <w:br/>
              <w:t>Explain cloud and precipitation formation and classification.</w:t>
            </w:r>
            <w:r w:rsidRPr="00050EE4">
              <w:rPr>
                <w:rFonts w:ascii="Times New Roman" w:hAnsi="Times New Roman"/>
                <w:color w:val="0070C0"/>
              </w:rPr>
              <w:br/>
              <w:t>Describe thunderstorm formation, evolution and associated hazards.</w:t>
            </w:r>
            <w:r w:rsidRPr="00050EE4">
              <w:rPr>
                <w:rFonts w:ascii="Times New Roman" w:hAnsi="Times New Roman"/>
                <w:color w:val="0070C0"/>
              </w:rPr>
              <w:br/>
              <w:t>Explain icing mechanisms and effects on aircraft and engines.</w:t>
            </w:r>
            <w:r w:rsidRPr="00050EE4">
              <w:rPr>
                <w:rFonts w:ascii="Times New Roman" w:hAnsi="Times New Roman"/>
                <w:color w:val="0070C0"/>
              </w:rPr>
              <w:br/>
              <w:t>Describe phenomena reducing visibility and the meaning of RVR.</w:t>
            </w:r>
            <w:r w:rsidRPr="00050EE4">
              <w:rPr>
                <w:rFonts w:ascii="Times New Roman" w:hAnsi="Times New Roman"/>
                <w:color w:val="0070C0"/>
              </w:rPr>
              <w:br/>
              <w:t>Explain air-mass, front, depression and anticyclone theory.</w:t>
            </w:r>
            <w:r w:rsidRPr="00050EE4">
              <w:rPr>
                <w:rFonts w:ascii="Times New Roman" w:hAnsi="Times New Roman"/>
                <w:color w:val="0070C0"/>
              </w:rPr>
              <w:br/>
              <w:t>Describe aeronautical meteorological information and METAR, TAF, SPECI and SIGMET codes.</w:t>
            </w:r>
          </w:p>
        </w:tc>
      </w:tr>
      <w:tr w:rsidR="00FD0711" w:rsidRPr="00050EE4" w14:paraId="3FCE5BD1" w14:textId="77777777" w:rsidTr="00A946AE">
        <w:trPr>
          <w:cantSplit/>
          <w:trHeight w:val="1775"/>
        </w:trPr>
        <w:tc>
          <w:tcPr>
            <w:tcW w:w="1008" w:type="dxa"/>
            <w:textDirection w:val="btLr"/>
            <w:vAlign w:val="center"/>
          </w:tcPr>
          <w:p w14:paraId="129A1DAE" w14:textId="77777777" w:rsidR="00FD0711" w:rsidRPr="00050EE4" w:rsidRDefault="00E5213F" w:rsidP="00813BB9">
            <w:pPr>
              <w:spacing w:after="0" w:line="240" w:lineRule="auto"/>
              <w:jc w:val="center"/>
              <w:rPr>
                <w:rFonts w:ascii="Times New Roman" w:hAnsi="Times New Roman"/>
                <w:b/>
                <w:sz w:val="24"/>
                <w:szCs w:val="24"/>
              </w:rPr>
            </w:pPr>
            <w:r w:rsidRPr="00050EE4">
              <w:rPr>
                <w:rFonts w:ascii="Times New Roman" w:hAnsi="Times New Roman"/>
                <w:b/>
                <w:sz w:val="24"/>
                <w:szCs w:val="24"/>
              </w:rPr>
              <w:t>Abilități</w:t>
            </w:r>
          </w:p>
        </w:tc>
        <w:tc>
          <w:tcPr>
            <w:tcW w:w="9000" w:type="dxa"/>
          </w:tcPr>
          <w:p w14:paraId="3D7154C8" w14:textId="77777777" w:rsidR="00502274" w:rsidRPr="00050EE4" w:rsidRDefault="00F84634">
            <w:pPr>
              <w:rPr>
                <w:rFonts w:ascii="Times New Roman" w:hAnsi="Times New Roman"/>
              </w:rPr>
            </w:pPr>
            <w:r w:rsidRPr="00050EE4">
              <w:rPr>
                <w:rFonts w:ascii="Times New Roman" w:hAnsi="Times New Roman"/>
              </w:rPr>
              <w:t>Calculează și interpretează parametri ai atmosferei standard ISA.</w:t>
            </w:r>
            <w:r w:rsidRPr="00050EE4">
              <w:rPr>
                <w:rFonts w:ascii="Times New Roman" w:hAnsi="Times New Roman"/>
              </w:rPr>
              <w:br/>
              <w:t>Determină punctul de rouă și interpretează umiditatea și stabilitatea atmosferică.</w:t>
            </w:r>
            <w:r w:rsidRPr="00050EE4">
              <w:rPr>
                <w:rFonts w:ascii="Times New Roman" w:hAnsi="Times New Roman"/>
              </w:rPr>
              <w:br/>
              <w:t>Estimează baza norilor și nivelul de îngheț în condiții convective.</w:t>
            </w:r>
            <w:r w:rsidRPr="00050EE4">
              <w:rPr>
                <w:rFonts w:ascii="Times New Roman" w:hAnsi="Times New Roman"/>
              </w:rPr>
              <w:br/>
              <w:t>Interpretează direcția și intensitatea vântului în contexte meteorologice aeronautice.</w:t>
            </w:r>
            <w:r w:rsidRPr="00050EE4">
              <w:rPr>
                <w:rFonts w:ascii="Times New Roman" w:hAnsi="Times New Roman"/>
              </w:rPr>
              <w:br/>
              <w:t>Recunoaște principalele tipuri de nori și fenomene de precipitație.</w:t>
            </w:r>
            <w:r w:rsidRPr="00050EE4">
              <w:rPr>
                <w:rFonts w:ascii="Times New Roman" w:hAnsi="Times New Roman"/>
              </w:rPr>
              <w:br/>
              <w:t>Identifică riscurile asociate furtunilor, turbulenței, windshear-ului și microburst-ului.</w:t>
            </w:r>
            <w:r w:rsidRPr="00050EE4">
              <w:rPr>
                <w:rFonts w:ascii="Times New Roman" w:hAnsi="Times New Roman"/>
              </w:rPr>
              <w:br/>
              <w:t>Identifică condițiile favorabile givrajului și efectele acestuia asupra zborului.</w:t>
            </w:r>
            <w:r w:rsidRPr="00050EE4">
              <w:rPr>
                <w:rFonts w:ascii="Times New Roman" w:hAnsi="Times New Roman"/>
              </w:rPr>
              <w:br/>
              <w:t>Interpretează fenomenele de vizibilitate redusă și informațiile RVR.</w:t>
            </w:r>
            <w:r w:rsidRPr="00050EE4">
              <w:rPr>
                <w:rFonts w:ascii="Times New Roman" w:hAnsi="Times New Roman"/>
              </w:rPr>
              <w:br/>
              <w:t>Analizează informații climatologice și imagini meteorologice satelitare.</w:t>
            </w:r>
            <w:r w:rsidRPr="00050EE4">
              <w:rPr>
                <w:rFonts w:ascii="Times New Roman" w:hAnsi="Times New Roman"/>
              </w:rPr>
              <w:br/>
              <w:t>Decodează și interpretează mesaje meteorologice METAR, TAF, SPECI și SIGMET.</w:t>
            </w:r>
            <w:r w:rsidRPr="00050EE4">
              <w:rPr>
                <w:rFonts w:ascii="Times New Roman" w:hAnsi="Times New Roman"/>
              </w:rPr>
              <w:br/>
            </w:r>
            <w:r w:rsidRPr="00050EE4">
              <w:rPr>
                <w:rFonts w:ascii="Times New Roman" w:hAnsi="Times New Roman"/>
              </w:rPr>
              <w:br/>
            </w:r>
            <w:r w:rsidRPr="00050EE4">
              <w:rPr>
                <w:rFonts w:ascii="Times New Roman" w:hAnsi="Times New Roman"/>
                <w:color w:val="0070C0"/>
              </w:rPr>
              <w:t>Calculate and interpret ISA parameters.</w:t>
            </w:r>
            <w:r w:rsidRPr="00050EE4">
              <w:rPr>
                <w:rFonts w:ascii="Times New Roman" w:hAnsi="Times New Roman"/>
                <w:color w:val="0070C0"/>
              </w:rPr>
              <w:br/>
              <w:t>Determine dew point and interpret humidity and atmospheric stability.</w:t>
            </w:r>
            <w:r w:rsidRPr="00050EE4">
              <w:rPr>
                <w:rFonts w:ascii="Times New Roman" w:hAnsi="Times New Roman"/>
                <w:color w:val="0070C0"/>
              </w:rPr>
              <w:br/>
              <w:t>Estimate cloud base and freezing level under convective conditions.</w:t>
            </w:r>
            <w:r w:rsidRPr="00050EE4">
              <w:rPr>
                <w:rFonts w:ascii="Times New Roman" w:hAnsi="Times New Roman"/>
                <w:color w:val="0070C0"/>
              </w:rPr>
              <w:br/>
              <w:t>Interpret wind direction and intensity in aeronautical meteorological contexts.</w:t>
            </w:r>
            <w:r w:rsidRPr="00050EE4">
              <w:rPr>
                <w:rFonts w:ascii="Times New Roman" w:hAnsi="Times New Roman"/>
                <w:color w:val="0070C0"/>
              </w:rPr>
              <w:br/>
              <w:t>Recognise main cloud types and precipitation phenomena.</w:t>
            </w:r>
            <w:r w:rsidRPr="00050EE4">
              <w:rPr>
                <w:rFonts w:ascii="Times New Roman" w:hAnsi="Times New Roman"/>
                <w:color w:val="0070C0"/>
              </w:rPr>
              <w:br/>
              <w:t>Identify hazards associated with thunderstorms, turbulence, windshear and microbursts.</w:t>
            </w:r>
            <w:r w:rsidRPr="00050EE4">
              <w:rPr>
                <w:rFonts w:ascii="Times New Roman" w:hAnsi="Times New Roman"/>
                <w:color w:val="0070C0"/>
              </w:rPr>
              <w:br/>
              <w:t>Identify conditions favourable to icing and its effects on flight.</w:t>
            </w:r>
            <w:r w:rsidRPr="00050EE4">
              <w:rPr>
                <w:rFonts w:ascii="Times New Roman" w:hAnsi="Times New Roman"/>
                <w:color w:val="0070C0"/>
              </w:rPr>
              <w:br/>
              <w:t>Interpret reduced-visibility phenomena and RVR information.</w:t>
            </w:r>
            <w:r w:rsidRPr="00050EE4">
              <w:rPr>
                <w:rFonts w:ascii="Times New Roman" w:hAnsi="Times New Roman"/>
                <w:color w:val="0070C0"/>
              </w:rPr>
              <w:br/>
              <w:t>Analyse climatological information and meteorological satellite imagery.</w:t>
            </w:r>
            <w:r w:rsidRPr="00050EE4">
              <w:rPr>
                <w:rFonts w:ascii="Times New Roman" w:hAnsi="Times New Roman"/>
                <w:color w:val="0070C0"/>
              </w:rPr>
              <w:br/>
              <w:t>Decode and interpret METAR, TAF, SPECI and SIGMET messages.</w:t>
            </w:r>
          </w:p>
        </w:tc>
      </w:tr>
      <w:tr w:rsidR="002A2A27" w:rsidRPr="00050EE4" w14:paraId="719F6279" w14:textId="77777777" w:rsidTr="00A946AE">
        <w:trPr>
          <w:cantSplit/>
          <w:trHeight w:val="2329"/>
        </w:trPr>
        <w:tc>
          <w:tcPr>
            <w:tcW w:w="1008" w:type="dxa"/>
            <w:textDirection w:val="btLr"/>
            <w:vAlign w:val="center"/>
          </w:tcPr>
          <w:p w14:paraId="6AA52EA0" w14:textId="77777777" w:rsidR="002A2A27" w:rsidRPr="00050EE4" w:rsidRDefault="002A2A27" w:rsidP="00813BB9">
            <w:pPr>
              <w:spacing w:after="0" w:line="240" w:lineRule="auto"/>
              <w:jc w:val="center"/>
              <w:rPr>
                <w:rFonts w:ascii="Times New Roman" w:hAnsi="Times New Roman"/>
                <w:b/>
                <w:sz w:val="24"/>
                <w:szCs w:val="24"/>
              </w:rPr>
            </w:pPr>
            <w:r w:rsidRPr="00050EE4">
              <w:rPr>
                <w:rFonts w:ascii="Times New Roman" w:hAnsi="Times New Roman"/>
                <w:b/>
                <w:sz w:val="24"/>
                <w:szCs w:val="24"/>
              </w:rPr>
              <w:lastRenderedPageBreak/>
              <w:t xml:space="preserve">Responsabilitate </w:t>
            </w:r>
            <w:r w:rsidR="001B1709" w:rsidRPr="00050EE4">
              <w:rPr>
                <w:rFonts w:ascii="Times New Roman" w:hAnsi="Times New Roman"/>
                <w:b/>
                <w:sz w:val="24"/>
                <w:szCs w:val="24"/>
              </w:rPr>
              <w:t>ș</w:t>
            </w:r>
            <w:r w:rsidRPr="00050EE4">
              <w:rPr>
                <w:rFonts w:ascii="Times New Roman" w:hAnsi="Times New Roman"/>
                <w:b/>
                <w:sz w:val="24"/>
                <w:szCs w:val="24"/>
              </w:rPr>
              <w:t>i autonomie</w:t>
            </w:r>
          </w:p>
        </w:tc>
        <w:tc>
          <w:tcPr>
            <w:tcW w:w="9000" w:type="dxa"/>
          </w:tcPr>
          <w:p w14:paraId="5DFA97D3" w14:textId="77777777" w:rsidR="00502274" w:rsidRPr="00050EE4" w:rsidRDefault="00F84634">
            <w:pPr>
              <w:rPr>
                <w:rFonts w:ascii="Times New Roman" w:hAnsi="Times New Roman"/>
              </w:rPr>
            </w:pPr>
            <w:r w:rsidRPr="00050EE4">
              <w:rPr>
                <w:rFonts w:ascii="Times New Roman" w:hAnsi="Times New Roman"/>
              </w:rPr>
              <w:t>Utilizează corect terminologia meteorologică aeronautică în limbile română și engleză ICAO.</w:t>
            </w:r>
            <w:r w:rsidRPr="00050EE4">
              <w:rPr>
                <w:rFonts w:ascii="Times New Roman" w:hAnsi="Times New Roman"/>
              </w:rPr>
              <w:br/>
              <w:t>Verifică plauzibilitatea ordinelor de mărime ale parametrilor meteorologici.</w:t>
            </w:r>
            <w:r w:rsidRPr="00050EE4">
              <w:rPr>
                <w:rFonts w:ascii="Times New Roman" w:hAnsi="Times New Roman"/>
              </w:rPr>
              <w:br/>
              <w:t>Selectează informațiile meteorologice relevante pentru o situație de zbor.</w:t>
            </w:r>
            <w:r w:rsidRPr="00050EE4">
              <w:rPr>
                <w:rFonts w:ascii="Times New Roman" w:hAnsi="Times New Roman"/>
              </w:rPr>
              <w:br/>
              <w:t>Evaluează cu responsabilitate implicațiile fenomenelor meteorologice asupra siguranței zborului.</w:t>
            </w:r>
            <w:r w:rsidRPr="00050EE4">
              <w:rPr>
                <w:rFonts w:ascii="Times New Roman" w:hAnsi="Times New Roman"/>
              </w:rPr>
              <w:br/>
              <w:t>Corelează observațiile, măsurătorile și mesajele meteorologice disponibile.</w:t>
            </w:r>
            <w:r w:rsidRPr="00050EE4">
              <w:rPr>
                <w:rFonts w:ascii="Times New Roman" w:hAnsi="Times New Roman"/>
              </w:rPr>
              <w:br/>
              <w:t>Argumentează interpretarea unei situații meteorologice folosind date relevante.</w:t>
            </w:r>
            <w:r w:rsidRPr="00050EE4">
              <w:rPr>
                <w:rFonts w:ascii="Times New Roman" w:hAnsi="Times New Roman"/>
              </w:rPr>
              <w:br/>
              <w:t>Colaborează eficient în realizarea proiectelor de echipă.</w:t>
            </w:r>
            <w:r w:rsidRPr="00050EE4">
              <w:rPr>
                <w:rFonts w:ascii="Times New Roman" w:hAnsi="Times New Roman"/>
              </w:rPr>
              <w:br/>
              <w:t>Își asumă sarcinile atribuite și contribuie la prezentarea rezultatelor proiectului.</w:t>
            </w:r>
            <w:r w:rsidRPr="00050EE4">
              <w:rPr>
                <w:rFonts w:ascii="Times New Roman" w:hAnsi="Times New Roman"/>
              </w:rPr>
              <w:br/>
              <w:t>Utilizează responsabil sursele și produsele meteorologice disponibile.</w:t>
            </w:r>
            <w:r w:rsidRPr="00050EE4">
              <w:rPr>
                <w:rFonts w:ascii="Times New Roman" w:hAnsi="Times New Roman"/>
              </w:rPr>
              <w:br/>
              <w:t>Aplică principiile integrității academice în elaborarea și prezentarea lucrărilor.</w:t>
            </w:r>
            <w:r w:rsidRPr="00050EE4">
              <w:rPr>
                <w:rFonts w:ascii="Times New Roman" w:hAnsi="Times New Roman"/>
              </w:rPr>
              <w:br/>
            </w:r>
            <w:r w:rsidRPr="00050EE4">
              <w:rPr>
                <w:rFonts w:ascii="Times New Roman" w:hAnsi="Times New Roman"/>
              </w:rPr>
              <w:br/>
            </w:r>
            <w:r w:rsidRPr="00050EE4">
              <w:rPr>
                <w:rFonts w:ascii="Times New Roman" w:hAnsi="Times New Roman"/>
                <w:color w:val="0070C0"/>
              </w:rPr>
              <w:t>Use aeronautical meteorological terminology correctly in Romanian and ICAO English.</w:t>
            </w:r>
            <w:r w:rsidRPr="00050EE4">
              <w:rPr>
                <w:rFonts w:ascii="Times New Roman" w:hAnsi="Times New Roman"/>
                <w:color w:val="0070C0"/>
              </w:rPr>
              <w:br/>
              <w:t>Check the plausibility and order of magnitude of meteorological parameters.</w:t>
            </w:r>
            <w:r w:rsidRPr="00050EE4">
              <w:rPr>
                <w:rFonts w:ascii="Times New Roman" w:hAnsi="Times New Roman"/>
                <w:color w:val="0070C0"/>
              </w:rPr>
              <w:br/>
              <w:t>Select meteorological information relevant to a flight situation.</w:t>
            </w:r>
            <w:r w:rsidRPr="00050EE4">
              <w:rPr>
                <w:rFonts w:ascii="Times New Roman" w:hAnsi="Times New Roman"/>
                <w:color w:val="0070C0"/>
              </w:rPr>
              <w:br/>
              <w:t>Responsibly assess the implications of meteorological phenomena for flight safety.</w:t>
            </w:r>
            <w:r w:rsidRPr="00050EE4">
              <w:rPr>
                <w:rFonts w:ascii="Times New Roman" w:hAnsi="Times New Roman"/>
                <w:color w:val="0070C0"/>
              </w:rPr>
              <w:br/>
              <w:t>Correlate available observations, measurements and meteorological messages.</w:t>
            </w:r>
            <w:r w:rsidRPr="00050EE4">
              <w:rPr>
                <w:rFonts w:ascii="Times New Roman" w:hAnsi="Times New Roman"/>
                <w:color w:val="0070C0"/>
              </w:rPr>
              <w:br/>
              <w:t>Justify the interpretation of a meteorological situation using relevant data.</w:t>
            </w:r>
            <w:r w:rsidRPr="00050EE4">
              <w:rPr>
                <w:rFonts w:ascii="Times New Roman" w:hAnsi="Times New Roman"/>
                <w:color w:val="0070C0"/>
              </w:rPr>
              <w:br/>
              <w:t>Collaborate effectively in team projects.</w:t>
            </w:r>
            <w:r w:rsidRPr="00050EE4">
              <w:rPr>
                <w:rFonts w:ascii="Times New Roman" w:hAnsi="Times New Roman"/>
                <w:color w:val="0070C0"/>
              </w:rPr>
              <w:br/>
              <w:t>Assume assigned tasks and contribute to presenting project results.</w:t>
            </w:r>
            <w:r w:rsidRPr="00050EE4">
              <w:rPr>
                <w:rFonts w:ascii="Times New Roman" w:hAnsi="Times New Roman"/>
                <w:color w:val="0070C0"/>
              </w:rPr>
              <w:br/>
              <w:t>Use available meteorological sources and products responsibly.</w:t>
            </w:r>
            <w:r w:rsidRPr="00050EE4">
              <w:rPr>
                <w:rFonts w:ascii="Times New Roman" w:hAnsi="Times New Roman"/>
                <w:color w:val="0070C0"/>
              </w:rPr>
              <w:br/>
              <w:t>Apply academic-integrity principles in preparing and presenting work.</w:t>
            </w:r>
          </w:p>
        </w:tc>
      </w:tr>
    </w:tbl>
    <w:p w14:paraId="0A91C095" w14:textId="77777777" w:rsidR="00801DB0" w:rsidRPr="00050EE4" w:rsidRDefault="00801DB0" w:rsidP="00813BB9">
      <w:pPr>
        <w:spacing w:after="0" w:line="240" w:lineRule="auto"/>
        <w:rPr>
          <w:rFonts w:ascii="Times New Roman" w:hAnsi="Times New Roman"/>
          <w:sz w:val="24"/>
          <w:szCs w:val="24"/>
        </w:rPr>
      </w:pPr>
    </w:p>
    <w:p w14:paraId="1495DB17" w14:textId="77777777" w:rsidR="007C6BB6" w:rsidRPr="00050EE4" w:rsidRDefault="000B3BD0" w:rsidP="00813BB9">
      <w:pPr>
        <w:spacing w:after="0" w:line="240" w:lineRule="auto"/>
        <w:rPr>
          <w:rFonts w:ascii="Times New Roman" w:hAnsi="Times New Roman"/>
          <w:b/>
          <w:bCs/>
          <w:sz w:val="24"/>
          <w:szCs w:val="24"/>
        </w:rPr>
      </w:pPr>
      <w:r w:rsidRPr="00050EE4">
        <w:rPr>
          <w:rFonts w:ascii="Times New Roman" w:hAnsi="Times New Roman"/>
          <w:b/>
          <w:bCs/>
          <w:sz w:val="24"/>
          <w:szCs w:val="24"/>
        </w:rPr>
        <w:t>8</w:t>
      </w:r>
      <w:r w:rsidR="002A2A27" w:rsidRPr="00050EE4">
        <w:rPr>
          <w:rFonts w:ascii="Times New Roman" w:hAnsi="Times New Roman"/>
          <w:b/>
          <w:bCs/>
          <w:sz w:val="24"/>
          <w:szCs w:val="24"/>
        </w:rPr>
        <w:t>. Metode de predare</w:t>
      </w:r>
      <w:r w:rsidR="00101A4C" w:rsidRPr="00050EE4">
        <w:rPr>
          <w:rFonts w:ascii="Times New Roman" w:hAnsi="Times New Roman"/>
          <w:b/>
          <w:bCs/>
          <w:sz w:val="24"/>
          <w:szCs w:val="24"/>
        </w:rPr>
        <w:t xml:space="preserve"> </w:t>
      </w:r>
    </w:p>
    <w:p w14:paraId="5402B55B" w14:textId="77777777" w:rsidR="00813BB9" w:rsidRPr="00050EE4" w:rsidRDefault="00813BB9" w:rsidP="00A946AE">
      <w:pPr>
        <w:spacing w:after="0" w:line="240" w:lineRule="auto"/>
        <w:ind w:right="566"/>
        <w:jc w:val="both"/>
        <w:rPr>
          <w:rFonts w:ascii="Times New Roman" w:hAnsi="Times New Roman"/>
          <w:sz w:val="24"/>
          <w:szCs w:val="24"/>
        </w:rPr>
      </w:pPr>
    </w:p>
    <w:p w14:paraId="1F3E0234" w14:textId="77777777" w:rsidR="00692B27" w:rsidRPr="00050EE4" w:rsidRDefault="00A37EFD" w:rsidP="00A946AE">
      <w:pPr>
        <w:rPr>
          <w:rFonts w:ascii="Times New Roman" w:hAnsi="Times New Roman"/>
        </w:rPr>
      </w:pPr>
      <w:r w:rsidRPr="00050EE4">
        <w:rPr>
          <w:rFonts w:ascii="Times New Roman" w:hAnsi="Times New Roman"/>
        </w:rPr>
        <w:t>Predarea combină explicațiile teoretice cu hărți, diagrame, imagini satelitare și exemple de situații meteorologice relevante pentru aviație. Fenomenele sunt analizate pornind de la mecanismele fizice și sunt corelate cu efectele asupra performanțelor și siguranței zborului. În laborator, studenții rezolvă aplicații privind atmosfera standard, punctul de rouă și stabilitatea, recunosc tipuri de nori, interpretează fenomene periculoase și informații climatologice și lucrează în echipă la proiecte aplicative. Sunt utilizate mesaje și produse meteorologice standardizate, iar rezultatele proiectelor sunt prezentate și discutate pentru consolidarea comunicării tehnice.</w:t>
      </w:r>
    </w:p>
    <w:p w14:paraId="28E75836" w14:textId="77777777" w:rsidR="00692B27" w:rsidRPr="00050EE4" w:rsidRDefault="00692B27" w:rsidP="00A946AE">
      <w:pPr>
        <w:spacing w:after="0" w:line="240" w:lineRule="auto"/>
        <w:ind w:right="566"/>
        <w:jc w:val="both"/>
        <w:rPr>
          <w:rFonts w:ascii="Times New Roman" w:hAnsi="Times New Roman"/>
          <w:color w:val="0070C0"/>
        </w:rPr>
      </w:pPr>
    </w:p>
    <w:p w14:paraId="1DE5EB9D" w14:textId="208F476B" w:rsidR="00A37EFD" w:rsidRPr="00050EE4" w:rsidRDefault="00A37EFD" w:rsidP="00CB7A10">
      <w:pPr>
        <w:rPr>
          <w:rFonts w:ascii="Times New Roman" w:hAnsi="Times New Roman"/>
        </w:rPr>
      </w:pPr>
      <w:r w:rsidRPr="00050EE4">
        <w:rPr>
          <w:rFonts w:ascii="Times New Roman" w:hAnsi="Times New Roman"/>
          <w:color w:val="0070C0"/>
        </w:rPr>
        <w:t>Teaching combines theoretical explanations with charts, diagrams, satellite imagery and examples of meteorological situations relevant to aviation. Phenomena are analysed from their physical mechanisms and linked to their effects on flight performance and safety. In laboratory activities, students solve applications involving the standard atmosphere, dew point and stability, recognise cloud types, interpret hazardous phenomena and climatological information, and work in teams on applied projects. Standardised meteorological messages and products are used, and project results are presented and discussed to strengthen technical communication.</w:t>
      </w:r>
    </w:p>
    <w:p w14:paraId="188CB144" w14:textId="77777777" w:rsidR="00154244" w:rsidRPr="00050EE4" w:rsidRDefault="00154244" w:rsidP="00813BB9">
      <w:pPr>
        <w:spacing w:after="0" w:line="240" w:lineRule="auto"/>
        <w:rPr>
          <w:rFonts w:ascii="Times New Roman" w:hAnsi="Times New Roman"/>
          <w:b/>
          <w:sz w:val="24"/>
          <w:szCs w:val="24"/>
        </w:rPr>
      </w:pPr>
    </w:p>
    <w:p w14:paraId="68793F43" w14:textId="77777777" w:rsidR="00FD0711" w:rsidRPr="00050EE4" w:rsidRDefault="007927E2" w:rsidP="00813BB9">
      <w:pPr>
        <w:spacing w:after="0" w:line="240" w:lineRule="auto"/>
        <w:rPr>
          <w:rFonts w:ascii="Times New Roman" w:hAnsi="Times New Roman"/>
          <w:b/>
          <w:sz w:val="24"/>
          <w:szCs w:val="24"/>
        </w:rPr>
      </w:pPr>
      <w:r w:rsidRPr="00050EE4">
        <w:rPr>
          <w:rFonts w:ascii="Times New Roman" w:hAnsi="Times New Roman"/>
          <w:b/>
          <w:sz w:val="24"/>
          <w:szCs w:val="24"/>
        </w:rPr>
        <w:t>9</w:t>
      </w:r>
      <w:r w:rsidR="003D0D85" w:rsidRPr="00050EE4">
        <w:rPr>
          <w:rFonts w:ascii="Times New Roman" w:hAnsi="Times New Roman"/>
          <w:b/>
          <w:sz w:val="24"/>
          <w:szCs w:val="24"/>
        </w:rPr>
        <w:t xml:space="preserve">. </w:t>
      </w:r>
      <w:r w:rsidR="00FD0711" w:rsidRPr="00050EE4">
        <w:rPr>
          <w:rFonts w:ascii="Times New Roman" w:hAnsi="Times New Roman"/>
          <w:b/>
          <w:sz w:val="24"/>
          <w:szCs w:val="24"/>
        </w:rPr>
        <w:t>Con</w:t>
      </w:r>
      <w:r w:rsidR="001B1709" w:rsidRPr="00050EE4">
        <w:rPr>
          <w:rFonts w:ascii="Times New Roman" w:hAnsi="Times New Roman"/>
          <w:b/>
          <w:sz w:val="24"/>
          <w:szCs w:val="24"/>
        </w:rPr>
        <w:t>ț</w:t>
      </w:r>
      <w:r w:rsidR="00FD0711" w:rsidRPr="00050EE4">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050EE4" w14:paraId="6952E36F" w14:textId="77777777" w:rsidTr="00A946AE">
        <w:trPr>
          <w:jc w:val="center"/>
        </w:trPr>
        <w:tc>
          <w:tcPr>
            <w:tcW w:w="10021" w:type="dxa"/>
            <w:gridSpan w:val="3"/>
            <w:vAlign w:val="center"/>
          </w:tcPr>
          <w:p w14:paraId="0E7CEB13" w14:textId="77777777" w:rsidR="00502274" w:rsidRPr="00050EE4" w:rsidRDefault="00F84634">
            <w:pPr>
              <w:rPr>
                <w:rFonts w:ascii="Times New Roman" w:hAnsi="Times New Roman"/>
              </w:rPr>
            </w:pPr>
            <w:r w:rsidRPr="00050EE4">
              <w:rPr>
                <w:rFonts w:ascii="Times New Roman" w:hAnsi="Times New Roman"/>
                <w:b/>
              </w:rPr>
              <w:t>CURS</w:t>
            </w:r>
          </w:p>
        </w:tc>
      </w:tr>
      <w:tr w:rsidR="00AD6760" w:rsidRPr="00050EE4" w14:paraId="6FC152C6" w14:textId="77777777" w:rsidTr="00A946AE">
        <w:trPr>
          <w:jc w:val="center"/>
        </w:trPr>
        <w:tc>
          <w:tcPr>
            <w:tcW w:w="1271" w:type="dxa"/>
            <w:vAlign w:val="center"/>
          </w:tcPr>
          <w:p w14:paraId="2BEC079F" w14:textId="77777777" w:rsidR="00AD6760" w:rsidRPr="00050EE4" w:rsidRDefault="00AD6760" w:rsidP="00813BB9">
            <w:pPr>
              <w:spacing w:after="0" w:line="240" w:lineRule="auto"/>
              <w:jc w:val="center"/>
              <w:rPr>
                <w:rFonts w:ascii="Times New Roman" w:hAnsi="Times New Roman"/>
                <w:b/>
                <w:bCs/>
                <w:sz w:val="24"/>
                <w:szCs w:val="24"/>
              </w:rPr>
            </w:pPr>
            <w:r w:rsidRPr="00050EE4">
              <w:rPr>
                <w:rFonts w:ascii="Times New Roman" w:hAnsi="Times New Roman"/>
                <w:b/>
                <w:bCs/>
                <w:sz w:val="24"/>
                <w:szCs w:val="24"/>
              </w:rPr>
              <w:t>Capitolul</w:t>
            </w:r>
          </w:p>
        </w:tc>
        <w:tc>
          <w:tcPr>
            <w:tcW w:w="7597" w:type="dxa"/>
            <w:vAlign w:val="center"/>
          </w:tcPr>
          <w:p w14:paraId="18ED20A0" w14:textId="77777777" w:rsidR="00AD6760" w:rsidRPr="00050EE4" w:rsidRDefault="00AD6760" w:rsidP="00813BB9">
            <w:pPr>
              <w:spacing w:after="0" w:line="240" w:lineRule="auto"/>
              <w:jc w:val="center"/>
              <w:rPr>
                <w:rFonts w:ascii="Times New Roman" w:hAnsi="Times New Roman"/>
                <w:b/>
                <w:bCs/>
                <w:sz w:val="24"/>
                <w:szCs w:val="24"/>
              </w:rPr>
            </w:pPr>
            <w:r w:rsidRPr="00050EE4">
              <w:rPr>
                <w:rFonts w:ascii="Times New Roman" w:hAnsi="Times New Roman"/>
                <w:b/>
                <w:bCs/>
                <w:sz w:val="24"/>
                <w:szCs w:val="24"/>
              </w:rPr>
              <w:t>Con</w:t>
            </w:r>
            <w:r w:rsidR="001B1709" w:rsidRPr="00050EE4">
              <w:rPr>
                <w:rFonts w:ascii="Times New Roman" w:hAnsi="Times New Roman"/>
                <w:b/>
                <w:bCs/>
                <w:sz w:val="24"/>
                <w:szCs w:val="24"/>
              </w:rPr>
              <w:t>ț</w:t>
            </w:r>
            <w:r w:rsidRPr="00050EE4">
              <w:rPr>
                <w:rFonts w:ascii="Times New Roman" w:hAnsi="Times New Roman"/>
                <w:b/>
                <w:bCs/>
                <w:sz w:val="24"/>
                <w:szCs w:val="24"/>
              </w:rPr>
              <w:t>inutul</w:t>
            </w:r>
          </w:p>
        </w:tc>
        <w:tc>
          <w:tcPr>
            <w:tcW w:w="1153" w:type="dxa"/>
            <w:vAlign w:val="center"/>
          </w:tcPr>
          <w:p w14:paraId="5C096700" w14:textId="77777777" w:rsidR="00AD6760" w:rsidRPr="00050EE4" w:rsidRDefault="00AD6760" w:rsidP="00813BB9">
            <w:pPr>
              <w:spacing w:after="0" w:line="240" w:lineRule="auto"/>
              <w:jc w:val="center"/>
              <w:rPr>
                <w:rFonts w:ascii="Times New Roman" w:hAnsi="Times New Roman"/>
                <w:b/>
                <w:bCs/>
                <w:sz w:val="24"/>
                <w:szCs w:val="24"/>
              </w:rPr>
            </w:pPr>
            <w:r w:rsidRPr="00050EE4">
              <w:rPr>
                <w:rFonts w:ascii="Times New Roman" w:hAnsi="Times New Roman"/>
                <w:b/>
                <w:bCs/>
                <w:sz w:val="24"/>
                <w:szCs w:val="24"/>
              </w:rPr>
              <w:t>Nr. ore</w:t>
            </w:r>
          </w:p>
        </w:tc>
      </w:tr>
      <w:tr w:rsidR="00042F43" w:rsidRPr="00050EE4" w14:paraId="1F0C7E03" w14:textId="77777777" w:rsidTr="00A946AE">
        <w:trPr>
          <w:jc w:val="center"/>
        </w:trPr>
        <w:tc>
          <w:tcPr>
            <w:tcW w:w="1271" w:type="dxa"/>
            <w:vAlign w:val="center"/>
          </w:tcPr>
          <w:p w14:paraId="669165B8" w14:textId="77777777" w:rsidR="00502274" w:rsidRPr="00050EE4" w:rsidRDefault="00F84634">
            <w:pPr>
              <w:rPr>
                <w:rFonts w:ascii="Times New Roman" w:hAnsi="Times New Roman"/>
              </w:rPr>
            </w:pPr>
            <w:r w:rsidRPr="00050EE4">
              <w:rPr>
                <w:rFonts w:ascii="Times New Roman" w:hAnsi="Times New Roman"/>
              </w:rPr>
              <w:t>I</w:t>
            </w:r>
          </w:p>
        </w:tc>
        <w:tc>
          <w:tcPr>
            <w:tcW w:w="7597" w:type="dxa"/>
          </w:tcPr>
          <w:p w14:paraId="72F84458" w14:textId="77777777" w:rsidR="00502274" w:rsidRPr="00050EE4" w:rsidRDefault="00F84634">
            <w:pPr>
              <w:rPr>
                <w:rFonts w:ascii="Times New Roman" w:hAnsi="Times New Roman"/>
              </w:rPr>
            </w:pPr>
            <w:r w:rsidRPr="00050EE4">
              <w:rPr>
                <w:rFonts w:ascii="Times New Roman" w:hAnsi="Times New Roman"/>
              </w:rPr>
              <w:t>Atmosfera: structură, atmosfera standard ISA, încălzirea atmosferei, presiune, densitatea aerului și umiditate. Punct de rouă, raport de amestec, umiditate relativă, variație diurnă și psihrometrul umed-uscat.</w:t>
            </w:r>
            <w:r w:rsidRPr="00050EE4">
              <w:rPr>
                <w:rFonts w:ascii="Times New Roman" w:hAnsi="Times New Roman"/>
              </w:rPr>
              <w:br/>
            </w:r>
            <w:r w:rsidRPr="00050EE4">
              <w:rPr>
                <w:rFonts w:ascii="Times New Roman" w:hAnsi="Times New Roman"/>
                <w:color w:val="0070C0"/>
              </w:rPr>
              <w:lastRenderedPageBreak/>
              <w:t>The Atmosphere: structure, ISA, atmospheric heating, pressure, air density and moisture. Dew point, mixing ratio, relative humidity, diurnal variation, and wet- and dry-bulb thermometers.</w:t>
            </w:r>
          </w:p>
        </w:tc>
        <w:tc>
          <w:tcPr>
            <w:tcW w:w="1153" w:type="dxa"/>
            <w:vAlign w:val="center"/>
          </w:tcPr>
          <w:p w14:paraId="3962D184" w14:textId="77777777" w:rsidR="00502274" w:rsidRPr="00050EE4" w:rsidRDefault="00F84634">
            <w:pPr>
              <w:rPr>
                <w:rFonts w:ascii="Times New Roman" w:hAnsi="Times New Roman"/>
              </w:rPr>
            </w:pPr>
            <w:r w:rsidRPr="00050EE4">
              <w:rPr>
                <w:rFonts w:ascii="Times New Roman" w:hAnsi="Times New Roman"/>
              </w:rPr>
              <w:lastRenderedPageBreak/>
              <w:t>2</w:t>
            </w:r>
          </w:p>
        </w:tc>
      </w:tr>
      <w:tr w:rsidR="00154244" w:rsidRPr="00050EE4" w14:paraId="012C1CC7" w14:textId="77777777" w:rsidTr="00A946AE">
        <w:trPr>
          <w:jc w:val="center"/>
        </w:trPr>
        <w:tc>
          <w:tcPr>
            <w:tcW w:w="1271" w:type="dxa"/>
            <w:vAlign w:val="center"/>
          </w:tcPr>
          <w:p w14:paraId="3D4AF063" w14:textId="77777777" w:rsidR="00502274" w:rsidRPr="00050EE4" w:rsidRDefault="00F84634">
            <w:pPr>
              <w:rPr>
                <w:rFonts w:ascii="Times New Roman" w:hAnsi="Times New Roman"/>
              </w:rPr>
            </w:pPr>
            <w:r w:rsidRPr="00050EE4">
              <w:rPr>
                <w:rFonts w:ascii="Times New Roman" w:hAnsi="Times New Roman"/>
              </w:rPr>
              <w:t>II</w:t>
            </w:r>
          </w:p>
        </w:tc>
        <w:tc>
          <w:tcPr>
            <w:tcW w:w="7597" w:type="dxa"/>
          </w:tcPr>
          <w:p w14:paraId="7EF4E1C0" w14:textId="77777777" w:rsidR="00502274" w:rsidRPr="00050EE4" w:rsidRDefault="00F84634">
            <w:pPr>
              <w:rPr>
                <w:rFonts w:ascii="Times New Roman" w:hAnsi="Times New Roman"/>
              </w:rPr>
            </w:pPr>
            <w:r w:rsidRPr="00050EE4">
              <w:rPr>
                <w:rFonts w:ascii="Times New Roman" w:hAnsi="Times New Roman"/>
              </w:rPr>
              <w:t>Stabilitatea atmosferei: transformări adiabatice, gradienți adiabatici uscat și saturat, stabilitate, instabilitate și instabilitate condiționată. Determinarea bazei și vârfului norilor și a nivelului de îngheț în norii convectivi. Vântul: definiții, legea Buys-Ballot, vânt geostrofic și de gradient, vânturi locale, unde staționare și riscuri.</w:t>
            </w:r>
            <w:r w:rsidRPr="00050EE4">
              <w:rPr>
                <w:rFonts w:ascii="Times New Roman" w:hAnsi="Times New Roman"/>
              </w:rPr>
              <w:br/>
            </w:r>
            <w:r w:rsidRPr="00050EE4">
              <w:rPr>
                <w:rFonts w:ascii="Times New Roman" w:hAnsi="Times New Roman"/>
                <w:color w:val="0070C0"/>
              </w:rPr>
              <w:t>Atmospheric stability: adiabatic transformations, dry and saturated adiabatic lapse rates, stability, instability and conditional instability. Determination of cloud base and top and the freezing level in convective cloud. Wind: definitions, Buys-Ballot law, geostrophic and gradient wind, local winds, standing waves and hazards.</w:t>
            </w:r>
          </w:p>
        </w:tc>
        <w:tc>
          <w:tcPr>
            <w:tcW w:w="1153" w:type="dxa"/>
          </w:tcPr>
          <w:p w14:paraId="13857026" w14:textId="77777777" w:rsidR="00502274" w:rsidRPr="00050EE4" w:rsidRDefault="00F84634">
            <w:pPr>
              <w:rPr>
                <w:rFonts w:ascii="Times New Roman" w:hAnsi="Times New Roman"/>
              </w:rPr>
            </w:pPr>
            <w:r w:rsidRPr="00050EE4">
              <w:rPr>
                <w:rFonts w:ascii="Times New Roman" w:hAnsi="Times New Roman"/>
              </w:rPr>
              <w:t>2</w:t>
            </w:r>
          </w:p>
        </w:tc>
      </w:tr>
      <w:tr w:rsidR="00154244" w:rsidRPr="00050EE4" w14:paraId="776F0386" w14:textId="77777777" w:rsidTr="00A946AE">
        <w:trPr>
          <w:jc w:val="center"/>
        </w:trPr>
        <w:tc>
          <w:tcPr>
            <w:tcW w:w="1271" w:type="dxa"/>
            <w:vAlign w:val="center"/>
          </w:tcPr>
          <w:p w14:paraId="1458AFE6" w14:textId="77777777" w:rsidR="00502274" w:rsidRPr="00050EE4" w:rsidRDefault="00F84634">
            <w:pPr>
              <w:rPr>
                <w:rFonts w:ascii="Times New Roman" w:hAnsi="Times New Roman"/>
              </w:rPr>
            </w:pPr>
            <w:r w:rsidRPr="00050EE4">
              <w:rPr>
                <w:rFonts w:ascii="Times New Roman" w:hAnsi="Times New Roman"/>
              </w:rPr>
              <w:t>III</w:t>
            </w:r>
          </w:p>
        </w:tc>
        <w:tc>
          <w:tcPr>
            <w:tcW w:w="7597" w:type="dxa"/>
          </w:tcPr>
          <w:p w14:paraId="2960C779" w14:textId="77777777" w:rsidR="00502274" w:rsidRPr="00050EE4" w:rsidRDefault="00F84634">
            <w:pPr>
              <w:rPr>
                <w:rFonts w:ascii="Times New Roman" w:hAnsi="Times New Roman"/>
              </w:rPr>
            </w:pPr>
            <w:r w:rsidRPr="00050EE4">
              <w:rPr>
                <w:rFonts w:ascii="Times New Roman" w:hAnsi="Times New Roman"/>
              </w:rPr>
              <w:t>Vânturi termice și curenți jet: formare și tipuri. Nori și precipitații: formarea norilor, procese de răcire, clasificare, coalescență și procesul Bergeron-Findeisen, clasificarea și evaluarea precipitațiilor.</w:t>
            </w:r>
            <w:r w:rsidRPr="00050EE4">
              <w:rPr>
                <w:rFonts w:ascii="Times New Roman" w:hAnsi="Times New Roman"/>
              </w:rPr>
              <w:br/>
            </w:r>
            <w:r w:rsidRPr="00050EE4">
              <w:rPr>
                <w:rFonts w:ascii="Times New Roman" w:hAnsi="Times New Roman"/>
                <w:color w:val="0070C0"/>
              </w:rPr>
              <w:t>Thermal winds and jet streams: formation and types. Clouds and precipitation: cloud formation, cooling processes, classification, coalescence and the Bergeron-Findeisen process, classification and assessment of precipitation.</w:t>
            </w:r>
          </w:p>
        </w:tc>
        <w:tc>
          <w:tcPr>
            <w:tcW w:w="1153" w:type="dxa"/>
          </w:tcPr>
          <w:p w14:paraId="00D145CA" w14:textId="77777777" w:rsidR="00502274" w:rsidRPr="00050EE4" w:rsidRDefault="00F84634">
            <w:pPr>
              <w:rPr>
                <w:rFonts w:ascii="Times New Roman" w:hAnsi="Times New Roman"/>
              </w:rPr>
            </w:pPr>
            <w:r w:rsidRPr="00050EE4">
              <w:rPr>
                <w:rFonts w:ascii="Times New Roman" w:hAnsi="Times New Roman"/>
              </w:rPr>
              <w:t>2</w:t>
            </w:r>
          </w:p>
        </w:tc>
      </w:tr>
      <w:tr w:rsidR="00154244" w:rsidRPr="00050EE4" w14:paraId="75DD909A" w14:textId="77777777" w:rsidTr="00A946AE">
        <w:trPr>
          <w:jc w:val="center"/>
        </w:trPr>
        <w:tc>
          <w:tcPr>
            <w:tcW w:w="1271" w:type="dxa"/>
            <w:vAlign w:val="center"/>
          </w:tcPr>
          <w:p w14:paraId="78E72985" w14:textId="77777777" w:rsidR="00502274" w:rsidRPr="00050EE4" w:rsidRDefault="00F84634">
            <w:pPr>
              <w:rPr>
                <w:rFonts w:ascii="Times New Roman" w:hAnsi="Times New Roman"/>
              </w:rPr>
            </w:pPr>
            <w:r w:rsidRPr="00050EE4">
              <w:rPr>
                <w:rFonts w:ascii="Times New Roman" w:hAnsi="Times New Roman"/>
              </w:rPr>
              <w:t>IV</w:t>
            </w:r>
          </w:p>
        </w:tc>
        <w:tc>
          <w:tcPr>
            <w:tcW w:w="7597" w:type="dxa"/>
          </w:tcPr>
          <w:p w14:paraId="5730CE6C" w14:textId="77777777" w:rsidR="00502274" w:rsidRPr="00050EE4" w:rsidRDefault="00F84634">
            <w:pPr>
              <w:rPr>
                <w:rFonts w:ascii="Times New Roman" w:hAnsi="Times New Roman"/>
              </w:rPr>
            </w:pPr>
            <w:r w:rsidRPr="00050EE4">
              <w:rPr>
                <w:rFonts w:ascii="Times New Roman" w:hAnsi="Times New Roman"/>
              </w:rPr>
              <w:t>Furtuni: condiții de formare, mecanisme de declanșare, tipuri, ciclu de viață, supercelule, tornade și fulgere. Riscuri asociate: grindină, givraj, turbulență, electricitate statică, microburst, windshear și ingestia apei; utilizarea radarului meteorologic. Givrajul aeronavei și motorului, picături suprarăcite, efecte aerodinamice și sisteme de protecție.</w:t>
            </w:r>
            <w:r w:rsidRPr="00050EE4">
              <w:rPr>
                <w:rFonts w:ascii="Times New Roman" w:hAnsi="Times New Roman"/>
              </w:rPr>
              <w:br/>
            </w:r>
            <w:r w:rsidRPr="00050EE4">
              <w:rPr>
                <w:rFonts w:ascii="Times New Roman" w:hAnsi="Times New Roman"/>
                <w:color w:val="0070C0"/>
              </w:rPr>
              <w:t>Thunderstorms: formation conditions, trigger mechanisms, types, life cycle, supercells, tornadoes and lightning. Associated hazards: hail, icing, turbulence, static electricity, microburst, windshear and water ingestion; use of weather radar. Airframe and engine icing, supercooled droplets, aerodynamic effects and ice-protection systems.</w:t>
            </w:r>
          </w:p>
        </w:tc>
        <w:tc>
          <w:tcPr>
            <w:tcW w:w="1153" w:type="dxa"/>
          </w:tcPr>
          <w:p w14:paraId="066BEFDC" w14:textId="77777777" w:rsidR="00502274" w:rsidRPr="00050EE4" w:rsidRDefault="00F84634">
            <w:pPr>
              <w:rPr>
                <w:rFonts w:ascii="Times New Roman" w:hAnsi="Times New Roman"/>
              </w:rPr>
            </w:pPr>
            <w:r w:rsidRPr="00050EE4">
              <w:rPr>
                <w:rFonts w:ascii="Times New Roman" w:hAnsi="Times New Roman"/>
              </w:rPr>
              <w:t>2</w:t>
            </w:r>
          </w:p>
        </w:tc>
      </w:tr>
      <w:tr w:rsidR="00154244" w:rsidRPr="00050EE4" w14:paraId="40B66287" w14:textId="77777777" w:rsidTr="00A946AE">
        <w:trPr>
          <w:jc w:val="center"/>
        </w:trPr>
        <w:tc>
          <w:tcPr>
            <w:tcW w:w="1271" w:type="dxa"/>
            <w:vAlign w:val="center"/>
          </w:tcPr>
          <w:p w14:paraId="5001614D" w14:textId="77777777" w:rsidR="00502274" w:rsidRPr="00050EE4" w:rsidRDefault="00F84634">
            <w:pPr>
              <w:rPr>
                <w:rFonts w:ascii="Times New Roman" w:hAnsi="Times New Roman"/>
              </w:rPr>
            </w:pPr>
            <w:r w:rsidRPr="00050EE4">
              <w:rPr>
                <w:rFonts w:ascii="Times New Roman" w:hAnsi="Times New Roman"/>
              </w:rPr>
              <w:t>V</w:t>
            </w:r>
          </w:p>
        </w:tc>
        <w:tc>
          <w:tcPr>
            <w:tcW w:w="7597" w:type="dxa"/>
          </w:tcPr>
          <w:p w14:paraId="5FFE9C77" w14:textId="77777777" w:rsidR="00502274" w:rsidRPr="00050EE4" w:rsidRDefault="00F84634">
            <w:pPr>
              <w:rPr>
                <w:rFonts w:ascii="Times New Roman" w:hAnsi="Times New Roman"/>
              </w:rPr>
            </w:pPr>
            <w:r w:rsidRPr="00050EE4">
              <w:rPr>
                <w:rFonts w:ascii="Times New Roman" w:hAnsi="Times New Roman"/>
              </w:rPr>
              <w:t>Vizibilitate: tipuri de ceață, vizibilitate în zbor și în atmosferă, RVR. Mase de aer: clasificare și caracteristici. Depresiuni și fronturi: dezvoltare, vremea frontului polar, vânturi la altitudine, depresiuni secundare și nefrontale, cold pool.</w:t>
            </w:r>
            <w:r w:rsidRPr="00050EE4">
              <w:rPr>
                <w:rFonts w:ascii="Times New Roman" w:hAnsi="Times New Roman"/>
              </w:rPr>
              <w:br/>
            </w:r>
            <w:r w:rsidRPr="00050EE4">
              <w:rPr>
                <w:rFonts w:ascii="Times New Roman" w:hAnsi="Times New Roman"/>
                <w:color w:val="0070C0"/>
              </w:rPr>
              <w:t>Visibility: types of fog, inflight and atmospheric visibility, RVR. Air-mass theory: classification and characteristics. Depressions and fronts: development, polar-front weather, upper winds, secondary and non-frontal depressions, cold pool.</w:t>
            </w:r>
          </w:p>
        </w:tc>
        <w:tc>
          <w:tcPr>
            <w:tcW w:w="1153" w:type="dxa"/>
          </w:tcPr>
          <w:p w14:paraId="45C564BC" w14:textId="77777777" w:rsidR="00502274" w:rsidRPr="00050EE4" w:rsidRDefault="00F84634">
            <w:pPr>
              <w:rPr>
                <w:rFonts w:ascii="Times New Roman" w:hAnsi="Times New Roman"/>
              </w:rPr>
            </w:pPr>
            <w:r w:rsidRPr="00050EE4">
              <w:rPr>
                <w:rFonts w:ascii="Times New Roman" w:hAnsi="Times New Roman"/>
              </w:rPr>
              <w:t>2</w:t>
            </w:r>
          </w:p>
        </w:tc>
      </w:tr>
      <w:tr w:rsidR="00154244" w:rsidRPr="00050EE4" w14:paraId="57B63399" w14:textId="77777777" w:rsidTr="00A946AE">
        <w:trPr>
          <w:jc w:val="center"/>
        </w:trPr>
        <w:tc>
          <w:tcPr>
            <w:tcW w:w="1271" w:type="dxa"/>
            <w:vAlign w:val="center"/>
          </w:tcPr>
          <w:p w14:paraId="2FEEB3E7" w14:textId="77777777" w:rsidR="00502274" w:rsidRPr="00050EE4" w:rsidRDefault="00F84634">
            <w:pPr>
              <w:rPr>
                <w:rFonts w:ascii="Times New Roman" w:hAnsi="Times New Roman"/>
              </w:rPr>
            </w:pPr>
            <w:r w:rsidRPr="00050EE4">
              <w:rPr>
                <w:rFonts w:ascii="Times New Roman" w:hAnsi="Times New Roman"/>
              </w:rPr>
              <w:t>VI</w:t>
            </w:r>
          </w:p>
        </w:tc>
        <w:tc>
          <w:tcPr>
            <w:tcW w:w="7597" w:type="dxa"/>
          </w:tcPr>
          <w:p w14:paraId="73787D1B" w14:textId="77777777" w:rsidR="00502274" w:rsidRPr="00050EE4" w:rsidRDefault="00F84634">
            <w:pPr>
              <w:rPr>
                <w:rFonts w:ascii="Times New Roman" w:hAnsi="Times New Roman"/>
              </w:rPr>
            </w:pPr>
            <w:r w:rsidRPr="00050EE4">
              <w:rPr>
                <w:rFonts w:ascii="Times New Roman" w:hAnsi="Times New Roman"/>
              </w:rPr>
              <w:t>Anticicloni și șei barice, anticicloni de blocaj. Meteorologia stratosferei: altitudine, distribuția temperaturii, vânturi și zborul în stratosferă. Climatologie: circulație generală, efectul anotimpurilor, ITCZ, climatologie regională și de rută. Observații satelitare meteorologice și interpretarea imaginilor vizibile, infraroșii și de vapori de apă.</w:t>
            </w:r>
            <w:r w:rsidRPr="00050EE4">
              <w:rPr>
                <w:rFonts w:ascii="Times New Roman" w:hAnsi="Times New Roman"/>
              </w:rPr>
              <w:br/>
            </w:r>
            <w:r w:rsidRPr="00050EE4">
              <w:rPr>
                <w:rFonts w:ascii="Times New Roman" w:hAnsi="Times New Roman"/>
                <w:color w:val="0070C0"/>
              </w:rPr>
              <w:t>Anticyclones and cols, blocking anticyclones. Stratospheric meteorology: height, temperature distribution, winds and flight in the stratosphere. Climatology: general circulation, seasonal effects, ITCZ, area and route climatology. Meteorological satellite observations and interpretation of visual, infrared and water-vapour imagery.</w:t>
            </w:r>
          </w:p>
        </w:tc>
        <w:tc>
          <w:tcPr>
            <w:tcW w:w="1153" w:type="dxa"/>
          </w:tcPr>
          <w:p w14:paraId="70646CFE" w14:textId="77777777" w:rsidR="00502274" w:rsidRPr="00050EE4" w:rsidRDefault="00F84634">
            <w:pPr>
              <w:rPr>
                <w:rFonts w:ascii="Times New Roman" w:hAnsi="Times New Roman"/>
              </w:rPr>
            </w:pPr>
            <w:r w:rsidRPr="00050EE4">
              <w:rPr>
                <w:rFonts w:ascii="Times New Roman" w:hAnsi="Times New Roman"/>
              </w:rPr>
              <w:t>2</w:t>
            </w:r>
          </w:p>
        </w:tc>
      </w:tr>
      <w:tr w:rsidR="00154244" w:rsidRPr="00050EE4" w14:paraId="3BE2D5FF" w14:textId="77777777" w:rsidTr="00A946AE">
        <w:trPr>
          <w:jc w:val="center"/>
        </w:trPr>
        <w:tc>
          <w:tcPr>
            <w:tcW w:w="1271" w:type="dxa"/>
            <w:vAlign w:val="center"/>
          </w:tcPr>
          <w:p w14:paraId="03E66102" w14:textId="77777777" w:rsidR="00502274" w:rsidRPr="00050EE4" w:rsidRDefault="00F84634">
            <w:pPr>
              <w:rPr>
                <w:rFonts w:ascii="Times New Roman" w:hAnsi="Times New Roman"/>
              </w:rPr>
            </w:pPr>
            <w:r w:rsidRPr="00050EE4">
              <w:rPr>
                <w:rFonts w:ascii="Times New Roman" w:hAnsi="Times New Roman"/>
              </w:rPr>
              <w:lastRenderedPageBreak/>
              <w:t>VII</w:t>
            </w:r>
          </w:p>
        </w:tc>
        <w:tc>
          <w:tcPr>
            <w:tcW w:w="7597" w:type="dxa"/>
          </w:tcPr>
          <w:p w14:paraId="382436D6" w14:textId="77777777" w:rsidR="00502274" w:rsidRPr="00050EE4" w:rsidRDefault="00F84634">
            <w:pPr>
              <w:rPr>
                <w:rFonts w:ascii="Times New Roman" w:hAnsi="Times New Roman"/>
              </w:rPr>
            </w:pPr>
            <w:r w:rsidRPr="00050EE4">
              <w:rPr>
                <w:rFonts w:ascii="Times New Roman" w:hAnsi="Times New Roman"/>
              </w:rPr>
              <w:t>Informații meteorologice aeronautice și codificare: METAR, TAF, SPECI și SIGMET. Recapitulare și verificarea integrată a cunoștințelor.</w:t>
            </w:r>
            <w:r w:rsidRPr="00050EE4">
              <w:rPr>
                <w:rFonts w:ascii="Times New Roman" w:hAnsi="Times New Roman"/>
              </w:rPr>
              <w:br/>
            </w:r>
            <w:r w:rsidRPr="00050EE4">
              <w:rPr>
                <w:rFonts w:ascii="Times New Roman" w:hAnsi="Times New Roman"/>
                <w:color w:val="0070C0"/>
              </w:rPr>
              <w:t>Aeronautical meteorological information and coding: METAR, TAF, SPECI and SIGMET. Integrated review and assessment.</w:t>
            </w:r>
          </w:p>
        </w:tc>
        <w:tc>
          <w:tcPr>
            <w:tcW w:w="1153" w:type="dxa"/>
          </w:tcPr>
          <w:p w14:paraId="6058708E" w14:textId="77777777" w:rsidR="00502274" w:rsidRPr="00050EE4" w:rsidRDefault="00F84634">
            <w:pPr>
              <w:rPr>
                <w:rFonts w:ascii="Times New Roman" w:hAnsi="Times New Roman"/>
              </w:rPr>
            </w:pPr>
            <w:r w:rsidRPr="00050EE4">
              <w:rPr>
                <w:rFonts w:ascii="Times New Roman" w:hAnsi="Times New Roman"/>
              </w:rPr>
              <w:t>2</w:t>
            </w:r>
          </w:p>
        </w:tc>
      </w:tr>
      <w:tr w:rsidR="00F972C4" w:rsidRPr="00050EE4" w14:paraId="77377544" w14:textId="77777777" w:rsidTr="00A946AE">
        <w:trPr>
          <w:jc w:val="center"/>
        </w:trPr>
        <w:tc>
          <w:tcPr>
            <w:tcW w:w="1271" w:type="dxa"/>
          </w:tcPr>
          <w:p w14:paraId="08386C62" w14:textId="77777777" w:rsidR="00F972C4" w:rsidRPr="00050EE4" w:rsidRDefault="00F972C4" w:rsidP="00813BB9">
            <w:pPr>
              <w:spacing w:after="0" w:line="240" w:lineRule="auto"/>
              <w:rPr>
                <w:rFonts w:ascii="Times New Roman" w:hAnsi="Times New Roman"/>
                <w:sz w:val="24"/>
                <w:szCs w:val="24"/>
              </w:rPr>
            </w:pPr>
          </w:p>
        </w:tc>
        <w:tc>
          <w:tcPr>
            <w:tcW w:w="7597" w:type="dxa"/>
          </w:tcPr>
          <w:p w14:paraId="77A2AFC9" w14:textId="77777777" w:rsidR="00502274" w:rsidRPr="00050EE4" w:rsidRDefault="00F84634">
            <w:pPr>
              <w:rPr>
                <w:rFonts w:ascii="Times New Roman" w:hAnsi="Times New Roman"/>
              </w:rPr>
            </w:pPr>
            <w:r w:rsidRPr="00050EE4">
              <w:rPr>
                <w:rFonts w:ascii="Times New Roman" w:hAnsi="Times New Roman"/>
              </w:rPr>
              <w:t>Total:</w:t>
            </w:r>
          </w:p>
        </w:tc>
        <w:tc>
          <w:tcPr>
            <w:tcW w:w="1153" w:type="dxa"/>
          </w:tcPr>
          <w:p w14:paraId="373E9719" w14:textId="77777777" w:rsidR="00502274" w:rsidRPr="00050EE4" w:rsidRDefault="00F84634">
            <w:pPr>
              <w:rPr>
                <w:rFonts w:ascii="Times New Roman" w:hAnsi="Times New Roman"/>
              </w:rPr>
            </w:pPr>
            <w:r w:rsidRPr="00050EE4">
              <w:rPr>
                <w:rFonts w:ascii="Times New Roman" w:hAnsi="Times New Roman"/>
              </w:rPr>
              <w:t>14</w:t>
            </w:r>
          </w:p>
        </w:tc>
      </w:tr>
      <w:tr w:rsidR="00144C38" w:rsidRPr="00050EE4" w14:paraId="3AFB3F34" w14:textId="77777777" w:rsidTr="00A946AE">
        <w:trPr>
          <w:jc w:val="center"/>
        </w:trPr>
        <w:tc>
          <w:tcPr>
            <w:tcW w:w="10021" w:type="dxa"/>
            <w:gridSpan w:val="3"/>
            <w:vAlign w:val="center"/>
          </w:tcPr>
          <w:p w14:paraId="259AB415" w14:textId="77777777" w:rsidR="00502274" w:rsidRPr="00050EE4" w:rsidRDefault="00F84634">
            <w:pPr>
              <w:rPr>
                <w:rFonts w:ascii="Times New Roman" w:hAnsi="Times New Roman"/>
              </w:rPr>
            </w:pPr>
            <w:r w:rsidRPr="00050EE4">
              <w:rPr>
                <w:rFonts w:ascii="Times New Roman" w:hAnsi="Times New Roman"/>
              </w:rPr>
              <w:t>Bibliografie:</w:t>
            </w:r>
            <w:r w:rsidRPr="00050EE4">
              <w:rPr>
                <w:rFonts w:ascii="Times New Roman" w:hAnsi="Times New Roman"/>
              </w:rPr>
              <w:br/>
              <w:t>ATPL Training - Meteorology. (2004). Jeppesen Sanderson Inc., Germany.</w:t>
            </w:r>
            <w:r w:rsidRPr="00050EE4">
              <w:rPr>
                <w:rFonts w:ascii="Times New Roman" w:hAnsi="Times New Roman"/>
              </w:rPr>
              <w:br/>
              <w:t>Salby, M. L. (1996). Fundamentals of Atmospheric Physics, Vol. 61, International Geophysics Series. Academic Press, New York/London.</w:t>
            </w:r>
            <w:r w:rsidRPr="00050EE4">
              <w:rPr>
                <w:rFonts w:ascii="Times New Roman" w:hAnsi="Times New Roman"/>
              </w:rPr>
              <w:br/>
              <w:t>Topor, N., Moșoiu, V., Vancea, N. (1967). Meteorologie Aeronautică. Editura Medicală, București.</w:t>
            </w:r>
          </w:p>
        </w:tc>
      </w:tr>
    </w:tbl>
    <w:p w14:paraId="53B482DC" w14:textId="77777777" w:rsidR="002A2A27" w:rsidRPr="00050EE4"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050EE4" w14:paraId="426C4ACE" w14:textId="77777777" w:rsidTr="00A946AE">
        <w:trPr>
          <w:trHeight w:val="310"/>
          <w:jc w:val="center"/>
        </w:trPr>
        <w:tc>
          <w:tcPr>
            <w:tcW w:w="10041" w:type="dxa"/>
            <w:gridSpan w:val="3"/>
            <w:vAlign w:val="center"/>
          </w:tcPr>
          <w:p w14:paraId="4F0D0B03" w14:textId="77777777" w:rsidR="00502274" w:rsidRPr="00050EE4" w:rsidRDefault="00F84634">
            <w:pPr>
              <w:rPr>
                <w:rFonts w:ascii="Times New Roman" w:hAnsi="Times New Roman"/>
              </w:rPr>
            </w:pPr>
            <w:r w:rsidRPr="00050EE4">
              <w:rPr>
                <w:rFonts w:ascii="Times New Roman" w:hAnsi="Times New Roman"/>
                <w:b/>
              </w:rPr>
              <w:t>LABORATOR</w:t>
            </w:r>
          </w:p>
        </w:tc>
      </w:tr>
      <w:tr w:rsidR="00AD6760" w:rsidRPr="00050EE4" w14:paraId="4E9E6F78" w14:textId="77777777" w:rsidTr="00A946AE">
        <w:trPr>
          <w:trHeight w:val="310"/>
          <w:jc w:val="center"/>
        </w:trPr>
        <w:tc>
          <w:tcPr>
            <w:tcW w:w="734" w:type="dxa"/>
            <w:vAlign w:val="center"/>
          </w:tcPr>
          <w:p w14:paraId="4F7E9D12" w14:textId="77777777" w:rsidR="00AD6760" w:rsidRPr="00050EE4" w:rsidRDefault="00AD6760" w:rsidP="00813BB9">
            <w:pPr>
              <w:spacing w:after="0" w:line="240" w:lineRule="auto"/>
              <w:jc w:val="center"/>
              <w:rPr>
                <w:rFonts w:ascii="Times New Roman" w:hAnsi="Times New Roman"/>
                <w:b/>
                <w:bCs/>
                <w:sz w:val="24"/>
                <w:szCs w:val="24"/>
              </w:rPr>
            </w:pPr>
            <w:r w:rsidRPr="00050EE4">
              <w:rPr>
                <w:rFonts w:ascii="Times New Roman" w:hAnsi="Times New Roman"/>
                <w:b/>
                <w:bCs/>
                <w:sz w:val="24"/>
                <w:szCs w:val="24"/>
              </w:rPr>
              <w:t xml:space="preserve">Nr. crt. </w:t>
            </w:r>
          </w:p>
        </w:tc>
        <w:tc>
          <w:tcPr>
            <w:tcW w:w="8137" w:type="dxa"/>
            <w:vAlign w:val="center"/>
          </w:tcPr>
          <w:p w14:paraId="475CAC62" w14:textId="77777777" w:rsidR="00AD6760" w:rsidRPr="00050EE4" w:rsidRDefault="00AD6760" w:rsidP="00813BB9">
            <w:pPr>
              <w:spacing w:after="0" w:line="240" w:lineRule="auto"/>
              <w:jc w:val="center"/>
              <w:rPr>
                <w:rFonts w:ascii="Times New Roman" w:hAnsi="Times New Roman"/>
                <w:b/>
                <w:bCs/>
                <w:sz w:val="24"/>
                <w:szCs w:val="24"/>
              </w:rPr>
            </w:pPr>
            <w:r w:rsidRPr="00050EE4">
              <w:rPr>
                <w:rFonts w:ascii="Times New Roman" w:hAnsi="Times New Roman"/>
                <w:b/>
                <w:bCs/>
                <w:sz w:val="24"/>
                <w:szCs w:val="24"/>
              </w:rPr>
              <w:t>Con</w:t>
            </w:r>
            <w:r w:rsidR="001B1709" w:rsidRPr="00050EE4">
              <w:rPr>
                <w:rFonts w:ascii="Times New Roman" w:hAnsi="Times New Roman"/>
                <w:b/>
                <w:bCs/>
                <w:sz w:val="24"/>
                <w:szCs w:val="24"/>
              </w:rPr>
              <w:t>ț</w:t>
            </w:r>
            <w:r w:rsidRPr="00050EE4">
              <w:rPr>
                <w:rFonts w:ascii="Times New Roman" w:hAnsi="Times New Roman"/>
                <w:b/>
                <w:bCs/>
                <w:sz w:val="24"/>
                <w:szCs w:val="24"/>
              </w:rPr>
              <w:t>inutul</w:t>
            </w:r>
          </w:p>
        </w:tc>
        <w:tc>
          <w:tcPr>
            <w:tcW w:w="1170" w:type="dxa"/>
            <w:vAlign w:val="center"/>
          </w:tcPr>
          <w:p w14:paraId="494DF435" w14:textId="77777777" w:rsidR="00AD6760" w:rsidRPr="00050EE4" w:rsidRDefault="00AD6760" w:rsidP="00813BB9">
            <w:pPr>
              <w:spacing w:after="0" w:line="240" w:lineRule="auto"/>
              <w:jc w:val="center"/>
              <w:rPr>
                <w:rFonts w:ascii="Times New Roman" w:hAnsi="Times New Roman"/>
                <w:b/>
                <w:bCs/>
                <w:sz w:val="24"/>
                <w:szCs w:val="24"/>
              </w:rPr>
            </w:pPr>
            <w:r w:rsidRPr="00050EE4">
              <w:rPr>
                <w:rFonts w:ascii="Times New Roman" w:hAnsi="Times New Roman"/>
                <w:b/>
                <w:bCs/>
                <w:sz w:val="24"/>
                <w:szCs w:val="24"/>
              </w:rPr>
              <w:t>Nr. ore</w:t>
            </w:r>
          </w:p>
        </w:tc>
      </w:tr>
      <w:tr w:rsidR="00FB27BC" w:rsidRPr="00050EE4" w14:paraId="5E83DE23" w14:textId="77777777" w:rsidTr="00A946AE">
        <w:trPr>
          <w:trHeight w:val="310"/>
          <w:jc w:val="center"/>
        </w:trPr>
        <w:tc>
          <w:tcPr>
            <w:tcW w:w="734" w:type="dxa"/>
          </w:tcPr>
          <w:p w14:paraId="2F271CBF" w14:textId="77777777" w:rsidR="00502274" w:rsidRPr="00050EE4" w:rsidRDefault="00F84634">
            <w:pPr>
              <w:rPr>
                <w:rFonts w:ascii="Times New Roman" w:hAnsi="Times New Roman"/>
              </w:rPr>
            </w:pPr>
            <w:r w:rsidRPr="00050EE4">
              <w:rPr>
                <w:rFonts w:ascii="Times New Roman" w:hAnsi="Times New Roman"/>
              </w:rPr>
              <w:t>1.</w:t>
            </w:r>
          </w:p>
        </w:tc>
        <w:tc>
          <w:tcPr>
            <w:tcW w:w="8137" w:type="dxa"/>
          </w:tcPr>
          <w:p w14:paraId="0A86902D" w14:textId="77777777" w:rsidR="00502274" w:rsidRPr="00050EE4" w:rsidRDefault="00F84634">
            <w:pPr>
              <w:rPr>
                <w:rFonts w:ascii="Times New Roman" w:hAnsi="Times New Roman"/>
              </w:rPr>
            </w:pPr>
            <w:r w:rsidRPr="00050EE4">
              <w:rPr>
                <w:rFonts w:ascii="Times New Roman" w:hAnsi="Times New Roman"/>
              </w:rPr>
              <w:t>Atmosfera standard ISA: temperatură, presiune și densitate. Unități de măsură utilizate în aviație.</w:t>
            </w:r>
            <w:r w:rsidRPr="00050EE4">
              <w:rPr>
                <w:rFonts w:ascii="Times New Roman" w:hAnsi="Times New Roman"/>
              </w:rPr>
              <w:br/>
            </w:r>
            <w:r w:rsidRPr="00050EE4">
              <w:rPr>
                <w:rFonts w:ascii="Times New Roman" w:hAnsi="Times New Roman"/>
                <w:color w:val="0070C0"/>
              </w:rPr>
              <w:t>Standard Atmosphere: ISA temperature, pressure and density. Measurement units used in aviation.</w:t>
            </w:r>
          </w:p>
        </w:tc>
        <w:tc>
          <w:tcPr>
            <w:tcW w:w="1170" w:type="dxa"/>
          </w:tcPr>
          <w:p w14:paraId="6755B815" w14:textId="77777777" w:rsidR="00502274" w:rsidRPr="00050EE4" w:rsidRDefault="00F84634">
            <w:pPr>
              <w:rPr>
                <w:rFonts w:ascii="Times New Roman" w:hAnsi="Times New Roman"/>
              </w:rPr>
            </w:pPr>
            <w:r w:rsidRPr="00050EE4">
              <w:rPr>
                <w:rFonts w:ascii="Times New Roman" w:hAnsi="Times New Roman"/>
              </w:rPr>
              <w:t>2</w:t>
            </w:r>
          </w:p>
        </w:tc>
      </w:tr>
      <w:tr w:rsidR="00FB27BC" w:rsidRPr="00050EE4" w14:paraId="0E935F83" w14:textId="77777777" w:rsidTr="00A946AE">
        <w:trPr>
          <w:trHeight w:val="310"/>
          <w:jc w:val="center"/>
        </w:trPr>
        <w:tc>
          <w:tcPr>
            <w:tcW w:w="734" w:type="dxa"/>
          </w:tcPr>
          <w:p w14:paraId="03EDBCC2" w14:textId="77777777" w:rsidR="00502274" w:rsidRPr="00050EE4" w:rsidRDefault="00F84634">
            <w:pPr>
              <w:rPr>
                <w:rFonts w:ascii="Times New Roman" w:hAnsi="Times New Roman"/>
              </w:rPr>
            </w:pPr>
            <w:r w:rsidRPr="00050EE4">
              <w:rPr>
                <w:rFonts w:ascii="Times New Roman" w:hAnsi="Times New Roman"/>
              </w:rPr>
              <w:t>2.</w:t>
            </w:r>
          </w:p>
        </w:tc>
        <w:tc>
          <w:tcPr>
            <w:tcW w:w="8137" w:type="dxa"/>
          </w:tcPr>
          <w:p w14:paraId="526F225C" w14:textId="77777777" w:rsidR="00502274" w:rsidRPr="00050EE4" w:rsidRDefault="00F84634">
            <w:pPr>
              <w:rPr>
                <w:rFonts w:ascii="Times New Roman" w:hAnsi="Times New Roman"/>
              </w:rPr>
            </w:pPr>
            <w:r w:rsidRPr="00050EE4">
              <w:rPr>
                <w:rFonts w:ascii="Times New Roman" w:hAnsi="Times New Roman"/>
              </w:rPr>
              <w:t>Punctul de rouă și stabilitatea atmosferică. Ceață și vizibilitate.</w:t>
            </w:r>
            <w:r w:rsidRPr="00050EE4">
              <w:rPr>
                <w:rFonts w:ascii="Times New Roman" w:hAnsi="Times New Roman"/>
              </w:rPr>
              <w:br/>
            </w:r>
            <w:r w:rsidRPr="00050EE4">
              <w:rPr>
                <w:rFonts w:ascii="Times New Roman" w:hAnsi="Times New Roman"/>
                <w:color w:val="0070C0"/>
              </w:rPr>
              <w:t>Dew point and atmospheric stability. Fog and visibility.</w:t>
            </w:r>
          </w:p>
        </w:tc>
        <w:tc>
          <w:tcPr>
            <w:tcW w:w="1170" w:type="dxa"/>
          </w:tcPr>
          <w:p w14:paraId="0C8612FE" w14:textId="77777777" w:rsidR="00502274" w:rsidRPr="00050EE4" w:rsidRDefault="00F84634">
            <w:pPr>
              <w:rPr>
                <w:rFonts w:ascii="Times New Roman" w:hAnsi="Times New Roman"/>
              </w:rPr>
            </w:pPr>
            <w:r w:rsidRPr="00050EE4">
              <w:rPr>
                <w:rFonts w:ascii="Times New Roman" w:hAnsi="Times New Roman"/>
              </w:rPr>
              <w:t>2</w:t>
            </w:r>
          </w:p>
        </w:tc>
      </w:tr>
      <w:tr w:rsidR="00FB27BC" w:rsidRPr="00050EE4" w14:paraId="05C66AE7" w14:textId="77777777" w:rsidTr="00A946AE">
        <w:trPr>
          <w:trHeight w:val="310"/>
          <w:jc w:val="center"/>
        </w:trPr>
        <w:tc>
          <w:tcPr>
            <w:tcW w:w="734" w:type="dxa"/>
          </w:tcPr>
          <w:p w14:paraId="46C3D1C6" w14:textId="77777777" w:rsidR="00502274" w:rsidRPr="00050EE4" w:rsidRDefault="00F84634">
            <w:pPr>
              <w:rPr>
                <w:rFonts w:ascii="Times New Roman" w:hAnsi="Times New Roman"/>
              </w:rPr>
            </w:pPr>
            <w:r w:rsidRPr="00050EE4">
              <w:rPr>
                <w:rFonts w:ascii="Times New Roman" w:hAnsi="Times New Roman"/>
              </w:rPr>
              <w:t>3.</w:t>
            </w:r>
          </w:p>
        </w:tc>
        <w:tc>
          <w:tcPr>
            <w:tcW w:w="8137" w:type="dxa"/>
          </w:tcPr>
          <w:p w14:paraId="615360B6" w14:textId="77777777" w:rsidR="00502274" w:rsidRPr="00050EE4" w:rsidRDefault="00F84634">
            <w:pPr>
              <w:rPr>
                <w:rFonts w:ascii="Times New Roman" w:hAnsi="Times New Roman"/>
              </w:rPr>
            </w:pPr>
            <w:r w:rsidRPr="00050EE4">
              <w:rPr>
                <w:rFonts w:ascii="Times New Roman" w:hAnsi="Times New Roman"/>
              </w:rPr>
              <w:t>Recunoașterea tipurilor de nori.</w:t>
            </w:r>
            <w:r w:rsidRPr="00050EE4">
              <w:rPr>
                <w:rFonts w:ascii="Times New Roman" w:hAnsi="Times New Roman"/>
              </w:rPr>
              <w:br/>
            </w:r>
            <w:r w:rsidRPr="00050EE4">
              <w:rPr>
                <w:rFonts w:ascii="Times New Roman" w:hAnsi="Times New Roman"/>
                <w:color w:val="0070C0"/>
              </w:rPr>
              <w:t>Cloud type recognition.</w:t>
            </w:r>
          </w:p>
        </w:tc>
        <w:tc>
          <w:tcPr>
            <w:tcW w:w="1170" w:type="dxa"/>
          </w:tcPr>
          <w:p w14:paraId="56B20068" w14:textId="77777777" w:rsidR="00502274" w:rsidRPr="00050EE4" w:rsidRDefault="00F84634">
            <w:pPr>
              <w:rPr>
                <w:rFonts w:ascii="Times New Roman" w:hAnsi="Times New Roman"/>
              </w:rPr>
            </w:pPr>
            <w:r w:rsidRPr="00050EE4">
              <w:rPr>
                <w:rFonts w:ascii="Times New Roman" w:hAnsi="Times New Roman"/>
              </w:rPr>
              <w:t>2</w:t>
            </w:r>
          </w:p>
        </w:tc>
      </w:tr>
      <w:tr w:rsidR="00FB27BC" w:rsidRPr="00050EE4" w14:paraId="38096843" w14:textId="77777777" w:rsidTr="00A946AE">
        <w:trPr>
          <w:trHeight w:val="310"/>
          <w:jc w:val="center"/>
        </w:trPr>
        <w:tc>
          <w:tcPr>
            <w:tcW w:w="734" w:type="dxa"/>
          </w:tcPr>
          <w:p w14:paraId="27FFE095" w14:textId="77777777" w:rsidR="00502274" w:rsidRPr="00050EE4" w:rsidRDefault="00F84634">
            <w:pPr>
              <w:rPr>
                <w:rFonts w:ascii="Times New Roman" w:hAnsi="Times New Roman"/>
              </w:rPr>
            </w:pPr>
            <w:r w:rsidRPr="00050EE4">
              <w:rPr>
                <w:rFonts w:ascii="Times New Roman" w:hAnsi="Times New Roman"/>
              </w:rPr>
              <w:t>4.</w:t>
            </w:r>
          </w:p>
        </w:tc>
        <w:tc>
          <w:tcPr>
            <w:tcW w:w="8137" w:type="dxa"/>
          </w:tcPr>
          <w:p w14:paraId="1E57849B" w14:textId="77777777" w:rsidR="00502274" w:rsidRPr="00050EE4" w:rsidRDefault="00F84634">
            <w:pPr>
              <w:rPr>
                <w:rFonts w:ascii="Times New Roman" w:hAnsi="Times New Roman"/>
              </w:rPr>
            </w:pPr>
            <w:r w:rsidRPr="00050EE4">
              <w:rPr>
                <w:rFonts w:ascii="Times New Roman" w:hAnsi="Times New Roman"/>
              </w:rPr>
              <w:t>Alocarea și definirea proiectelor de lucru în echipă.</w:t>
            </w:r>
            <w:r w:rsidRPr="00050EE4">
              <w:rPr>
                <w:rFonts w:ascii="Times New Roman" w:hAnsi="Times New Roman"/>
              </w:rPr>
              <w:br/>
            </w:r>
            <w:r w:rsidRPr="00050EE4">
              <w:rPr>
                <w:rFonts w:ascii="Times New Roman" w:hAnsi="Times New Roman"/>
                <w:color w:val="0070C0"/>
              </w:rPr>
              <w:t>Allocation and definition of team-work projects.</w:t>
            </w:r>
          </w:p>
        </w:tc>
        <w:tc>
          <w:tcPr>
            <w:tcW w:w="1170" w:type="dxa"/>
          </w:tcPr>
          <w:p w14:paraId="1E86E4EF" w14:textId="77777777" w:rsidR="00502274" w:rsidRPr="00050EE4" w:rsidRDefault="00F84634">
            <w:pPr>
              <w:rPr>
                <w:rFonts w:ascii="Times New Roman" w:hAnsi="Times New Roman"/>
              </w:rPr>
            </w:pPr>
            <w:r w:rsidRPr="00050EE4">
              <w:rPr>
                <w:rFonts w:ascii="Times New Roman" w:hAnsi="Times New Roman"/>
              </w:rPr>
              <w:t>2</w:t>
            </w:r>
          </w:p>
        </w:tc>
      </w:tr>
      <w:tr w:rsidR="00FB27BC" w:rsidRPr="00050EE4" w14:paraId="0E6F9229" w14:textId="77777777" w:rsidTr="00A946AE">
        <w:trPr>
          <w:trHeight w:val="310"/>
          <w:jc w:val="center"/>
        </w:trPr>
        <w:tc>
          <w:tcPr>
            <w:tcW w:w="734" w:type="dxa"/>
          </w:tcPr>
          <w:p w14:paraId="5BF19819" w14:textId="77777777" w:rsidR="00502274" w:rsidRPr="00050EE4" w:rsidRDefault="00F84634">
            <w:pPr>
              <w:rPr>
                <w:rFonts w:ascii="Times New Roman" w:hAnsi="Times New Roman"/>
              </w:rPr>
            </w:pPr>
            <w:r w:rsidRPr="00050EE4">
              <w:rPr>
                <w:rFonts w:ascii="Times New Roman" w:hAnsi="Times New Roman"/>
              </w:rPr>
              <w:t>5.</w:t>
            </w:r>
          </w:p>
        </w:tc>
        <w:tc>
          <w:tcPr>
            <w:tcW w:w="8137" w:type="dxa"/>
          </w:tcPr>
          <w:p w14:paraId="5E64D50A" w14:textId="77777777" w:rsidR="00502274" w:rsidRPr="00050EE4" w:rsidRDefault="00F84634">
            <w:pPr>
              <w:rPr>
                <w:rFonts w:ascii="Times New Roman" w:hAnsi="Times New Roman"/>
              </w:rPr>
            </w:pPr>
            <w:r w:rsidRPr="00050EE4">
              <w:rPr>
                <w:rFonts w:ascii="Times New Roman" w:hAnsi="Times New Roman"/>
              </w:rPr>
              <w:t>Furtuni și riscurile meteorologice asociate.</w:t>
            </w:r>
            <w:r w:rsidRPr="00050EE4">
              <w:rPr>
                <w:rFonts w:ascii="Times New Roman" w:hAnsi="Times New Roman"/>
              </w:rPr>
              <w:br/>
            </w:r>
            <w:r w:rsidRPr="00050EE4">
              <w:rPr>
                <w:rFonts w:ascii="Times New Roman" w:hAnsi="Times New Roman"/>
                <w:color w:val="0070C0"/>
              </w:rPr>
              <w:t>Thunderstorms and associated meteorological hazards.</w:t>
            </w:r>
          </w:p>
        </w:tc>
        <w:tc>
          <w:tcPr>
            <w:tcW w:w="1170" w:type="dxa"/>
          </w:tcPr>
          <w:p w14:paraId="5D4DD84B" w14:textId="77777777" w:rsidR="00502274" w:rsidRPr="00050EE4" w:rsidRDefault="00F84634">
            <w:pPr>
              <w:rPr>
                <w:rFonts w:ascii="Times New Roman" w:hAnsi="Times New Roman"/>
              </w:rPr>
            </w:pPr>
            <w:r w:rsidRPr="00050EE4">
              <w:rPr>
                <w:rFonts w:ascii="Times New Roman" w:hAnsi="Times New Roman"/>
              </w:rPr>
              <w:t>2</w:t>
            </w:r>
          </w:p>
        </w:tc>
      </w:tr>
      <w:tr w:rsidR="00FB27BC" w:rsidRPr="00050EE4" w14:paraId="597C77C9" w14:textId="77777777" w:rsidTr="00A946AE">
        <w:trPr>
          <w:trHeight w:val="310"/>
          <w:jc w:val="center"/>
        </w:trPr>
        <w:tc>
          <w:tcPr>
            <w:tcW w:w="734" w:type="dxa"/>
          </w:tcPr>
          <w:p w14:paraId="6946EB5C" w14:textId="77777777" w:rsidR="00502274" w:rsidRPr="00050EE4" w:rsidRDefault="00F84634">
            <w:pPr>
              <w:rPr>
                <w:rFonts w:ascii="Times New Roman" w:hAnsi="Times New Roman"/>
              </w:rPr>
            </w:pPr>
            <w:r w:rsidRPr="00050EE4">
              <w:rPr>
                <w:rFonts w:ascii="Times New Roman" w:hAnsi="Times New Roman"/>
              </w:rPr>
              <w:t>6.</w:t>
            </w:r>
          </w:p>
        </w:tc>
        <w:tc>
          <w:tcPr>
            <w:tcW w:w="8137" w:type="dxa"/>
          </w:tcPr>
          <w:p w14:paraId="60C018AA" w14:textId="77777777" w:rsidR="00502274" w:rsidRPr="00050EE4" w:rsidRDefault="00F84634">
            <w:pPr>
              <w:rPr>
                <w:rFonts w:ascii="Times New Roman" w:hAnsi="Times New Roman"/>
              </w:rPr>
            </w:pPr>
            <w:r w:rsidRPr="00050EE4">
              <w:rPr>
                <w:rFonts w:ascii="Times New Roman" w:hAnsi="Times New Roman"/>
              </w:rPr>
              <w:t>Climatologie și interpretarea informațiilor meteorologice relevante pentru zbor.</w:t>
            </w:r>
            <w:r w:rsidRPr="00050EE4">
              <w:rPr>
                <w:rFonts w:ascii="Times New Roman" w:hAnsi="Times New Roman"/>
              </w:rPr>
              <w:br/>
            </w:r>
            <w:r w:rsidRPr="00050EE4">
              <w:rPr>
                <w:rFonts w:ascii="Times New Roman" w:hAnsi="Times New Roman"/>
                <w:color w:val="0070C0"/>
              </w:rPr>
              <w:t>Climatology and interpretation of meteorological information relevant to flight.</w:t>
            </w:r>
          </w:p>
        </w:tc>
        <w:tc>
          <w:tcPr>
            <w:tcW w:w="1170" w:type="dxa"/>
          </w:tcPr>
          <w:p w14:paraId="447F0F58" w14:textId="77777777" w:rsidR="00502274" w:rsidRPr="00050EE4" w:rsidRDefault="00F84634">
            <w:pPr>
              <w:rPr>
                <w:rFonts w:ascii="Times New Roman" w:hAnsi="Times New Roman"/>
              </w:rPr>
            </w:pPr>
            <w:r w:rsidRPr="00050EE4">
              <w:rPr>
                <w:rFonts w:ascii="Times New Roman" w:hAnsi="Times New Roman"/>
              </w:rPr>
              <w:t>2</w:t>
            </w:r>
          </w:p>
        </w:tc>
      </w:tr>
      <w:tr w:rsidR="00FB27BC" w:rsidRPr="00050EE4" w14:paraId="72751EF8" w14:textId="77777777" w:rsidTr="00A946AE">
        <w:trPr>
          <w:trHeight w:val="310"/>
          <w:jc w:val="center"/>
        </w:trPr>
        <w:tc>
          <w:tcPr>
            <w:tcW w:w="734" w:type="dxa"/>
          </w:tcPr>
          <w:p w14:paraId="170C4B8A" w14:textId="77777777" w:rsidR="00502274" w:rsidRPr="00050EE4" w:rsidRDefault="00F84634">
            <w:pPr>
              <w:rPr>
                <w:rFonts w:ascii="Times New Roman" w:hAnsi="Times New Roman"/>
              </w:rPr>
            </w:pPr>
            <w:r w:rsidRPr="00050EE4">
              <w:rPr>
                <w:rFonts w:ascii="Times New Roman" w:hAnsi="Times New Roman"/>
              </w:rPr>
              <w:t>7.</w:t>
            </w:r>
          </w:p>
        </w:tc>
        <w:tc>
          <w:tcPr>
            <w:tcW w:w="8137" w:type="dxa"/>
          </w:tcPr>
          <w:p w14:paraId="4DBAA7BA" w14:textId="77777777" w:rsidR="00502274" w:rsidRPr="00050EE4" w:rsidRDefault="00F84634">
            <w:pPr>
              <w:rPr>
                <w:rFonts w:ascii="Times New Roman" w:hAnsi="Times New Roman"/>
              </w:rPr>
            </w:pPr>
            <w:r w:rsidRPr="00050EE4">
              <w:rPr>
                <w:rFonts w:ascii="Times New Roman" w:hAnsi="Times New Roman"/>
              </w:rPr>
              <w:t>Prezentarea proiectelor realizate în echipă.</w:t>
            </w:r>
            <w:r w:rsidRPr="00050EE4">
              <w:rPr>
                <w:rFonts w:ascii="Times New Roman" w:hAnsi="Times New Roman"/>
              </w:rPr>
              <w:br/>
            </w:r>
            <w:r w:rsidRPr="00050EE4">
              <w:rPr>
                <w:rFonts w:ascii="Times New Roman" w:hAnsi="Times New Roman"/>
                <w:color w:val="0070C0"/>
              </w:rPr>
              <w:t>Presentation of team-work projects.</w:t>
            </w:r>
          </w:p>
        </w:tc>
        <w:tc>
          <w:tcPr>
            <w:tcW w:w="1170" w:type="dxa"/>
          </w:tcPr>
          <w:p w14:paraId="0CC16610" w14:textId="77777777" w:rsidR="00502274" w:rsidRPr="00050EE4" w:rsidRDefault="00F84634">
            <w:pPr>
              <w:rPr>
                <w:rFonts w:ascii="Times New Roman" w:hAnsi="Times New Roman"/>
              </w:rPr>
            </w:pPr>
            <w:r w:rsidRPr="00050EE4">
              <w:rPr>
                <w:rFonts w:ascii="Times New Roman" w:hAnsi="Times New Roman"/>
              </w:rPr>
              <w:t>2</w:t>
            </w:r>
          </w:p>
        </w:tc>
      </w:tr>
      <w:tr w:rsidR="00AD6760" w:rsidRPr="00050EE4" w14:paraId="4191300B" w14:textId="77777777" w:rsidTr="00A946AE">
        <w:trPr>
          <w:jc w:val="center"/>
        </w:trPr>
        <w:tc>
          <w:tcPr>
            <w:tcW w:w="734" w:type="dxa"/>
          </w:tcPr>
          <w:p w14:paraId="123201EA" w14:textId="77777777" w:rsidR="00AD6760" w:rsidRPr="00050EE4" w:rsidRDefault="00AD6760" w:rsidP="00813BB9">
            <w:pPr>
              <w:spacing w:after="0" w:line="240" w:lineRule="auto"/>
              <w:rPr>
                <w:rFonts w:ascii="Times New Roman" w:hAnsi="Times New Roman"/>
                <w:sz w:val="24"/>
                <w:szCs w:val="24"/>
              </w:rPr>
            </w:pPr>
          </w:p>
        </w:tc>
        <w:tc>
          <w:tcPr>
            <w:tcW w:w="8137" w:type="dxa"/>
          </w:tcPr>
          <w:p w14:paraId="23801E30" w14:textId="77777777" w:rsidR="00502274" w:rsidRPr="00050EE4" w:rsidRDefault="00F84634">
            <w:pPr>
              <w:rPr>
                <w:rFonts w:ascii="Times New Roman" w:hAnsi="Times New Roman"/>
              </w:rPr>
            </w:pPr>
            <w:r w:rsidRPr="00050EE4">
              <w:rPr>
                <w:rFonts w:ascii="Times New Roman" w:hAnsi="Times New Roman"/>
              </w:rPr>
              <w:t>Total:</w:t>
            </w:r>
          </w:p>
        </w:tc>
        <w:tc>
          <w:tcPr>
            <w:tcW w:w="1170" w:type="dxa"/>
          </w:tcPr>
          <w:p w14:paraId="0512E96A" w14:textId="77777777" w:rsidR="00502274" w:rsidRPr="00050EE4" w:rsidRDefault="00F84634">
            <w:pPr>
              <w:rPr>
                <w:rFonts w:ascii="Times New Roman" w:hAnsi="Times New Roman"/>
              </w:rPr>
            </w:pPr>
            <w:r w:rsidRPr="00050EE4">
              <w:rPr>
                <w:rFonts w:ascii="Times New Roman" w:hAnsi="Times New Roman"/>
              </w:rPr>
              <w:t>14</w:t>
            </w:r>
          </w:p>
        </w:tc>
      </w:tr>
      <w:tr w:rsidR="00144C38" w:rsidRPr="00050EE4" w14:paraId="134384B3" w14:textId="77777777" w:rsidTr="00A946AE">
        <w:trPr>
          <w:trHeight w:val="980"/>
          <w:jc w:val="center"/>
        </w:trPr>
        <w:tc>
          <w:tcPr>
            <w:tcW w:w="10041" w:type="dxa"/>
            <w:gridSpan w:val="3"/>
            <w:vAlign w:val="center"/>
          </w:tcPr>
          <w:p w14:paraId="79ECFA19" w14:textId="77777777" w:rsidR="00502274" w:rsidRPr="00050EE4" w:rsidRDefault="00F84634">
            <w:pPr>
              <w:rPr>
                <w:rFonts w:ascii="Times New Roman" w:hAnsi="Times New Roman"/>
              </w:rPr>
            </w:pPr>
            <w:r w:rsidRPr="00050EE4">
              <w:rPr>
                <w:rFonts w:ascii="Times New Roman" w:hAnsi="Times New Roman"/>
              </w:rPr>
              <w:t>Bibliografie:</w:t>
            </w:r>
            <w:r w:rsidRPr="00050EE4">
              <w:rPr>
                <w:rFonts w:ascii="Times New Roman" w:hAnsi="Times New Roman"/>
              </w:rPr>
              <w:br/>
              <w:t>ATPL Training - Meteorology. (2004). Jeppesen Sanderson Inc., Germany.</w:t>
            </w:r>
            <w:r w:rsidRPr="00050EE4">
              <w:rPr>
                <w:rFonts w:ascii="Times New Roman" w:hAnsi="Times New Roman"/>
              </w:rPr>
              <w:br/>
              <w:t>Salby, M. L. (1996). Fundamentals of Atmospheric Physics, Vol. 61, International Geophysics Series. Academic Press, New York/London.</w:t>
            </w:r>
            <w:r w:rsidRPr="00050EE4">
              <w:rPr>
                <w:rFonts w:ascii="Times New Roman" w:hAnsi="Times New Roman"/>
              </w:rPr>
              <w:br/>
              <w:t>Topor, N., Moșoiu, V., Vancea, N. (1967). Meteorologie Aeronautică. Editura Medicală, București.</w:t>
            </w:r>
          </w:p>
        </w:tc>
      </w:tr>
    </w:tbl>
    <w:p w14:paraId="204684FF" w14:textId="77777777" w:rsidR="008F48E0" w:rsidRPr="00050EE4" w:rsidRDefault="008F48E0" w:rsidP="00813BB9">
      <w:pPr>
        <w:spacing w:after="0" w:line="240" w:lineRule="auto"/>
        <w:rPr>
          <w:rFonts w:ascii="Times New Roman" w:hAnsi="Times New Roman"/>
          <w:b/>
          <w:sz w:val="24"/>
          <w:szCs w:val="24"/>
        </w:rPr>
      </w:pPr>
    </w:p>
    <w:p w14:paraId="4C68E66E" w14:textId="77777777" w:rsidR="008F48E0" w:rsidRPr="00050EE4" w:rsidRDefault="008F48E0" w:rsidP="00813BB9">
      <w:pPr>
        <w:spacing w:after="0" w:line="240" w:lineRule="auto"/>
        <w:rPr>
          <w:rFonts w:ascii="Times New Roman" w:hAnsi="Times New Roman"/>
          <w:b/>
          <w:sz w:val="24"/>
          <w:szCs w:val="24"/>
        </w:rPr>
      </w:pPr>
    </w:p>
    <w:p w14:paraId="6F5CE1D9" w14:textId="77777777" w:rsidR="00FD0711" w:rsidRPr="00050EE4" w:rsidRDefault="5C9719EC" w:rsidP="00813BB9">
      <w:pPr>
        <w:spacing w:after="0" w:line="240" w:lineRule="auto"/>
        <w:rPr>
          <w:rFonts w:ascii="Times New Roman" w:hAnsi="Times New Roman"/>
          <w:b/>
          <w:sz w:val="24"/>
          <w:szCs w:val="24"/>
        </w:rPr>
      </w:pPr>
      <w:r w:rsidRPr="00050EE4">
        <w:rPr>
          <w:rFonts w:ascii="Times New Roman" w:hAnsi="Times New Roman"/>
          <w:b/>
          <w:bCs/>
          <w:sz w:val="24"/>
          <w:szCs w:val="24"/>
        </w:rPr>
        <w:lastRenderedPageBreak/>
        <w:t>10. Evaluare</w:t>
      </w:r>
    </w:p>
    <w:tbl>
      <w:tblPr>
        <w:tblStyle w:val="TableGrid"/>
        <w:tblW w:w="9990" w:type="dxa"/>
        <w:tblInd w:w="275" w:type="dxa"/>
        <w:tblCellMar>
          <w:top w:w="72" w:type="dxa"/>
          <w:left w:w="2" w:type="dxa"/>
          <w:right w:w="58" w:type="dxa"/>
        </w:tblCellMar>
        <w:tblLook w:val="04A0" w:firstRow="1" w:lastRow="0" w:firstColumn="1" w:lastColumn="0" w:noHBand="0" w:noVBand="1"/>
      </w:tblPr>
      <w:tblGrid>
        <w:gridCol w:w="2421"/>
        <w:gridCol w:w="3260"/>
        <w:gridCol w:w="2482"/>
        <w:gridCol w:w="1827"/>
      </w:tblGrid>
      <w:tr w:rsidR="00246A7E" w:rsidRPr="00050EE4" w14:paraId="35989A39" w14:textId="77777777" w:rsidTr="00CB7A10">
        <w:trPr>
          <w:trHeight w:val="588"/>
        </w:trPr>
        <w:tc>
          <w:tcPr>
            <w:tcW w:w="2421" w:type="dxa"/>
            <w:tcBorders>
              <w:top w:val="single" w:sz="4" w:space="0" w:color="000000"/>
              <w:left w:val="single" w:sz="4" w:space="0" w:color="000000"/>
              <w:bottom w:val="single" w:sz="4" w:space="0" w:color="000000"/>
              <w:right w:val="single" w:sz="4" w:space="0" w:color="000000"/>
            </w:tcBorders>
          </w:tcPr>
          <w:p w14:paraId="59514481" w14:textId="77777777" w:rsidR="000C1AA1" w:rsidRPr="00050EE4" w:rsidRDefault="00F84634">
            <w:pPr>
              <w:spacing w:after="0"/>
              <w:ind w:left="106"/>
              <w:rPr>
                <w:rFonts w:ascii="Times New Roman" w:hAnsi="Times New Roman"/>
                <w:sz w:val="24"/>
                <w:szCs w:val="28"/>
              </w:rPr>
            </w:pPr>
            <w:r w:rsidRPr="00050EE4">
              <w:rPr>
                <w:rFonts w:ascii="Times New Roman" w:eastAsia="Arial" w:hAnsi="Times New Roman"/>
                <w:b/>
                <w:sz w:val="24"/>
                <w:szCs w:val="28"/>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1DBE00AD" w14:textId="77777777" w:rsidR="000C1AA1" w:rsidRPr="00050EE4" w:rsidRDefault="00F84634">
            <w:pPr>
              <w:spacing w:after="0"/>
              <w:rPr>
                <w:rFonts w:ascii="Times New Roman" w:hAnsi="Times New Roman"/>
                <w:sz w:val="24"/>
                <w:szCs w:val="24"/>
              </w:rPr>
            </w:pPr>
            <w:r w:rsidRPr="00050EE4">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1D2CB156" w14:textId="77777777" w:rsidR="000C1AA1" w:rsidRPr="00050EE4" w:rsidRDefault="00F84634">
            <w:pPr>
              <w:spacing w:after="0"/>
              <w:ind w:left="103"/>
              <w:rPr>
                <w:rFonts w:ascii="Times New Roman" w:hAnsi="Times New Roman"/>
                <w:sz w:val="24"/>
                <w:szCs w:val="24"/>
              </w:rPr>
            </w:pPr>
            <w:r w:rsidRPr="00050EE4">
              <w:rPr>
                <w:rFonts w:ascii="Times New Roman" w:eastAsia="Arial" w:hAnsi="Times New Roman"/>
                <w:sz w:val="24"/>
                <w:szCs w:val="24"/>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569BE477" w14:textId="77777777" w:rsidR="000C1AA1" w:rsidRPr="00050EE4" w:rsidRDefault="00F84634">
            <w:pPr>
              <w:spacing w:after="0"/>
              <w:ind w:left="103" w:right="34"/>
              <w:rPr>
                <w:rFonts w:ascii="Times New Roman" w:hAnsi="Times New Roman"/>
                <w:sz w:val="24"/>
                <w:szCs w:val="24"/>
              </w:rPr>
            </w:pPr>
            <w:r w:rsidRPr="00050EE4">
              <w:rPr>
                <w:rFonts w:ascii="Times New Roman" w:eastAsia="Arial" w:hAnsi="Times New Roman"/>
                <w:sz w:val="24"/>
                <w:szCs w:val="24"/>
              </w:rPr>
              <w:t xml:space="preserve">10.3 Pondere din nota finala </w:t>
            </w:r>
          </w:p>
        </w:tc>
      </w:tr>
      <w:tr w:rsidR="00246A7E" w:rsidRPr="00050EE4" w14:paraId="54D1351F" w14:textId="77777777" w:rsidTr="00CB7A10">
        <w:trPr>
          <w:trHeight w:val="650"/>
        </w:trPr>
        <w:tc>
          <w:tcPr>
            <w:tcW w:w="2421" w:type="dxa"/>
            <w:tcBorders>
              <w:top w:val="single" w:sz="4" w:space="0" w:color="000000"/>
              <w:left w:val="single" w:sz="4" w:space="0" w:color="000000"/>
              <w:bottom w:val="single" w:sz="4" w:space="0" w:color="000000"/>
              <w:right w:val="single" w:sz="4" w:space="0" w:color="000000"/>
            </w:tcBorders>
          </w:tcPr>
          <w:p w14:paraId="3A615340" w14:textId="77777777" w:rsidR="000C1AA1" w:rsidRPr="00050EE4" w:rsidRDefault="00F84634" w:rsidP="00CB7A10">
            <w:pPr>
              <w:spacing w:after="0"/>
              <w:ind w:left="106"/>
              <w:jc w:val="both"/>
              <w:rPr>
                <w:rFonts w:ascii="Times New Roman" w:hAnsi="Times New Roman"/>
                <w:sz w:val="24"/>
                <w:szCs w:val="28"/>
              </w:rPr>
            </w:pPr>
            <w:r w:rsidRPr="00050EE4">
              <w:rPr>
                <w:rFonts w:ascii="Times New Roman" w:eastAsia="Arial" w:hAnsi="Times New Roman"/>
                <w:sz w:val="24"/>
                <w:szCs w:val="28"/>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42C39039" w14:textId="77777777" w:rsidR="000C1AA1" w:rsidRPr="00050EE4" w:rsidRDefault="00F84634" w:rsidP="00CB7A10">
            <w:pPr>
              <w:spacing w:after="0"/>
              <w:ind w:left="103"/>
              <w:jc w:val="both"/>
              <w:rPr>
                <w:rFonts w:ascii="Times New Roman" w:hAnsi="Times New Roman"/>
                <w:sz w:val="24"/>
                <w:szCs w:val="24"/>
              </w:rPr>
            </w:pPr>
            <w:r w:rsidRPr="00050EE4">
              <w:rPr>
                <w:rFonts w:ascii="Times New Roman" w:eastAsia="Arial" w:hAnsi="Times New Roman"/>
                <w:sz w:val="24"/>
                <w:szCs w:val="24"/>
              </w:rPr>
              <w:t xml:space="preserve">Teste scrise tip grilă și/sau eseu. </w:t>
            </w:r>
          </w:p>
        </w:tc>
        <w:tc>
          <w:tcPr>
            <w:tcW w:w="2482" w:type="dxa"/>
            <w:tcBorders>
              <w:top w:val="single" w:sz="4" w:space="0" w:color="000000"/>
              <w:left w:val="single" w:sz="4" w:space="0" w:color="000000"/>
              <w:bottom w:val="single" w:sz="4" w:space="0" w:color="000000"/>
              <w:right w:val="single" w:sz="4" w:space="0" w:color="000000"/>
            </w:tcBorders>
          </w:tcPr>
          <w:p w14:paraId="6380A99B" w14:textId="77777777" w:rsidR="000C1AA1" w:rsidRPr="00050EE4" w:rsidRDefault="00F84634">
            <w:pPr>
              <w:numPr>
                <w:ilvl w:val="0"/>
                <w:numId w:val="4"/>
              </w:numPr>
              <w:spacing w:after="0"/>
              <w:ind w:hanging="360"/>
              <w:rPr>
                <w:rFonts w:ascii="Times New Roman" w:hAnsi="Times New Roman"/>
                <w:sz w:val="24"/>
                <w:szCs w:val="24"/>
              </w:rPr>
            </w:pPr>
            <w:r w:rsidRPr="00050EE4">
              <w:rPr>
                <w:rFonts w:ascii="Times New Roman" w:eastAsia="Arial" w:hAnsi="Times New Roman"/>
                <w:sz w:val="24"/>
                <w:szCs w:val="24"/>
              </w:rPr>
              <w:t xml:space="preserve">Test intermediar </w:t>
            </w:r>
          </w:p>
          <w:p w14:paraId="59F78369" w14:textId="77777777" w:rsidR="000C1AA1" w:rsidRPr="00050EE4" w:rsidRDefault="00F84634">
            <w:pPr>
              <w:numPr>
                <w:ilvl w:val="0"/>
                <w:numId w:val="4"/>
              </w:numPr>
              <w:spacing w:after="0"/>
              <w:ind w:hanging="360"/>
              <w:rPr>
                <w:rFonts w:ascii="Times New Roman" w:hAnsi="Times New Roman"/>
                <w:sz w:val="24"/>
                <w:szCs w:val="24"/>
              </w:rPr>
            </w:pPr>
            <w:r w:rsidRPr="00050EE4">
              <w:rPr>
                <w:rFonts w:ascii="Times New Roman" w:eastAsia="Arial" w:hAnsi="Times New Roman"/>
                <w:sz w:val="24"/>
                <w:szCs w:val="24"/>
              </w:rPr>
              <w:t xml:space="preserve">Test final </w:t>
            </w:r>
          </w:p>
        </w:tc>
        <w:tc>
          <w:tcPr>
            <w:tcW w:w="1827" w:type="dxa"/>
            <w:tcBorders>
              <w:top w:val="single" w:sz="4" w:space="0" w:color="000000"/>
              <w:left w:val="single" w:sz="4" w:space="0" w:color="000000"/>
              <w:bottom w:val="single" w:sz="4" w:space="0" w:color="000000"/>
              <w:right w:val="single" w:sz="4" w:space="0" w:color="000000"/>
            </w:tcBorders>
          </w:tcPr>
          <w:p w14:paraId="077946C3" w14:textId="77777777" w:rsidR="000C1AA1" w:rsidRPr="00050EE4" w:rsidRDefault="00F84634">
            <w:pPr>
              <w:spacing w:after="41"/>
              <w:ind w:left="103"/>
              <w:rPr>
                <w:rFonts w:ascii="Times New Roman" w:hAnsi="Times New Roman"/>
                <w:sz w:val="24"/>
                <w:szCs w:val="24"/>
              </w:rPr>
            </w:pPr>
            <w:r w:rsidRPr="00050EE4">
              <w:rPr>
                <w:rFonts w:ascii="Times New Roman" w:eastAsia="Arial" w:hAnsi="Times New Roman"/>
                <w:sz w:val="24"/>
                <w:szCs w:val="24"/>
              </w:rPr>
              <w:t xml:space="preserve">30% </w:t>
            </w:r>
          </w:p>
          <w:p w14:paraId="529C64BB" w14:textId="77777777" w:rsidR="000C1AA1" w:rsidRPr="00050EE4" w:rsidRDefault="00F84634">
            <w:pPr>
              <w:spacing w:after="0"/>
              <w:ind w:left="103"/>
              <w:rPr>
                <w:rFonts w:ascii="Times New Roman" w:hAnsi="Times New Roman"/>
                <w:sz w:val="24"/>
                <w:szCs w:val="24"/>
              </w:rPr>
            </w:pPr>
            <w:r w:rsidRPr="00050EE4">
              <w:rPr>
                <w:rFonts w:ascii="Times New Roman" w:eastAsia="Arial" w:hAnsi="Times New Roman"/>
                <w:sz w:val="24"/>
                <w:szCs w:val="24"/>
              </w:rPr>
              <w:t xml:space="preserve">40% </w:t>
            </w:r>
          </w:p>
        </w:tc>
      </w:tr>
      <w:tr w:rsidR="00246A7E" w:rsidRPr="00050EE4" w14:paraId="01196985" w14:textId="77777777" w:rsidTr="00CB7A10">
        <w:trPr>
          <w:trHeight w:val="591"/>
        </w:trPr>
        <w:tc>
          <w:tcPr>
            <w:tcW w:w="2421" w:type="dxa"/>
            <w:tcBorders>
              <w:top w:val="single" w:sz="4" w:space="0" w:color="000000"/>
              <w:left w:val="single" w:sz="4" w:space="0" w:color="000000"/>
              <w:bottom w:val="single" w:sz="4" w:space="0" w:color="000000"/>
              <w:right w:val="single" w:sz="4" w:space="0" w:color="000000"/>
            </w:tcBorders>
          </w:tcPr>
          <w:p w14:paraId="78EFC245" w14:textId="09657F55" w:rsidR="000C1AA1" w:rsidRPr="00050EE4" w:rsidRDefault="00F84634" w:rsidP="00CB7A10">
            <w:pPr>
              <w:spacing w:after="0"/>
              <w:ind w:left="106"/>
              <w:jc w:val="both"/>
              <w:rPr>
                <w:rFonts w:ascii="Times New Roman" w:hAnsi="Times New Roman"/>
                <w:sz w:val="24"/>
                <w:szCs w:val="28"/>
              </w:rPr>
            </w:pPr>
            <w:r w:rsidRPr="00050EE4">
              <w:rPr>
                <w:rFonts w:ascii="Times New Roman" w:eastAsia="Arial" w:hAnsi="Times New Roman"/>
                <w:sz w:val="24"/>
                <w:szCs w:val="28"/>
              </w:rPr>
              <w:t xml:space="preserve">10.5 </w:t>
            </w:r>
            <w:r w:rsidR="00F31261" w:rsidRPr="00050EE4">
              <w:rPr>
                <w:rFonts w:ascii="Times New Roman" w:eastAsia="Arial" w:hAnsi="Times New Roman"/>
                <w:sz w:val="24"/>
                <w:szCs w:val="28"/>
              </w:rPr>
              <w:t>Laborator</w:t>
            </w:r>
            <w:r w:rsidRPr="00050EE4">
              <w:rPr>
                <w:rFonts w:ascii="Times New Roman" w:eastAsia="Arial" w:hAnsi="Times New Roman"/>
                <w:sz w:val="24"/>
                <w:szCs w:val="28"/>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20FCD35E" w14:textId="5D62AF7A" w:rsidR="000C1AA1" w:rsidRPr="00050EE4" w:rsidRDefault="00F84634" w:rsidP="00CB7A10">
            <w:pPr>
              <w:spacing w:after="0"/>
              <w:ind w:left="103"/>
              <w:jc w:val="both"/>
              <w:rPr>
                <w:rFonts w:ascii="Times New Roman" w:hAnsi="Times New Roman"/>
                <w:sz w:val="24"/>
                <w:szCs w:val="24"/>
              </w:rPr>
            </w:pPr>
            <w:r w:rsidRPr="00050EE4">
              <w:rPr>
                <w:rFonts w:ascii="Times New Roman" w:eastAsia="Arial" w:hAnsi="Times New Roman"/>
                <w:sz w:val="24"/>
                <w:szCs w:val="24"/>
              </w:rPr>
              <w:t xml:space="preserve">Originalitate, </w:t>
            </w:r>
            <w:r w:rsidRPr="00050EE4">
              <w:rPr>
                <w:rFonts w:ascii="Times New Roman" w:eastAsia="Arial" w:hAnsi="Times New Roman"/>
                <w:sz w:val="24"/>
                <w:szCs w:val="24"/>
              </w:rPr>
              <w:tab/>
              <w:t>prezentare,</w:t>
            </w:r>
            <w:r w:rsidR="00CB7A10" w:rsidRPr="00050EE4">
              <w:rPr>
                <w:rFonts w:ascii="Times New Roman" w:eastAsia="Arial" w:hAnsi="Times New Roman"/>
                <w:sz w:val="24"/>
                <w:szCs w:val="24"/>
              </w:rPr>
              <w:t xml:space="preserve"> </w:t>
            </w:r>
            <w:r w:rsidRPr="00050EE4">
              <w:rPr>
                <w:rFonts w:ascii="Times New Roman" w:eastAsia="Arial" w:hAnsi="Times New Roman"/>
                <w:sz w:val="24"/>
                <w:szCs w:val="24"/>
              </w:rPr>
              <w:t xml:space="preserve">contribuții </w:t>
            </w:r>
          </w:p>
        </w:tc>
        <w:tc>
          <w:tcPr>
            <w:tcW w:w="2482" w:type="dxa"/>
            <w:tcBorders>
              <w:top w:val="single" w:sz="4" w:space="0" w:color="000000"/>
              <w:left w:val="single" w:sz="4" w:space="0" w:color="000000"/>
              <w:bottom w:val="single" w:sz="4" w:space="0" w:color="000000"/>
              <w:right w:val="single" w:sz="4" w:space="0" w:color="000000"/>
            </w:tcBorders>
          </w:tcPr>
          <w:p w14:paraId="1E459232" w14:textId="77777777" w:rsidR="000C1AA1" w:rsidRPr="00050EE4" w:rsidRDefault="00F84634">
            <w:pPr>
              <w:spacing w:after="0"/>
              <w:ind w:left="823" w:right="58" w:hanging="360"/>
              <w:rPr>
                <w:rFonts w:ascii="Times New Roman" w:hAnsi="Times New Roman"/>
                <w:sz w:val="24"/>
                <w:szCs w:val="24"/>
              </w:rPr>
            </w:pPr>
            <w:r w:rsidRPr="00050EE4">
              <w:rPr>
                <w:rFonts w:ascii="Times New Roman" w:eastAsia="Arial" w:hAnsi="Times New Roman"/>
                <w:sz w:val="24"/>
                <w:szCs w:val="24"/>
              </w:rPr>
              <w:t xml:space="preserve">- </w:t>
            </w:r>
            <w:r w:rsidRPr="00050EE4">
              <w:rPr>
                <w:rFonts w:ascii="Times New Roman" w:eastAsia="Arial" w:hAnsi="Times New Roman"/>
                <w:sz w:val="24"/>
                <w:szCs w:val="24"/>
              </w:rPr>
              <w:tab/>
              <w:t xml:space="preserve">Proiect pe echipe </w:t>
            </w:r>
          </w:p>
        </w:tc>
        <w:tc>
          <w:tcPr>
            <w:tcW w:w="1827" w:type="dxa"/>
            <w:tcBorders>
              <w:top w:val="single" w:sz="4" w:space="0" w:color="000000"/>
              <w:left w:val="single" w:sz="4" w:space="0" w:color="000000"/>
              <w:bottom w:val="single" w:sz="4" w:space="0" w:color="000000"/>
              <w:right w:val="single" w:sz="4" w:space="0" w:color="000000"/>
            </w:tcBorders>
          </w:tcPr>
          <w:p w14:paraId="6E0641DB" w14:textId="77777777" w:rsidR="000C1AA1" w:rsidRPr="00050EE4" w:rsidRDefault="00F84634">
            <w:pPr>
              <w:spacing w:after="0"/>
              <w:ind w:left="103"/>
              <w:rPr>
                <w:rFonts w:ascii="Times New Roman" w:hAnsi="Times New Roman"/>
                <w:sz w:val="24"/>
                <w:szCs w:val="24"/>
              </w:rPr>
            </w:pPr>
            <w:r w:rsidRPr="00050EE4">
              <w:rPr>
                <w:rFonts w:ascii="Times New Roman" w:eastAsia="Arial" w:hAnsi="Times New Roman"/>
                <w:sz w:val="24"/>
                <w:szCs w:val="24"/>
              </w:rPr>
              <w:t xml:space="preserve">30% </w:t>
            </w:r>
          </w:p>
        </w:tc>
      </w:tr>
      <w:tr w:rsidR="00246A7E" w:rsidRPr="00050EE4" w14:paraId="44D16681" w14:textId="77777777" w:rsidTr="00CB7A10">
        <w:trPr>
          <w:trHeight w:val="360"/>
        </w:trPr>
        <w:tc>
          <w:tcPr>
            <w:tcW w:w="9990" w:type="dxa"/>
            <w:gridSpan w:val="4"/>
            <w:tcBorders>
              <w:top w:val="single" w:sz="4" w:space="0" w:color="000000"/>
              <w:left w:val="single" w:sz="4" w:space="0" w:color="000000"/>
              <w:bottom w:val="single" w:sz="4" w:space="0" w:color="000000"/>
              <w:right w:val="single" w:sz="4" w:space="0" w:color="000000"/>
            </w:tcBorders>
          </w:tcPr>
          <w:p w14:paraId="46F1C9A4" w14:textId="77777777" w:rsidR="000C1AA1" w:rsidRPr="00050EE4" w:rsidRDefault="00F84634">
            <w:pPr>
              <w:spacing w:after="0"/>
              <w:ind w:left="106"/>
              <w:rPr>
                <w:rFonts w:ascii="Times New Roman" w:hAnsi="Times New Roman"/>
                <w:sz w:val="24"/>
                <w:szCs w:val="28"/>
              </w:rPr>
            </w:pPr>
            <w:r w:rsidRPr="00050EE4">
              <w:rPr>
                <w:rFonts w:ascii="Times New Roman" w:eastAsia="Arial" w:hAnsi="Times New Roman"/>
                <w:sz w:val="24"/>
                <w:szCs w:val="28"/>
              </w:rPr>
              <w:t xml:space="preserve">10.6 Standard minim de performanta </w:t>
            </w:r>
          </w:p>
        </w:tc>
      </w:tr>
      <w:tr w:rsidR="00246A7E" w:rsidRPr="00050EE4" w14:paraId="7891697B" w14:textId="77777777" w:rsidTr="00CB7A10">
        <w:trPr>
          <w:trHeight w:val="360"/>
        </w:trPr>
        <w:tc>
          <w:tcPr>
            <w:tcW w:w="9990" w:type="dxa"/>
            <w:gridSpan w:val="4"/>
            <w:tcBorders>
              <w:top w:val="single" w:sz="4" w:space="0" w:color="000000"/>
              <w:left w:val="single" w:sz="4" w:space="0" w:color="000000"/>
              <w:bottom w:val="single" w:sz="4" w:space="0" w:color="000000"/>
              <w:right w:val="single" w:sz="4" w:space="0" w:color="000000"/>
            </w:tcBorders>
          </w:tcPr>
          <w:p w14:paraId="30564492" w14:textId="77777777" w:rsidR="000C1AA1" w:rsidRPr="00050EE4" w:rsidRDefault="00F84634">
            <w:pPr>
              <w:spacing w:after="0"/>
              <w:ind w:left="466"/>
              <w:rPr>
                <w:rFonts w:ascii="Times New Roman" w:hAnsi="Times New Roman"/>
                <w:sz w:val="24"/>
                <w:szCs w:val="28"/>
              </w:rPr>
            </w:pPr>
            <w:r w:rsidRPr="00050EE4">
              <w:rPr>
                <w:rFonts w:ascii="Times New Roman" w:eastAsia="Arial" w:hAnsi="Times New Roman"/>
                <w:sz w:val="24"/>
                <w:szCs w:val="28"/>
              </w:rPr>
              <w:t xml:space="preserve">Punctajul final se face prin adunarea punctajelor din evaluări. Condiția de promovare este de minim 50 de puncte. </w:t>
            </w:r>
          </w:p>
        </w:tc>
      </w:tr>
    </w:tbl>
    <w:p w14:paraId="7D8888B8" w14:textId="77777777" w:rsidR="004671D0" w:rsidRPr="00050EE4" w:rsidRDefault="00EF61F2" w:rsidP="00813BB9">
      <w:pPr>
        <w:spacing w:after="0" w:line="240" w:lineRule="auto"/>
        <w:rPr>
          <w:rFonts w:ascii="Times New Roman" w:hAnsi="Times New Roman"/>
          <w:sz w:val="24"/>
          <w:szCs w:val="24"/>
        </w:rPr>
      </w:pPr>
      <w:r w:rsidRPr="00050EE4">
        <w:rPr>
          <w:rFonts w:ascii="Times New Roman" w:hAnsi="Times New Roman"/>
          <w:sz w:val="24"/>
          <w:szCs w:val="24"/>
        </w:rPr>
        <w:t xml:space="preserve"> </w:t>
      </w:r>
    </w:p>
    <w:p w14:paraId="79F1F08E" w14:textId="77777777" w:rsidR="00DC450D" w:rsidRPr="00050EE4"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050EE4" w14:paraId="64010A14" w14:textId="77777777" w:rsidTr="00CB7A10">
        <w:tc>
          <w:tcPr>
            <w:tcW w:w="1919" w:type="dxa"/>
          </w:tcPr>
          <w:p w14:paraId="51A65F36" w14:textId="77777777" w:rsidR="00072B00" w:rsidRPr="00050EE4" w:rsidRDefault="00072B00" w:rsidP="00813BB9">
            <w:pPr>
              <w:spacing w:after="0" w:line="240" w:lineRule="auto"/>
              <w:rPr>
                <w:rFonts w:ascii="Times New Roman" w:hAnsi="Times New Roman"/>
                <w:sz w:val="24"/>
                <w:szCs w:val="24"/>
              </w:rPr>
            </w:pPr>
            <w:r w:rsidRPr="00050EE4">
              <w:rPr>
                <w:rFonts w:ascii="Times New Roman" w:hAnsi="Times New Roman"/>
                <w:sz w:val="24"/>
                <w:szCs w:val="24"/>
              </w:rPr>
              <w:t>Data completării</w:t>
            </w:r>
            <w:r w:rsidR="00536B72" w:rsidRPr="00050EE4">
              <w:rPr>
                <w:rFonts w:ascii="Times New Roman" w:hAnsi="Times New Roman"/>
                <w:sz w:val="24"/>
                <w:szCs w:val="24"/>
              </w:rPr>
              <w:t xml:space="preserve"> </w:t>
            </w:r>
          </w:p>
        </w:tc>
        <w:tc>
          <w:tcPr>
            <w:tcW w:w="4277" w:type="dxa"/>
          </w:tcPr>
          <w:p w14:paraId="769F7C8C" w14:textId="77777777" w:rsidR="003C6DC8" w:rsidRPr="00050EE4" w:rsidRDefault="00D7553A" w:rsidP="00813BB9">
            <w:pPr>
              <w:spacing w:after="0" w:line="240" w:lineRule="auto"/>
              <w:rPr>
                <w:rFonts w:ascii="Times New Roman" w:hAnsi="Times New Roman"/>
                <w:sz w:val="24"/>
                <w:szCs w:val="24"/>
              </w:rPr>
            </w:pPr>
            <w:r w:rsidRPr="00050EE4">
              <w:rPr>
                <w:rFonts w:ascii="Times New Roman" w:hAnsi="Times New Roman"/>
                <w:sz w:val="24"/>
                <w:szCs w:val="24"/>
              </w:rPr>
              <w:t>Titular curs</w:t>
            </w:r>
          </w:p>
        </w:tc>
        <w:tc>
          <w:tcPr>
            <w:tcW w:w="3884" w:type="dxa"/>
          </w:tcPr>
          <w:p w14:paraId="5F79F035" w14:textId="77777777" w:rsidR="003C6DC8" w:rsidRPr="00050EE4" w:rsidRDefault="00072B00" w:rsidP="00813BB9">
            <w:pPr>
              <w:spacing w:after="0" w:line="240" w:lineRule="auto"/>
              <w:rPr>
                <w:rFonts w:ascii="Times New Roman" w:hAnsi="Times New Roman"/>
                <w:sz w:val="24"/>
                <w:szCs w:val="24"/>
              </w:rPr>
            </w:pPr>
            <w:r w:rsidRPr="00050EE4">
              <w:rPr>
                <w:rFonts w:ascii="Times New Roman" w:hAnsi="Times New Roman"/>
                <w:sz w:val="24"/>
                <w:szCs w:val="24"/>
              </w:rPr>
              <w:t>Titular</w:t>
            </w:r>
            <w:r w:rsidR="003075CA" w:rsidRPr="00050EE4">
              <w:rPr>
                <w:rFonts w:ascii="Times New Roman" w:hAnsi="Times New Roman"/>
                <w:sz w:val="24"/>
                <w:szCs w:val="24"/>
              </w:rPr>
              <w:t>(i</w:t>
            </w:r>
            <w:r w:rsidR="00856791" w:rsidRPr="00050EE4">
              <w:rPr>
                <w:rFonts w:ascii="Times New Roman" w:hAnsi="Times New Roman"/>
                <w:sz w:val="24"/>
                <w:szCs w:val="24"/>
              </w:rPr>
              <w:t>i</w:t>
            </w:r>
            <w:r w:rsidR="003075CA" w:rsidRPr="00050EE4">
              <w:rPr>
                <w:rFonts w:ascii="Times New Roman" w:hAnsi="Times New Roman"/>
                <w:sz w:val="24"/>
                <w:szCs w:val="24"/>
              </w:rPr>
              <w:t>)</w:t>
            </w:r>
            <w:r w:rsidRPr="00050EE4">
              <w:rPr>
                <w:rFonts w:ascii="Times New Roman" w:hAnsi="Times New Roman"/>
                <w:sz w:val="24"/>
                <w:szCs w:val="24"/>
              </w:rPr>
              <w:t xml:space="preserve"> de </w:t>
            </w:r>
            <w:r w:rsidR="003075CA" w:rsidRPr="00050EE4">
              <w:rPr>
                <w:rFonts w:ascii="Times New Roman" w:hAnsi="Times New Roman"/>
                <w:sz w:val="24"/>
                <w:szCs w:val="24"/>
              </w:rPr>
              <w:t>aplicații</w:t>
            </w:r>
          </w:p>
        </w:tc>
      </w:tr>
      <w:tr w:rsidR="00BB6CCB" w:rsidRPr="00050EE4" w14:paraId="06D03718" w14:textId="77777777" w:rsidTr="00CB7A10">
        <w:tc>
          <w:tcPr>
            <w:tcW w:w="1919" w:type="dxa"/>
          </w:tcPr>
          <w:p w14:paraId="16EC7F87" w14:textId="6EEDB18A" w:rsidR="00BB6CCB" w:rsidRPr="00050EE4" w:rsidRDefault="00BB6CCB" w:rsidP="00BB6CCB">
            <w:pPr>
              <w:spacing w:after="0" w:line="240" w:lineRule="auto"/>
              <w:rPr>
                <w:rFonts w:ascii="Times New Roman" w:hAnsi="Times New Roman"/>
                <w:sz w:val="24"/>
                <w:szCs w:val="24"/>
              </w:rPr>
            </w:pPr>
            <w:r w:rsidRPr="00050EE4">
              <w:rPr>
                <w:rFonts w:ascii="Times New Roman" w:hAnsi="Times New Roman"/>
                <w:sz w:val="24"/>
                <w:szCs w:val="24"/>
              </w:rPr>
              <w:t>22.09.2025</w:t>
            </w:r>
          </w:p>
        </w:tc>
        <w:tc>
          <w:tcPr>
            <w:tcW w:w="4277" w:type="dxa"/>
          </w:tcPr>
          <w:p w14:paraId="09E524DB" w14:textId="0FDB4497" w:rsidR="00BB6CCB" w:rsidRPr="00050EE4" w:rsidRDefault="00BB6CCB" w:rsidP="00BB6CCB">
            <w:pPr>
              <w:spacing w:after="0" w:line="240" w:lineRule="auto"/>
              <w:jc w:val="both"/>
              <w:rPr>
                <w:rFonts w:ascii="Times New Roman" w:hAnsi="Times New Roman"/>
                <w:bCs/>
                <w:sz w:val="24"/>
                <w:szCs w:val="24"/>
              </w:rPr>
            </w:pPr>
            <w:r w:rsidRPr="00050EE4">
              <w:rPr>
                <w:rFonts w:ascii="Times New Roman" w:hAnsi="Times New Roman"/>
                <w:bCs/>
                <w:sz w:val="24"/>
                <w:szCs w:val="24"/>
              </w:rPr>
              <w:t>Dr. ing. Irina ANDREI</w:t>
            </w:r>
          </w:p>
        </w:tc>
        <w:tc>
          <w:tcPr>
            <w:tcW w:w="3884" w:type="dxa"/>
          </w:tcPr>
          <w:p w14:paraId="36C38BA0" w14:textId="473925BD" w:rsidR="00BB6CCB" w:rsidRPr="00050EE4" w:rsidRDefault="00BB6CCB" w:rsidP="00BB6CCB">
            <w:pPr>
              <w:spacing w:after="0" w:line="240" w:lineRule="auto"/>
              <w:rPr>
                <w:rFonts w:ascii="Times New Roman" w:hAnsi="Times New Roman"/>
                <w:bCs/>
                <w:sz w:val="24"/>
                <w:szCs w:val="24"/>
              </w:rPr>
            </w:pPr>
            <w:r w:rsidRPr="00050EE4">
              <w:rPr>
                <w:rFonts w:ascii="Times New Roman" w:hAnsi="Times New Roman"/>
                <w:bCs/>
                <w:sz w:val="24"/>
                <w:szCs w:val="24"/>
              </w:rPr>
              <w:t>Dr. ing. Irina ANDREI</w:t>
            </w:r>
          </w:p>
        </w:tc>
      </w:tr>
      <w:tr w:rsidR="00072B00" w:rsidRPr="00050EE4" w14:paraId="62735607" w14:textId="77777777" w:rsidTr="00CB7A10">
        <w:tc>
          <w:tcPr>
            <w:tcW w:w="1919" w:type="dxa"/>
          </w:tcPr>
          <w:p w14:paraId="7CDE4F82" w14:textId="77777777" w:rsidR="00072B00" w:rsidRPr="00050EE4" w:rsidRDefault="00072B00" w:rsidP="00813BB9">
            <w:pPr>
              <w:spacing w:after="0" w:line="240" w:lineRule="auto"/>
              <w:rPr>
                <w:rFonts w:ascii="Times New Roman" w:hAnsi="Times New Roman"/>
                <w:sz w:val="24"/>
                <w:szCs w:val="24"/>
              </w:rPr>
            </w:pPr>
          </w:p>
        </w:tc>
        <w:tc>
          <w:tcPr>
            <w:tcW w:w="4277" w:type="dxa"/>
          </w:tcPr>
          <w:p w14:paraId="779D2C7A" w14:textId="77777777" w:rsidR="00072B00" w:rsidRPr="00050EE4" w:rsidRDefault="00072B00" w:rsidP="00813BB9">
            <w:pPr>
              <w:spacing w:after="0" w:line="240" w:lineRule="auto"/>
              <w:rPr>
                <w:rFonts w:ascii="Times New Roman" w:hAnsi="Times New Roman"/>
                <w:sz w:val="24"/>
                <w:szCs w:val="24"/>
              </w:rPr>
            </w:pPr>
          </w:p>
        </w:tc>
        <w:tc>
          <w:tcPr>
            <w:tcW w:w="3884" w:type="dxa"/>
          </w:tcPr>
          <w:p w14:paraId="63C04711" w14:textId="77777777" w:rsidR="00072B00" w:rsidRPr="00050EE4" w:rsidRDefault="00072B00" w:rsidP="00813BB9">
            <w:pPr>
              <w:spacing w:after="0" w:line="240" w:lineRule="auto"/>
              <w:rPr>
                <w:rFonts w:ascii="Times New Roman" w:hAnsi="Times New Roman"/>
                <w:sz w:val="24"/>
                <w:szCs w:val="24"/>
              </w:rPr>
            </w:pPr>
          </w:p>
        </w:tc>
      </w:tr>
      <w:tr w:rsidR="00072B00" w:rsidRPr="00050EE4" w14:paraId="0D512E25" w14:textId="77777777" w:rsidTr="00CB7A10">
        <w:tc>
          <w:tcPr>
            <w:tcW w:w="1919" w:type="dxa"/>
          </w:tcPr>
          <w:p w14:paraId="7DB8383C" w14:textId="77777777" w:rsidR="00072B00" w:rsidRPr="00050EE4" w:rsidRDefault="00072B00" w:rsidP="00813BB9">
            <w:pPr>
              <w:spacing w:after="0" w:line="240" w:lineRule="auto"/>
              <w:rPr>
                <w:rFonts w:ascii="Times New Roman" w:hAnsi="Times New Roman"/>
                <w:sz w:val="24"/>
                <w:szCs w:val="24"/>
              </w:rPr>
            </w:pPr>
            <w:r w:rsidRPr="00050EE4">
              <w:rPr>
                <w:rFonts w:ascii="Times New Roman" w:hAnsi="Times New Roman"/>
                <w:sz w:val="24"/>
                <w:szCs w:val="24"/>
              </w:rPr>
              <w:t>Data avizării în departament</w:t>
            </w:r>
            <w:r w:rsidR="00B4650B" w:rsidRPr="00050EE4">
              <w:rPr>
                <w:rFonts w:ascii="Times New Roman" w:hAnsi="Times New Roman"/>
                <w:sz w:val="24"/>
                <w:szCs w:val="24"/>
              </w:rPr>
              <w:t xml:space="preserve"> </w:t>
            </w:r>
          </w:p>
        </w:tc>
        <w:tc>
          <w:tcPr>
            <w:tcW w:w="8161" w:type="dxa"/>
            <w:gridSpan w:val="2"/>
          </w:tcPr>
          <w:p w14:paraId="344714EC" w14:textId="3DF9A9CD" w:rsidR="003C6DC8" w:rsidRPr="00050EE4" w:rsidRDefault="00DE7C88" w:rsidP="00813BB9">
            <w:pPr>
              <w:spacing w:after="0" w:line="240" w:lineRule="auto"/>
              <w:rPr>
                <w:rFonts w:ascii="Times New Roman" w:hAnsi="Times New Roman"/>
                <w:color w:val="9BBB59"/>
                <w:sz w:val="24"/>
                <w:szCs w:val="24"/>
              </w:rPr>
            </w:pPr>
            <w:r w:rsidRPr="00050EE4">
              <w:rPr>
                <w:rFonts w:ascii="Times New Roman" w:hAnsi="Times New Roman"/>
                <w:sz w:val="24"/>
                <w:szCs w:val="24"/>
              </w:rPr>
              <w:t>Pentru d</w:t>
            </w:r>
            <w:r w:rsidR="00072B00" w:rsidRPr="00050EE4">
              <w:rPr>
                <w:rFonts w:ascii="Times New Roman" w:hAnsi="Times New Roman"/>
                <w:sz w:val="24"/>
                <w:szCs w:val="24"/>
              </w:rPr>
              <w:t>irector de departament</w:t>
            </w:r>
          </w:p>
          <w:p w14:paraId="1252CB62" w14:textId="70F339B4" w:rsidR="00FB6888" w:rsidRPr="00050EE4" w:rsidRDefault="00DE7C88" w:rsidP="00813BB9">
            <w:pPr>
              <w:spacing w:after="0" w:line="240" w:lineRule="auto"/>
              <w:rPr>
                <w:rFonts w:ascii="Times New Roman" w:hAnsi="Times New Roman"/>
                <w:sz w:val="24"/>
                <w:szCs w:val="24"/>
              </w:rPr>
            </w:pPr>
            <w:r w:rsidRPr="00050EE4">
              <w:rPr>
                <w:rFonts w:ascii="Times New Roman" w:hAnsi="Times New Roman"/>
                <w:sz w:val="24"/>
                <w:szCs w:val="24"/>
              </w:rPr>
              <w:t xml:space="preserve"> Conf</w:t>
            </w:r>
            <w:r w:rsidR="00D7553A" w:rsidRPr="00050EE4">
              <w:rPr>
                <w:rFonts w:ascii="Times New Roman" w:hAnsi="Times New Roman"/>
                <w:sz w:val="24"/>
                <w:szCs w:val="24"/>
              </w:rPr>
              <w:t xml:space="preserve">. dr. ing. </w:t>
            </w:r>
            <w:r w:rsidR="00CB7A10" w:rsidRPr="00050EE4">
              <w:rPr>
                <w:rFonts w:ascii="Times New Roman" w:hAnsi="Times New Roman"/>
                <w:sz w:val="24"/>
                <w:szCs w:val="24"/>
              </w:rPr>
              <w:t>Laurenţiu-Eugen MORARU</w:t>
            </w:r>
          </w:p>
        </w:tc>
      </w:tr>
      <w:tr w:rsidR="00072B00" w:rsidRPr="00050EE4" w14:paraId="14DCF6CA" w14:textId="77777777" w:rsidTr="00CB7A10">
        <w:tc>
          <w:tcPr>
            <w:tcW w:w="1919" w:type="dxa"/>
          </w:tcPr>
          <w:p w14:paraId="7E63F61D" w14:textId="77777777" w:rsidR="00072B00" w:rsidRPr="00050EE4" w:rsidRDefault="00072B00" w:rsidP="00813BB9">
            <w:pPr>
              <w:spacing w:after="0" w:line="240" w:lineRule="auto"/>
              <w:rPr>
                <w:rFonts w:ascii="Times New Roman" w:hAnsi="Times New Roman"/>
                <w:sz w:val="24"/>
                <w:szCs w:val="24"/>
              </w:rPr>
            </w:pPr>
          </w:p>
        </w:tc>
        <w:tc>
          <w:tcPr>
            <w:tcW w:w="8161" w:type="dxa"/>
            <w:gridSpan w:val="2"/>
          </w:tcPr>
          <w:p w14:paraId="5BE5AAF9" w14:textId="77777777" w:rsidR="00072B00" w:rsidRPr="00050EE4" w:rsidRDefault="00072B00" w:rsidP="00813BB9">
            <w:pPr>
              <w:spacing w:after="0" w:line="240" w:lineRule="auto"/>
              <w:rPr>
                <w:rFonts w:ascii="Times New Roman" w:hAnsi="Times New Roman"/>
                <w:sz w:val="24"/>
                <w:szCs w:val="24"/>
              </w:rPr>
            </w:pPr>
          </w:p>
        </w:tc>
      </w:tr>
      <w:tr w:rsidR="003075CA" w:rsidRPr="00050EE4" w14:paraId="59458828" w14:textId="77777777" w:rsidTr="00CB7A10">
        <w:tc>
          <w:tcPr>
            <w:tcW w:w="1919" w:type="dxa"/>
          </w:tcPr>
          <w:p w14:paraId="7BF45F2C" w14:textId="77777777" w:rsidR="00B4650B" w:rsidRPr="00050EE4" w:rsidRDefault="003075CA" w:rsidP="00813BB9">
            <w:pPr>
              <w:spacing w:after="0" w:line="240" w:lineRule="auto"/>
              <w:rPr>
                <w:rFonts w:ascii="Times New Roman" w:hAnsi="Times New Roman"/>
                <w:sz w:val="24"/>
                <w:szCs w:val="24"/>
              </w:rPr>
            </w:pPr>
            <w:r w:rsidRPr="00050EE4">
              <w:rPr>
                <w:rFonts w:ascii="Times New Roman" w:hAnsi="Times New Roman"/>
                <w:sz w:val="24"/>
                <w:szCs w:val="24"/>
              </w:rPr>
              <w:t>Data aprobării în Consiliul Facultății</w:t>
            </w:r>
          </w:p>
          <w:p w14:paraId="68F4193D" w14:textId="77777777" w:rsidR="003075CA" w:rsidRPr="00050EE4" w:rsidRDefault="003075CA" w:rsidP="00813BB9">
            <w:pPr>
              <w:spacing w:after="0" w:line="240" w:lineRule="auto"/>
              <w:rPr>
                <w:rFonts w:ascii="Times New Roman" w:hAnsi="Times New Roman"/>
                <w:sz w:val="24"/>
                <w:szCs w:val="24"/>
              </w:rPr>
            </w:pPr>
          </w:p>
        </w:tc>
        <w:tc>
          <w:tcPr>
            <w:tcW w:w="8161" w:type="dxa"/>
            <w:gridSpan w:val="2"/>
          </w:tcPr>
          <w:p w14:paraId="7779158B" w14:textId="77777777" w:rsidR="003075CA" w:rsidRPr="00050EE4" w:rsidRDefault="003075CA" w:rsidP="00813BB9">
            <w:pPr>
              <w:spacing w:after="0" w:line="240" w:lineRule="auto"/>
              <w:rPr>
                <w:rFonts w:ascii="Times New Roman" w:hAnsi="Times New Roman"/>
                <w:sz w:val="24"/>
                <w:szCs w:val="24"/>
              </w:rPr>
            </w:pPr>
            <w:r w:rsidRPr="00050EE4">
              <w:rPr>
                <w:rFonts w:ascii="Times New Roman" w:hAnsi="Times New Roman"/>
                <w:sz w:val="24"/>
                <w:szCs w:val="24"/>
              </w:rPr>
              <w:t>Decan</w:t>
            </w:r>
            <w:r w:rsidR="00B4650B" w:rsidRPr="00050EE4">
              <w:rPr>
                <w:rFonts w:ascii="Times New Roman" w:hAnsi="Times New Roman"/>
                <w:sz w:val="24"/>
                <w:szCs w:val="24"/>
              </w:rPr>
              <w:t xml:space="preserve"> </w:t>
            </w:r>
          </w:p>
          <w:p w14:paraId="7B3C7445" w14:textId="746910E9" w:rsidR="003075CA" w:rsidRPr="00050EE4" w:rsidRDefault="00D7553A" w:rsidP="00813BB9">
            <w:pPr>
              <w:spacing w:after="0" w:line="240" w:lineRule="auto"/>
              <w:rPr>
                <w:rFonts w:ascii="Times New Roman" w:hAnsi="Times New Roman"/>
                <w:sz w:val="24"/>
                <w:szCs w:val="24"/>
              </w:rPr>
            </w:pPr>
            <w:r w:rsidRPr="00050EE4">
              <w:rPr>
                <w:rFonts w:ascii="Times New Roman" w:hAnsi="Times New Roman"/>
                <w:sz w:val="24"/>
                <w:szCs w:val="24"/>
              </w:rPr>
              <w:t xml:space="preserve">Prof. dr. ing. </w:t>
            </w:r>
            <w:r w:rsidR="00CB7A10" w:rsidRPr="00050EE4">
              <w:rPr>
                <w:rFonts w:ascii="Times New Roman" w:hAnsi="Times New Roman"/>
                <w:sz w:val="24"/>
                <w:szCs w:val="24"/>
              </w:rPr>
              <w:t>Daniel-Eugeniu CRUNȚEANU</w:t>
            </w:r>
          </w:p>
        </w:tc>
      </w:tr>
    </w:tbl>
    <w:p w14:paraId="5B854191" w14:textId="77777777" w:rsidR="00FD0711" w:rsidRPr="00050EE4" w:rsidRDefault="00FD0711" w:rsidP="00813BB9">
      <w:pPr>
        <w:spacing w:after="0" w:line="240" w:lineRule="auto"/>
        <w:rPr>
          <w:rFonts w:ascii="Times New Roman" w:hAnsi="Times New Roman"/>
          <w:sz w:val="24"/>
          <w:szCs w:val="24"/>
        </w:rPr>
      </w:pPr>
    </w:p>
    <w:p w14:paraId="22314C1E" w14:textId="77777777" w:rsidR="00D13E52" w:rsidRPr="00050EE4" w:rsidRDefault="00D13E52">
      <w:pPr>
        <w:spacing w:after="0" w:line="240" w:lineRule="auto"/>
        <w:rPr>
          <w:rFonts w:ascii="Times New Roman" w:hAnsi="Times New Roman"/>
          <w:sz w:val="24"/>
          <w:szCs w:val="24"/>
        </w:rPr>
      </w:pPr>
    </w:p>
    <w:sectPr w:rsidR="00D13E52" w:rsidRPr="00050EE4"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56C25" w14:textId="77777777" w:rsidR="00116FFD" w:rsidRDefault="00116FFD" w:rsidP="006B0230">
      <w:pPr>
        <w:spacing w:after="0" w:line="240" w:lineRule="auto"/>
      </w:pPr>
      <w:r>
        <w:separator/>
      </w:r>
    </w:p>
  </w:endnote>
  <w:endnote w:type="continuationSeparator" w:id="0">
    <w:p w14:paraId="4B90FAB6" w14:textId="77777777" w:rsidR="00116FFD" w:rsidRDefault="00116FF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6B51D" w14:textId="77777777" w:rsidR="00116FFD" w:rsidRDefault="00116FFD" w:rsidP="006B0230">
      <w:pPr>
        <w:spacing w:after="0" w:line="240" w:lineRule="auto"/>
      </w:pPr>
      <w:r>
        <w:separator/>
      </w:r>
    </w:p>
  </w:footnote>
  <w:footnote w:type="continuationSeparator" w:id="0">
    <w:p w14:paraId="3B130332" w14:textId="77777777" w:rsidR="00116FFD" w:rsidRDefault="00116FF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51CAA076" w14:textId="77777777" w:rsidTr="00A946AE">
      <w:trPr>
        <w:trHeight w:val="998"/>
      </w:trPr>
      <w:tc>
        <w:tcPr>
          <w:tcW w:w="767" w:type="pct"/>
          <w:vAlign w:val="center"/>
        </w:tcPr>
        <w:p w14:paraId="231425CF" w14:textId="77777777" w:rsidR="00CA71A4" w:rsidRPr="003A5721" w:rsidRDefault="00C80445" w:rsidP="00A946AE">
          <w:pPr>
            <w:pStyle w:val="Header"/>
            <w:rPr>
              <w:sz w:val="22"/>
              <w:szCs w:val="22"/>
            </w:rPr>
          </w:pPr>
          <w:r>
            <w:rPr>
              <w:noProof/>
              <w:sz w:val="22"/>
              <w:szCs w:val="22"/>
              <w:lang w:val="en-US"/>
            </w:rPr>
            <w:drawing>
              <wp:inline distT="0" distB="0" distL="0" distR="0" wp14:anchorId="46455876" wp14:editId="6D5F907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56FB3D88" w14:textId="77777777" w:rsidR="00CA71A4" w:rsidRPr="001249D6" w:rsidRDefault="00CA71A4" w:rsidP="00A946AE">
          <w:pPr>
            <w:pStyle w:val="Header"/>
            <w:jc w:val="center"/>
            <w:rPr>
              <w:rFonts w:ascii="Arial" w:hAnsi="Arial" w:cs="Arial"/>
              <w:b/>
            </w:rPr>
          </w:pPr>
        </w:p>
        <w:p w14:paraId="7F74613F"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EC39BBC"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213A39DD"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6351645" wp14:editId="3DA41907">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57AAC27"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8370108">
    <w:abstractNumId w:val="0"/>
  </w:num>
  <w:num w:numId="2" w16cid:durableId="1228759850">
    <w:abstractNumId w:val="16"/>
  </w:num>
  <w:num w:numId="3" w16cid:durableId="1678270869">
    <w:abstractNumId w:val="12"/>
  </w:num>
  <w:num w:numId="4" w16cid:durableId="2082361939">
    <w:abstractNumId w:val="21"/>
  </w:num>
  <w:num w:numId="5" w16cid:durableId="1751926441">
    <w:abstractNumId w:val="17"/>
  </w:num>
  <w:num w:numId="6" w16cid:durableId="964312325">
    <w:abstractNumId w:val="1"/>
  </w:num>
  <w:num w:numId="7" w16cid:durableId="535584950">
    <w:abstractNumId w:val="4"/>
  </w:num>
  <w:num w:numId="8" w16cid:durableId="663165247">
    <w:abstractNumId w:val="13"/>
  </w:num>
  <w:num w:numId="9" w16cid:durableId="2045400346">
    <w:abstractNumId w:val="27"/>
  </w:num>
  <w:num w:numId="10" w16cid:durableId="1271863993">
    <w:abstractNumId w:val="14"/>
  </w:num>
  <w:num w:numId="11" w16cid:durableId="856192649">
    <w:abstractNumId w:val="7"/>
  </w:num>
  <w:num w:numId="12" w16cid:durableId="609093609">
    <w:abstractNumId w:val="23"/>
  </w:num>
  <w:num w:numId="13" w16cid:durableId="1874265059">
    <w:abstractNumId w:val="18"/>
  </w:num>
  <w:num w:numId="14" w16cid:durableId="1306811337">
    <w:abstractNumId w:val="20"/>
  </w:num>
  <w:num w:numId="15" w16cid:durableId="1041828419">
    <w:abstractNumId w:val="19"/>
  </w:num>
  <w:num w:numId="16" w16cid:durableId="1184711251">
    <w:abstractNumId w:val="10"/>
  </w:num>
  <w:num w:numId="17" w16cid:durableId="1515921085">
    <w:abstractNumId w:val="3"/>
  </w:num>
  <w:num w:numId="18" w16cid:durableId="118882628">
    <w:abstractNumId w:val="22"/>
  </w:num>
  <w:num w:numId="19" w16cid:durableId="34936226">
    <w:abstractNumId w:val="11"/>
  </w:num>
  <w:num w:numId="20" w16cid:durableId="902179098">
    <w:abstractNumId w:val="24"/>
  </w:num>
  <w:num w:numId="21" w16cid:durableId="890192332">
    <w:abstractNumId w:val="8"/>
  </w:num>
  <w:num w:numId="22" w16cid:durableId="653023614">
    <w:abstractNumId w:val="28"/>
  </w:num>
  <w:num w:numId="23" w16cid:durableId="233512144">
    <w:abstractNumId w:val="9"/>
  </w:num>
  <w:num w:numId="24" w16cid:durableId="1549880444">
    <w:abstractNumId w:val="26"/>
  </w:num>
  <w:num w:numId="25" w16cid:durableId="697583380">
    <w:abstractNumId w:val="15"/>
  </w:num>
  <w:num w:numId="26" w16cid:durableId="816730854">
    <w:abstractNumId w:val="2"/>
  </w:num>
  <w:num w:numId="27" w16cid:durableId="1358045086">
    <w:abstractNumId w:val="25"/>
  </w:num>
  <w:num w:numId="28" w16cid:durableId="220289183">
    <w:abstractNumId w:val="5"/>
  </w:num>
  <w:num w:numId="29" w16cid:durableId="200099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0EE4"/>
    <w:rsid w:val="0005198E"/>
    <w:rsid w:val="00051BDC"/>
    <w:rsid w:val="00057E55"/>
    <w:rsid w:val="0007008C"/>
    <w:rsid w:val="0007194F"/>
    <w:rsid w:val="00072B00"/>
    <w:rsid w:val="00077E6C"/>
    <w:rsid w:val="0008100D"/>
    <w:rsid w:val="000842DB"/>
    <w:rsid w:val="00085094"/>
    <w:rsid w:val="000A5A59"/>
    <w:rsid w:val="000B053A"/>
    <w:rsid w:val="000B1429"/>
    <w:rsid w:val="000B3BD0"/>
    <w:rsid w:val="000C1AA1"/>
    <w:rsid w:val="000C2BD3"/>
    <w:rsid w:val="000E0211"/>
    <w:rsid w:val="000E0F5C"/>
    <w:rsid w:val="000E3686"/>
    <w:rsid w:val="000E4FBF"/>
    <w:rsid w:val="000E6FF8"/>
    <w:rsid w:val="000F33CD"/>
    <w:rsid w:val="00101A4C"/>
    <w:rsid w:val="001104F4"/>
    <w:rsid w:val="0011421F"/>
    <w:rsid w:val="00116FFD"/>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895"/>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C7BBC"/>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274"/>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7671E"/>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80FB2"/>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636C"/>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B6CCB"/>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A10"/>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3D3"/>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249A"/>
    <w:rsid w:val="00F15C49"/>
    <w:rsid w:val="00F21C78"/>
    <w:rsid w:val="00F232D5"/>
    <w:rsid w:val="00F27495"/>
    <w:rsid w:val="00F31261"/>
    <w:rsid w:val="00F31C12"/>
    <w:rsid w:val="00F352DE"/>
    <w:rsid w:val="00F36AE2"/>
    <w:rsid w:val="00F413D2"/>
    <w:rsid w:val="00F43691"/>
    <w:rsid w:val="00F459DF"/>
    <w:rsid w:val="00F47EF3"/>
    <w:rsid w:val="00F50D8A"/>
    <w:rsid w:val="00F51B11"/>
    <w:rsid w:val="00F56343"/>
    <w:rsid w:val="00F74C37"/>
    <w:rsid w:val="00F77194"/>
    <w:rsid w:val="00F84634"/>
    <w:rsid w:val="00F90C98"/>
    <w:rsid w:val="00F942B1"/>
    <w:rsid w:val="00F9613F"/>
    <w:rsid w:val="00F9647F"/>
    <w:rsid w:val="00F972C4"/>
    <w:rsid w:val="00FA037A"/>
    <w:rsid w:val="00FA0ADD"/>
    <w:rsid w:val="00FA29CB"/>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C84A5D"/>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9D11DDCF-C025-4829-95AF-E85373FA0AEB}">
  <ds:schemaRefs>
    <ds:schemaRef ds:uri="http://schemas.openxmlformats.org/officeDocument/2006/bibliography"/>
  </ds:schemaRefs>
</ds:datastoreItem>
</file>

<file path=customXml/itemProps3.xml><?xml version="1.0" encoding="utf-8"?>
<ds:datastoreItem xmlns:ds="http://schemas.openxmlformats.org/officeDocument/2006/customXml" ds:itemID="{CC926683-3C91-4A5B-A59C-182B9944E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2346</Words>
  <Characters>13377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4</cp:revision>
  <dcterms:created xsi:type="dcterms:W3CDTF">2026-08-30T16:06:00Z</dcterms:created>
  <dcterms:modified xsi:type="dcterms:W3CDTF">2026-08-30T19:05:00Z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