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3058" w14:textId="77777777" w:rsidR="00FD0711" w:rsidRPr="006343DC" w:rsidRDefault="00FD0711" w:rsidP="00813BB9">
      <w:pPr>
        <w:spacing w:after="0" w:line="240" w:lineRule="auto"/>
        <w:jc w:val="center"/>
        <w:rPr>
          <w:rFonts w:ascii="Times New Roman" w:hAnsi="Times New Roman"/>
          <w:b/>
          <w:caps/>
          <w:color w:val="9BBB59"/>
          <w:sz w:val="24"/>
          <w:szCs w:val="24"/>
        </w:rPr>
      </w:pPr>
      <w:r w:rsidRPr="006343DC">
        <w:rPr>
          <w:rFonts w:ascii="Times New Roman" w:hAnsi="Times New Roman"/>
          <w:b/>
          <w:caps/>
          <w:sz w:val="24"/>
          <w:szCs w:val="24"/>
        </w:rPr>
        <w:t>fi</w:t>
      </w:r>
      <w:r w:rsidR="001B1709" w:rsidRPr="006343DC">
        <w:rPr>
          <w:rFonts w:ascii="Times New Roman" w:hAnsi="Times New Roman"/>
          <w:b/>
          <w:caps/>
          <w:sz w:val="24"/>
          <w:szCs w:val="24"/>
        </w:rPr>
        <w:t>ș</w:t>
      </w:r>
      <w:r w:rsidRPr="006343DC">
        <w:rPr>
          <w:rFonts w:ascii="Times New Roman" w:hAnsi="Times New Roman"/>
          <w:b/>
          <w:caps/>
          <w:sz w:val="24"/>
          <w:szCs w:val="24"/>
        </w:rPr>
        <w:t>a disciplinei</w:t>
      </w:r>
    </w:p>
    <w:p w14:paraId="3C10826D" w14:textId="77777777" w:rsidR="00FD0711" w:rsidRPr="006343DC" w:rsidRDefault="00FD0711" w:rsidP="00813BB9">
      <w:pPr>
        <w:spacing w:after="0" w:line="240" w:lineRule="auto"/>
        <w:rPr>
          <w:rFonts w:ascii="Times New Roman" w:hAnsi="Times New Roman"/>
          <w:b/>
          <w:color w:val="9BBB59"/>
          <w:sz w:val="24"/>
          <w:szCs w:val="24"/>
        </w:rPr>
      </w:pPr>
      <w:r w:rsidRPr="006343DC">
        <w:rPr>
          <w:rFonts w:ascii="Times New Roman" w:hAnsi="Times New Roman"/>
          <w:b/>
          <w:sz w:val="24"/>
          <w:szCs w:val="24"/>
        </w:rPr>
        <w:t>1. Date despre program</w:t>
      </w:r>
      <w:r w:rsidR="00850EF4" w:rsidRPr="006343DC">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633"/>
      </w:tblGrid>
      <w:tr w:rsidR="00FD0711" w:rsidRPr="006343DC" w14:paraId="768E5BF5" w14:textId="77777777" w:rsidTr="00B804A6">
        <w:tc>
          <w:tcPr>
            <w:tcW w:w="3715" w:type="dxa"/>
          </w:tcPr>
          <w:p w14:paraId="60685CFF"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1.1 Institu</w:t>
            </w:r>
            <w:r w:rsidR="001B1709" w:rsidRPr="006343DC">
              <w:rPr>
                <w:rFonts w:ascii="Times New Roman" w:hAnsi="Times New Roman"/>
                <w:sz w:val="24"/>
                <w:szCs w:val="24"/>
              </w:rPr>
              <w:t>ț</w:t>
            </w:r>
            <w:r w:rsidRPr="006343DC">
              <w:rPr>
                <w:rFonts w:ascii="Times New Roman" w:hAnsi="Times New Roman"/>
                <w:sz w:val="24"/>
                <w:szCs w:val="24"/>
              </w:rPr>
              <w:t>ia de învă</w:t>
            </w:r>
            <w:r w:rsidR="001B1709" w:rsidRPr="006343DC">
              <w:rPr>
                <w:rFonts w:ascii="Times New Roman" w:hAnsi="Times New Roman"/>
                <w:sz w:val="24"/>
                <w:szCs w:val="24"/>
              </w:rPr>
              <w:t>ț</w:t>
            </w:r>
            <w:r w:rsidRPr="006343DC">
              <w:rPr>
                <w:rFonts w:ascii="Times New Roman" w:hAnsi="Times New Roman"/>
                <w:sz w:val="24"/>
                <w:szCs w:val="24"/>
              </w:rPr>
              <w:t>ământ superior</w:t>
            </w:r>
          </w:p>
        </w:tc>
        <w:tc>
          <w:tcPr>
            <w:tcW w:w="6633" w:type="dxa"/>
          </w:tcPr>
          <w:p w14:paraId="1EC494D4" w14:textId="77777777" w:rsidR="00FD0711" w:rsidRPr="006343DC" w:rsidRDefault="00C116E4" w:rsidP="00813BB9">
            <w:pPr>
              <w:pStyle w:val="Heading3"/>
              <w:rPr>
                <w:sz w:val="24"/>
                <w:szCs w:val="24"/>
              </w:rPr>
            </w:pPr>
            <w:r w:rsidRPr="006343DC">
              <w:rPr>
                <w:sz w:val="24"/>
                <w:szCs w:val="24"/>
              </w:rPr>
              <w:t xml:space="preserve">Universitatea </w:t>
            </w:r>
            <w:r w:rsidR="00C26673" w:rsidRPr="006343DC">
              <w:rPr>
                <w:sz w:val="24"/>
                <w:szCs w:val="24"/>
              </w:rPr>
              <w:t xml:space="preserve">Națională de Știință și Tehnologie </w:t>
            </w:r>
            <w:r w:rsidRPr="006343DC">
              <w:rPr>
                <w:sz w:val="24"/>
                <w:szCs w:val="24"/>
              </w:rPr>
              <w:t>POLITEHNICA</w:t>
            </w:r>
            <w:r w:rsidR="00A26CB8" w:rsidRPr="006343DC">
              <w:rPr>
                <w:sz w:val="24"/>
                <w:szCs w:val="24"/>
              </w:rPr>
              <w:t xml:space="preserve"> </w:t>
            </w:r>
            <w:r w:rsidRPr="006343DC">
              <w:rPr>
                <w:sz w:val="24"/>
                <w:szCs w:val="24"/>
              </w:rPr>
              <w:t>din Bucure</w:t>
            </w:r>
            <w:r w:rsidR="001B1709" w:rsidRPr="006343DC">
              <w:rPr>
                <w:sz w:val="24"/>
                <w:szCs w:val="24"/>
              </w:rPr>
              <w:t>ș</w:t>
            </w:r>
            <w:r w:rsidRPr="006343DC">
              <w:rPr>
                <w:sz w:val="24"/>
                <w:szCs w:val="24"/>
              </w:rPr>
              <w:t>ti</w:t>
            </w:r>
          </w:p>
        </w:tc>
      </w:tr>
      <w:tr w:rsidR="00FD0711" w:rsidRPr="006343DC" w14:paraId="73446F38" w14:textId="77777777" w:rsidTr="00B804A6">
        <w:tc>
          <w:tcPr>
            <w:tcW w:w="3715" w:type="dxa"/>
          </w:tcPr>
          <w:p w14:paraId="4E6AC921" w14:textId="77777777" w:rsidR="00FD0711" w:rsidRPr="006343DC" w:rsidRDefault="00FD0711" w:rsidP="00813BB9">
            <w:pPr>
              <w:spacing w:after="0" w:line="240" w:lineRule="auto"/>
              <w:rPr>
                <w:rFonts w:ascii="Times New Roman" w:hAnsi="Times New Roman"/>
                <w:color w:val="9BBB59"/>
                <w:sz w:val="24"/>
                <w:szCs w:val="24"/>
              </w:rPr>
            </w:pPr>
            <w:r w:rsidRPr="006343DC">
              <w:rPr>
                <w:rFonts w:ascii="Times New Roman" w:hAnsi="Times New Roman"/>
                <w:sz w:val="24"/>
                <w:szCs w:val="24"/>
              </w:rPr>
              <w:t>1.2 Facultatea</w:t>
            </w:r>
          </w:p>
        </w:tc>
        <w:tc>
          <w:tcPr>
            <w:tcW w:w="6633" w:type="dxa"/>
          </w:tcPr>
          <w:p w14:paraId="71B2CBE1" w14:textId="77777777" w:rsidR="00FD0711" w:rsidRPr="006343DC" w:rsidRDefault="00813D0D" w:rsidP="00813BB9">
            <w:pPr>
              <w:spacing w:after="0" w:line="240" w:lineRule="auto"/>
              <w:rPr>
                <w:rFonts w:ascii="Times New Roman" w:hAnsi="Times New Roman"/>
                <w:b/>
                <w:bCs/>
                <w:sz w:val="24"/>
                <w:szCs w:val="24"/>
              </w:rPr>
            </w:pPr>
            <w:r w:rsidRPr="006343DC">
              <w:rPr>
                <w:rFonts w:ascii="Times New Roman" w:hAnsi="Times New Roman"/>
                <w:b/>
                <w:sz w:val="24"/>
                <w:szCs w:val="24"/>
              </w:rPr>
              <w:t>Inginerie Aerospaţială</w:t>
            </w:r>
          </w:p>
        </w:tc>
      </w:tr>
      <w:tr w:rsidR="00D7553A" w:rsidRPr="006343DC" w14:paraId="1461714C" w14:textId="77777777" w:rsidTr="00B804A6">
        <w:tc>
          <w:tcPr>
            <w:tcW w:w="3715" w:type="dxa"/>
          </w:tcPr>
          <w:p w14:paraId="236BBA8C" w14:textId="77777777" w:rsidR="00D7553A" w:rsidRPr="006343DC" w:rsidRDefault="00D7553A" w:rsidP="00813BB9">
            <w:pPr>
              <w:spacing w:after="0" w:line="240" w:lineRule="auto"/>
              <w:rPr>
                <w:rFonts w:ascii="Times New Roman" w:hAnsi="Times New Roman"/>
                <w:color w:val="9BBB59"/>
                <w:sz w:val="24"/>
                <w:szCs w:val="24"/>
              </w:rPr>
            </w:pPr>
            <w:r w:rsidRPr="006343DC">
              <w:rPr>
                <w:rFonts w:ascii="Times New Roman" w:hAnsi="Times New Roman"/>
                <w:sz w:val="24"/>
                <w:szCs w:val="24"/>
              </w:rPr>
              <w:t>1.3 Departamentul</w:t>
            </w:r>
          </w:p>
        </w:tc>
        <w:tc>
          <w:tcPr>
            <w:tcW w:w="6633" w:type="dxa"/>
          </w:tcPr>
          <w:p w14:paraId="76E0426E" w14:textId="16AAFFFA" w:rsidR="00D7553A" w:rsidRPr="006343DC" w:rsidRDefault="006343DC" w:rsidP="00813BB9">
            <w:pPr>
              <w:spacing w:after="0" w:line="240" w:lineRule="auto"/>
              <w:rPr>
                <w:rFonts w:ascii="Times New Roman" w:hAnsi="Times New Roman"/>
                <w:sz w:val="24"/>
                <w:szCs w:val="24"/>
                <w:lang w:val="en-US"/>
              </w:rPr>
            </w:pPr>
            <w:proofErr w:type="spellStart"/>
            <w:r w:rsidRPr="006343DC">
              <w:rPr>
                <w:rFonts w:ascii="Times New Roman" w:hAnsi="Times New Roman"/>
                <w:sz w:val="24"/>
                <w:szCs w:val="24"/>
                <w:lang w:val="en-US"/>
              </w:rPr>
              <w:t>Departamentul</w:t>
            </w:r>
            <w:proofErr w:type="spellEnd"/>
            <w:r w:rsidRPr="006343DC">
              <w:rPr>
                <w:rFonts w:ascii="Times New Roman" w:hAnsi="Times New Roman"/>
                <w:sz w:val="24"/>
                <w:szCs w:val="24"/>
                <w:lang w:val="en-US"/>
              </w:rPr>
              <w:t xml:space="preserve"> de </w:t>
            </w:r>
            <w:proofErr w:type="spellStart"/>
            <w:r w:rsidRPr="006343DC">
              <w:rPr>
                <w:rFonts w:ascii="Times New Roman" w:hAnsi="Times New Roman"/>
                <w:sz w:val="24"/>
                <w:szCs w:val="24"/>
                <w:lang w:val="en-US"/>
              </w:rPr>
              <w:t>Ingineria</w:t>
            </w:r>
            <w:proofErr w:type="spellEnd"/>
            <w:r w:rsidRPr="006343DC">
              <w:rPr>
                <w:rFonts w:ascii="Times New Roman" w:hAnsi="Times New Roman"/>
                <w:sz w:val="24"/>
                <w:szCs w:val="24"/>
                <w:lang w:val="en-US"/>
              </w:rPr>
              <w:t xml:space="preserve"> </w:t>
            </w:r>
            <w:proofErr w:type="spellStart"/>
            <w:r w:rsidRPr="006343DC">
              <w:rPr>
                <w:rFonts w:ascii="Times New Roman" w:hAnsi="Times New Roman"/>
                <w:sz w:val="24"/>
                <w:szCs w:val="24"/>
                <w:lang w:val="en-US"/>
              </w:rPr>
              <w:t>Sistemelor</w:t>
            </w:r>
            <w:proofErr w:type="spellEnd"/>
            <w:r w:rsidRPr="006343DC">
              <w:rPr>
                <w:rFonts w:ascii="Times New Roman" w:hAnsi="Times New Roman"/>
                <w:sz w:val="24"/>
                <w:szCs w:val="24"/>
                <w:lang w:val="en-US"/>
              </w:rPr>
              <w:t xml:space="preserve"> </w:t>
            </w:r>
            <w:proofErr w:type="spellStart"/>
            <w:r w:rsidRPr="006343DC">
              <w:rPr>
                <w:rFonts w:ascii="Times New Roman" w:hAnsi="Times New Roman"/>
                <w:sz w:val="24"/>
                <w:szCs w:val="24"/>
                <w:lang w:val="en-US"/>
              </w:rPr>
              <w:t>Aeronautice</w:t>
            </w:r>
            <w:proofErr w:type="spellEnd"/>
            <w:r w:rsidRPr="006343DC">
              <w:rPr>
                <w:rFonts w:ascii="Times New Roman" w:hAnsi="Times New Roman"/>
                <w:sz w:val="24"/>
                <w:szCs w:val="24"/>
                <w:lang w:val="en-US"/>
              </w:rPr>
              <w:t xml:space="preserve"> </w:t>
            </w:r>
            <w:proofErr w:type="spellStart"/>
            <w:r w:rsidRPr="006343DC">
              <w:rPr>
                <w:rFonts w:ascii="Times New Roman" w:hAnsi="Times New Roman"/>
                <w:sz w:val="24"/>
                <w:szCs w:val="24"/>
                <w:lang w:val="en-US"/>
              </w:rPr>
              <w:t>și</w:t>
            </w:r>
            <w:proofErr w:type="spellEnd"/>
            <w:r w:rsidRPr="006343DC">
              <w:rPr>
                <w:rFonts w:ascii="Times New Roman" w:hAnsi="Times New Roman"/>
                <w:sz w:val="24"/>
                <w:szCs w:val="24"/>
                <w:lang w:val="en-US"/>
              </w:rPr>
              <w:t xml:space="preserve"> Management Aeronautic ”Nicolae </w:t>
            </w:r>
            <w:proofErr w:type="spellStart"/>
            <w:r w:rsidRPr="006343DC">
              <w:rPr>
                <w:rFonts w:ascii="Times New Roman" w:hAnsi="Times New Roman"/>
                <w:sz w:val="24"/>
                <w:szCs w:val="24"/>
                <w:lang w:val="en-US"/>
              </w:rPr>
              <w:t>Tipei</w:t>
            </w:r>
            <w:proofErr w:type="spellEnd"/>
            <w:r w:rsidRPr="006343DC">
              <w:rPr>
                <w:rFonts w:ascii="Times New Roman" w:hAnsi="Times New Roman"/>
                <w:sz w:val="24"/>
                <w:szCs w:val="24"/>
                <w:lang w:val="en-US"/>
              </w:rPr>
              <w:t>”</w:t>
            </w:r>
          </w:p>
        </w:tc>
      </w:tr>
      <w:tr w:rsidR="00D7553A" w:rsidRPr="006343DC" w14:paraId="66A2FD3D" w14:textId="77777777" w:rsidTr="00B804A6">
        <w:tc>
          <w:tcPr>
            <w:tcW w:w="3715" w:type="dxa"/>
          </w:tcPr>
          <w:p w14:paraId="79442355" w14:textId="77777777" w:rsidR="00D7553A" w:rsidRPr="006343DC" w:rsidRDefault="00D7553A" w:rsidP="00813BB9">
            <w:pPr>
              <w:spacing w:after="0" w:line="240" w:lineRule="auto"/>
              <w:rPr>
                <w:rFonts w:ascii="Times New Roman" w:hAnsi="Times New Roman"/>
                <w:sz w:val="24"/>
                <w:szCs w:val="24"/>
              </w:rPr>
            </w:pPr>
            <w:r w:rsidRPr="006343DC">
              <w:rPr>
                <w:rFonts w:ascii="Times New Roman" w:hAnsi="Times New Roman"/>
                <w:sz w:val="24"/>
                <w:szCs w:val="24"/>
              </w:rPr>
              <w:t xml:space="preserve">1.4 Domeniul de studii universitare </w:t>
            </w:r>
          </w:p>
        </w:tc>
        <w:tc>
          <w:tcPr>
            <w:tcW w:w="6633" w:type="dxa"/>
          </w:tcPr>
          <w:p w14:paraId="460C72F5" w14:textId="77777777" w:rsidR="00D7553A" w:rsidRPr="006343DC" w:rsidRDefault="00D7553A" w:rsidP="00813BB9">
            <w:pPr>
              <w:spacing w:after="0" w:line="240" w:lineRule="auto"/>
              <w:rPr>
                <w:rFonts w:ascii="Times New Roman" w:hAnsi="Times New Roman"/>
                <w:sz w:val="24"/>
                <w:szCs w:val="24"/>
              </w:rPr>
            </w:pPr>
            <w:r w:rsidRPr="006343DC">
              <w:rPr>
                <w:rStyle w:val="normaltextrun"/>
                <w:rFonts w:ascii="Times New Roman" w:hAnsi="Times New Roman"/>
                <w:sz w:val="24"/>
                <w:szCs w:val="24"/>
              </w:rPr>
              <w:t>Inginerie Aerospațială</w:t>
            </w:r>
            <w:r w:rsidRPr="006343DC">
              <w:rPr>
                <w:rStyle w:val="eop"/>
                <w:rFonts w:ascii="Times New Roman" w:hAnsi="Times New Roman"/>
                <w:sz w:val="24"/>
                <w:szCs w:val="24"/>
              </w:rPr>
              <w:t> </w:t>
            </w:r>
          </w:p>
        </w:tc>
      </w:tr>
      <w:tr w:rsidR="00D7553A" w:rsidRPr="006343DC" w14:paraId="74E6E84E" w14:textId="77777777" w:rsidTr="00B804A6">
        <w:tc>
          <w:tcPr>
            <w:tcW w:w="3715" w:type="dxa"/>
          </w:tcPr>
          <w:p w14:paraId="15D9FE01" w14:textId="77777777" w:rsidR="00D7553A" w:rsidRPr="006343DC" w:rsidRDefault="00D7553A" w:rsidP="00813BB9">
            <w:pPr>
              <w:spacing w:after="0" w:line="240" w:lineRule="auto"/>
              <w:rPr>
                <w:rFonts w:ascii="Times New Roman" w:hAnsi="Times New Roman"/>
                <w:sz w:val="24"/>
                <w:szCs w:val="24"/>
              </w:rPr>
            </w:pPr>
            <w:r w:rsidRPr="006343DC">
              <w:rPr>
                <w:rFonts w:ascii="Times New Roman" w:hAnsi="Times New Roman"/>
                <w:sz w:val="24"/>
                <w:szCs w:val="24"/>
              </w:rPr>
              <w:t xml:space="preserve">1.5 Programul de studii universitare </w:t>
            </w:r>
          </w:p>
        </w:tc>
        <w:tc>
          <w:tcPr>
            <w:tcW w:w="6633" w:type="dxa"/>
          </w:tcPr>
          <w:p w14:paraId="66F234F7" w14:textId="056DFF8E" w:rsidR="00D7553A" w:rsidRPr="006343DC" w:rsidRDefault="00A37EFD" w:rsidP="00813BB9">
            <w:pPr>
              <w:spacing w:after="0" w:line="240" w:lineRule="auto"/>
              <w:rPr>
                <w:rFonts w:ascii="Times New Roman" w:hAnsi="Times New Roman"/>
                <w:sz w:val="24"/>
                <w:szCs w:val="24"/>
                <w:highlight w:val="yellow"/>
              </w:rPr>
            </w:pPr>
            <w:r w:rsidRPr="006343DC">
              <w:rPr>
                <w:rStyle w:val="normaltextrun"/>
                <w:rFonts w:ascii="Times New Roman" w:hAnsi="Times New Roman"/>
                <w:sz w:val="24"/>
                <w:szCs w:val="24"/>
              </w:rPr>
              <w:t>Naviga</w:t>
            </w:r>
            <w:r w:rsidR="00D73F76" w:rsidRPr="006343DC">
              <w:rPr>
                <w:rStyle w:val="normaltextrun"/>
                <w:rFonts w:ascii="Times New Roman" w:hAnsi="Times New Roman"/>
                <w:sz w:val="24"/>
                <w:szCs w:val="24"/>
              </w:rPr>
              <w:t>ț</w:t>
            </w:r>
            <w:r w:rsidRPr="006343DC">
              <w:rPr>
                <w:rStyle w:val="normaltextrun"/>
                <w:rFonts w:ascii="Times New Roman" w:hAnsi="Times New Roman"/>
                <w:sz w:val="24"/>
                <w:szCs w:val="24"/>
              </w:rPr>
              <w:t>ie Aerian</w:t>
            </w:r>
            <w:r w:rsidR="00D73F76" w:rsidRPr="006343DC">
              <w:rPr>
                <w:rStyle w:val="normaltextrun"/>
                <w:rFonts w:ascii="Times New Roman" w:hAnsi="Times New Roman"/>
                <w:sz w:val="24"/>
                <w:szCs w:val="24"/>
              </w:rPr>
              <w:t>ă</w:t>
            </w:r>
            <w:r w:rsidRPr="006343DC">
              <w:rPr>
                <w:rStyle w:val="normaltextrun"/>
                <w:rFonts w:ascii="Times New Roman" w:hAnsi="Times New Roman"/>
                <w:sz w:val="24"/>
                <w:szCs w:val="24"/>
              </w:rPr>
              <w:t xml:space="preserve"> / Air Navigation</w:t>
            </w:r>
            <w:r w:rsidR="00D7553A" w:rsidRPr="006343DC">
              <w:rPr>
                <w:rStyle w:val="eop"/>
                <w:rFonts w:ascii="Times New Roman" w:hAnsi="Times New Roman"/>
                <w:sz w:val="24"/>
                <w:szCs w:val="24"/>
              </w:rPr>
              <w:t> </w:t>
            </w:r>
          </w:p>
        </w:tc>
      </w:tr>
      <w:tr w:rsidR="00FD0711" w:rsidRPr="006343DC" w14:paraId="725FEC26" w14:textId="77777777" w:rsidTr="00B804A6">
        <w:tc>
          <w:tcPr>
            <w:tcW w:w="3715" w:type="dxa"/>
          </w:tcPr>
          <w:p w14:paraId="596AECD9"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1.</w:t>
            </w:r>
            <w:r w:rsidR="00A32B38" w:rsidRPr="006343DC">
              <w:rPr>
                <w:rFonts w:ascii="Times New Roman" w:hAnsi="Times New Roman"/>
                <w:sz w:val="24"/>
                <w:szCs w:val="24"/>
              </w:rPr>
              <w:t>6</w:t>
            </w:r>
            <w:r w:rsidRPr="006343DC">
              <w:rPr>
                <w:rFonts w:ascii="Times New Roman" w:hAnsi="Times New Roman"/>
                <w:sz w:val="24"/>
                <w:szCs w:val="24"/>
              </w:rPr>
              <w:t xml:space="preserve"> Ciclul de studii</w:t>
            </w:r>
            <w:r w:rsidR="004F426F" w:rsidRPr="006343DC">
              <w:rPr>
                <w:rFonts w:ascii="Times New Roman" w:hAnsi="Times New Roman"/>
                <w:sz w:val="24"/>
                <w:szCs w:val="24"/>
              </w:rPr>
              <w:t xml:space="preserve"> universitare</w:t>
            </w:r>
          </w:p>
        </w:tc>
        <w:tc>
          <w:tcPr>
            <w:tcW w:w="6633" w:type="dxa"/>
          </w:tcPr>
          <w:p w14:paraId="760D2C0D" w14:textId="77777777" w:rsidR="00FD0711" w:rsidRPr="006343DC" w:rsidRDefault="00C116E4" w:rsidP="00813BB9">
            <w:pPr>
              <w:spacing w:after="0" w:line="240" w:lineRule="auto"/>
              <w:rPr>
                <w:rFonts w:ascii="Times New Roman" w:hAnsi="Times New Roman"/>
                <w:sz w:val="24"/>
                <w:szCs w:val="24"/>
              </w:rPr>
            </w:pPr>
            <w:r w:rsidRPr="006343DC">
              <w:rPr>
                <w:rFonts w:ascii="Times New Roman" w:hAnsi="Times New Roman"/>
                <w:sz w:val="24"/>
                <w:szCs w:val="24"/>
              </w:rPr>
              <w:t>Licen</w:t>
            </w:r>
            <w:r w:rsidR="001B1709" w:rsidRPr="006343DC">
              <w:rPr>
                <w:rFonts w:ascii="Times New Roman" w:hAnsi="Times New Roman"/>
                <w:sz w:val="24"/>
                <w:szCs w:val="24"/>
              </w:rPr>
              <w:t>ț</w:t>
            </w:r>
            <w:r w:rsidRPr="006343DC">
              <w:rPr>
                <w:rFonts w:ascii="Times New Roman" w:hAnsi="Times New Roman"/>
                <w:sz w:val="24"/>
                <w:szCs w:val="24"/>
              </w:rPr>
              <w:t>ă</w:t>
            </w:r>
          </w:p>
        </w:tc>
      </w:tr>
      <w:tr w:rsidR="00D46EF7" w:rsidRPr="006343DC" w14:paraId="1408569A" w14:textId="77777777" w:rsidTr="00B804A6">
        <w:tc>
          <w:tcPr>
            <w:tcW w:w="3715" w:type="dxa"/>
          </w:tcPr>
          <w:p w14:paraId="64F3708D" w14:textId="77777777" w:rsidR="00D46EF7" w:rsidRPr="006343DC" w:rsidRDefault="00D46EF7" w:rsidP="00813BB9">
            <w:pPr>
              <w:spacing w:after="0" w:line="240" w:lineRule="auto"/>
              <w:rPr>
                <w:rFonts w:ascii="Times New Roman" w:hAnsi="Times New Roman"/>
                <w:sz w:val="24"/>
                <w:szCs w:val="24"/>
              </w:rPr>
            </w:pPr>
            <w:r w:rsidRPr="006343DC">
              <w:rPr>
                <w:rFonts w:ascii="Times New Roman" w:hAnsi="Times New Roman"/>
                <w:sz w:val="24"/>
                <w:szCs w:val="24"/>
              </w:rPr>
              <w:t>1.</w:t>
            </w:r>
            <w:r w:rsidR="00A32B38" w:rsidRPr="006343DC">
              <w:rPr>
                <w:rFonts w:ascii="Times New Roman" w:hAnsi="Times New Roman"/>
                <w:sz w:val="24"/>
                <w:szCs w:val="24"/>
              </w:rPr>
              <w:t>7</w:t>
            </w:r>
            <w:r w:rsidRPr="006343DC">
              <w:rPr>
                <w:rFonts w:ascii="Times New Roman" w:hAnsi="Times New Roman"/>
                <w:sz w:val="24"/>
                <w:szCs w:val="24"/>
              </w:rPr>
              <w:t xml:space="preserve"> Limba de predare</w:t>
            </w:r>
          </w:p>
        </w:tc>
        <w:tc>
          <w:tcPr>
            <w:tcW w:w="6633" w:type="dxa"/>
          </w:tcPr>
          <w:p w14:paraId="6A31D013" w14:textId="77777777" w:rsidR="00D46EF7" w:rsidRPr="006343DC" w:rsidRDefault="00A37EFD" w:rsidP="00813BB9">
            <w:pPr>
              <w:spacing w:after="0" w:line="240" w:lineRule="auto"/>
              <w:rPr>
                <w:rFonts w:ascii="Times New Roman" w:hAnsi="Times New Roman"/>
                <w:sz w:val="24"/>
                <w:szCs w:val="24"/>
              </w:rPr>
            </w:pPr>
            <w:r w:rsidRPr="006343DC">
              <w:rPr>
                <w:rFonts w:ascii="Times New Roman" w:hAnsi="Times New Roman"/>
                <w:sz w:val="24"/>
                <w:szCs w:val="24"/>
              </w:rPr>
              <w:t>Engleza</w:t>
            </w:r>
          </w:p>
        </w:tc>
      </w:tr>
      <w:tr w:rsidR="004F426F" w:rsidRPr="006343DC" w14:paraId="0313FF0C" w14:textId="77777777" w:rsidTr="00B804A6">
        <w:tc>
          <w:tcPr>
            <w:tcW w:w="3715" w:type="dxa"/>
          </w:tcPr>
          <w:p w14:paraId="1EEF026D" w14:textId="77777777" w:rsidR="004F426F" w:rsidRPr="006343DC" w:rsidRDefault="004F426F" w:rsidP="00813BB9">
            <w:pPr>
              <w:spacing w:after="0" w:line="240" w:lineRule="auto"/>
              <w:rPr>
                <w:rFonts w:ascii="Times New Roman" w:hAnsi="Times New Roman"/>
                <w:sz w:val="24"/>
                <w:szCs w:val="24"/>
              </w:rPr>
            </w:pPr>
            <w:r w:rsidRPr="006343DC">
              <w:rPr>
                <w:rFonts w:ascii="Times New Roman" w:hAnsi="Times New Roman"/>
                <w:sz w:val="24"/>
                <w:szCs w:val="24"/>
              </w:rPr>
              <w:t>1.</w:t>
            </w:r>
            <w:r w:rsidR="00A32B38" w:rsidRPr="006343DC">
              <w:rPr>
                <w:rFonts w:ascii="Times New Roman" w:hAnsi="Times New Roman"/>
                <w:sz w:val="24"/>
                <w:szCs w:val="24"/>
              </w:rPr>
              <w:t>8</w:t>
            </w:r>
            <w:r w:rsidRPr="006343DC">
              <w:rPr>
                <w:rFonts w:ascii="Times New Roman" w:hAnsi="Times New Roman"/>
                <w:sz w:val="24"/>
                <w:szCs w:val="24"/>
              </w:rPr>
              <w:t xml:space="preserve"> Locația geografică de desfășurare a studiilor </w:t>
            </w:r>
          </w:p>
        </w:tc>
        <w:tc>
          <w:tcPr>
            <w:tcW w:w="6633" w:type="dxa"/>
          </w:tcPr>
          <w:p w14:paraId="523CD714" w14:textId="77777777" w:rsidR="004F426F" w:rsidRPr="006343DC" w:rsidRDefault="004F426F" w:rsidP="00813BB9">
            <w:pPr>
              <w:spacing w:after="0" w:line="240" w:lineRule="auto"/>
              <w:rPr>
                <w:rFonts w:ascii="Times New Roman" w:hAnsi="Times New Roman"/>
                <w:sz w:val="24"/>
                <w:szCs w:val="24"/>
                <w:highlight w:val="yellow"/>
              </w:rPr>
            </w:pPr>
            <w:r w:rsidRPr="006343DC">
              <w:rPr>
                <w:rFonts w:ascii="Times New Roman" w:hAnsi="Times New Roman"/>
                <w:sz w:val="24"/>
                <w:szCs w:val="24"/>
              </w:rPr>
              <w:t>București</w:t>
            </w:r>
          </w:p>
        </w:tc>
      </w:tr>
    </w:tbl>
    <w:p w14:paraId="312C2E9A" w14:textId="77777777" w:rsidR="00FD0711" w:rsidRPr="006343DC" w:rsidRDefault="00FD0711" w:rsidP="00813BB9">
      <w:pPr>
        <w:spacing w:after="0" w:line="240" w:lineRule="auto"/>
        <w:rPr>
          <w:rFonts w:ascii="Times New Roman" w:hAnsi="Times New Roman"/>
          <w:sz w:val="24"/>
          <w:szCs w:val="24"/>
        </w:rPr>
      </w:pPr>
    </w:p>
    <w:p w14:paraId="0704891E" w14:textId="77777777" w:rsidR="00FD0711" w:rsidRPr="006343DC" w:rsidRDefault="00FD0711" w:rsidP="00813BB9">
      <w:pPr>
        <w:spacing w:after="0" w:line="240" w:lineRule="auto"/>
        <w:rPr>
          <w:rFonts w:ascii="Times New Roman" w:hAnsi="Times New Roman"/>
          <w:b/>
          <w:color w:val="9BBB59"/>
          <w:sz w:val="24"/>
          <w:szCs w:val="24"/>
        </w:rPr>
      </w:pPr>
      <w:r w:rsidRPr="006343DC">
        <w:rPr>
          <w:rFonts w:ascii="Times New Roman" w:hAnsi="Times New Roman"/>
          <w:b/>
          <w:sz w:val="24"/>
          <w:szCs w:val="24"/>
        </w:rPr>
        <w:t>2. Date despre disciplină</w:t>
      </w:r>
      <w:r w:rsidR="00524A63" w:rsidRPr="006343DC">
        <w:rPr>
          <w:rFonts w:ascii="Times New Roman" w:hAnsi="Times New Roman"/>
          <w:b/>
          <w:color w:val="9BBB59"/>
          <w:sz w:val="24"/>
          <w:szCs w:val="24"/>
        </w:rPr>
        <w:t xml:space="preserve">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1188"/>
      </w:tblGrid>
      <w:tr w:rsidR="00FD0711" w:rsidRPr="006343DC" w14:paraId="2C35EAC7" w14:textId="77777777" w:rsidTr="00B804A6">
        <w:tc>
          <w:tcPr>
            <w:tcW w:w="2738" w:type="dxa"/>
            <w:gridSpan w:val="3"/>
          </w:tcPr>
          <w:p w14:paraId="540CECBC" w14:textId="77777777" w:rsidR="00532F3D"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2.1 Denumirea disciplinei</w:t>
            </w:r>
            <w:r w:rsidR="00085094" w:rsidRPr="006343DC">
              <w:rPr>
                <w:rFonts w:ascii="Times New Roman" w:hAnsi="Times New Roman"/>
                <w:color w:val="9BBB59"/>
                <w:sz w:val="24"/>
                <w:szCs w:val="24"/>
              </w:rPr>
              <w:t xml:space="preserve"> </w:t>
            </w:r>
          </w:p>
        </w:tc>
        <w:tc>
          <w:tcPr>
            <w:tcW w:w="7610" w:type="dxa"/>
            <w:gridSpan w:val="8"/>
          </w:tcPr>
          <w:p w14:paraId="0EE2C1EA" w14:textId="77777777" w:rsidR="005867E2" w:rsidRPr="006343DC" w:rsidRDefault="00137EDA">
            <w:pPr>
              <w:jc w:val="center"/>
              <w:rPr>
                <w:rFonts w:ascii="Times New Roman" w:hAnsi="Times New Roman"/>
                <w:sz w:val="24"/>
                <w:szCs w:val="24"/>
              </w:rPr>
            </w:pPr>
            <w:r w:rsidRPr="006343DC">
              <w:rPr>
                <w:rFonts w:ascii="Times New Roman" w:hAnsi="Times New Roman"/>
                <w:b/>
                <w:sz w:val="24"/>
                <w:szCs w:val="24"/>
              </w:rPr>
              <w:t>Operațiuni aeroportuare și navigație / Airport Operations and Navigation</w:t>
            </w:r>
          </w:p>
        </w:tc>
      </w:tr>
      <w:tr w:rsidR="00FD0711" w:rsidRPr="006343DC" w14:paraId="0D8E5C2B" w14:textId="77777777" w:rsidTr="00B804A6">
        <w:tc>
          <w:tcPr>
            <w:tcW w:w="4341" w:type="dxa"/>
            <w:gridSpan w:val="5"/>
          </w:tcPr>
          <w:p w14:paraId="2B7C93AF" w14:textId="24687446" w:rsidR="00FD0711" w:rsidRPr="006343DC" w:rsidRDefault="00FD0711" w:rsidP="00813BB9">
            <w:pPr>
              <w:spacing w:after="0" w:line="240" w:lineRule="auto"/>
              <w:rPr>
                <w:rFonts w:ascii="Times New Roman" w:hAnsi="Times New Roman"/>
                <w:color w:val="9BBB59"/>
                <w:sz w:val="24"/>
                <w:szCs w:val="24"/>
              </w:rPr>
            </w:pPr>
            <w:r w:rsidRPr="006343DC">
              <w:rPr>
                <w:rFonts w:ascii="Times New Roman" w:hAnsi="Times New Roman"/>
                <w:sz w:val="24"/>
                <w:szCs w:val="24"/>
              </w:rPr>
              <w:t xml:space="preserve">2.2 </w:t>
            </w:r>
            <w:r w:rsidR="00E82FE5" w:rsidRPr="006343DC">
              <w:rPr>
                <w:rFonts w:ascii="Times New Roman" w:hAnsi="Times New Roman"/>
                <w:color w:val="000000"/>
                <w:sz w:val="24"/>
                <w:szCs w:val="24"/>
              </w:rPr>
              <w:t>Titularul activităților de curs</w:t>
            </w:r>
          </w:p>
        </w:tc>
        <w:tc>
          <w:tcPr>
            <w:tcW w:w="6007" w:type="dxa"/>
            <w:gridSpan w:val="6"/>
          </w:tcPr>
          <w:p w14:paraId="653A6DAC" w14:textId="77DEF25A" w:rsidR="005867E2" w:rsidRPr="006343DC" w:rsidRDefault="00E82FE5">
            <w:pPr>
              <w:rPr>
                <w:rFonts w:ascii="Times New Roman" w:hAnsi="Times New Roman"/>
                <w:sz w:val="24"/>
                <w:szCs w:val="24"/>
              </w:rPr>
            </w:pPr>
            <w:r w:rsidRPr="006343DC">
              <w:rPr>
                <w:rFonts w:ascii="Times New Roman" w:hAnsi="Times New Roman"/>
                <w:sz w:val="24"/>
                <w:szCs w:val="24"/>
              </w:rPr>
              <w:t>Dr. ing. Florin NECULA</w:t>
            </w:r>
          </w:p>
        </w:tc>
      </w:tr>
      <w:tr w:rsidR="00F9647F" w:rsidRPr="006343DC" w14:paraId="57C3E082" w14:textId="77777777" w:rsidTr="00B804A6">
        <w:tc>
          <w:tcPr>
            <w:tcW w:w="4341" w:type="dxa"/>
            <w:gridSpan w:val="5"/>
          </w:tcPr>
          <w:p w14:paraId="29729AB0" w14:textId="08834B2A"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2.3 Titularul activităților de seminar</w:t>
            </w:r>
          </w:p>
        </w:tc>
        <w:tc>
          <w:tcPr>
            <w:tcW w:w="6007" w:type="dxa"/>
            <w:gridSpan w:val="6"/>
          </w:tcPr>
          <w:p w14:paraId="2CA52D34" w14:textId="628522EB" w:rsidR="005867E2" w:rsidRPr="006343DC" w:rsidRDefault="00E82FE5">
            <w:pPr>
              <w:rPr>
                <w:rFonts w:ascii="Times New Roman" w:hAnsi="Times New Roman"/>
                <w:sz w:val="24"/>
                <w:szCs w:val="24"/>
              </w:rPr>
            </w:pPr>
            <w:r w:rsidRPr="006343DC">
              <w:rPr>
                <w:rFonts w:ascii="Times New Roman" w:hAnsi="Times New Roman"/>
                <w:sz w:val="24"/>
                <w:szCs w:val="24"/>
              </w:rPr>
              <w:t>Dr. ing. Florin NECULA</w:t>
            </w:r>
          </w:p>
        </w:tc>
      </w:tr>
      <w:tr w:rsidR="00F9647F" w:rsidRPr="006343DC" w14:paraId="1CE7BFA7" w14:textId="77777777" w:rsidTr="00B804A6">
        <w:tc>
          <w:tcPr>
            <w:tcW w:w="1648" w:type="dxa"/>
          </w:tcPr>
          <w:p w14:paraId="1088B30C" w14:textId="77777777"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2.4 Anul de studiu</w:t>
            </w:r>
          </w:p>
        </w:tc>
        <w:tc>
          <w:tcPr>
            <w:tcW w:w="384" w:type="dxa"/>
          </w:tcPr>
          <w:p w14:paraId="67498256"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3</w:t>
            </w:r>
          </w:p>
        </w:tc>
        <w:tc>
          <w:tcPr>
            <w:tcW w:w="2130" w:type="dxa"/>
            <w:gridSpan w:val="2"/>
          </w:tcPr>
          <w:p w14:paraId="0A1A192D" w14:textId="31C22D78"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2.5 Semestrul</w:t>
            </w:r>
          </w:p>
        </w:tc>
        <w:tc>
          <w:tcPr>
            <w:tcW w:w="506" w:type="dxa"/>
            <w:gridSpan w:val="2"/>
          </w:tcPr>
          <w:p w14:paraId="26449776" w14:textId="0FF77E3A" w:rsidR="005867E2" w:rsidRPr="006343DC" w:rsidRDefault="00B804A6">
            <w:pPr>
              <w:jc w:val="center"/>
              <w:rPr>
                <w:rFonts w:ascii="Times New Roman" w:hAnsi="Times New Roman"/>
                <w:sz w:val="24"/>
                <w:szCs w:val="24"/>
              </w:rPr>
            </w:pPr>
            <w:r w:rsidRPr="006343DC">
              <w:rPr>
                <w:rFonts w:ascii="Times New Roman" w:hAnsi="Times New Roman"/>
                <w:sz w:val="24"/>
                <w:szCs w:val="24"/>
              </w:rPr>
              <w:t>II</w:t>
            </w:r>
          </w:p>
        </w:tc>
        <w:tc>
          <w:tcPr>
            <w:tcW w:w="1900" w:type="dxa"/>
          </w:tcPr>
          <w:p w14:paraId="3073419D" w14:textId="77777777"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2.6. Tipul de evaluare</w:t>
            </w:r>
          </w:p>
        </w:tc>
        <w:tc>
          <w:tcPr>
            <w:tcW w:w="502" w:type="dxa"/>
            <w:gridSpan w:val="2"/>
          </w:tcPr>
          <w:p w14:paraId="50A90345"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V</w:t>
            </w:r>
          </w:p>
        </w:tc>
        <w:tc>
          <w:tcPr>
            <w:tcW w:w="2090" w:type="dxa"/>
          </w:tcPr>
          <w:p w14:paraId="7EEF42BB" w14:textId="77777777"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2.7 Statutul disciplinei</w:t>
            </w:r>
          </w:p>
        </w:tc>
        <w:tc>
          <w:tcPr>
            <w:tcW w:w="1188" w:type="dxa"/>
          </w:tcPr>
          <w:p w14:paraId="3BE009E1" w14:textId="77777777" w:rsidR="00F9647F" w:rsidRPr="006343DC" w:rsidRDefault="00F9647F" w:rsidP="00813BB9">
            <w:pPr>
              <w:spacing w:after="0" w:line="240" w:lineRule="auto"/>
              <w:rPr>
                <w:rFonts w:ascii="Times New Roman" w:hAnsi="Times New Roman"/>
                <w:sz w:val="24"/>
                <w:szCs w:val="24"/>
              </w:rPr>
            </w:pPr>
            <w:r w:rsidRPr="006343DC">
              <w:rPr>
                <w:rFonts w:ascii="Times New Roman" w:hAnsi="Times New Roman"/>
                <w:sz w:val="24"/>
                <w:szCs w:val="24"/>
              </w:rPr>
              <w:t>Ob</w:t>
            </w:r>
          </w:p>
        </w:tc>
      </w:tr>
      <w:tr w:rsidR="00F9647F" w:rsidRPr="006343DC" w14:paraId="4760CAF2" w14:textId="77777777" w:rsidTr="00B804A6">
        <w:tc>
          <w:tcPr>
            <w:tcW w:w="2032" w:type="dxa"/>
            <w:gridSpan w:val="2"/>
          </w:tcPr>
          <w:p w14:paraId="01B02504" w14:textId="77777777"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2.8 Categoria formativă</w:t>
            </w:r>
            <w:r w:rsidRPr="006343DC">
              <w:rPr>
                <w:rFonts w:ascii="Times New Roman" w:hAnsi="Times New Roman"/>
                <w:color w:val="9BBB59"/>
                <w:sz w:val="24"/>
                <w:szCs w:val="24"/>
              </w:rPr>
              <w:t xml:space="preserve">/ </w:t>
            </w:r>
          </w:p>
        </w:tc>
        <w:tc>
          <w:tcPr>
            <w:tcW w:w="2130" w:type="dxa"/>
            <w:gridSpan w:val="2"/>
          </w:tcPr>
          <w:p w14:paraId="5D88B888" w14:textId="24B22215" w:rsidR="005867E2" w:rsidRPr="006343DC" w:rsidRDefault="00137EDA" w:rsidP="006343DC">
            <w:pPr>
              <w:rPr>
                <w:rFonts w:ascii="Times New Roman" w:hAnsi="Times New Roman"/>
                <w:sz w:val="24"/>
                <w:szCs w:val="24"/>
              </w:rPr>
            </w:pPr>
            <w:r w:rsidRPr="006343DC">
              <w:rPr>
                <w:rFonts w:ascii="Times New Roman" w:hAnsi="Times New Roman"/>
                <w:sz w:val="24"/>
                <w:szCs w:val="24"/>
              </w:rPr>
              <w:t>S</w:t>
            </w:r>
          </w:p>
        </w:tc>
        <w:tc>
          <w:tcPr>
            <w:tcW w:w="2412" w:type="dxa"/>
            <w:gridSpan w:val="4"/>
          </w:tcPr>
          <w:p w14:paraId="611C2E72" w14:textId="77777777" w:rsidR="00F9647F" w:rsidRPr="006343DC" w:rsidRDefault="00F9647F" w:rsidP="00813BB9">
            <w:pPr>
              <w:spacing w:after="0" w:line="240" w:lineRule="auto"/>
              <w:rPr>
                <w:rFonts w:ascii="Times New Roman" w:hAnsi="Times New Roman"/>
                <w:color w:val="9BBB59"/>
                <w:sz w:val="24"/>
                <w:szCs w:val="24"/>
              </w:rPr>
            </w:pPr>
            <w:r w:rsidRPr="006343DC">
              <w:rPr>
                <w:rFonts w:ascii="Times New Roman" w:hAnsi="Times New Roman"/>
                <w:sz w:val="24"/>
                <w:szCs w:val="24"/>
              </w:rPr>
              <w:t>2.9 Codul disciplinei</w:t>
            </w:r>
            <w:r w:rsidRPr="006343DC">
              <w:rPr>
                <w:rFonts w:ascii="Times New Roman" w:hAnsi="Times New Roman"/>
                <w:color w:val="9BBB59"/>
                <w:sz w:val="24"/>
                <w:szCs w:val="24"/>
              </w:rPr>
              <w:t xml:space="preserve"> </w:t>
            </w:r>
          </w:p>
        </w:tc>
        <w:tc>
          <w:tcPr>
            <w:tcW w:w="3774" w:type="dxa"/>
            <w:gridSpan w:val="3"/>
          </w:tcPr>
          <w:p w14:paraId="112EB19F" w14:textId="60CBED3F" w:rsidR="005867E2" w:rsidRPr="006343DC" w:rsidRDefault="00B804A6">
            <w:pPr>
              <w:jc w:val="center"/>
              <w:rPr>
                <w:rFonts w:ascii="Times New Roman" w:hAnsi="Times New Roman"/>
                <w:sz w:val="24"/>
                <w:szCs w:val="24"/>
              </w:rPr>
            </w:pPr>
            <w:r w:rsidRPr="006343DC">
              <w:rPr>
                <w:rFonts w:ascii="Times New Roman" w:hAnsi="Times New Roman"/>
                <w:sz w:val="24"/>
                <w:szCs w:val="24"/>
              </w:rPr>
              <w:t>B.L.09.IA.4.VI.Ob.6</w:t>
            </w:r>
          </w:p>
        </w:tc>
      </w:tr>
    </w:tbl>
    <w:p w14:paraId="675689DE" w14:textId="77777777" w:rsidR="00AA5BBD" w:rsidRPr="006343DC" w:rsidRDefault="00AA5BBD" w:rsidP="00813BB9">
      <w:pPr>
        <w:spacing w:after="0" w:line="240" w:lineRule="auto"/>
        <w:rPr>
          <w:rFonts w:ascii="Times New Roman" w:hAnsi="Times New Roman"/>
          <w:b/>
          <w:sz w:val="24"/>
          <w:szCs w:val="24"/>
        </w:rPr>
      </w:pPr>
    </w:p>
    <w:p w14:paraId="7DF3EF53" w14:textId="77777777" w:rsidR="00FD0711" w:rsidRPr="006343DC" w:rsidRDefault="00FD0711" w:rsidP="00813BB9">
      <w:pPr>
        <w:spacing w:after="0" w:line="240" w:lineRule="auto"/>
        <w:rPr>
          <w:rFonts w:ascii="Times New Roman" w:hAnsi="Times New Roman"/>
          <w:color w:val="9BBB59"/>
          <w:sz w:val="24"/>
          <w:szCs w:val="24"/>
        </w:rPr>
      </w:pPr>
      <w:r w:rsidRPr="006343DC">
        <w:rPr>
          <w:rFonts w:ascii="Times New Roman" w:hAnsi="Times New Roman"/>
          <w:b/>
          <w:sz w:val="24"/>
          <w:szCs w:val="24"/>
        </w:rPr>
        <w:t xml:space="preserve">3. Timpul total </w:t>
      </w:r>
      <w:r w:rsidRPr="006343DC">
        <w:rPr>
          <w:rFonts w:ascii="Times New Roman" w:hAnsi="Times New Roman"/>
          <w:sz w:val="24"/>
          <w:szCs w:val="24"/>
        </w:rPr>
        <w:t>(ore pe semestru al activită</w:t>
      </w:r>
      <w:r w:rsidR="001B1709" w:rsidRPr="006343DC">
        <w:rPr>
          <w:rFonts w:ascii="Times New Roman" w:hAnsi="Times New Roman"/>
          <w:sz w:val="24"/>
          <w:szCs w:val="24"/>
        </w:rPr>
        <w:t>ț</w:t>
      </w:r>
      <w:r w:rsidRPr="006343DC">
        <w:rPr>
          <w:rFonts w:ascii="Times New Roman" w:hAnsi="Times New Roman"/>
          <w:sz w:val="24"/>
          <w:szCs w:val="24"/>
        </w:rPr>
        <w:t>ilor didactice)</w:t>
      </w:r>
      <w:r w:rsidR="0013302B" w:rsidRPr="006343DC">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2"/>
        <w:gridCol w:w="574"/>
        <w:gridCol w:w="2102"/>
        <w:gridCol w:w="591"/>
        <w:gridCol w:w="2321"/>
        <w:gridCol w:w="1078"/>
      </w:tblGrid>
      <w:tr w:rsidR="00FD0711" w:rsidRPr="006343DC" w14:paraId="2F292219" w14:textId="77777777" w:rsidTr="00B804A6">
        <w:tc>
          <w:tcPr>
            <w:tcW w:w="3682" w:type="dxa"/>
          </w:tcPr>
          <w:p w14:paraId="12312FA7" w14:textId="77777777" w:rsidR="00FD0711" w:rsidRPr="006343DC" w:rsidRDefault="00FD0711" w:rsidP="00813BB9">
            <w:pPr>
              <w:spacing w:after="0" w:line="240" w:lineRule="auto"/>
              <w:rPr>
                <w:rFonts w:ascii="Times New Roman" w:hAnsi="Times New Roman"/>
                <w:color w:val="9BBB59"/>
                <w:sz w:val="24"/>
                <w:szCs w:val="24"/>
              </w:rPr>
            </w:pPr>
            <w:r w:rsidRPr="006343DC">
              <w:rPr>
                <w:rFonts w:ascii="Times New Roman" w:hAnsi="Times New Roman"/>
                <w:sz w:val="24"/>
                <w:szCs w:val="24"/>
              </w:rPr>
              <w:t>3.1 Număr de ore pe săptămână</w:t>
            </w:r>
          </w:p>
        </w:tc>
        <w:tc>
          <w:tcPr>
            <w:tcW w:w="574" w:type="dxa"/>
          </w:tcPr>
          <w:p w14:paraId="03FDCDBF"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3</w:t>
            </w:r>
          </w:p>
        </w:tc>
        <w:tc>
          <w:tcPr>
            <w:tcW w:w="2102" w:type="dxa"/>
          </w:tcPr>
          <w:p w14:paraId="3ACAD514" w14:textId="77777777" w:rsidR="00FD0711" w:rsidRPr="006343DC" w:rsidRDefault="00A946AE" w:rsidP="00A946AE">
            <w:pPr>
              <w:spacing w:after="0" w:line="240" w:lineRule="auto"/>
              <w:rPr>
                <w:rFonts w:ascii="Times New Roman" w:hAnsi="Times New Roman"/>
                <w:sz w:val="24"/>
                <w:szCs w:val="24"/>
              </w:rPr>
            </w:pPr>
            <w:r w:rsidRPr="006343DC">
              <w:rPr>
                <w:rFonts w:ascii="Times New Roman" w:hAnsi="Times New Roman"/>
                <w:sz w:val="24"/>
                <w:szCs w:val="24"/>
              </w:rPr>
              <w:t>3.2 C</w:t>
            </w:r>
            <w:r w:rsidR="00853877" w:rsidRPr="006343DC">
              <w:rPr>
                <w:rFonts w:ascii="Times New Roman" w:hAnsi="Times New Roman"/>
                <w:sz w:val="24"/>
                <w:szCs w:val="24"/>
              </w:rPr>
              <w:t>urs</w:t>
            </w:r>
          </w:p>
        </w:tc>
        <w:tc>
          <w:tcPr>
            <w:tcW w:w="591" w:type="dxa"/>
          </w:tcPr>
          <w:p w14:paraId="125D3F0E"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2</w:t>
            </w:r>
          </w:p>
        </w:tc>
        <w:tc>
          <w:tcPr>
            <w:tcW w:w="2321" w:type="dxa"/>
          </w:tcPr>
          <w:p w14:paraId="1E48A6F3" w14:textId="7FA18A25" w:rsidR="006343DC" w:rsidRPr="006343DC" w:rsidRDefault="00A946AE" w:rsidP="006343DC">
            <w:pPr>
              <w:spacing w:after="0" w:line="240" w:lineRule="auto"/>
              <w:rPr>
                <w:rFonts w:ascii="Times New Roman" w:hAnsi="Times New Roman"/>
                <w:sz w:val="24"/>
                <w:szCs w:val="24"/>
              </w:rPr>
            </w:pPr>
            <w:r w:rsidRPr="006343DC">
              <w:rPr>
                <w:rFonts w:ascii="Times New Roman" w:hAnsi="Times New Roman"/>
                <w:sz w:val="24"/>
                <w:szCs w:val="24"/>
              </w:rPr>
              <w:t>3.3 S</w:t>
            </w:r>
            <w:r w:rsidR="00FD0711" w:rsidRPr="006343DC">
              <w:rPr>
                <w:rFonts w:ascii="Times New Roman" w:hAnsi="Times New Roman"/>
                <w:sz w:val="24"/>
                <w:szCs w:val="24"/>
              </w:rPr>
              <w:t>eminar</w:t>
            </w:r>
          </w:p>
          <w:p w14:paraId="643967DB" w14:textId="2FE73C03" w:rsidR="00FD0711" w:rsidRPr="006343DC" w:rsidRDefault="00FD0711" w:rsidP="00813BB9">
            <w:pPr>
              <w:spacing w:after="0" w:line="240" w:lineRule="auto"/>
              <w:rPr>
                <w:rFonts w:ascii="Times New Roman" w:hAnsi="Times New Roman"/>
                <w:sz w:val="24"/>
                <w:szCs w:val="24"/>
              </w:rPr>
            </w:pPr>
          </w:p>
        </w:tc>
        <w:tc>
          <w:tcPr>
            <w:tcW w:w="1078" w:type="dxa"/>
          </w:tcPr>
          <w:p w14:paraId="09522384"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1</w:t>
            </w:r>
          </w:p>
        </w:tc>
      </w:tr>
      <w:tr w:rsidR="00FD0711" w:rsidRPr="006343DC" w14:paraId="74A29BAD" w14:textId="77777777" w:rsidTr="00B804A6">
        <w:tc>
          <w:tcPr>
            <w:tcW w:w="3682" w:type="dxa"/>
          </w:tcPr>
          <w:p w14:paraId="580DD3D3"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3.4 Total ore din planul de învă</w:t>
            </w:r>
            <w:r w:rsidR="001B1709" w:rsidRPr="006343DC">
              <w:rPr>
                <w:rFonts w:ascii="Times New Roman" w:hAnsi="Times New Roman"/>
                <w:sz w:val="24"/>
                <w:szCs w:val="24"/>
              </w:rPr>
              <w:t>ț</w:t>
            </w:r>
            <w:r w:rsidRPr="006343DC">
              <w:rPr>
                <w:rFonts w:ascii="Times New Roman" w:hAnsi="Times New Roman"/>
                <w:sz w:val="24"/>
                <w:szCs w:val="24"/>
              </w:rPr>
              <w:t>ămân</w:t>
            </w:r>
            <w:r w:rsidR="00C62788" w:rsidRPr="006343DC">
              <w:rPr>
                <w:rFonts w:ascii="Times New Roman" w:hAnsi="Times New Roman"/>
                <w:sz w:val="24"/>
                <w:szCs w:val="24"/>
              </w:rPr>
              <w:t xml:space="preserve">t </w:t>
            </w:r>
          </w:p>
        </w:tc>
        <w:tc>
          <w:tcPr>
            <w:tcW w:w="574" w:type="dxa"/>
          </w:tcPr>
          <w:p w14:paraId="25842F14"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42</w:t>
            </w:r>
          </w:p>
        </w:tc>
        <w:tc>
          <w:tcPr>
            <w:tcW w:w="2102" w:type="dxa"/>
          </w:tcPr>
          <w:p w14:paraId="5B0EDB8B" w14:textId="77777777" w:rsidR="00FD0711" w:rsidRPr="006343DC" w:rsidRDefault="00A946AE" w:rsidP="00A946AE">
            <w:pPr>
              <w:spacing w:after="0" w:line="240" w:lineRule="auto"/>
              <w:rPr>
                <w:rFonts w:ascii="Times New Roman" w:hAnsi="Times New Roman"/>
                <w:sz w:val="24"/>
                <w:szCs w:val="24"/>
              </w:rPr>
            </w:pPr>
            <w:r w:rsidRPr="006343DC">
              <w:rPr>
                <w:rFonts w:ascii="Times New Roman" w:hAnsi="Times New Roman"/>
                <w:sz w:val="24"/>
                <w:szCs w:val="24"/>
              </w:rPr>
              <w:t>3.5 Curs</w:t>
            </w:r>
          </w:p>
        </w:tc>
        <w:tc>
          <w:tcPr>
            <w:tcW w:w="591" w:type="dxa"/>
          </w:tcPr>
          <w:p w14:paraId="6409560F"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28</w:t>
            </w:r>
          </w:p>
        </w:tc>
        <w:tc>
          <w:tcPr>
            <w:tcW w:w="2321" w:type="dxa"/>
          </w:tcPr>
          <w:p w14:paraId="5537733C" w14:textId="7AB1D736" w:rsidR="006343DC" w:rsidRPr="006343DC" w:rsidRDefault="00A946AE" w:rsidP="006343DC">
            <w:pPr>
              <w:spacing w:after="0" w:line="240" w:lineRule="auto"/>
              <w:rPr>
                <w:rFonts w:ascii="Times New Roman" w:hAnsi="Times New Roman"/>
                <w:color w:val="9BBB59"/>
                <w:sz w:val="24"/>
                <w:szCs w:val="24"/>
              </w:rPr>
            </w:pPr>
            <w:r w:rsidRPr="006343DC">
              <w:rPr>
                <w:rFonts w:ascii="Times New Roman" w:hAnsi="Times New Roman"/>
                <w:sz w:val="24"/>
                <w:szCs w:val="24"/>
              </w:rPr>
              <w:t>3.6 S</w:t>
            </w:r>
            <w:r w:rsidR="00FD0711" w:rsidRPr="006343DC">
              <w:rPr>
                <w:rFonts w:ascii="Times New Roman" w:hAnsi="Times New Roman"/>
                <w:sz w:val="24"/>
                <w:szCs w:val="24"/>
              </w:rPr>
              <w:t>eminar</w:t>
            </w:r>
          </w:p>
          <w:p w14:paraId="4B4CB351" w14:textId="733D99C9" w:rsidR="00FD0711" w:rsidRPr="006343DC" w:rsidRDefault="00FD0711" w:rsidP="00813BB9">
            <w:pPr>
              <w:spacing w:after="0" w:line="240" w:lineRule="auto"/>
              <w:rPr>
                <w:rFonts w:ascii="Times New Roman" w:hAnsi="Times New Roman"/>
                <w:color w:val="9BBB59"/>
                <w:sz w:val="24"/>
                <w:szCs w:val="24"/>
              </w:rPr>
            </w:pPr>
          </w:p>
        </w:tc>
        <w:tc>
          <w:tcPr>
            <w:tcW w:w="1078" w:type="dxa"/>
          </w:tcPr>
          <w:p w14:paraId="58880131"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14</w:t>
            </w:r>
          </w:p>
        </w:tc>
      </w:tr>
      <w:tr w:rsidR="00FD0711" w:rsidRPr="006343DC" w14:paraId="1BD4A816" w14:textId="77777777" w:rsidTr="00B804A6">
        <w:tc>
          <w:tcPr>
            <w:tcW w:w="9270" w:type="dxa"/>
            <w:gridSpan w:val="5"/>
          </w:tcPr>
          <w:p w14:paraId="1D3B24C0"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Distribu</w:t>
            </w:r>
            <w:r w:rsidR="001B1709" w:rsidRPr="006343DC">
              <w:rPr>
                <w:rFonts w:ascii="Times New Roman" w:hAnsi="Times New Roman"/>
                <w:sz w:val="24"/>
                <w:szCs w:val="24"/>
              </w:rPr>
              <w:t>ț</w:t>
            </w:r>
            <w:r w:rsidRPr="006343DC">
              <w:rPr>
                <w:rFonts w:ascii="Times New Roman" w:hAnsi="Times New Roman"/>
                <w:sz w:val="24"/>
                <w:szCs w:val="24"/>
              </w:rPr>
              <w:t>ia fondului de timp:</w:t>
            </w:r>
          </w:p>
        </w:tc>
        <w:tc>
          <w:tcPr>
            <w:tcW w:w="1078" w:type="dxa"/>
          </w:tcPr>
          <w:p w14:paraId="00FD989E"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ore</w:t>
            </w:r>
          </w:p>
        </w:tc>
      </w:tr>
      <w:tr w:rsidR="0065472F" w:rsidRPr="006343DC" w14:paraId="642E5675" w14:textId="77777777" w:rsidTr="00B804A6">
        <w:trPr>
          <w:trHeight w:val="972"/>
        </w:trPr>
        <w:tc>
          <w:tcPr>
            <w:tcW w:w="9270" w:type="dxa"/>
            <w:gridSpan w:val="5"/>
          </w:tcPr>
          <w:p w14:paraId="484120CB" w14:textId="77777777" w:rsidR="00853877" w:rsidRPr="006343DC" w:rsidRDefault="0065472F" w:rsidP="00813BB9">
            <w:pPr>
              <w:spacing w:after="0" w:line="240" w:lineRule="auto"/>
              <w:rPr>
                <w:rFonts w:ascii="Times New Roman" w:hAnsi="Times New Roman"/>
                <w:sz w:val="24"/>
                <w:szCs w:val="24"/>
              </w:rPr>
            </w:pPr>
            <w:r w:rsidRPr="006343DC">
              <w:rPr>
                <w:rFonts w:ascii="Times New Roman" w:hAnsi="Times New Roman"/>
                <w:sz w:val="24"/>
                <w:szCs w:val="24"/>
              </w:rPr>
              <w:t xml:space="preserve">Studiul după manual, suport de curs, bibliografie </w:t>
            </w:r>
            <w:r w:rsidR="001B1709" w:rsidRPr="006343DC">
              <w:rPr>
                <w:rFonts w:ascii="Times New Roman" w:hAnsi="Times New Roman"/>
                <w:sz w:val="24"/>
                <w:szCs w:val="24"/>
              </w:rPr>
              <w:t>ș</w:t>
            </w:r>
            <w:r w:rsidRPr="006343DC">
              <w:rPr>
                <w:rFonts w:ascii="Times New Roman" w:hAnsi="Times New Roman"/>
                <w:sz w:val="24"/>
                <w:szCs w:val="24"/>
              </w:rPr>
              <w:t>i noti</w:t>
            </w:r>
            <w:r w:rsidR="001B1709" w:rsidRPr="006343DC">
              <w:rPr>
                <w:rFonts w:ascii="Times New Roman" w:hAnsi="Times New Roman"/>
                <w:sz w:val="24"/>
                <w:szCs w:val="24"/>
              </w:rPr>
              <w:t>ț</w:t>
            </w:r>
            <w:r w:rsidRPr="006343DC">
              <w:rPr>
                <w:rFonts w:ascii="Times New Roman" w:hAnsi="Times New Roman"/>
                <w:sz w:val="24"/>
                <w:szCs w:val="24"/>
              </w:rPr>
              <w:t>e</w:t>
            </w:r>
          </w:p>
          <w:p w14:paraId="0593F80F" w14:textId="77777777" w:rsidR="0065472F" w:rsidRPr="006343DC" w:rsidRDefault="0065472F" w:rsidP="00813BB9">
            <w:pPr>
              <w:spacing w:after="0" w:line="240" w:lineRule="auto"/>
              <w:rPr>
                <w:rFonts w:ascii="Times New Roman" w:hAnsi="Times New Roman"/>
                <w:sz w:val="24"/>
                <w:szCs w:val="24"/>
              </w:rPr>
            </w:pPr>
            <w:r w:rsidRPr="006343DC">
              <w:rPr>
                <w:rFonts w:ascii="Times New Roman" w:hAnsi="Times New Roman"/>
                <w:sz w:val="24"/>
                <w:szCs w:val="24"/>
              </w:rPr>
              <w:t>Documentare suplimentară în bibliotecă, pe platformele electronice de specialitat</w:t>
            </w:r>
            <w:r w:rsidR="003515D2" w:rsidRPr="006343DC">
              <w:rPr>
                <w:rFonts w:ascii="Times New Roman" w:hAnsi="Times New Roman"/>
                <w:sz w:val="24"/>
                <w:szCs w:val="24"/>
              </w:rPr>
              <w:t>e</w:t>
            </w:r>
          </w:p>
          <w:p w14:paraId="18A00D53" w14:textId="288C9C6A" w:rsidR="0065472F" w:rsidRPr="006343DC" w:rsidRDefault="0065472F" w:rsidP="00813BB9">
            <w:pPr>
              <w:spacing w:after="0" w:line="240" w:lineRule="auto"/>
              <w:rPr>
                <w:rFonts w:ascii="Times New Roman" w:hAnsi="Times New Roman"/>
                <w:color w:val="9BBB59"/>
                <w:sz w:val="24"/>
                <w:szCs w:val="24"/>
              </w:rPr>
            </w:pPr>
            <w:r w:rsidRPr="006343DC">
              <w:rPr>
                <w:rFonts w:ascii="Times New Roman" w:hAnsi="Times New Roman"/>
                <w:sz w:val="24"/>
                <w:szCs w:val="24"/>
              </w:rPr>
              <w:t xml:space="preserve">Pregătire seminarii, teme, referate, portofolii </w:t>
            </w:r>
            <w:r w:rsidR="001B1709" w:rsidRPr="006343DC">
              <w:rPr>
                <w:rFonts w:ascii="Times New Roman" w:hAnsi="Times New Roman"/>
                <w:sz w:val="24"/>
                <w:szCs w:val="24"/>
              </w:rPr>
              <w:t>ș</w:t>
            </w:r>
            <w:r w:rsidRPr="006343DC">
              <w:rPr>
                <w:rFonts w:ascii="Times New Roman" w:hAnsi="Times New Roman"/>
                <w:sz w:val="24"/>
                <w:szCs w:val="24"/>
              </w:rPr>
              <w:t>i eseuri</w:t>
            </w:r>
          </w:p>
        </w:tc>
        <w:tc>
          <w:tcPr>
            <w:tcW w:w="1078" w:type="dxa"/>
          </w:tcPr>
          <w:p w14:paraId="4F2BF3A1"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33</w:t>
            </w:r>
          </w:p>
        </w:tc>
      </w:tr>
      <w:tr w:rsidR="00FD0711" w:rsidRPr="006343DC" w14:paraId="586A7B6B" w14:textId="77777777" w:rsidTr="00B804A6">
        <w:tc>
          <w:tcPr>
            <w:tcW w:w="9270" w:type="dxa"/>
            <w:gridSpan w:val="5"/>
          </w:tcPr>
          <w:p w14:paraId="60B7A0B7"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Tutorat</w:t>
            </w:r>
          </w:p>
        </w:tc>
        <w:tc>
          <w:tcPr>
            <w:tcW w:w="1078" w:type="dxa"/>
          </w:tcPr>
          <w:p w14:paraId="7F9D80FE" w14:textId="77777777" w:rsidR="00FD0711" w:rsidRPr="006343DC" w:rsidRDefault="0069574A" w:rsidP="00813BB9">
            <w:pPr>
              <w:spacing w:after="0" w:line="240" w:lineRule="auto"/>
              <w:rPr>
                <w:rFonts w:ascii="Times New Roman" w:hAnsi="Times New Roman"/>
                <w:sz w:val="24"/>
                <w:szCs w:val="24"/>
              </w:rPr>
            </w:pPr>
            <w:r w:rsidRPr="006343DC">
              <w:rPr>
                <w:rFonts w:ascii="Times New Roman" w:hAnsi="Times New Roman"/>
                <w:sz w:val="24"/>
                <w:szCs w:val="24"/>
              </w:rPr>
              <w:t xml:space="preserve"> 0</w:t>
            </w:r>
          </w:p>
        </w:tc>
      </w:tr>
      <w:tr w:rsidR="00FD0711" w:rsidRPr="006343DC" w14:paraId="7EEB5501" w14:textId="77777777" w:rsidTr="00B804A6">
        <w:tc>
          <w:tcPr>
            <w:tcW w:w="9270" w:type="dxa"/>
            <w:gridSpan w:val="5"/>
          </w:tcPr>
          <w:p w14:paraId="080DAE56"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sz w:val="24"/>
                <w:szCs w:val="24"/>
              </w:rPr>
              <w:t>Examinări</w:t>
            </w:r>
            <w:r w:rsidR="0069574A" w:rsidRPr="006343DC">
              <w:rPr>
                <w:rFonts w:ascii="Times New Roman" w:hAnsi="Times New Roman"/>
                <w:color w:val="9BBB59"/>
                <w:sz w:val="24"/>
                <w:szCs w:val="24"/>
              </w:rPr>
              <w:t xml:space="preserve"> </w:t>
            </w:r>
          </w:p>
        </w:tc>
        <w:tc>
          <w:tcPr>
            <w:tcW w:w="1078" w:type="dxa"/>
          </w:tcPr>
          <w:p w14:paraId="0FE5D364" w14:textId="77777777" w:rsidR="00FD0711" w:rsidRPr="006343DC" w:rsidRDefault="0069574A" w:rsidP="00813BB9">
            <w:pPr>
              <w:spacing w:after="0" w:line="240" w:lineRule="auto"/>
              <w:rPr>
                <w:rFonts w:ascii="Times New Roman" w:hAnsi="Times New Roman"/>
                <w:sz w:val="24"/>
                <w:szCs w:val="24"/>
              </w:rPr>
            </w:pPr>
            <w:r w:rsidRPr="006343DC">
              <w:rPr>
                <w:rFonts w:ascii="Times New Roman" w:hAnsi="Times New Roman"/>
                <w:sz w:val="24"/>
                <w:szCs w:val="24"/>
              </w:rPr>
              <w:t xml:space="preserve"> </w:t>
            </w:r>
            <w:r w:rsidR="00F459DF" w:rsidRPr="006343DC">
              <w:rPr>
                <w:rFonts w:ascii="Times New Roman" w:hAnsi="Times New Roman"/>
                <w:sz w:val="24"/>
                <w:szCs w:val="24"/>
              </w:rPr>
              <w:t>0</w:t>
            </w:r>
          </w:p>
        </w:tc>
      </w:tr>
      <w:tr w:rsidR="00A8092B" w:rsidRPr="006343DC" w14:paraId="113958C3" w14:textId="77777777" w:rsidTr="00B804A6">
        <w:tc>
          <w:tcPr>
            <w:tcW w:w="9270" w:type="dxa"/>
            <w:gridSpan w:val="5"/>
          </w:tcPr>
          <w:p w14:paraId="2528F19D" w14:textId="77777777" w:rsidR="00A8092B" w:rsidRPr="006343DC" w:rsidRDefault="00A8092B" w:rsidP="00813BB9">
            <w:pPr>
              <w:spacing w:after="0" w:line="240" w:lineRule="auto"/>
              <w:rPr>
                <w:rFonts w:ascii="Times New Roman" w:hAnsi="Times New Roman"/>
                <w:sz w:val="24"/>
                <w:szCs w:val="24"/>
              </w:rPr>
            </w:pPr>
            <w:r w:rsidRPr="006343DC">
              <w:rPr>
                <w:rFonts w:ascii="Times New Roman" w:hAnsi="Times New Roman"/>
                <w:sz w:val="24"/>
                <w:szCs w:val="24"/>
              </w:rPr>
              <w:t xml:space="preserve">Alte activități (dacă există): </w:t>
            </w:r>
          </w:p>
        </w:tc>
        <w:tc>
          <w:tcPr>
            <w:tcW w:w="1078" w:type="dxa"/>
          </w:tcPr>
          <w:p w14:paraId="2EC9DD3E" w14:textId="77777777" w:rsidR="00A8092B" w:rsidRPr="006343DC" w:rsidRDefault="0069574A" w:rsidP="00813BB9">
            <w:pPr>
              <w:spacing w:after="0" w:line="240" w:lineRule="auto"/>
              <w:rPr>
                <w:rFonts w:ascii="Times New Roman" w:hAnsi="Times New Roman"/>
                <w:sz w:val="24"/>
                <w:szCs w:val="24"/>
                <w:highlight w:val="yellow"/>
              </w:rPr>
            </w:pPr>
            <w:r w:rsidRPr="006343DC">
              <w:rPr>
                <w:rFonts w:ascii="Times New Roman" w:hAnsi="Times New Roman"/>
                <w:sz w:val="24"/>
                <w:szCs w:val="24"/>
              </w:rPr>
              <w:t xml:space="preserve"> 0</w:t>
            </w:r>
          </w:p>
        </w:tc>
      </w:tr>
      <w:tr w:rsidR="00A946AE" w:rsidRPr="006343DC" w14:paraId="7E69DEA7" w14:textId="77777777" w:rsidTr="00B804A6">
        <w:tc>
          <w:tcPr>
            <w:tcW w:w="9270" w:type="dxa"/>
            <w:gridSpan w:val="5"/>
          </w:tcPr>
          <w:p w14:paraId="600EDE05" w14:textId="77777777" w:rsidR="00A946AE" w:rsidRPr="006343DC" w:rsidRDefault="00A946AE" w:rsidP="00F268B8">
            <w:pPr>
              <w:spacing w:after="0" w:line="240" w:lineRule="auto"/>
              <w:rPr>
                <w:rFonts w:ascii="Times New Roman" w:hAnsi="Times New Roman"/>
                <w:sz w:val="24"/>
                <w:szCs w:val="24"/>
              </w:rPr>
            </w:pPr>
            <w:r w:rsidRPr="006343DC">
              <w:rPr>
                <w:rFonts w:ascii="Times New Roman" w:hAnsi="Times New Roman"/>
                <w:sz w:val="24"/>
                <w:szCs w:val="24"/>
              </w:rPr>
              <w:t>3.7 Total ore studiu individual</w:t>
            </w:r>
          </w:p>
        </w:tc>
        <w:tc>
          <w:tcPr>
            <w:tcW w:w="1078" w:type="dxa"/>
          </w:tcPr>
          <w:p w14:paraId="356853F6" w14:textId="77777777" w:rsidR="005867E2" w:rsidRPr="006343DC" w:rsidRDefault="00137EDA">
            <w:pPr>
              <w:rPr>
                <w:rFonts w:ascii="Times New Roman" w:hAnsi="Times New Roman"/>
                <w:sz w:val="24"/>
                <w:szCs w:val="24"/>
              </w:rPr>
            </w:pPr>
            <w:r w:rsidRPr="006343DC">
              <w:rPr>
                <w:rFonts w:ascii="Times New Roman" w:hAnsi="Times New Roman"/>
                <w:sz w:val="24"/>
                <w:szCs w:val="24"/>
              </w:rPr>
              <w:t>33</w:t>
            </w:r>
          </w:p>
        </w:tc>
      </w:tr>
      <w:tr w:rsidR="00A946AE" w:rsidRPr="006343DC" w14:paraId="3950DBDA" w14:textId="77777777" w:rsidTr="00B804A6">
        <w:tc>
          <w:tcPr>
            <w:tcW w:w="9270" w:type="dxa"/>
            <w:gridSpan w:val="5"/>
          </w:tcPr>
          <w:p w14:paraId="3E8FA826" w14:textId="77777777" w:rsidR="00A946AE" w:rsidRPr="006343DC" w:rsidRDefault="00A946AE" w:rsidP="00F268B8">
            <w:pPr>
              <w:spacing w:after="0" w:line="240" w:lineRule="auto"/>
              <w:rPr>
                <w:rFonts w:ascii="Times New Roman" w:hAnsi="Times New Roman"/>
                <w:sz w:val="24"/>
                <w:szCs w:val="24"/>
              </w:rPr>
            </w:pPr>
            <w:r w:rsidRPr="006343DC">
              <w:rPr>
                <w:rFonts w:ascii="Times New Roman" w:hAnsi="Times New Roman"/>
                <w:sz w:val="24"/>
                <w:szCs w:val="24"/>
              </w:rPr>
              <w:t>3.8 Total ore pe semestru</w:t>
            </w:r>
          </w:p>
        </w:tc>
        <w:tc>
          <w:tcPr>
            <w:tcW w:w="1078" w:type="dxa"/>
          </w:tcPr>
          <w:p w14:paraId="2832A0D5"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75</w:t>
            </w:r>
          </w:p>
        </w:tc>
      </w:tr>
      <w:tr w:rsidR="00A946AE" w:rsidRPr="006343DC" w14:paraId="18BA4C5A" w14:textId="77777777" w:rsidTr="00B804A6">
        <w:tc>
          <w:tcPr>
            <w:tcW w:w="9270" w:type="dxa"/>
            <w:gridSpan w:val="5"/>
          </w:tcPr>
          <w:p w14:paraId="6E0F172E" w14:textId="77777777" w:rsidR="00A946AE" w:rsidRPr="006343DC" w:rsidRDefault="00A946AE" w:rsidP="00F268B8">
            <w:pPr>
              <w:spacing w:after="0" w:line="240" w:lineRule="auto"/>
              <w:rPr>
                <w:rFonts w:ascii="Times New Roman" w:hAnsi="Times New Roman"/>
                <w:sz w:val="24"/>
                <w:szCs w:val="24"/>
              </w:rPr>
            </w:pPr>
            <w:r w:rsidRPr="006343DC">
              <w:rPr>
                <w:rFonts w:ascii="Times New Roman" w:hAnsi="Times New Roman"/>
                <w:sz w:val="24"/>
                <w:szCs w:val="24"/>
              </w:rPr>
              <w:t>3.9 Numărul de credite</w:t>
            </w:r>
          </w:p>
        </w:tc>
        <w:tc>
          <w:tcPr>
            <w:tcW w:w="1078" w:type="dxa"/>
          </w:tcPr>
          <w:p w14:paraId="53F92982" w14:textId="77777777" w:rsidR="005867E2" w:rsidRPr="006343DC" w:rsidRDefault="00137EDA">
            <w:pPr>
              <w:jc w:val="center"/>
              <w:rPr>
                <w:rFonts w:ascii="Times New Roman" w:hAnsi="Times New Roman"/>
                <w:sz w:val="24"/>
                <w:szCs w:val="24"/>
              </w:rPr>
            </w:pPr>
            <w:r w:rsidRPr="006343DC">
              <w:rPr>
                <w:rFonts w:ascii="Times New Roman" w:hAnsi="Times New Roman"/>
                <w:sz w:val="24"/>
                <w:szCs w:val="24"/>
              </w:rPr>
              <w:t>3</w:t>
            </w:r>
          </w:p>
        </w:tc>
      </w:tr>
    </w:tbl>
    <w:p w14:paraId="3E0FD04B" w14:textId="77777777" w:rsidR="000B3BD0" w:rsidRPr="006343DC" w:rsidRDefault="000B3BD0" w:rsidP="00813BB9">
      <w:pPr>
        <w:spacing w:after="0" w:line="240" w:lineRule="auto"/>
        <w:rPr>
          <w:rFonts w:ascii="Times New Roman" w:hAnsi="Times New Roman"/>
          <w:b/>
          <w:sz w:val="24"/>
          <w:szCs w:val="24"/>
        </w:rPr>
      </w:pPr>
    </w:p>
    <w:p w14:paraId="7FB69E8A" w14:textId="77777777" w:rsidR="00FD0711" w:rsidRPr="006343DC" w:rsidRDefault="00FD0711" w:rsidP="00813BB9">
      <w:pPr>
        <w:spacing w:after="0" w:line="240" w:lineRule="auto"/>
        <w:rPr>
          <w:rFonts w:ascii="Times New Roman" w:hAnsi="Times New Roman"/>
          <w:sz w:val="24"/>
          <w:szCs w:val="24"/>
        </w:rPr>
      </w:pPr>
      <w:r w:rsidRPr="006343DC">
        <w:rPr>
          <w:rFonts w:ascii="Times New Roman" w:hAnsi="Times New Roman"/>
          <w:b/>
          <w:sz w:val="24"/>
          <w:szCs w:val="24"/>
        </w:rPr>
        <w:t>4. Precondi</w:t>
      </w:r>
      <w:r w:rsidR="001B1709" w:rsidRPr="006343DC">
        <w:rPr>
          <w:rFonts w:ascii="Times New Roman" w:hAnsi="Times New Roman"/>
          <w:b/>
          <w:sz w:val="24"/>
          <w:szCs w:val="24"/>
        </w:rPr>
        <w:t>ț</w:t>
      </w:r>
      <w:r w:rsidRPr="006343DC">
        <w:rPr>
          <w:rFonts w:ascii="Times New Roman" w:hAnsi="Times New Roman"/>
          <w:b/>
          <w:sz w:val="24"/>
          <w:szCs w:val="24"/>
        </w:rPr>
        <w:t xml:space="preserve">ii </w:t>
      </w:r>
      <w:r w:rsidRPr="006343DC">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228"/>
      </w:tblGrid>
      <w:tr w:rsidR="00B609FA" w:rsidRPr="006343DC" w14:paraId="4E6DF7EA" w14:textId="77777777" w:rsidTr="00B804A6">
        <w:tc>
          <w:tcPr>
            <w:tcW w:w="5120" w:type="dxa"/>
          </w:tcPr>
          <w:p w14:paraId="1BED1769" w14:textId="77777777" w:rsidR="00B609FA" w:rsidRPr="006343DC" w:rsidRDefault="00B609FA" w:rsidP="00813BB9">
            <w:pPr>
              <w:spacing w:after="0" w:line="240" w:lineRule="auto"/>
              <w:rPr>
                <w:rFonts w:ascii="Times New Roman" w:hAnsi="Times New Roman"/>
                <w:sz w:val="24"/>
                <w:szCs w:val="24"/>
                <w:highlight w:val="yellow"/>
              </w:rPr>
            </w:pPr>
            <w:r w:rsidRPr="006343DC">
              <w:rPr>
                <w:rFonts w:ascii="Times New Roman" w:hAnsi="Times New Roman"/>
                <w:sz w:val="24"/>
                <w:szCs w:val="24"/>
              </w:rPr>
              <w:lastRenderedPageBreak/>
              <w:t>4.1 de curriculum</w:t>
            </w:r>
            <w:r w:rsidR="0097316C" w:rsidRPr="006343DC">
              <w:rPr>
                <w:rFonts w:ascii="Times New Roman" w:hAnsi="Times New Roman"/>
                <w:color w:val="9BBB59"/>
                <w:sz w:val="24"/>
                <w:szCs w:val="24"/>
              </w:rPr>
              <w:t xml:space="preserve"> </w:t>
            </w:r>
          </w:p>
        </w:tc>
        <w:tc>
          <w:tcPr>
            <w:tcW w:w="5228" w:type="dxa"/>
          </w:tcPr>
          <w:p w14:paraId="71A7D39C" w14:textId="77777777" w:rsidR="005867E2" w:rsidRPr="006343DC" w:rsidRDefault="00137EDA">
            <w:pPr>
              <w:rPr>
                <w:rFonts w:ascii="Times New Roman" w:hAnsi="Times New Roman"/>
                <w:sz w:val="24"/>
                <w:szCs w:val="24"/>
              </w:rPr>
            </w:pPr>
            <w:r w:rsidRPr="006343DC">
              <w:rPr>
                <w:rFonts w:ascii="Times New Roman" w:hAnsi="Times New Roman"/>
                <w:sz w:val="24"/>
                <w:szCs w:val="24"/>
              </w:rPr>
              <w:t>Nu sunt prevăzute precondiții curriculare obligatorii în fișa disciplinei.</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No mandatory curriculum prerequisites are specified in the discipline sheet.</w:t>
            </w:r>
          </w:p>
        </w:tc>
      </w:tr>
      <w:tr w:rsidR="00B609FA" w:rsidRPr="006343DC" w14:paraId="139BA7CA" w14:textId="77777777" w:rsidTr="00B804A6">
        <w:tc>
          <w:tcPr>
            <w:tcW w:w="5120" w:type="dxa"/>
          </w:tcPr>
          <w:p w14:paraId="6BCCA997" w14:textId="77777777" w:rsidR="00B609FA" w:rsidRPr="006343DC" w:rsidRDefault="00B609FA" w:rsidP="00813BB9">
            <w:pPr>
              <w:spacing w:after="0" w:line="240" w:lineRule="auto"/>
              <w:rPr>
                <w:rFonts w:ascii="Times New Roman" w:hAnsi="Times New Roman"/>
                <w:sz w:val="24"/>
                <w:szCs w:val="24"/>
              </w:rPr>
            </w:pPr>
            <w:r w:rsidRPr="006343DC">
              <w:rPr>
                <w:rFonts w:ascii="Times New Roman" w:hAnsi="Times New Roman"/>
                <w:sz w:val="24"/>
                <w:szCs w:val="24"/>
              </w:rPr>
              <w:t xml:space="preserve">4.2 de </w:t>
            </w:r>
            <w:r w:rsidR="00D605BE" w:rsidRPr="006343DC">
              <w:rPr>
                <w:rFonts w:ascii="Times New Roman" w:hAnsi="Times New Roman"/>
                <w:sz w:val="24"/>
                <w:szCs w:val="24"/>
              </w:rPr>
              <w:t>rezultate ale învățării</w:t>
            </w:r>
            <w:r w:rsidR="0097316C" w:rsidRPr="006343DC">
              <w:rPr>
                <w:rFonts w:ascii="Times New Roman" w:hAnsi="Times New Roman"/>
                <w:color w:val="9BBB59"/>
                <w:sz w:val="24"/>
                <w:szCs w:val="24"/>
              </w:rPr>
              <w:t xml:space="preserve"> </w:t>
            </w:r>
          </w:p>
        </w:tc>
        <w:tc>
          <w:tcPr>
            <w:tcW w:w="5228" w:type="dxa"/>
          </w:tcPr>
          <w:p w14:paraId="2593010A" w14:textId="77777777" w:rsidR="005867E2" w:rsidRPr="006343DC" w:rsidRDefault="00137EDA">
            <w:pPr>
              <w:rPr>
                <w:rFonts w:ascii="Times New Roman" w:hAnsi="Times New Roman"/>
                <w:sz w:val="24"/>
                <w:szCs w:val="24"/>
              </w:rPr>
            </w:pPr>
            <w:r w:rsidRPr="006343DC">
              <w:rPr>
                <w:rFonts w:ascii="Times New Roman" w:hAnsi="Times New Roman"/>
                <w:sz w:val="24"/>
                <w:szCs w:val="24"/>
              </w:rPr>
              <w:t>Nu sunt prevăzute precondiții obligatorii de competențe în fișa disciplinei.</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No mandatory competency prerequisites are specified in the discipline sheet.</w:t>
            </w:r>
          </w:p>
        </w:tc>
      </w:tr>
    </w:tbl>
    <w:p w14:paraId="5580AAFA" w14:textId="77777777" w:rsidR="00B609FA" w:rsidRPr="006343DC" w:rsidRDefault="00B609FA" w:rsidP="00813BB9">
      <w:pPr>
        <w:spacing w:after="0" w:line="240" w:lineRule="auto"/>
        <w:rPr>
          <w:rFonts w:ascii="Times New Roman" w:hAnsi="Times New Roman"/>
          <w:sz w:val="24"/>
          <w:szCs w:val="24"/>
        </w:rPr>
      </w:pPr>
    </w:p>
    <w:p w14:paraId="442C144F" w14:textId="77777777" w:rsidR="003533D9" w:rsidRPr="006343DC" w:rsidRDefault="003533D9" w:rsidP="00813BB9">
      <w:pPr>
        <w:spacing w:after="0" w:line="240" w:lineRule="auto"/>
        <w:rPr>
          <w:rFonts w:ascii="Times New Roman" w:hAnsi="Times New Roman"/>
          <w:sz w:val="24"/>
          <w:szCs w:val="24"/>
        </w:rPr>
      </w:pPr>
      <w:r w:rsidRPr="006343DC">
        <w:rPr>
          <w:rFonts w:ascii="Times New Roman" w:hAnsi="Times New Roman"/>
          <w:b/>
          <w:sz w:val="24"/>
          <w:szCs w:val="24"/>
        </w:rPr>
        <w:t>5. Condiții necesare pentru desfășurarea optimă a activităților didactice</w:t>
      </w:r>
      <w:r w:rsidRPr="006343DC">
        <w:rPr>
          <w:rFonts w:ascii="Times New Roman" w:hAnsi="Times New Roman"/>
          <w:sz w:val="24"/>
          <w:szCs w:val="24"/>
        </w:rPr>
        <w:t xml:space="preserve"> (acolo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625"/>
      </w:tblGrid>
      <w:tr w:rsidR="00F21C78" w:rsidRPr="006343DC" w14:paraId="2F77855D" w14:textId="77777777" w:rsidTr="00B804A6">
        <w:tc>
          <w:tcPr>
            <w:tcW w:w="2723" w:type="dxa"/>
          </w:tcPr>
          <w:p w14:paraId="6A13EC38" w14:textId="77777777" w:rsidR="00F21C78" w:rsidRPr="006343DC" w:rsidRDefault="00F21C78" w:rsidP="00F21C78">
            <w:pPr>
              <w:spacing w:after="0" w:line="240" w:lineRule="auto"/>
              <w:rPr>
                <w:rFonts w:ascii="Times New Roman" w:hAnsi="Times New Roman"/>
                <w:sz w:val="24"/>
                <w:szCs w:val="24"/>
              </w:rPr>
            </w:pPr>
            <w:r w:rsidRPr="006343DC">
              <w:rPr>
                <w:rFonts w:ascii="Times New Roman" w:hAnsi="Times New Roman"/>
                <w:sz w:val="24"/>
                <w:szCs w:val="24"/>
              </w:rPr>
              <w:t>5.1  de desfășurare a cursului</w:t>
            </w:r>
          </w:p>
        </w:tc>
        <w:tc>
          <w:tcPr>
            <w:tcW w:w="7625" w:type="dxa"/>
          </w:tcPr>
          <w:p w14:paraId="195A122A" w14:textId="77777777" w:rsidR="005867E2" w:rsidRPr="006343DC" w:rsidRDefault="00137EDA">
            <w:pPr>
              <w:rPr>
                <w:rFonts w:ascii="Times New Roman" w:hAnsi="Times New Roman"/>
                <w:sz w:val="24"/>
                <w:szCs w:val="24"/>
              </w:rPr>
            </w:pPr>
            <w:r w:rsidRPr="006343DC">
              <w:rPr>
                <w:rFonts w:ascii="Times New Roman" w:hAnsi="Times New Roman"/>
                <w:sz w:val="24"/>
                <w:szCs w:val="24"/>
              </w:rPr>
              <w:t>Sală de curs cu videoproiector și acces la materiale video, documentație de reglementare și exemple de infrastructură și operațiuni aeroportuare.</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Lecture room with projector and access to video materials, regulatory documentation and examples of airport infrastructure and operations.</w:t>
            </w:r>
          </w:p>
        </w:tc>
      </w:tr>
      <w:tr w:rsidR="00F21C78" w:rsidRPr="006343DC" w14:paraId="14DFAE27" w14:textId="77777777" w:rsidTr="00B804A6">
        <w:tc>
          <w:tcPr>
            <w:tcW w:w="2723" w:type="dxa"/>
          </w:tcPr>
          <w:p w14:paraId="17440BCB" w14:textId="3559699F" w:rsidR="00F21C78" w:rsidRPr="006343DC" w:rsidRDefault="00F21C78" w:rsidP="00F21C78">
            <w:pPr>
              <w:spacing w:after="0" w:line="240" w:lineRule="auto"/>
              <w:rPr>
                <w:rFonts w:ascii="Times New Roman" w:hAnsi="Times New Roman"/>
                <w:sz w:val="24"/>
                <w:szCs w:val="24"/>
              </w:rPr>
            </w:pPr>
            <w:r w:rsidRPr="006343DC">
              <w:rPr>
                <w:rFonts w:ascii="Times New Roman" w:hAnsi="Times New Roman"/>
                <w:sz w:val="24"/>
                <w:szCs w:val="24"/>
              </w:rPr>
              <w:t>5.2  de desfășurare a seminarului</w:t>
            </w:r>
          </w:p>
        </w:tc>
        <w:tc>
          <w:tcPr>
            <w:tcW w:w="7625" w:type="dxa"/>
          </w:tcPr>
          <w:p w14:paraId="28851768" w14:textId="77777777" w:rsidR="005867E2" w:rsidRPr="006343DC" w:rsidRDefault="00137EDA">
            <w:pPr>
              <w:rPr>
                <w:rFonts w:ascii="Times New Roman" w:hAnsi="Times New Roman"/>
                <w:sz w:val="24"/>
                <w:szCs w:val="24"/>
              </w:rPr>
            </w:pPr>
            <w:r w:rsidRPr="006343DC">
              <w:rPr>
                <w:rFonts w:ascii="Times New Roman" w:hAnsi="Times New Roman"/>
                <w:sz w:val="24"/>
                <w:szCs w:val="24"/>
              </w:rPr>
              <w:t>Sală de seminar cu tablă și mijloace de calcul; pentru activitatea aplicativă poate fi organizată o vizită tehnică la un aeroport, conform posibilităților instituționale.</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Seminar room with board and computational facilities; a technical airport visit may be organised for applied work, subject to institutional arrangements.</w:t>
            </w:r>
          </w:p>
        </w:tc>
      </w:tr>
    </w:tbl>
    <w:p w14:paraId="6428B893" w14:textId="77777777" w:rsidR="00F21C78" w:rsidRPr="006343DC" w:rsidRDefault="00F21C78" w:rsidP="00813BB9">
      <w:pPr>
        <w:spacing w:after="0" w:line="240" w:lineRule="auto"/>
        <w:rPr>
          <w:rFonts w:ascii="Times New Roman" w:hAnsi="Times New Roman"/>
          <w:sz w:val="24"/>
          <w:szCs w:val="24"/>
        </w:rPr>
      </w:pPr>
    </w:p>
    <w:p w14:paraId="093DD844" w14:textId="77777777" w:rsidR="00FD0711" w:rsidRPr="006343DC" w:rsidRDefault="00FD0711" w:rsidP="00813BB9">
      <w:pPr>
        <w:spacing w:after="0" w:line="240" w:lineRule="auto"/>
        <w:rPr>
          <w:rFonts w:ascii="Times New Roman" w:hAnsi="Times New Roman"/>
          <w:color w:val="9BBB59"/>
          <w:sz w:val="24"/>
          <w:szCs w:val="24"/>
        </w:rPr>
      </w:pPr>
    </w:p>
    <w:p w14:paraId="249E5BA8" w14:textId="77777777" w:rsidR="00DB7915" w:rsidRPr="006343DC" w:rsidRDefault="00D31C96" w:rsidP="00813BB9">
      <w:pPr>
        <w:spacing w:after="0" w:line="240" w:lineRule="auto"/>
        <w:jc w:val="both"/>
        <w:rPr>
          <w:rFonts w:ascii="Times New Roman" w:eastAsia="Calibri" w:hAnsi="Times New Roman"/>
          <w:sz w:val="24"/>
          <w:szCs w:val="24"/>
        </w:rPr>
      </w:pPr>
      <w:r w:rsidRPr="006343DC">
        <w:rPr>
          <w:rFonts w:ascii="Times New Roman" w:hAnsi="Times New Roman"/>
          <w:b/>
          <w:sz w:val="24"/>
          <w:szCs w:val="24"/>
        </w:rPr>
        <w:t>6. Obiectiv</w:t>
      </w:r>
      <w:r w:rsidR="00253624" w:rsidRPr="006343DC">
        <w:rPr>
          <w:rFonts w:ascii="Times New Roman" w:hAnsi="Times New Roman"/>
          <w:b/>
          <w:sz w:val="24"/>
          <w:szCs w:val="24"/>
        </w:rPr>
        <w:t xml:space="preserve"> general</w:t>
      </w:r>
      <w:r w:rsidR="00DB7915" w:rsidRPr="006343DC">
        <w:rPr>
          <w:rFonts w:ascii="Times New Roman" w:eastAsia="Calibri" w:hAnsi="Times New Roman"/>
          <w:sz w:val="24"/>
          <w:szCs w:val="24"/>
        </w:rPr>
        <w:t xml:space="preserve"> </w:t>
      </w:r>
    </w:p>
    <w:p w14:paraId="6A2F0349" w14:textId="77777777" w:rsidR="00DC5F8C" w:rsidRPr="006343DC" w:rsidRDefault="00E40226" w:rsidP="00A946AE">
      <w:pPr>
        <w:rPr>
          <w:rFonts w:ascii="Times New Roman" w:hAnsi="Times New Roman"/>
          <w:sz w:val="24"/>
          <w:szCs w:val="24"/>
        </w:rPr>
      </w:pPr>
      <w:r w:rsidRPr="006343DC">
        <w:rPr>
          <w:rFonts w:ascii="Times New Roman" w:hAnsi="Times New Roman"/>
          <w:sz w:val="24"/>
          <w:szCs w:val="24"/>
        </w:rPr>
        <w:t>Disciplina dezvoltă o înțelegere sistemică a infrastructurii și operațiunilor de aerodrom și a relației acestora cu navigația aeriană. Sunt analizate cadrul de reglementare, certificarea, managementul siguranței, operațiunile airside și de handling, mentenanța, situațiile de urgență, securitatea, operațiunile în terminal, facilitarea și problemele de mediu. Studenții învață să interpreteze cerințe de infrastructură, să calculeze distanțe declarate, să identifice pericole și să evalueze riscuri în contexte operaționale aeroportuare.</w:t>
      </w:r>
    </w:p>
    <w:p w14:paraId="289DFDC2" w14:textId="77777777" w:rsidR="00A37EFD" w:rsidRPr="006343DC" w:rsidRDefault="00A37EFD" w:rsidP="00813BB9">
      <w:pPr>
        <w:spacing w:after="0" w:line="240" w:lineRule="auto"/>
        <w:jc w:val="both"/>
        <w:rPr>
          <w:rFonts w:ascii="Times New Roman" w:eastAsia="Calibri" w:hAnsi="Times New Roman"/>
          <w:sz w:val="24"/>
          <w:szCs w:val="24"/>
        </w:rPr>
      </w:pPr>
    </w:p>
    <w:p w14:paraId="501CC714" w14:textId="77777777" w:rsidR="00A37EFD" w:rsidRPr="006343DC" w:rsidRDefault="00A37EFD" w:rsidP="00A946AE">
      <w:pPr>
        <w:rPr>
          <w:rFonts w:ascii="Times New Roman" w:hAnsi="Times New Roman"/>
          <w:sz w:val="24"/>
          <w:szCs w:val="24"/>
        </w:rPr>
      </w:pPr>
      <w:r w:rsidRPr="006343DC">
        <w:rPr>
          <w:rFonts w:ascii="Times New Roman" w:hAnsi="Times New Roman"/>
          <w:color w:val="0070C0"/>
          <w:sz w:val="24"/>
          <w:szCs w:val="24"/>
        </w:rPr>
        <w:t>The discipline develops a systemic understanding of aerodrome infrastructure and operations and their relationship with air navigation. It covers the regulatory framework, certification, safety management, airside and ground-handling operations, maintenance, emergencies, security, terminal operations, facilitation and environmental issues. Students learn to interpret infrastructure requirements, calculate declared distances, identify hazards and assess risks in airport operational contexts.</w:t>
      </w:r>
    </w:p>
    <w:p w14:paraId="7B0E2EAB" w14:textId="77777777" w:rsidR="00E40226" w:rsidRPr="006343DC" w:rsidRDefault="00E40226" w:rsidP="00813BB9">
      <w:pPr>
        <w:spacing w:after="0" w:line="240" w:lineRule="auto"/>
        <w:jc w:val="both"/>
        <w:rPr>
          <w:rFonts w:ascii="Times New Roman" w:hAnsi="Times New Roman"/>
          <w:b/>
          <w:sz w:val="24"/>
          <w:szCs w:val="24"/>
        </w:rPr>
      </w:pPr>
    </w:p>
    <w:p w14:paraId="1759E457" w14:textId="77777777" w:rsidR="00B804A6" w:rsidRPr="006343DC" w:rsidRDefault="00B804A6" w:rsidP="00813BB9">
      <w:pPr>
        <w:spacing w:after="0" w:line="240" w:lineRule="auto"/>
        <w:jc w:val="both"/>
        <w:rPr>
          <w:rFonts w:ascii="Times New Roman" w:hAnsi="Times New Roman"/>
          <w:b/>
          <w:sz w:val="24"/>
          <w:szCs w:val="24"/>
        </w:rPr>
      </w:pPr>
    </w:p>
    <w:p w14:paraId="14D29F21" w14:textId="77777777" w:rsidR="00B804A6" w:rsidRPr="006343DC" w:rsidRDefault="00B804A6" w:rsidP="00813BB9">
      <w:pPr>
        <w:spacing w:after="0" w:line="240" w:lineRule="auto"/>
        <w:jc w:val="both"/>
        <w:rPr>
          <w:rFonts w:ascii="Times New Roman" w:hAnsi="Times New Roman"/>
          <w:b/>
          <w:sz w:val="24"/>
          <w:szCs w:val="24"/>
        </w:rPr>
      </w:pPr>
    </w:p>
    <w:p w14:paraId="0CC10120" w14:textId="77777777" w:rsidR="00B804A6" w:rsidRPr="006343DC" w:rsidRDefault="00B804A6" w:rsidP="00813BB9">
      <w:pPr>
        <w:spacing w:after="0" w:line="240" w:lineRule="auto"/>
        <w:jc w:val="both"/>
        <w:rPr>
          <w:rFonts w:ascii="Times New Roman" w:hAnsi="Times New Roman"/>
          <w:b/>
          <w:sz w:val="24"/>
          <w:szCs w:val="24"/>
        </w:rPr>
      </w:pPr>
    </w:p>
    <w:p w14:paraId="6A213F3E" w14:textId="77777777" w:rsidR="00DB7915" w:rsidRPr="006343DC" w:rsidRDefault="000B3BD0" w:rsidP="00813BB9">
      <w:pPr>
        <w:spacing w:after="0" w:line="240" w:lineRule="auto"/>
        <w:contextualSpacing/>
        <w:jc w:val="both"/>
        <w:rPr>
          <w:rFonts w:ascii="Times New Roman" w:hAnsi="Times New Roman"/>
          <w:b/>
          <w:sz w:val="24"/>
          <w:szCs w:val="24"/>
        </w:rPr>
      </w:pPr>
      <w:r w:rsidRPr="006343DC">
        <w:rPr>
          <w:rFonts w:ascii="Times New Roman" w:hAnsi="Times New Roman"/>
          <w:b/>
          <w:sz w:val="24"/>
          <w:szCs w:val="24"/>
        </w:rPr>
        <w:t>7</w:t>
      </w:r>
      <w:r w:rsidR="00D31C96" w:rsidRPr="006343DC">
        <w:rPr>
          <w:rFonts w:ascii="Times New Roman" w:hAnsi="Times New Roman"/>
          <w:b/>
          <w:sz w:val="24"/>
          <w:szCs w:val="24"/>
        </w:rPr>
        <w:t>. Rezultatele învă</w:t>
      </w:r>
      <w:r w:rsidR="001B1709" w:rsidRPr="006343DC">
        <w:rPr>
          <w:rFonts w:ascii="Times New Roman" w:hAnsi="Times New Roman"/>
          <w:b/>
          <w:sz w:val="24"/>
          <w:szCs w:val="24"/>
        </w:rPr>
        <w:t>ț</w:t>
      </w:r>
      <w:r w:rsidR="00D31C96" w:rsidRPr="006343DC">
        <w:rPr>
          <w:rFonts w:ascii="Times New Roman" w:hAnsi="Times New Roman"/>
          <w:b/>
          <w:sz w:val="24"/>
          <w:szCs w:val="24"/>
        </w:rPr>
        <w:t>ării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590"/>
      </w:tblGrid>
      <w:tr w:rsidR="00FD0711" w:rsidRPr="006343DC" w14:paraId="7523AEA8" w14:textId="77777777" w:rsidTr="00D00DF6">
        <w:trPr>
          <w:cantSplit/>
          <w:trHeight w:val="1975"/>
        </w:trPr>
        <w:tc>
          <w:tcPr>
            <w:tcW w:w="900" w:type="dxa"/>
            <w:textDirection w:val="btLr"/>
            <w:vAlign w:val="center"/>
          </w:tcPr>
          <w:p w14:paraId="188427BC" w14:textId="77777777" w:rsidR="00FD0711" w:rsidRPr="006343DC" w:rsidRDefault="002A2A27" w:rsidP="00813BB9">
            <w:pPr>
              <w:spacing w:after="0" w:line="240" w:lineRule="auto"/>
              <w:jc w:val="center"/>
              <w:rPr>
                <w:rFonts w:ascii="Times New Roman" w:hAnsi="Times New Roman"/>
                <w:b/>
                <w:sz w:val="24"/>
                <w:szCs w:val="24"/>
              </w:rPr>
            </w:pPr>
            <w:r w:rsidRPr="006343DC">
              <w:rPr>
                <w:rFonts w:ascii="Times New Roman" w:hAnsi="Times New Roman"/>
                <w:b/>
                <w:sz w:val="24"/>
                <w:szCs w:val="24"/>
              </w:rPr>
              <w:t>Cuno</w:t>
            </w:r>
            <w:r w:rsidR="001B1709" w:rsidRPr="006343DC">
              <w:rPr>
                <w:rFonts w:ascii="Times New Roman" w:hAnsi="Times New Roman"/>
                <w:b/>
                <w:sz w:val="24"/>
                <w:szCs w:val="24"/>
              </w:rPr>
              <w:t>ș</w:t>
            </w:r>
            <w:r w:rsidRPr="006343DC">
              <w:rPr>
                <w:rFonts w:ascii="Times New Roman" w:hAnsi="Times New Roman"/>
                <w:b/>
                <w:sz w:val="24"/>
                <w:szCs w:val="24"/>
              </w:rPr>
              <w:t>tin</w:t>
            </w:r>
            <w:r w:rsidR="001B1709" w:rsidRPr="006343DC">
              <w:rPr>
                <w:rFonts w:ascii="Times New Roman" w:hAnsi="Times New Roman"/>
                <w:b/>
                <w:sz w:val="24"/>
                <w:szCs w:val="24"/>
              </w:rPr>
              <w:t>ț</w:t>
            </w:r>
            <w:r w:rsidRPr="006343DC">
              <w:rPr>
                <w:rFonts w:ascii="Times New Roman" w:hAnsi="Times New Roman"/>
                <w:b/>
                <w:sz w:val="24"/>
                <w:szCs w:val="24"/>
              </w:rPr>
              <w:t>e</w:t>
            </w:r>
          </w:p>
        </w:tc>
        <w:tc>
          <w:tcPr>
            <w:tcW w:w="9590" w:type="dxa"/>
          </w:tcPr>
          <w:p w14:paraId="20F51497" w14:textId="77777777" w:rsidR="005867E2" w:rsidRPr="006343DC" w:rsidRDefault="00137EDA">
            <w:pPr>
              <w:rPr>
                <w:rFonts w:ascii="Times New Roman" w:hAnsi="Times New Roman"/>
                <w:sz w:val="24"/>
                <w:szCs w:val="24"/>
              </w:rPr>
            </w:pPr>
            <w:r w:rsidRPr="006343DC">
              <w:rPr>
                <w:rFonts w:ascii="Times New Roman" w:hAnsi="Times New Roman"/>
                <w:sz w:val="24"/>
                <w:szCs w:val="24"/>
              </w:rPr>
              <w:t>Explică rolul, organizarea, infrastructura și principalele procese operaționale ale unui aeroport civil.</w:t>
            </w:r>
            <w:r w:rsidRPr="006343DC">
              <w:rPr>
                <w:rFonts w:ascii="Times New Roman" w:hAnsi="Times New Roman"/>
                <w:sz w:val="24"/>
                <w:szCs w:val="24"/>
              </w:rPr>
              <w:br/>
              <w:t>Descrie cerințele de certificare și siguranță și relațiile dintre operațiunile aeroportuare, navigația aeriană și celelalte activități de transport aerian.</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Explain the role, organisation, infrastructure and main operational processes of a civil airport.</w:t>
            </w:r>
            <w:r w:rsidRPr="006343DC">
              <w:rPr>
                <w:rFonts w:ascii="Times New Roman" w:hAnsi="Times New Roman"/>
                <w:color w:val="0070C0"/>
                <w:sz w:val="24"/>
                <w:szCs w:val="24"/>
              </w:rPr>
              <w:br/>
              <w:t>Describe certification and safety requirements and the relationships among airport operations, air navigation and other air-transport activities.</w:t>
            </w:r>
          </w:p>
        </w:tc>
      </w:tr>
      <w:tr w:rsidR="00FD0711" w:rsidRPr="006343DC" w14:paraId="4FC5F9C2" w14:textId="77777777" w:rsidTr="00D00DF6">
        <w:trPr>
          <w:cantSplit/>
          <w:trHeight w:val="1775"/>
        </w:trPr>
        <w:tc>
          <w:tcPr>
            <w:tcW w:w="900" w:type="dxa"/>
            <w:textDirection w:val="btLr"/>
            <w:vAlign w:val="center"/>
          </w:tcPr>
          <w:p w14:paraId="74F06002" w14:textId="77777777" w:rsidR="00FD0711" w:rsidRPr="006343DC" w:rsidRDefault="00E5213F" w:rsidP="00813BB9">
            <w:pPr>
              <w:spacing w:after="0" w:line="240" w:lineRule="auto"/>
              <w:jc w:val="center"/>
              <w:rPr>
                <w:rFonts w:ascii="Times New Roman" w:hAnsi="Times New Roman"/>
                <w:b/>
                <w:sz w:val="24"/>
                <w:szCs w:val="24"/>
              </w:rPr>
            </w:pPr>
            <w:r w:rsidRPr="006343DC">
              <w:rPr>
                <w:rFonts w:ascii="Times New Roman" w:hAnsi="Times New Roman"/>
                <w:b/>
                <w:sz w:val="24"/>
                <w:szCs w:val="24"/>
              </w:rPr>
              <w:t>Abilități</w:t>
            </w:r>
          </w:p>
        </w:tc>
        <w:tc>
          <w:tcPr>
            <w:tcW w:w="9590" w:type="dxa"/>
          </w:tcPr>
          <w:p w14:paraId="44A02C08" w14:textId="77777777" w:rsidR="005867E2" w:rsidRPr="006343DC" w:rsidRDefault="00137EDA">
            <w:pPr>
              <w:rPr>
                <w:rFonts w:ascii="Times New Roman" w:hAnsi="Times New Roman"/>
                <w:sz w:val="24"/>
                <w:szCs w:val="24"/>
              </w:rPr>
            </w:pPr>
            <w:r w:rsidRPr="006343DC">
              <w:rPr>
                <w:rFonts w:ascii="Times New Roman" w:hAnsi="Times New Roman"/>
                <w:sz w:val="24"/>
                <w:szCs w:val="24"/>
              </w:rPr>
              <w:t>Determină codul de referință și distanțele declarate și interpretează cerințele aplicabile infrastructurii de aerodrom.</w:t>
            </w:r>
            <w:r w:rsidRPr="006343DC">
              <w:rPr>
                <w:rFonts w:ascii="Times New Roman" w:hAnsi="Times New Roman"/>
                <w:sz w:val="24"/>
                <w:szCs w:val="24"/>
              </w:rPr>
              <w:br/>
              <w:t>Identifică pericole, evaluează riscuri și analizează sistemic probleme de operare și siguranță aeroportuară.</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Determine the Aerodrome Reference Code and declared distances and interpret requirements applicable to aerodrome infrastructure.</w:t>
            </w:r>
            <w:r w:rsidRPr="006343DC">
              <w:rPr>
                <w:rFonts w:ascii="Times New Roman" w:hAnsi="Times New Roman"/>
                <w:color w:val="0070C0"/>
                <w:sz w:val="24"/>
                <w:szCs w:val="24"/>
              </w:rPr>
              <w:br/>
              <w:t>Identify hazards, assess risks and analyse airport operational and safety problems systemically.</w:t>
            </w:r>
          </w:p>
        </w:tc>
      </w:tr>
      <w:tr w:rsidR="002A2A27" w:rsidRPr="006343DC" w14:paraId="31AEF6DA" w14:textId="77777777" w:rsidTr="00D00DF6">
        <w:trPr>
          <w:cantSplit/>
          <w:trHeight w:val="2329"/>
        </w:trPr>
        <w:tc>
          <w:tcPr>
            <w:tcW w:w="900" w:type="dxa"/>
            <w:textDirection w:val="btLr"/>
            <w:vAlign w:val="center"/>
          </w:tcPr>
          <w:p w14:paraId="790B72EC" w14:textId="77777777" w:rsidR="002A2A27" w:rsidRPr="006343DC" w:rsidRDefault="002A2A27" w:rsidP="00813BB9">
            <w:pPr>
              <w:spacing w:after="0" w:line="240" w:lineRule="auto"/>
              <w:jc w:val="center"/>
              <w:rPr>
                <w:rFonts w:ascii="Times New Roman" w:hAnsi="Times New Roman"/>
                <w:b/>
                <w:sz w:val="24"/>
                <w:szCs w:val="24"/>
              </w:rPr>
            </w:pPr>
            <w:r w:rsidRPr="006343DC">
              <w:rPr>
                <w:rFonts w:ascii="Times New Roman" w:hAnsi="Times New Roman"/>
                <w:b/>
                <w:sz w:val="24"/>
                <w:szCs w:val="24"/>
              </w:rPr>
              <w:t xml:space="preserve">Responsabilitate </w:t>
            </w:r>
            <w:r w:rsidR="001B1709" w:rsidRPr="006343DC">
              <w:rPr>
                <w:rFonts w:ascii="Times New Roman" w:hAnsi="Times New Roman"/>
                <w:b/>
                <w:sz w:val="24"/>
                <w:szCs w:val="24"/>
              </w:rPr>
              <w:t>ș</w:t>
            </w:r>
            <w:r w:rsidRPr="006343DC">
              <w:rPr>
                <w:rFonts w:ascii="Times New Roman" w:hAnsi="Times New Roman"/>
                <w:b/>
                <w:sz w:val="24"/>
                <w:szCs w:val="24"/>
              </w:rPr>
              <w:t>i autonomie</w:t>
            </w:r>
          </w:p>
        </w:tc>
        <w:tc>
          <w:tcPr>
            <w:tcW w:w="9590" w:type="dxa"/>
          </w:tcPr>
          <w:p w14:paraId="4744B3B5" w14:textId="77777777" w:rsidR="005867E2" w:rsidRPr="006343DC" w:rsidRDefault="00137EDA">
            <w:pPr>
              <w:rPr>
                <w:rFonts w:ascii="Times New Roman" w:hAnsi="Times New Roman"/>
                <w:sz w:val="24"/>
                <w:szCs w:val="24"/>
              </w:rPr>
            </w:pPr>
            <w:r w:rsidRPr="006343DC">
              <w:rPr>
                <w:rFonts w:ascii="Times New Roman" w:hAnsi="Times New Roman"/>
                <w:sz w:val="24"/>
                <w:szCs w:val="24"/>
              </w:rPr>
              <w:t>Utilizează critic documentația de reglementare și informațiile operaționale și verifică aplicabilitatea acestora la cazul analizat.</w:t>
            </w:r>
            <w:r w:rsidRPr="006343DC">
              <w:rPr>
                <w:rFonts w:ascii="Times New Roman" w:hAnsi="Times New Roman"/>
                <w:sz w:val="24"/>
                <w:szCs w:val="24"/>
              </w:rPr>
              <w:br/>
              <w:t>Colaborează în activități aplicative și argumentează soluțiile propuse cu respectarea cerințelor de siguranță și a responsabilităților profesionale.</w:t>
            </w:r>
            <w:r w:rsidRPr="006343DC">
              <w:rPr>
                <w:rFonts w:ascii="Times New Roman" w:hAnsi="Times New Roman"/>
                <w:sz w:val="24"/>
                <w:szCs w:val="24"/>
              </w:rPr>
              <w:br/>
            </w:r>
            <w:r w:rsidRPr="006343DC">
              <w:rPr>
                <w:rFonts w:ascii="Times New Roman" w:hAnsi="Times New Roman"/>
                <w:sz w:val="24"/>
                <w:szCs w:val="24"/>
              </w:rPr>
              <w:br/>
            </w:r>
            <w:r w:rsidRPr="006343DC">
              <w:rPr>
                <w:rFonts w:ascii="Times New Roman" w:hAnsi="Times New Roman"/>
                <w:color w:val="0070C0"/>
                <w:sz w:val="24"/>
                <w:szCs w:val="24"/>
              </w:rPr>
              <w:t>Critically use regulatory documentation and operational information and verify their applicability to the analysed case.</w:t>
            </w:r>
            <w:r w:rsidRPr="006343DC">
              <w:rPr>
                <w:rFonts w:ascii="Times New Roman" w:hAnsi="Times New Roman"/>
                <w:color w:val="0070C0"/>
                <w:sz w:val="24"/>
                <w:szCs w:val="24"/>
              </w:rPr>
              <w:br/>
              <w:t>Collaborate in applied activities and justify proposed solutions while respecting safety requirements and professional responsibilities.</w:t>
            </w:r>
          </w:p>
        </w:tc>
      </w:tr>
    </w:tbl>
    <w:p w14:paraId="2040E9B5" w14:textId="77777777" w:rsidR="00801DB0" w:rsidRPr="006343DC" w:rsidRDefault="00801DB0" w:rsidP="00813BB9">
      <w:pPr>
        <w:spacing w:after="0" w:line="240" w:lineRule="auto"/>
        <w:rPr>
          <w:rFonts w:ascii="Times New Roman" w:hAnsi="Times New Roman"/>
          <w:sz w:val="24"/>
          <w:szCs w:val="24"/>
        </w:rPr>
      </w:pPr>
    </w:p>
    <w:p w14:paraId="7552766E" w14:textId="77777777" w:rsidR="007C6BB6" w:rsidRPr="006343DC" w:rsidRDefault="000B3BD0" w:rsidP="00813BB9">
      <w:pPr>
        <w:spacing w:after="0" w:line="240" w:lineRule="auto"/>
        <w:rPr>
          <w:rFonts w:ascii="Times New Roman" w:hAnsi="Times New Roman"/>
          <w:b/>
          <w:bCs/>
          <w:sz w:val="24"/>
          <w:szCs w:val="24"/>
        </w:rPr>
      </w:pPr>
      <w:r w:rsidRPr="006343DC">
        <w:rPr>
          <w:rFonts w:ascii="Times New Roman" w:hAnsi="Times New Roman"/>
          <w:b/>
          <w:bCs/>
          <w:sz w:val="24"/>
          <w:szCs w:val="24"/>
        </w:rPr>
        <w:t>8</w:t>
      </w:r>
      <w:r w:rsidR="002A2A27" w:rsidRPr="006343DC">
        <w:rPr>
          <w:rFonts w:ascii="Times New Roman" w:hAnsi="Times New Roman"/>
          <w:b/>
          <w:bCs/>
          <w:sz w:val="24"/>
          <w:szCs w:val="24"/>
        </w:rPr>
        <w:t>. Metode de predare</w:t>
      </w:r>
      <w:r w:rsidR="00101A4C" w:rsidRPr="006343DC">
        <w:rPr>
          <w:rFonts w:ascii="Times New Roman" w:hAnsi="Times New Roman"/>
          <w:b/>
          <w:bCs/>
          <w:sz w:val="24"/>
          <w:szCs w:val="24"/>
        </w:rPr>
        <w:t xml:space="preserve"> </w:t>
      </w:r>
    </w:p>
    <w:p w14:paraId="16920282" w14:textId="77777777" w:rsidR="00A37EFD" w:rsidRPr="006343DC" w:rsidRDefault="00A37EFD" w:rsidP="00A946AE">
      <w:pPr>
        <w:spacing w:after="0" w:line="240" w:lineRule="auto"/>
        <w:ind w:right="566"/>
        <w:jc w:val="both"/>
        <w:rPr>
          <w:rFonts w:ascii="Times New Roman" w:hAnsi="Times New Roman"/>
          <w:sz w:val="24"/>
          <w:szCs w:val="24"/>
        </w:rPr>
      </w:pPr>
    </w:p>
    <w:p w14:paraId="7A76E075" w14:textId="77777777" w:rsidR="00692B27" w:rsidRPr="006343DC" w:rsidRDefault="00A37EFD" w:rsidP="00A946AE">
      <w:pPr>
        <w:rPr>
          <w:rFonts w:ascii="Times New Roman" w:hAnsi="Times New Roman"/>
          <w:sz w:val="24"/>
          <w:szCs w:val="24"/>
        </w:rPr>
      </w:pPr>
      <w:r w:rsidRPr="006343DC">
        <w:rPr>
          <w:rFonts w:ascii="Times New Roman" w:hAnsi="Times New Roman"/>
          <w:sz w:val="24"/>
          <w:szCs w:val="24"/>
        </w:rPr>
        <w:t>Cursul utilizează prelegerea interactivă, prezentări video, analiza documentelor de reglementare și exemple de aeroporturi și situații operaționale. Seminarul este orientat spre aplicații: codul de referință, configurația aerodromului, distanțe declarate, siguranța pistei, identificarea pericolelor și evaluarea riscului. Tema de casă dezvoltă analiza sistemică a unei probleme de operare, iar vizita tehnică, atunci când poate fi organizată, corelează cerințele teoretice cu infrastructura și procesele reale.</w:t>
      </w:r>
    </w:p>
    <w:p w14:paraId="3D8DE14A" w14:textId="77777777" w:rsidR="00692B27" w:rsidRPr="006343DC" w:rsidRDefault="00692B27" w:rsidP="00A946AE">
      <w:pPr>
        <w:spacing w:after="0" w:line="240" w:lineRule="auto"/>
        <w:ind w:right="566"/>
        <w:jc w:val="both"/>
        <w:rPr>
          <w:rFonts w:ascii="Times New Roman" w:hAnsi="Times New Roman"/>
          <w:color w:val="0070C0"/>
          <w:sz w:val="24"/>
          <w:szCs w:val="24"/>
        </w:rPr>
      </w:pPr>
    </w:p>
    <w:p w14:paraId="0708A63C" w14:textId="77777777" w:rsidR="00A37EFD" w:rsidRPr="006343DC" w:rsidRDefault="00A37EFD" w:rsidP="00A946AE">
      <w:pPr>
        <w:rPr>
          <w:rFonts w:ascii="Times New Roman" w:hAnsi="Times New Roman"/>
          <w:sz w:val="24"/>
          <w:szCs w:val="24"/>
        </w:rPr>
      </w:pPr>
      <w:r w:rsidRPr="006343DC">
        <w:rPr>
          <w:rFonts w:ascii="Times New Roman" w:hAnsi="Times New Roman"/>
          <w:color w:val="0070C0"/>
          <w:sz w:val="24"/>
          <w:szCs w:val="24"/>
        </w:rPr>
        <w:t xml:space="preserve">The course uses interactive lectures, video presentations, analysis of regulatory documents and examples of airports and operational situations. Seminars focus on applications: Aerodrome Reference Code, aerodrome </w:t>
      </w:r>
      <w:r w:rsidRPr="006343DC">
        <w:rPr>
          <w:rFonts w:ascii="Times New Roman" w:hAnsi="Times New Roman"/>
          <w:color w:val="0070C0"/>
          <w:sz w:val="24"/>
          <w:szCs w:val="24"/>
        </w:rPr>
        <w:lastRenderedPageBreak/>
        <w:t>layout, declared distances, runway safety, hazard identification and risk assessment. The homework assignment develops systemic analysis of an operational problem, while the technical visit, when it can be organised, links theoretical requirements with real infrastructure and processes.</w:t>
      </w:r>
    </w:p>
    <w:p w14:paraId="71DDF0CF" w14:textId="77777777" w:rsidR="00A37EFD" w:rsidRPr="006343DC" w:rsidRDefault="00A37EFD" w:rsidP="00A946AE">
      <w:pPr>
        <w:spacing w:after="0" w:line="240" w:lineRule="auto"/>
        <w:ind w:right="566"/>
        <w:jc w:val="both"/>
        <w:rPr>
          <w:rFonts w:ascii="Times New Roman" w:hAnsi="Times New Roman"/>
          <w:color w:val="548DD4"/>
          <w:sz w:val="24"/>
          <w:szCs w:val="24"/>
        </w:rPr>
      </w:pPr>
    </w:p>
    <w:p w14:paraId="6A6C2B0F" w14:textId="77777777" w:rsidR="00A37EFD" w:rsidRPr="006343DC" w:rsidRDefault="00A37EFD" w:rsidP="00A946AE">
      <w:pPr>
        <w:spacing w:after="0" w:line="240" w:lineRule="auto"/>
        <w:ind w:right="476"/>
        <w:jc w:val="both"/>
        <w:rPr>
          <w:rFonts w:ascii="Times New Roman" w:hAnsi="Times New Roman"/>
          <w:color w:val="0070C0"/>
          <w:sz w:val="24"/>
          <w:szCs w:val="24"/>
        </w:rPr>
      </w:pPr>
    </w:p>
    <w:p w14:paraId="2DAF7013" w14:textId="77777777" w:rsidR="00B804A6" w:rsidRPr="006343DC" w:rsidRDefault="00B804A6" w:rsidP="00A946AE">
      <w:pPr>
        <w:spacing w:after="0" w:line="240" w:lineRule="auto"/>
        <w:ind w:right="476"/>
        <w:jc w:val="both"/>
        <w:rPr>
          <w:rFonts w:ascii="Times New Roman" w:hAnsi="Times New Roman"/>
          <w:color w:val="0070C0"/>
          <w:sz w:val="24"/>
          <w:szCs w:val="24"/>
        </w:rPr>
      </w:pPr>
    </w:p>
    <w:p w14:paraId="362E41ED" w14:textId="77777777" w:rsidR="00B804A6" w:rsidRPr="006343DC" w:rsidRDefault="00B804A6" w:rsidP="00A946AE">
      <w:pPr>
        <w:spacing w:after="0" w:line="240" w:lineRule="auto"/>
        <w:ind w:right="476"/>
        <w:jc w:val="both"/>
        <w:rPr>
          <w:rFonts w:ascii="Times New Roman" w:hAnsi="Times New Roman"/>
          <w:color w:val="0070C0"/>
          <w:sz w:val="24"/>
          <w:szCs w:val="24"/>
        </w:rPr>
      </w:pPr>
    </w:p>
    <w:p w14:paraId="52BCD403" w14:textId="77777777" w:rsidR="00154244" w:rsidRPr="006343DC" w:rsidRDefault="00154244" w:rsidP="00813BB9">
      <w:pPr>
        <w:spacing w:after="0" w:line="240" w:lineRule="auto"/>
        <w:rPr>
          <w:rFonts w:ascii="Times New Roman" w:hAnsi="Times New Roman"/>
          <w:b/>
          <w:sz w:val="24"/>
          <w:szCs w:val="24"/>
        </w:rPr>
      </w:pPr>
    </w:p>
    <w:p w14:paraId="311E50B5" w14:textId="77777777" w:rsidR="00FD0711" w:rsidRPr="006343DC" w:rsidRDefault="007927E2" w:rsidP="00813BB9">
      <w:pPr>
        <w:spacing w:after="0" w:line="240" w:lineRule="auto"/>
        <w:rPr>
          <w:rFonts w:ascii="Times New Roman" w:hAnsi="Times New Roman"/>
          <w:b/>
          <w:sz w:val="24"/>
          <w:szCs w:val="24"/>
        </w:rPr>
      </w:pPr>
      <w:r w:rsidRPr="006343DC">
        <w:rPr>
          <w:rFonts w:ascii="Times New Roman" w:hAnsi="Times New Roman"/>
          <w:b/>
          <w:sz w:val="24"/>
          <w:szCs w:val="24"/>
        </w:rPr>
        <w:t>9</w:t>
      </w:r>
      <w:r w:rsidR="003D0D85" w:rsidRPr="006343DC">
        <w:rPr>
          <w:rFonts w:ascii="Times New Roman" w:hAnsi="Times New Roman"/>
          <w:b/>
          <w:sz w:val="24"/>
          <w:szCs w:val="24"/>
        </w:rPr>
        <w:t xml:space="preserve">. </w:t>
      </w:r>
      <w:r w:rsidR="00FD0711" w:rsidRPr="006343DC">
        <w:rPr>
          <w:rFonts w:ascii="Times New Roman" w:hAnsi="Times New Roman"/>
          <w:b/>
          <w:sz w:val="24"/>
          <w:szCs w:val="24"/>
        </w:rPr>
        <w:t>Con</w:t>
      </w:r>
      <w:r w:rsidR="001B1709" w:rsidRPr="006343DC">
        <w:rPr>
          <w:rFonts w:ascii="Times New Roman" w:hAnsi="Times New Roman"/>
          <w:b/>
          <w:sz w:val="24"/>
          <w:szCs w:val="24"/>
        </w:rPr>
        <w:t>ț</w:t>
      </w:r>
      <w:r w:rsidR="00FD0711" w:rsidRPr="006343DC">
        <w:rPr>
          <w:rFonts w:ascii="Times New Roman" w:hAnsi="Times New Roman"/>
          <w:b/>
          <w:sz w:val="24"/>
          <w:szCs w:val="24"/>
        </w:rPr>
        <w:t>inuturi</w:t>
      </w:r>
    </w:p>
    <w:p w14:paraId="54A5CB7C" w14:textId="77777777" w:rsidR="00B804A6" w:rsidRPr="006343DC" w:rsidRDefault="00B804A6" w:rsidP="00813BB9">
      <w:pPr>
        <w:spacing w:after="0" w:line="240" w:lineRule="auto"/>
        <w:rPr>
          <w:rFonts w:ascii="Times New Roman" w:hAnsi="Times New Roman"/>
          <w:b/>
          <w:sz w:val="24"/>
          <w:szCs w:val="24"/>
        </w:rPr>
      </w:pPr>
    </w:p>
    <w:tbl>
      <w:tblPr>
        <w:tblW w:w="10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4"/>
        <w:gridCol w:w="7597"/>
        <w:gridCol w:w="1153"/>
      </w:tblGrid>
      <w:tr w:rsidR="00AD6760" w:rsidRPr="006343DC" w14:paraId="05209013" w14:textId="77777777" w:rsidTr="00B804A6">
        <w:trPr>
          <w:jc w:val="center"/>
        </w:trPr>
        <w:tc>
          <w:tcPr>
            <w:tcW w:w="10354" w:type="dxa"/>
            <w:gridSpan w:val="3"/>
            <w:vAlign w:val="center"/>
          </w:tcPr>
          <w:p w14:paraId="730AEC85" w14:textId="77777777" w:rsidR="005867E2" w:rsidRPr="006343DC" w:rsidRDefault="00137EDA">
            <w:pPr>
              <w:rPr>
                <w:rFonts w:ascii="Times New Roman" w:hAnsi="Times New Roman"/>
                <w:sz w:val="24"/>
                <w:szCs w:val="24"/>
              </w:rPr>
            </w:pPr>
            <w:r w:rsidRPr="006343DC">
              <w:rPr>
                <w:rFonts w:ascii="Times New Roman" w:hAnsi="Times New Roman"/>
                <w:b/>
                <w:sz w:val="24"/>
                <w:szCs w:val="24"/>
              </w:rPr>
              <w:t>CURS</w:t>
            </w:r>
          </w:p>
        </w:tc>
      </w:tr>
      <w:tr w:rsidR="00AD6760" w:rsidRPr="006343DC" w14:paraId="5BF20F06" w14:textId="77777777" w:rsidTr="00B804A6">
        <w:trPr>
          <w:jc w:val="center"/>
        </w:trPr>
        <w:tc>
          <w:tcPr>
            <w:tcW w:w="1604" w:type="dxa"/>
            <w:vAlign w:val="center"/>
          </w:tcPr>
          <w:p w14:paraId="4D43CFA4"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Capitolul</w:t>
            </w:r>
          </w:p>
        </w:tc>
        <w:tc>
          <w:tcPr>
            <w:tcW w:w="7597" w:type="dxa"/>
            <w:vAlign w:val="center"/>
          </w:tcPr>
          <w:p w14:paraId="3D819CE5"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Con</w:t>
            </w:r>
            <w:r w:rsidR="001B1709" w:rsidRPr="006343DC">
              <w:rPr>
                <w:rFonts w:ascii="Times New Roman" w:hAnsi="Times New Roman"/>
                <w:b/>
                <w:bCs/>
                <w:sz w:val="24"/>
                <w:szCs w:val="24"/>
              </w:rPr>
              <w:t>ț</w:t>
            </w:r>
            <w:r w:rsidRPr="006343DC">
              <w:rPr>
                <w:rFonts w:ascii="Times New Roman" w:hAnsi="Times New Roman"/>
                <w:b/>
                <w:bCs/>
                <w:sz w:val="24"/>
                <w:szCs w:val="24"/>
              </w:rPr>
              <w:t>inutul</w:t>
            </w:r>
          </w:p>
        </w:tc>
        <w:tc>
          <w:tcPr>
            <w:tcW w:w="1153" w:type="dxa"/>
            <w:vAlign w:val="center"/>
          </w:tcPr>
          <w:p w14:paraId="306CE09F"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Nr. ore</w:t>
            </w:r>
          </w:p>
        </w:tc>
      </w:tr>
      <w:tr w:rsidR="00042F43" w:rsidRPr="006343DC" w14:paraId="029A5B70" w14:textId="77777777" w:rsidTr="00B804A6">
        <w:trPr>
          <w:jc w:val="center"/>
        </w:trPr>
        <w:tc>
          <w:tcPr>
            <w:tcW w:w="1604" w:type="dxa"/>
            <w:vAlign w:val="center"/>
          </w:tcPr>
          <w:p w14:paraId="70373C28" w14:textId="77777777" w:rsidR="005867E2" w:rsidRPr="006343DC" w:rsidRDefault="00137EDA">
            <w:pPr>
              <w:rPr>
                <w:rFonts w:ascii="Times New Roman" w:hAnsi="Times New Roman"/>
                <w:sz w:val="24"/>
                <w:szCs w:val="24"/>
              </w:rPr>
            </w:pPr>
            <w:r w:rsidRPr="006343DC">
              <w:rPr>
                <w:rFonts w:ascii="Times New Roman" w:hAnsi="Times New Roman"/>
                <w:sz w:val="24"/>
                <w:szCs w:val="24"/>
              </w:rPr>
              <w:t>I</w:t>
            </w:r>
          </w:p>
        </w:tc>
        <w:tc>
          <w:tcPr>
            <w:tcW w:w="7597" w:type="dxa"/>
          </w:tcPr>
          <w:p w14:paraId="120BC8B7" w14:textId="77777777" w:rsidR="005867E2" w:rsidRPr="006343DC" w:rsidRDefault="00137EDA">
            <w:pPr>
              <w:rPr>
                <w:rFonts w:ascii="Times New Roman" w:hAnsi="Times New Roman"/>
                <w:sz w:val="24"/>
                <w:szCs w:val="24"/>
              </w:rPr>
            </w:pPr>
            <w:r w:rsidRPr="006343DC">
              <w:rPr>
                <w:rFonts w:ascii="Times New Roman" w:hAnsi="Times New Roman"/>
                <w:sz w:val="24"/>
                <w:szCs w:val="24"/>
              </w:rPr>
              <w:t>Introducere. Cadrul juridic și de reglementare aplicabil aerodromurilor civile. Rolul ICAO, EASA și al autorităților naționale.</w:t>
            </w:r>
            <w:r w:rsidRPr="006343DC">
              <w:rPr>
                <w:rFonts w:ascii="Times New Roman" w:hAnsi="Times New Roman"/>
                <w:sz w:val="24"/>
                <w:szCs w:val="24"/>
              </w:rPr>
              <w:br/>
            </w:r>
            <w:r w:rsidRPr="006343DC">
              <w:rPr>
                <w:rFonts w:ascii="Times New Roman" w:hAnsi="Times New Roman"/>
                <w:color w:val="0070C0"/>
                <w:sz w:val="24"/>
                <w:szCs w:val="24"/>
              </w:rPr>
              <w:t>Introduction. Legal and regulatory framework applicable to civil aerodromes. Roles of ICAO, EASA and national authorities.</w:t>
            </w:r>
          </w:p>
        </w:tc>
        <w:tc>
          <w:tcPr>
            <w:tcW w:w="1153" w:type="dxa"/>
            <w:vAlign w:val="center"/>
          </w:tcPr>
          <w:p w14:paraId="691FC375"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2F9DE8DD" w14:textId="77777777" w:rsidTr="00B804A6">
        <w:trPr>
          <w:jc w:val="center"/>
        </w:trPr>
        <w:tc>
          <w:tcPr>
            <w:tcW w:w="1604" w:type="dxa"/>
            <w:vAlign w:val="center"/>
          </w:tcPr>
          <w:p w14:paraId="76B29BCB" w14:textId="77777777" w:rsidR="005867E2" w:rsidRPr="006343DC" w:rsidRDefault="00137EDA">
            <w:pPr>
              <w:rPr>
                <w:rFonts w:ascii="Times New Roman" w:hAnsi="Times New Roman"/>
                <w:sz w:val="24"/>
                <w:szCs w:val="24"/>
              </w:rPr>
            </w:pPr>
            <w:r w:rsidRPr="006343DC">
              <w:rPr>
                <w:rFonts w:ascii="Times New Roman" w:hAnsi="Times New Roman"/>
                <w:sz w:val="24"/>
                <w:szCs w:val="24"/>
              </w:rPr>
              <w:t>II</w:t>
            </w:r>
          </w:p>
        </w:tc>
        <w:tc>
          <w:tcPr>
            <w:tcW w:w="7597" w:type="dxa"/>
          </w:tcPr>
          <w:p w14:paraId="3D0FBF39" w14:textId="77777777" w:rsidR="005867E2" w:rsidRPr="006343DC" w:rsidRDefault="00137EDA">
            <w:pPr>
              <w:rPr>
                <w:rFonts w:ascii="Times New Roman" w:hAnsi="Times New Roman"/>
                <w:sz w:val="24"/>
                <w:szCs w:val="24"/>
              </w:rPr>
            </w:pPr>
            <w:r w:rsidRPr="006343DC">
              <w:rPr>
                <w:rFonts w:ascii="Times New Roman" w:hAnsi="Times New Roman"/>
                <w:sz w:val="24"/>
                <w:szCs w:val="24"/>
              </w:rPr>
              <w:t>Aeroporturile contemporane: rol, funcții, proprietate, administrare și relația cu sistemul de transport aerian.</w:t>
            </w:r>
            <w:r w:rsidRPr="006343DC">
              <w:rPr>
                <w:rFonts w:ascii="Times New Roman" w:hAnsi="Times New Roman"/>
                <w:sz w:val="24"/>
                <w:szCs w:val="24"/>
              </w:rPr>
              <w:br/>
            </w:r>
            <w:r w:rsidRPr="006343DC">
              <w:rPr>
                <w:rFonts w:ascii="Times New Roman" w:hAnsi="Times New Roman"/>
                <w:color w:val="0070C0"/>
                <w:sz w:val="24"/>
                <w:szCs w:val="24"/>
              </w:rPr>
              <w:t>Contemporary airports: role, functions, ownership, administration and relationship with the air-transport system.</w:t>
            </w:r>
          </w:p>
        </w:tc>
        <w:tc>
          <w:tcPr>
            <w:tcW w:w="1153" w:type="dxa"/>
          </w:tcPr>
          <w:p w14:paraId="2027BD82"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205B7C27" w14:textId="77777777" w:rsidTr="00B804A6">
        <w:trPr>
          <w:jc w:val="center"/>
        </w:trPr>
        <w:tc>
          <w:tcPr>
            <w:tcW w:w="1604" w:type="dxa"/>
            <w:vAlign w:val="center"/>
          </w:tcPr>
          <w:p w14:paraId="57FB2872" w14:textId="77777777" w:rsidR="005867E2" w:rsidRPr="006343DC" w:rsidRDefault="00137EDA">
            <w:pPr>
              <w:rPr>
                <w:rFonts w:ascii="Times New Roman" w:hAnsi="Times New Roman"/>
                <w:sz w:val="24"/>
                <w:szCs w:val="24"/>
              </w:rPr>
            </w:pPr>
            <w:r w:rsidRPr="006343DC">
              <w:rPr>
                <w:rFonts w:ascii="Times New Roman" w:hAnsi="Times New Roman"/>
                <w:sz w:val="24"/>
                <w:szCs w:val="24"/>
              </w:rPr>
              <w:t>III</w:t>
            </w:r>
          </w:p>
        </w:tc>
        <w:tc>
          <w:tcPr>
            <w:tcW w:w="7597" w:type="dxa"/>
          </w:tcPr>
          <w:p w14:paraId="594B862A" w14:textId="77777777" w:rsidR="005867E2" w:rsidRPr="006343DC" w:rsidRDefault="00137EDA">
            <w:pPr>
              <w:rPr>
                <w:rFonts w:ascii="Times New Roman" w:hAnsi="Times New Roman"/>
                <w:sz w:val="24"/>
                <w:szCs w:val="24"/>
              </w:rPr>
            </w:pPr>
            <w:r w:rsidRPr="006343DC">
              <w:rPr>
                <w:rFonts w:ascii="Times New Roman" w:hAnsi="Times New Roman"/>
                <w:sz w:val="24"/>
                <w:szCs w:val="24"/>
              </w:rPr>
              <w:t>Certificarea aerodromurilor. Cerințe privind infrastructura, operarea și demonstrarea conformității.</w:t>
            </w:r>
            <w:r w:rsidRPr="006343DC">
              <w:rPr>
                <w:rFonts w:ascii="Times New Roman" w:hAnsi="Times New Roman"/>
                <w:sz w:val="24"/>
                <w:szCs w:val="24"/>
              </w:rPr>
              <w:br/>
            </w:r>
            <w:r w:rsidRPr="006343DC">
              <w:rPr>
                <w:rFonts w:ascii="Times New Roman" w:hAnsi="Times New Roman"/>
                <w:color w:val="0070C0"/>
                <w:sz w:val="24"/>
                <w:szCs w:val="24"/>
              </w:rPr>
              <w:t>Aerodrome certification. Requirements for infrastructure, operations and demonstration of compliance.</w:t>
            </w:r>
          </w:p>
        </w:tc>
        <w:tc>
          <w:tcPr>
            <w:tcW w:w="1153" w:type="dxa"/>
          </w:tcPr>
          <w:p w14:paraId="4166D08D"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22FCDC55" w14:textId="77777777" w:rsidTr="00B804A6">
        <w:trPr>
          <w:jc w:val="center"/>
        </w:trPr>
        <w:tc>
          <w:tcPr>
            <w:tcW w:w="1604" w:type="dxa"/>
            <w:vAlign w:val="center"/>
          </w:tcPr>
          <w:p w14:paraId="70B6B038" w14:textId="77777777" w:rsidR="005867E2" w:rsidRPr="006343DC" w:rsidRDefault="00137EDA">
            <w:pPr>
              <w:rPr>
                <w:rFonts w:ascii="Times New Roman" w:hAnsi="Times New Roman"/>
                <w:sz w:val="24"/>
                <w:szCs w:val="24"/>
              </w:rPr>
            </w:pPr>
            <w:r w:rsidRPr="006343DC">
              <w:rPr>
                <w:rFonts w:ascii="Times New Roman" w:hAnsi="Times New Roman"/>
                <w:sz w:val="24"/>
                <w:szCs w:val="24"/>
              </w:rPr>
              <w:t>IV</w:t>
            </w:r>
          </w:p>
        </w:tc>
        <w:tc>
          <w:tcPr>
            <w:tcW w:w="7597" w:type="dxa"/>
          </w:tcPr>
          <w:p w14:paraId="2B933C32" w14:textId="77777777" w:rsidR="005867E2" w:rsidRPr="006343DC" w:rsidRDefault="00137EDA">
            <w:pPr>
              <w:rPr>
                <w:rFonts w:ascii="Times New Roman" w:hAnsi="Times New Roman"/>
                <w:sz w:val="24"/>
                <w:szCs w:val="24"/>
              </w:rPr>
            </w:pPr>
            <w:r w:rsidRPr="006343DC">
              <w:rPr>
                <w:rFonts w:ascii="Times New Roman" w:hAnsi="Times New Roman"/>
                <w:sz w:val="24"/>
                <w:szCs w:val="24"/>
              </w:rPr>
              <w:t>Managementul siguranței pe aerodromuri. State Safety Programme (SSP), Safety Management System (SMS) și responsabilități organizaționale.</w:t>
            </w:r>
            <w:r w:rsidRPr="006343DC">
              <w:rPr>
                <w:rFonts w:ascii="Times New Roman" w:hAnsi="Times New Roman"/>
                <w:sz w:val="24"/>
                <w:szCs w:val="24"/>
              </w:rPr>
              <w:br/>
            </w:r>
            <w:r w:rsidRPr="006343DC">
              <w:rPr>
                <w:rFonts w:ascii="Times New Roman" w:hAnsi="Times New Roman"/>
                <w:color w:val="0070C0"/>
                <w:sz w:val="24"/>
                <w:szCs w:val="24"/>
              </w:rPr>
              <w:t>Aerodrome safety management. State Safety Programme (SSP), Safety Management System (SMS) and organisational responsibilities.</w:t>
            </w:r>
          </w:p>
        </w:tc>
        <w:tc>
          <w:tcPr>
            <w:tcW w:w="1153" w:type="dxa"/>
          </w:tcPr>
          <w:p w14:paraId="4A791A90"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5D4C17B8" w14:textId="77777777" w:rsidTr="00B804A6">
        <w:trPr>
          <w:jc w:val="center"/>
        </w:trPr>
        <w:tc>
          <w:tcPr>
            <w:tcW w:w="1604" w:type="dxa"/>
            <w:vAlign w:val="center"/>
          </w:tcPr>
          <w:p w14:paraId="599D706F" w14:textId="77777777" w:rsidR="005867E2" w:rsidRPr="006343DC" w:rsidRDefault="00137EDA">
            <w:pPr>
              <w:rPr>
                <w:rFonts w:ascii="Times New Roman" w:hAnsi="Times New Roman"/>
                <w:sz w:val="24"/>
                <w:szCs w:val="24"/>
              </w:rPr>
            </w:pPr>
            <w:r w:rsidRPr="006343DC">
              <w:rPr>
                <w:rFonts w:ascii="Times New Roman" w:hAnsi="Times New Roman"/>
                <w:sz w:val="24"/>
                <w:szCs w:val="24"/>
              </w:rPr>
              <w:t>V</w:t>
            </w:r>
          </w:p>
        </w:tc>
        <w:tc>
          <w:tcPr>
            <w:tcW w:w="7597" w:type="dxa"/>
          </w:tcPr>
          <w:p w14:paraId="07EF3E13" w14:textId="77777777" w:rsidR="005867E2" w:rsidRPr="006343DC" w:rsidRDefault="00137EDA">
            <w:pPr>
              <w:rPr>
                <w:rFonts w:ascii="Times New Roman" w:hAnsi="Times New Roman"/>
                <w:sz w:val="24"/>
                <w:szCs w:val="24"/>
              </w:rPr>
            </w:pPr>
            <w:r w:rsidRPr="006343DC">
              <w:rPr>
                <w:rFonts w:ascii="Times New Roman" w:hAnsi="Times New Roman"/>
                <w:sz w:val="24"/>
                <w:szCs w:val="24"/>
              </w:rPr>
              <w:t>Operațiuni airside I: suprafața de mișcare, piste, căi de rulare, platforme și coordonarea operațională.</w:t>
            </w:r>
            <w:r w:rsidRPr="006343DC">
              <w:rPr>
                <w:rFonts w:ascii="Times New Roman" w:hAnsi="Times New Roman"/>
                <w:sz w:val="24"/>
                <w:szCs w:val="24"/>
              </w:rPr>
              <w:br/>
            </w:r>
            <w:r w:rsidRPr="006343DC">
              <w:rPr>
                <w:rFonts w:ascii="Times New Roman" w:hAnsi="Times New Roman"/>
                <w:color w:val="0070C0"/>
                <w:sz w:val="24"/>
                <w:szCs w:val="24"/>
              </w:rPr>
              <w:t>Airside operations I: movement area, runways, taxiways, aprons and operational coordination.</w:t>
            </w:r>
          </w:p>
        </w:tc>
        <w:tc>
          <w:tcPr>
            <w:tcW w:w="1153" w:type="dxa"/>
          </w:tcPr>
          <w:p w14:paraId="002D1A06"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4D114845" w14:textId="77777777" w:rsidTr="00B804A6">
        <w:trPr>
          <w:jc w:val="center"/>
        </w:trPr>
        <w:tc>
          <w:tcPr>
            <w:tcW w:w="1604" w:type="dxa"/>
            <w:vAlign w:val="center"/>
          </w:tcPr>
          <w:p w14:paraId="4B36C8E2" w14:textId="77777777" w:rsidR="005867E2" w:rsidRPr="006343DC" w:rsidRDefault="00137EDA">
            <w:pPr>
              <w:rPr>
                <w:rFonts w:ascii="Times New Roman" w:hAnsi="Times New Roman"/>
                <w:sz w:val="24"/>
                <w:szCs w:val="24"/>
              </w:rPr>
            </w:pPr>
            <w:r w:rsidRPr="006343DC">
              <w:rPr>
                <w:rFonts w:ascii="Times New Roman" w:hAnsi="Times New Roman"/>
                <w:sz w:val="24"/>
                <w:szCs w:val="24"/>
              </w:rPr>
              <w:t>VI</w:t>
            </w:r>
          </w:p>
        </w:tc>
        <w:tc>
          <w:tcPr>
            <w:tcW w:w="7597" w:type="dxa"/>
          </w:tcPr>
          <w:p w14:paraId="0FC56291" w14:textId="77777777" w:rsidR="005867E2" w:rsidRPr="006343DC" w:rsidRDefault="00137EDA">
            <w:pPr>
              <w:rPr>
                <w:rFonts w:ascii="Times New Roman" w:hAnsi="Times New Roman"/>
                <w:sz w:val="24"/>
                <w:szCs w:val="24"/>
              </w:rPr>
            </w:pPr>
            <w:r w:rsidRPr="006343DC">
              <w:rPr>
                <w:rFonts w:ascii="Times New Roman" w:hAnsi="Times New Roman"/>
                <w:sz w:val="24"/>
                <w:szCs w:val="24"/>
              </w:rPr>
              <w:t>Operațiuni airside II: operarea pistei și căilor de rulare, prevenirea incursiunilor și siguranța suprafeței de mișcare.</w:t>
            </w:r>
            <w:r w:rsidRPr="006343DC">
              <w:rPr>
                <w:rFonts w:ascii="Times New Roman" w:hAnsi="Times New Roman"/>
                <w:sz w:val="24"/>
                <w:szCs w:val="24"/>
              </w:rPr>
              <w:br/>
            </w:r>
            <w:r w:rsidRPr="006343DC">
              <w:rPr>
                <w:rFonts w:ascii="Times New Roman" w:hAnsi="Times New Roman"/>
                <w:color w:val="0070C0"/>
                <w:sz w:val="24"/>
                <w:szCs w:val="24"/>
              </w:rPr>
              <w:t>Airside operations II: runway and taxiway operation, prevention of incursions and movement-area safety.</w:t>
            </w:r>
          </w:p>
        </w:tc>
        <w:tc>
          <w:tcPr>
            <w:tcW w:w="1153" w:type="dxa"/>
          </w:tcPr>
          <w:p w14:paraId="22630DB3"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4C187C30" w14:textId="77777777" w:rsidTr="00B804A6">
        <w:trPr>
          <w:jc w:val="center"/>
        </w:trPr>
        <w:tc>
          <w:tcPr>
            <w:tcW w:w="1604" w:type="dxa"/>
            <w:vAlign w:val="center"/>
          </w:tcPr>
          <w:p w14:paraId="2B0E5A68" w14:textId="77777777" w:rsidR="005867E2" w:rsidRPr="006343DC" w:rsidRDefault="00137EDA">
            <w:pPr>
              <w:rPr>
                <w:rFonts w:ascii="Times New Roman" w:hAnsi="Times New Roman"/>
                <w:sz w:val="24"/>
                <w:szCs w:val="24"/>
              </w:rPr>
            </w:pPr>
            <w:r w:rsidRPr="006343DC">
              <w:rPr>
                <w:rFonts w:ascii="Times New Roman" w:hAnsi="Times New Roman"/>
                <w:sz w:val="24"/>
                <w:szCs w:val="24"/>
              </w:rPr>
              <w:t>VII</w:t>
            </w:r>
          </w:p>
        </w:tc>
        <w:tc>
          <w:tcPr>
            <w:tcW w:w="7597" w:type="dxa"/>
          </w:tcPr>
          <w:p w14:paraId="60AF0B5D" w14:textId="77777777" w:rsidR="005867E2" w:rsidRPr="006343DC" w:rsidRDefault="00137EDA">
            <w:pPr>
              <w:rPr>
                <w:rFonts w:ascii="Times New Roman" w:hAnsi="Times New Roman"/>
                <w:sz w:val="24"/>
                <w:szCs w:val="24"/>
              </w:rPr>
            </w:pPr>
            <w:r w:rsidRPr="006343DC">
              <w:rPr>
                <w:rFonts w:ascii="Times New Roman" w:hAnsi="Times New Roman"/>
                <w:sz w:val="24"/>
                <w:szCs w:val="24"/>
              </w:rPr>
              <w:t xml:space="preserve">Operațiuni airside III: inspecții, controlul obstacolelor, condiția suprafețelor </w:t>
            </w:r>
            <w:r w:rsidRPr="006343DC">
              <w:rPr>
                <w:rFonts w:ascii="Times New Roman" w:hAnsi="Times New Roman"/>
                <w:sz w:val="24"/>
                <w:szCs w:val="24"/>
              </w:rPr>
              <w:lastRenderedPageBreak/>
              <w:t>și operarea în condiții meteorologice adverse.</w:t>
            </w:r>
            <w:r w:rsidRPr="006343DC">
              <w:rPr>
                <w:rFonts w:ascii="Times New Roman" w:hAnsi="Times New Roman"/>
                <w:sz w:val="24"/>
                <w:szCs w:val="24"/>
              </w:rPr>
              <w:br/>
            </w:r>
            <w:r w:rsidRPr="006343DC">
              <w:rPr>
                <w:rFonts w:ascii="Times New Roman" w:hAnsi="Times New Roman"/>
                <w:color w:val="0070C0"/>
                <w:sz w:val="24"/>
                <w:szCs w:val="24"/>
              </w:rPr>
              <w:t>Airside operations III: inspections, obstacle control, surface condition and operations in adverse weather.</w:t>
            </w:r>
          </w:p>
        </w:tc>
        <w:tc>
          <w:tcPr>
            <w:tcW w:w="1153" w:type="dxa"/>
          </w:tcPr>
          <w:p w14:paraId="3653E8D8" w14:textId="77777777" w:rsidR="005867E2" w:rsidRPr="006343DC" w:rsidRDefault="00137EDA">
            <w:pPr>
              <w:rPr>
                <w:rFonts w:ascii="Times New Roman" w:hAnsi="Times New Roman"/>
                <w:sz w:val="24"/>
                <w:szCs w:val="24"/>
              </w:rPr>
            </w:pPr>
            <w:r w:rsidRPr="006343DC">
              <w:rPr>
                <w:rFonts w:ascii="Times New Roman" w:hAnsi="Times New Roman"/>
                <w:sz w:val="24"/>
                <w:szCs w:val="24"/>
              </w:rPr>
              <w:lastRenderedPageBreak/>
              <w:t>2</w:t>
            </w:r>
          </w:p>
        </w:tc>
      </w:tr>
      <w:tr w:rsidR="00154244" w:rsidRPr="006343DC" w14:paraId="48C692E6" w14:textId="77777777" w:rsidTr="00B804A6">
        <w:trPr>
          <w:jc w:val="center"/>
        </w:trPr>
        <w:tc>
          <w:tcPr>
            <w:tcW w:w="1604" w:type="dxa"/>
            <w:vAlign w:val="center"/>
          </w:tcPr>
          <w:p w14:paraId="62610F7B" w14:textId="77777777" w:rsidR="005867E2" w:rsidRPr="006343DC" w:rsidRDefault="00137EDA">
            <w:pPr>
              <w:rPr>
                <w:rFonts w:ascii="Times New Roman" w:hAnsi="Times New Roman"/>
                <w:sz w:val="24"/>
                <w:szCs w:val="24"/>
              </w:rPr>
            </w:pPr>
            <w:r w:rsidRPr="006343DC">
              <w:rPr>
                <w:rFonts w:ascii="Times New Roman" w:hAnsi="Times New Roman"/>
                <w:sz w:val="24"/>
                <w:szCs w:val="24"/>
              </w:rPr>
              <w:t>VIII</w:t>
            </w:r>
          </w:p>
        </w:tc>
        <w:tc>
          <w:tcPr>
            <w:tcW w:w="7597" w:type="dxa"/>
          </w:tcPr>
          <w:p w14:paraId="409BDDEA" w14:textId="77777777" w:rsidR="005867E2" w:rsidRPr="006343DC" w:rsidRDefault="00137EDA">
            <w:pPr>
              <w:rPr>
                <w:rFonts w:ascii="Times New Roman" w:hAnsi="Times New Roman"/>
                <w:sz w:val="24"/>
                <w:szCs w:val="24"/>
              </w:rPr>
            </w:pPr>
            <w:r w:rsidRPr="006343DC">
              <w:rPr>
                <w:rFonts w:ascii="Times New Roman" w:hAnsi="Times New Roman"/>
                <w:sz w:val="24"/>
                <w:szCs w:val="24"/>
              </w:rPr>
              <w:t>Operațiuni de handling la sol: deservirea aeronavelor, coordonarea activităților și riscurile operaționale.</w:t>
            </w:r>
            <w:r w:rsidRPr="006343DC">
              <w:rPr>
                <w:rFonts w:ascii="Times New Roman" w:hAnsi="Times New Roman"/>
                <w:sz w:val="24"/>
                <w:szCs w:val="24"/>
              </w:rPr>
              <w:br/>
            </w:r>
            <w:r w:rsidRPr="006343DC">
              <w:rPr>
                <w:rFonts w:ascii="Times New Roman" w:hAnsi="Times New Roman"/>
                <w:color w:val="0070C0"/>
                <w:sz w:val="24"/>
                <w:szCs w:val="24"/>
              </w:rPr>
              <w:t>Ground handling operations: aircraft servicing, coordination of activities and operational risks.</w:t>
            </w:r>
          </w:p>
        </w:tc>
        <w:tc>
          <w:tcPr>
            <w:tcW w:w="1153" w:type="dxa"/>
          </w:tcPr>
          <w:p w14:paraId="369D39FE"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6637BF3A" w14:textId="77777777" w:rsidTr="00B804A6">
        <w:trPr>
          <w:jc w:val="center"/>
        </w:trPr>
        <w:tc>
          <w:tcPr>
            <w:tcW w:w="1604" w:type="dxa"/>
            <w:vAlign w:val="center"/>
          </w:tcPr>
          <w:p w14:paraId="04FE624B" w14:textId="77777777" w:rsidR="005867E2" w:rsidRPr="006343DC" w:rsidRDefault="00137EDA">
            <w:pPr>
              <w:rPr>
                <w:rFonts w:ascii="Times New Roman" w:hAnsi="Times New Roman"/>
                <w:sz w:val="24"/>
                <w:szCs w:val="24"/>
              </w:rPr>
            </w:pPr>
            <w:r w:rsidRPr="006343DC">
              <w:rPr>
                <w:rFonts w:ascii="Times New Roman" w:hAnsi="Times New Roman"/>
                <w:sz w:val="24"/>
                <w:szCs w:val="24"/>
              </w:rPr>
              <w:t>IX</w:t>
            </w:r>
          </w:p>
        </w:tc>
        <w:tc>
          <w:tcPr>
            <w:tcW w:w="7597" w:type="dxa"/>
          </w:tcPr>
          <w:p w14:paraId="2E0D7777" w14:textId="77777777" w:rsidR="005867E2" w:rsidRPr="006343DC" w:rsidRDefault="00137EDA">
            <w:pPr>
              <w:rPr>
                <w:rFonts w:ascii="Times New Roman" w:hAnsi="Times New Roman"/>
                <w:sz w:val="24"/>
                <w:szCs w:val="24"/>
              </w:rPr>
            </w:pPr>
            <w:r w:rsidRPr="006343DC">
              <w:rPr>
                <w:rFonts w:ascii="Times New Roman" w:hAnsi="Times New Roman"/>
                <w:sz w:val="24"/>
                <w:szCs w:val="24"/>
              </w:rPr>
              <w:t>Mentenanța aeroportuară: infrastructură, instalații, sisteme vizuale și menținerea disponibilității operaționale.</w:t>
            </w:r>
            <w:r w:rsidRPr="006343DC">
              <w:rPr>
                <w:rFonts w:ascii="Times New Roman" w:hAnsi="Times New Roman"/>
                <w:sz w:val="24"/>
                <w:szCs w:val="24"/>
              </w:rPr>
              <w:br/>
            </w:r>
            <w:r w:rsidRPr="006343DC">
              <w:rPr>
                <w:rFonts w:ascii="Times New Roman" w:hAnsi="Times New Roman"/>
                <w:color w:val="0070C0"/>
                <w:sz w:val="24"/>
                <w:szCs w:val="24"/>
              </w:rPr>
              <w:t>Airport maintenance: infrastructure, installations, visual aids and maintenance of operational availability.</w:t>
            </w:r>
          </w:p>
        </w:tc>
        <w:tc>
          <w:tcPr>
            <w:tcW w:w="1153" w:type="dxa"/>
          </w:tcPr>
          <w:p w14:paraId="55ACEE1D"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1A23FC9E" w14:textId="77777777" w:rsidTr="00B804A6">
        <w:trPr>
          <w:jc w:val="center"/>
        </w:trPr>
        <w:tc>
          <w:tcPr>
            <w:tcW w:w="1604" w:type="dxa"/>
            <w:vAlign w:val="center"/>
          </w:tcPr>
          <w:p w14:paraId="03AFF51B" w14:textId="77777777" w:rsidR="005867E2" w:rsidRPr="006343DC" w:rsidRDefault="00137EDA">
            <w:pPr>
              <w:rPr>
                <w:rFonts w:ascii="Times New Roman" w:hAnsi="Times New Roman"/>
                <w:sz w:val="24"/>
                <w:szCs w:val="24"/>
              </w:rPr>
            </w:pPr>
            <w:r w:rsidRPr="006343DC">
              <w:rPr>
                <w:rFonts w:ascii="Times New Roman" w:hAnsi="Times New Roman"/>
                <w:sz w:val="24"/>
                <w:szCs w:val="24"/>
              </w:rPr>
              <w:t>X</w:t>
            </w:r>
          </w:p>
        </w:tc>
        <w:tc>
          <w:tcPr>
            <w:tcW w:w="7597" w:type="dxa"/>
          </w:tcPr>
          <w:p w14:paraId="105AC8E8" w14:textId="77777777" w:rsidR="005867E2" w:rsidRPr="006343DC" w:rsidRDefault="00137EDA">
            <w:pPr>
              <w:rPr>
                <w:rFonts w:ascii="Times New Roman" w:hAnsi="Times New Roman"/>
                <w:sz w:val="24"/>
                <w:szCs w:val="24"/>
              </w:rPr>
            </w:pPr>
            <w:r w:rsidRPr="006343DC">
              <w:rPr>
                <w:rFonts w:ascii="Times New Roman" w:hAnsi="Times New Roman"/>
                <w:sz w:val="24"/>
                <w:szCs w:val="24"/>
              </w:rPr>
              <w:t>Situații de urgență pe aeroport și planificarea răspunsului. Securitatea aeroportuară și interfața safety-security.</w:t>
            </w:r>
            <w:r w:rsidRPr="006343DC">
              <w:rPr>
                <w:rFonts w:ascii="Times New Roman" w:hAnsi="Times New Roman"/>
                <w:sz w:val="24"/>
                <w:szCs w:val="24"/>
              </w:rPr>
              <w:br/>
            </w:r>
            <w:r w:rsidRPr="006343DC">
              <w:rPr>
                <w:rFonts w:ascii="Times New Roman" w:hAnsi="Times New Roman"/>
                <w:color w:val="0070C0"/>
                <w:sz w:val="24"/>
                <w:szCs w:val="24"/>
              </w:rPr>
              <w:t>Airport emergencies and response planning. Airport security and the safety-security interface.</w:t>
            </w:r>
          </w:p>
        </w:tc>
        <w:tc>
          <w:tcPr>
            <w:tcW w:w="1153" w:type="dxa"/>
          </w:tcPr>
          <w:p w14:paraId="05DA1353"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5D2A7136" w14:textId="77777777" w:rsidTr="00B804A6">
        <w:trPr>
          <w:jc w:val="center"/>
        </w:trPr>
        <w:tc>
          <w:tcPr>
            <w:tcW w:w="1604" w:type="dxa"/>
            <w:vAlign w:val="center"/>
          </w:tcPr>
          <w:p w14:paraId="719F0C57" w14:textId="77777777" w:rsidR="005867E2" w:rsidRPr="006343DC" w:rsidRDefault="00137EDA">
            <w:pPr>
              <w:rPr>
                <w:rFonts w:ascii="Times New Roman" w:hAnsi="Times New Roman"/>
                <w:sz w:val="24"/>
                <w:szCs w:val="24"/>
              </w:rPr>
            </w:pPr>
            <w:r w:rsidRPr="006343DC">
              <w:rPr>
                <w:rFonts w:ascii="Times New Roman" w:hAnsi="Times New Roman"/>
                <w:sz w:val="24"/>
                <w:szCs w:val="24"/>
              </w:rPr>
              <w:t>XI</w:t>
            </w:r>
          </w:p>
        </w:tc>
        <w:tc>
          <w:tcPr>
            <w:tcW w:w="7597" w:type="dxa"/>
          </w:tcPr>
          <w:p w14:paraId="7DA968BA" w14:textId="77777777" w:rsidR="005867E2" w:rsidRPr="006343DC" w:rsidRDefault="00137EDA">
            <w:pPr>
              <w:rPr>
                <w:rFonts w:ascii="Times New Roman" w:hAnsi="Times New Roman"/>
                <w:sz w:val="24"/>
                <w:szCs w:val="24"/>
              </w:rPr>
            </w:pPr>
            <w:r w:rsidRPr="006343DC">
              <w:rPr>
                <w:rFonts w:ascii="Times New Roman" w:hAnsi="Times New Roman"/>
                <w:sz w:val="24"/>
                <w:szCs w:val="24"/>
              </w:rPr>
              <w:t>Operațiuni în terminal: fluxuri de pasageri, bagaje și mărfuri; comunicarea între actorii aeroportuari.</w:t>
            </w:r>
            <w:r w:rsidRPr="006343DC">
              <w:rPr>
                <w:rFonts w:ascii="Times New Roman" w:hAnsi="Times New Roman"/>
                <w:sz w:val="24"/>
                <w:szCs w:val="24"/>
              </w:rPr>
              <w:br/>
            </w:r>
            <w:r w:rsidRPr="006343DC">
              <w:rPr>
                <w:rFonts w:ascii="Times New Roman" w:hAnsi="Times New Roman"/>
                <w:color w:val="0070C0"/>
                <w:sz w:val="24"/>
                <w:szCs w:val="24"/>
              </w:rPr>
              <w:t>Terminal operations: passenger, baggage and cargo flows; communication among airport stakeholders.</w:t>
            </w:r>
          </w:p>
        </w:tc>
        <w:tc>
          <w:tcPr>
            <w:tcW w:w="1153" w:type="dxa"/>
          </w:tcPr>
          <w:p w14:paraId="6723A2D3"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336B46DB" w14:textId="77777777" w:rsidTr="00B804A6">
        <w:trPr>
          <w:jc w:val="center"/>
        </w:trPr>
        <w:tc>
          <w:tcPr>
            <w:tcW w:w="1604" w:type="dxa"/>
            <w:vAlign w:val="center"/>
          </w:tcPr>
          <w:p w14:paraId="4046086C" w14:textId="77777777" w:rsidR="005867E2" w:rsidRPr="006343DC" w:rsidRDefault="00137EDA">
            <w:pPr>
              <w:rPr>
                <w:rFonts w:ascii="Times New Roman" w:hAnsi="Times New Roman"/>
                <w:sz w:val="24"/>
                <w:szCs w:val="24"/>
              </w:rPr>
            </w:pPr>
            <w:r w:rsidRPr="006343DC">
              <w:rPr>
                <w:rFonts w:ascii="Times New Roman" w:hAnsi="Times New Roman"/>
                <w:sz w:val="24"/>
                <w:szCs w:val="24"/>
              </w:rPr>
              <w:t>XII</w:t>
            </w:r>
          </w:p>
        </w:tc>
        <w:tc>
          <w:tcPr>
            <w:tcW w:w="7597" w:type="dxa"/>
          </w:tcPr>
          <w:p w14:paraId="59BDEEF9" w14:textId="77777777" w:rsidR="005867E2" w:rsidRPr="006343DC" w:rsidRDefault="00137EDA">
            <w:pPr>
              <w:rPr>
                <w:rFonts w:ascii="Times New Roman" w:hAnsi="Times New Roman"/>
                <w:sz w:val="24"/>
                <w:szCs w:val="24"/>
              </w:rPr>
            </w:pPr>
            <w:r w:rsidRPr="006343DC">
              <w:rPr>
                <w:rFonts w:ascii="Times New Roman" w:hAnsi="Times New Roman"/>
                <w:sz w:val="24"/>
                <w:szCs w:val="24"/>
              </w:rPr>
              <w:t>Facilitarea transportului aerian și probleme de mediu asociate exploatării aeroporturilor.</w:t>
            </w:r>
            <w:r w:rsidRPr="006343DC">
              <w:rPr>
                <w:rFonts w:ascii="Times New Roman" w:hAnsi="Times New Roman"/>
                <w:sz w:val="24"/>
                <w:szCs w:val="24"/>
              </w:rPr>
              <w:br/>
            </w:r>
            <w:r w:rsidRPr="006343DC">
              <w:rPr>
                <w:rFonts w:ascii="Times New Roman" w:hAnsi="Times New Roman"/>
                <w:color w:val="0070C0"/>
                <w:sz w:val="24"/>
                <w:szCs w:val="24"/>
              </w:rPr>
              <w:t>Air-transport facilitation and environmental issues associated with airport operations.</w:t>
            </w:r>
          </w:p>
        </w:tc>
        <w:tc>
          <w:tcPr>
            <w:tcW w:w="1153" w:type="dxa"/>
          </w:tcPr>
          <w:p w14:paraId="6685BB31"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2FD8FEC7" w14:textId="77777777" w:rsidTr="00B804A6">
        <w:trPr>
          <w:jc w:val="center"/>
        </w:trPr>
        <w:tc>
          <w:tcPr>
            <w:tcW w:w="1604" w:type="dxa"/>
            <w:vAlign w:val="center"/>
          </w:tcPr>
          <w:p w14:paraId="358A034B" w14:textId="77777777" w:rsidR="005867E2" w:rsidRPr="006343DC" w:rsidRDefault="00137EDA">
            <w:pPr>
              <w:rPr>
                <w:rFonts w:ascii="Times New Roman" w:hAnsi="Times New Roman"/>
                <w:sz w:val="24"/>
                <w:szCs w:val="24"/>
              </w:rPr>
            </w:pPr>
            <w:r w:rsidRPr="006343DC">
              <w:rPr>
                <w:rFonts w:ascii="Times New Roman" w:hAnsi="Times New Roman"/>
                <w:sz w:val="24"/>
                <w:szCs w:val="24"/>
              </w:rPr>
              <w:t>XIII</w:t>
            </w:r>
          </w:p>
        </w:tc>
        <w:tc>
          <w:tcPr>
            <w:tcW w:w="7597" w:type="dxa"/>
          </w:tcPr>
          <w:p w14:paraId="0AAD35E2" w14:textId="77777777" w:rsidR="005867E2" w:rsidRPr="006343DC" w:rsidRDefault="00137EDA">
            <w:pPr>
              <w:rPr>
                <w:rFonts w:ascii="Times New Roman" w:hAnsi="Times New Roman"/>
                <w:sz w:val="24"/>
                <w:szCs w:val="24"/>
              </w:rPr>
            </w:pPr>
            <w:r w:rsidRPr="006343DC">
              <w:rPr>
                <w:rFonts w:ascii="Times New Roman" w:hAnsi="Times New Roman"/>
                <w:sz w:val="24"/>
                <w:szCs w:val="24"/>
              </w:rPr>
              <w:t>Dezvoltarea aeroporturilor și provocări pe termen lung: capacitate, infrastructură, tehnologie, sustenabilitate și integrarea cu navigația aeriană.</w:t>
            </w:r>
            <w:r w:rsidRPr="006343DC">
              <w:rPr>
                <w:rFonts w:ascii="Times New Roman" w:hAnsi="Times New Roman"/>
                <w:sz w:val="24"/>
                <w:szCs w:val="24"/>
              </w:rPr>
              <w:br/>
            </w:r>
            <w:r w:rsidRPr="006343DC">
              <w:rPr>
                <w:rFonts w:ascii="Times New Roman" w:hAnsi="Times New Roman"/>
                <w:color w:val="0070C0"/>
                <w:sz w:val="24"/>
                <w:szCs w:val="24"/>
              </w:rPr>
              <w:t>Airport development and long-term challenges: capacity, infrastructure, technology, sustainability and integration with air navigation.</w:t>
            </w:r>
          </w:p>
        </w:tc>
        <w:tc>
          <w:tcPr>
            <w:tcW w:w="1153" w:type="dxa"/>
          </w:tcPr>
          <w:p w14:paraId="31F8C637"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154244" w:rsidRPr="006343DC" w14:paraId="660A7875" w14:textId="77777777" w:rsidTr="00B804A6">
        <w:trPr>
          <w:jc w:val="center"/>
        </w:trPr>
        <w:tc>
          <w:tcPr>
            <w:tcW w:w="1604" w:type="dxa"/>
            <w:vAlign w:val="center"/>
          </w:tcPr>
          <w:p w14:paraId="32B2E71E" w14:textId="77777777" w:rsidR="005867E2" w:rsidRPr="006343DC" w:rsidRDefault="00137EDA">
            <w:pPr>
              <w:rPr>
                <w:rFonts w:ascii="Times New Roman" w:hAnsi="Times New Roman"/>
                <w:sz w:val="24"/>
                <w:szCs w:val="24"/>
              </w:rPr>
            </w:pPr>
            <w:r w:rsidRPr="006343DC">
              <w:rPr>
                <w:rFonts w:ascii="Times New Roman" w:hAnsi="Times New Roman"/>
                <w:sz w:val="24"/>
                <w:szCs w:val="24"/>
              </w:rPr>
              <w:t>XIV</w:t>
            </w:r>
          </w:p>
        </w:tc>
        <w:tc>
          <w:tcPr>
            <w:tcW w:w="7597" w:type="dxa"/>
          </w:tcPr>
          <w:p w14:paraId="1459470A" w14:textId="77777777" w:rsidR="005867E2" w:rsidRPr="006343DC" w:rsidRDefault="00137EDA">
            <w:pPr>
              <w:rPr>
                <w:rFonts w:ascii="Times New Roman" w:hAnsi="Times New Roman"/>
                <w:sz w:val="24"/>
                <w:szCs w:val="24"/>
              </w:rPr>
            </w:pPr>
            <w:r w:rsidRPr="006343DC">
              <w:rPr>
                <w:rFonts w:ascii="Times New Roman" w:hAnsi="Times New Roman"/>
                <w:sz w:val="24"/>
                <w:szCs w:val="24"/>
              </w:rPr>
              <w:t>Sinteză sistemică a operațiunilor aeroportuare și navigației: interdependențe între infrastructură, operațiuni, siguranță și performanță.</w:t>
            </w:r>
            <w:r w:rsidRPr="006343DC">
              <w:rPr>
                <w:rFonts w:ascii="Times New Roman" w:hAnsi="Times New Roman"/>
                <w:sz w:val="24"/>
                <w:szCs w:val="24"/>
              </w:rPr>
              <w:br/>
            </w:r>
            <w:r w:rsidRPr="006343DC">
              <w:rPr>
                <w:rFonts w:ascii="Times New Roman" w:hAnsi="Times New Roman"/>
                <w:color w:val="0070C0"/>
                <w:sz w:val="24"/>
                <w:szCs w:val="24"/>
              </w:rPr>
              <w:t>Systemic synthesis of airport operations and navigation: interdependencies among infrastructure, operations, safety and performance.</w:t>
            </w:r>
          </w:p>
        </w:tc>
        <w:tc>
          <w:tcPr>
            <w:tcW w:w="1153" w:type="dxa"/>
          </w:tcPr>
          <w:p w14:paraId="4006F5A4"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972C4" w:rsidRPr="006343DC" w14:paraId="24563C80" w14:textId="77777777" w:rsidTr="00B804A6">
        <w:trPr>
          <w:jc w:val="center"/>
        </w:trPr>
        <w:tc>
          <w:tcPr>
            <w:tcW w:w="1604" w:type="dxa"/>
          </w:tcPr>
          <w:p w14:paraId="3ABBFF37" w14:textId="77777777" w:rsidR="00F972C4" w:rsidRPr="006343DC" w:rsidRDefault="00F972C4" w:rsidP="00813BB9">
            <w:pPr>
              <w:spacing w:after="0" w:line="240" w:lineRule="auto"/>
              <w:rPr>
                <w:rFonts w:ascii="Times New Roman" w:hAnsi="Times New Roman"/>
                <w:sz w:val="24"/>
                <w:szCs w:val="24"/>
              </w:rPr>
            </w:pPr>
          </w:p>
        </w:tc>
        <w:tc>
          <w:tcPr>
            <w:tcW w:w="7597" w:type="dxa"/>
          </w:tcPr>
          <w:p w14:paraId="593AAB3C" w14:textId="77777777" w:rsidR="005867E2" w:rsidRPr="006343DC" w:rsidRDefault="00137EDA">
            <w:pPr>
              <w:rPr>
                <w:rFonts w:ascii="Times New Roman" w:hAnsi="Times New Roman"/>
                <w:sz w:val="24"/>
                <w:szCs w:val="24"/>
              </w:rPr>
            </w:pPr>
            <w:r w:rsidRPr="006343DC">
              <w:rPr>
                <w:rFonts w:ascii="Times New Roman" w:hAnsi="Times New Roman"/>
                <w:sz w:val="24"/>
                <w:szCs w:val="24"/>
              </w:rPr>
              <w:t>Total:</w:t>
            </w:r>
          </w:p>
        </w:tc>
        <w:tc>
          <w:tcPr>
            <w:tcW w:w="1153" w:type="dxa"/>
          </w:tcPr>
          <w:p w14:paraId="3AC7F6DC" w14:textId="77777777" w:rsidR="005867E2" w:rsidRPr="006343DC" w:rsidRDefault="00137EDA">
            <w:pPr>
              <w:rPr>
                <w:rFonts w:ascii="Times New Roman" w:hAnsi="Times New Roman"/>
                <w:sz w:val="24"/>
                <w:szCs w:val="24"/>
              </w:rPr>
            </w:pPr>
            <w:r w:rsidRPr="006343DC">
              <w:rPr>
                <w:rFonts w:ascii="Times New Roman" w:hAnsi="Times New Roman"/>
                <w:sz w:val="24"/>
                <w:szCs w:val="24"/>
              </w:rPr>
              <w:t>28</w:t>
            </w:r>
          </w:p>
        </w:tc>
      </w:tr>
      <w:tr w:rsidR="00144C38" w:rsidRPr="006343DC" w14:paraId="2B025565" w14:textId="77777777" w:rsidTr="00B804A6">
        <w:trPr>
          <w:jc w:val="center"/>
        </w:trPr>
        <w:tc>
          <w:tcPr>
            <w:tcW w:w="10354" w:type="dxa"/>
            <w:gridSpan w:val="3"/>
            <w:vAlign w:val="center"/>
          </w:tcPr>
          <w:p w14:paraId="1B5BC787" w14:textId="77777777" w:rsidR="005867E2" w:rsidRPr="006343DC" w:rsidRDefault="00137EDA">
            <w:pPr>
              <w:rPr>
                <w:rFonts w:ascii="Times New Roman" w:hAnsi="Times New Roman"/>
                <w:sz w:val="24"/>
                <w:szCs w:val="24"/>
              </w:rPr>
            </w:pPr>
            <w:r w:rsidRPr="006343DC">
              <w:rPr>
                <w:rFonts w:ascii="Times New Roman" w:hAnsi="Times New Roman"/>
                <w:sz w:val="24"/>
                <w:szCs w:val="24"/>
              </w:rPr>
              <w:t>Bibliografie:</w:t>
            </w:r>
            <w:r w:rsidRPr="006343DC">
              <w:rPr>
                <w:rFonts w:ascii="Times New Roman" w:hAnsi="Times New Roman"/>
                <w:sz w:val="24"/>
                <w:szCs w:val="24"/>
              </w:rPr>
              <w:br/>
              <w:t>ICAO. Annex 14 — Aerodromes, Volume I — Aerodrome Design and Operations, applicable edition.</w:t>
            </w:r>
            <w:r w:rsidRPr="006343DC">
              <w:rPr>
                <w:rFonts w:ascii="Times New Roman" w:hAnsi="Times New Roman"/>
                <w:sz w:val="24"/>
                <w:szCs w:val="24"/>
              </w:rPr>
              <w:br/>
              <w:t>European Commission. Regulation (EU) No 139/2014 laying down requirements and administrative procedures related to aerodromes, as amended.</w:t>
            </w:r>
            <w:r w:rsidRPr="006343DC">
              <w:rPr>
                <w:rFonts w:ascii="Times New Roman" w:hAnsi="Times New Roman"/>
                <w:sz w:val="24"/>
                <w:szCs w:val="24"/>
              </w:rPr>
              <w:br/>
            </w:r>
            <w:r w:rsidRPr="006343DC">
              <w:rPr>
                <w:rFonts w:ascii="Times New Roman" w:hAnsi="Times New Roman"/>
                <w:sz w:val="24"/>
                <w:szCs w:val="24"/>
              </w:rPr>
              <w:lastRenderedPageBreak/>
              <w:t>EASA. Easy Access Rules for Aerodromes, applicable edition.</w:t>
            </w:r>
            <w:r w:rsidRPr="006343DC">
              <w:rPr>
                <w:rFonts w:ascii="Times New Roman" w:hAnsi="Times New Roman"/>
                <w:sz w:val="24"/>
                <w:szCs w:val="24"/>
              </w:rPr>
              <w:br/>
              <w:t>ICAO. Safety Management Manual (SMM), applicable edition.</w:t>
            </w:r>
            <w:r w:rsidRPr="006343DC">
              <w:rPr>
                <w:rFonts w:ascii="Times New Roman" w:hAnsi="Times New Roman"/>
                <w:sz w:val="24"/>
                <w:szCs w:val="24"/>
              </w:rPr>
              <w:br/>
              <w:t>Romanian Aeronautical Information Publication (AIP Romania), applicable edition.</w:t>
            </w:r>
          </w:p>
        </w:tc>
      </w:tr>
    </w:tbl>
    <w:p w14:paraId="1392C4E2" w14:textId="77777777" w:rsidR="002A2A27" w:rsidRPr="006343DC"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5"/>
        <w:gridCol w:w="1134"/>
      </w:tblGrid>
      <w:tr w:rsidR="00AD6760" w:rsidRPr="006343DC" w14:paraId="59ABCEA0" w14:textId="77777777" w:rsidTr="00D00DF6">
        <w:trPr>
          <w:trHeight w:val="310"/>
          <w:jc w:val="center"/>
        </w:trPr>
        <w:tc>
          <w:tcPr>
            <w:tcW w:w="10348" w:type="dxa"/>
            <w:gridSpan w:val="3"/>
            <w:vAlign w:val="center"/>
          </w:tcPr>
          <w:p w14:paraId="0097C6A1" w14:textId="77777777" w:rsidR="005867E2" w:rsidRPr="006343DC" w:rsidRDefault="00137EDA">
            <w:pPr>
              <w:rPr>
                <w:rFonts w:ascii="Times New Roman" w:hAnsi="Times New Roman"/>
                <w:sz w:val="24"/>
                <w:szCs w:val="24"/>
              </w:rPr>
            </w:pPr>
            <w:r w:rsidRPr="006343DC">
              <w:rPr>
                <w:rFonts w:ascii="Times New Roman" w:hAnsi="Times New Roman"/>
                <w:b/>
                <w:sz w:val="24"/>
                <w:szCs w:val="24"/>
              </w:rPr>
              <w:t>SEMINAR</w:t>
            </w:r>
          </w:p>
        </w:tc>
      </w:tr>
      <w:tr w:rsidR="00AD6760" w:rsidRPr="006343DC" w14:paraId="1B3B80FC" w14:textId="77777777" w:rsidTr="00D00DF6">
        <w:trPr>
          <w:trHeight w:val="310"/>
          <w:jc w:val="center"/>
        </w:trPr>
        <w:tc>
          <w:tcPr>
            <w:tcW w:w="709" w:type="dxa"/>
            <w:vAlign w:val="center"/>
          </w:tcPr>
          <w:p w14:paraId="2F22BC8C"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 xml:space="preserve">Nr. crt. </w:t>
            </w:r>
          </w:p>
        </w:tc>
        <w:tc>
          <w:tcPr>
            <w:tcW w:w="8505" w:type="dxa"/>
            <w:vAlign w:val="center"/>
          </w:tcPr>
          <w:p w14:paraId="62A825CB"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Con</w:t>
            </w:r>
            <w:r w:rsidR="001B1709" w:rsidRPr="006343DC">
              <w:rPr>
                <w:rFonts w:ascii="Times New Roman" w:hAnsi="Times New Roman"/>
                <w:b/>
                <w:bCs/>
                <w:sz w:val="24"/>
                <w:szCs w:val="24"/>
              </w:rPr>
              <w:t>ț</w:t>
            </w:r>
            <w:r w:rsidRPr="006343DC">
              <w:rPr>
                <w:rFonts w:ascii="Times New Roman" w:hAnsi="Times New Roman"/>
                <w:b/>
                <w:bCs/>
                <w:sz w:val="24"/>
                <w:szCs w:val="24"/>
              </w:rPr>
              <w:t>inutul</w:t>
            </w:r>
          </w:p>
        </w:tc>
        <w:tc>
          <w:tcPr>
            <w:tcW w:w="1134" w:type="dxa"/>
            <w:vAlign w:val="center"/>
          </w:tcPr>
          <w:p w14:paraId="67BEBBE7" w14:textId="77777777" w:rsidR="00AD6760" w:rsidRPr="006343DC" w:rsidRDefault="00AD6760" w:rsidP="00813BB9">
            <w:pPr>
              <w:spacing w:after="0" w:line="240" w:lineRule="auto"/>
              <w:jc w:val="center"/>
              <w:rPr>
                <w:rFonts w:ascii="Times New Roman" w:hAnsi="Times New Roman"/>
                <w:b/>
                <w:bCs/>
                <w:sz w:val="24"/>
                <w:szCs w:val="24"/>
              </w:rPr>
            </w:pPr>
            <w:r w:rsidRPr="006343DC">
              <w:rPr>
                <w:rFonts w:ascii="Times New Roman" w:hAnsi="Times New Roman"/>
                <w:b/>
                <w:bCs/>
                <w:sz w:val="24"/>
                <w:szCs w:val="24"/>
              </w:rPr>
              <w:t>Nr. ore</w:t>
            </w:r>
          </w:p>
        </w:tc>
      </w:tr>
      <w:tr w:rsidR="00FB27BC" w:rsidRPr="006343DC" w14:paraId="3B51B43B" w14:textId="77777777" w:rsidTr="00D00DF6">
        <w:trPr>
          <w:trHeight w:val="310"/>
          <w:jc w:val="center"/>
        </w:trPr>
        <w:tc>
          <w:tcPr>
            <w:tcW w:w="709" w:type="dxa"/>
          </w:tcPr>
          <w:p w14:paraId="54D004E2" w14:textId="77777777" w:rsidR="005867E2" w:rsidRPr="006343DC" w:rsidRDefault="00137EDA">
            <w:pPr>
              <w:rPr>
                <w:rFonts w:ascii="Times New Roman" w:hAnsi="Times New Roman"/>
                <w:sz w:val="24"/>
                <w:szCs w:val="24"/>
              </w:rPr>
            </w:pPr>
            <w:r w:rsidRPr="006343DC">
              <w:rPr>
                <w:rFonts w:ascii="Times New Roman" w:hAnsi="Times New Roman"/>
                <w:sz w:val="24"/>
                <w:szCs w:val="24"/>
              </w:rPr>
              <w:t>1.</w:t>
            </w:r>
          </w:p>
        </w:tc>
        <w:tc>
          <w:tcPr>
            <w:tcW w:w="8505" w:type="dxa"/>
          </w:tcPr>
          <w:p w14:paraId="4B583AED" w14:textId="77777777" w:rsidR="005867E2" w:rsidRPr="006343DC" w:rsidRDefault="00137EDA">
            <w:pPr>
              <w:rPr>
                <w:rFonts w:ascii="Times New Roman" w:hAnsi="Times New Roman"/>
                <w:sz w:val="24"/>
                <w:szCs w:val="24"/>
              </w:rPr>
            </w:pPr>
            <w:r w:rsidRPr="006343DC">
              <w:rPr>
                <w:rFonts w:ascii="Times New Roman" w:hAnsi="Times New Roman"/>
                <w:sz w:val="24"/>
                <w:szCs w:val="24"/>
              </w:rPr>
              <w:t>Codul de referință al aerodromului și infrastructura de aerodrom. Aplicarea cerințelor ICAO Annex 14 la exemple concrete.</w:t>
            </w:r>
            <w:r w:rsidRPr="006343DC">
              <w:rPr>
                <w:rFonts w:ascii="Times New Roman" w:hAnsi="Times New Roman"/>
                <w:sz w:val="24"/>
                <w:szCs w:val="24"/>
              </w:rPr>
              <w:br/>
            </w:r>
            <w:r w:rsidRPr="006343DC">
              <w:rPr>
                <w:rFonts w:ascii="Times New Roman" w:hAnsi="Times New Roman"/>
                <w:color w:val="0070C0"/>
                <w:sz w:val="24"/>
                <w:szCs w:val="24"/>
              </w:rPr>
              <w:t>Aerodrome Reference Code and aerodrome infrastructure. Application of ICAO Annex 14 requirements to practical examples.</w:t>
            </w:r>
          </w:p>
        </w:tc>
        <w:tc>
          <w:tcPr>
            <w:tcW w:w="1134" w:type="dxa"/>
          </w:tcPr>
          <w:p w14:paraId="12D9745C"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338E41AC" w14:textId="77777777" w:rsidTr="00D00DF6">
        <w:trPr>
          <w:trHeight w:val="310"/>
          <w:jc w:val="center"/>
        </w:trPr>
        <w:tc>
          <w:tcPr>
            <w:tcW w:w="709" w:type="dxa"/>
          </w:tcPr>
          <w:p w14:paraId="487C07DC"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c>
          <w:tcPr>
            <w:tcW w:w="8505" w:type="dxa"/>
          </w:tcPr>
          <w:p w14:paraId="59466740" w14:textId="77777777" w:rsidR="005867E2" w:rsidRPr="006343DC" w:rsidRDefault="00137EDA">
            <w:pPr>
              <w:rPr>
                <w:rFonts w:ascii="Times New Roman" w:hAnsi="Times New Roman"/>
                <w:sz w:val="24"/>
                <w:szCs w:val="24"/>
              </w:rPr>
            </w:pPr>
            <w:r w:rsidRPr="006343DC">
              <w:rPr>
                <w:rFonts w:ascii="Times New Roman" w:hAnsi="Times New Roman"/>
                <w:sz w:val="24"/>
                <w:szCs w:val="24"/>
              </w:rPr>
              <w:t>Configurația aerodromului și distanțele declarate: TORA, TODA, ASDA și LDA. Calcul și interpretare operațională.</w:t>
            </w:r>
            <w:r w:rsidRPr="006343DC">
              <w:rPr>
                <w:rFonts w:ascii="Times New Roman" w:hAnsi="Times New Roman"/>
                <w:sz w:val="24"/>
                <w:szCs w:val="24"/>
              </w:rPr>
              <w:br/>
            </w:r>
            <w:r w:rsidRPr="006343DC">
              <w:rPr>
                <w:rFonts w:ascii="Times New Roman" w:hAnsi="Times New Roman"/>
                <w:color w:val="0070C0"/>
                <w:sz w:val="24"/>
                <w:szCs w:val="24"/>
              </w:rPr>
              <w:t>Aerodrome layout and declared distances: TORA, TODA, ASDA and LDA. Calculation and operational interpretation.</w:t>
            </w:r>
          </w:p>
        </w:tc>
        <w:tc>
          <w:tcPr>
            <w:tcW w:w="1134" w:type="dxa"/>
          </w:tcPr>
          <w:p w14:paraId="7CF3E467"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7704ED1D" w14:textId="77777777" w:rsidTr="00D00DF6">
        <w:trPr>
          <w:trHeight w:val="310"/>
          <w:jc w:val="center"/>
        </w:trPr>
        <w:tc>
          <w:tcPr>
            <w:tcW w:w="709" w:type="dxa"/>
          </w:tcPr>
          <w:p w14:paraId="737A3FDE" w14:textId="77777777" w:rsidR="005867E2" w:rsidRPr="006343DC" w:rsidRDefault="00137EDA">
            <w:pPr>
              <w:rPr>
                <w:rFonts w:ascii="Times New Roman" w:hAnsi="Times New Roman"/>
                <w:sz w:val="24"/>
                <w:szCs w:val="24"/>
              </w:rPr>
            </w:pPr>
            <w:r w:rsidRPr="006343DC">
              <w:rPr>
                <w:rFonts w:ascii="Times New Roman" w:hAnsi="Times New Roman"/>
                <w:sz w:val="24"/>
                <w:szCs w:val="24"/>
              </w:rPr>
              <w:t>3.</w:t>
            </w:r>
          </w:p>
        </w:tc>
        <w:tc>
          <w:tcPr>
            <w:tcW w:w="8505" w:type="dxa"/>
          </w:tcPr>
          <w:p w14:paraId="33F1266E" w14:textId="77777777" w:rsidR="005867E2" w:rsidRPr="006343DC" w:rsidRDefault="00137EDA">
            <w:pPr>
              <w:rPr>
                <w:rFonts w:ascii="Times New Roman" w:hAnsi="Times New Roman"/>
                <w:sz w:val="24"/>
                <w:szCs w:val="24"/>
              </w:rPr>
            </w:pPr>
            <w:r w:rsidRPr="006343DC">
              <w:rPr>
                <w:rFonts w:ascii="Times New Roman" w:hAnsi="Times New Roman"/>
                <w:sz w:val="24"/>
                <w:szCs w:val="24"/>
              </w:rPr>
              <w:t>Sistemul aeroportuar și siguranța pistei. Analiza configurației suprafeței de mișcare și identificarea zonelor cu risc.</w:t>
            </w:r>
            <w:r w:rsidRPr="006343DC">
              <w:rPr>
                <w:rFonts w:ascii="Times New Roman" w:hAnsi="Times New Roman"/>
                <w:sz w:val="24"/>
                <w:szCs w:val="24"/>
              </w:rPr>
              <w:br/>
            </w:r>
            <w:r w:rsidRPr="006343DC">
              <w:rPr>
                <w:rFonts w:ascii="Times New Roman" w:hAnsi="Times New Roman"/>
                <w:color w:val="0070C0"/>
                <w:sz w:val="24"/>
                <w:szCs w:val="24"/>
              </w:rPr>
              <w:t>The airport system and runway safety. Analysis of movement-area configuration and identification of risk areas.</w:t>
            </w:r>
          </w:p>
        </w:tc>
        <w:tc>
          <w:tcPr>
            <w:tcW w:w="1134" w:type="dxa"/>
          </w:tcPr>
          <w:p w14:paraId="455C0A53"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66BF337D" w14:textId="77777777" w:rsidTr="00D00DF6">
        <w:trPr>
          <w:trHeight w:val="310"/>
          <w:jc w:val="center"/>
        </w:trPr>
        <w:tc>
          <w:tcPr>
            <w:tcW w:w="709" w:type="dxa"/>
          </w:tcPr>
          <w:p w14:paraId="13095F02" w14:textId="77777777" w:rsidR="005867E2" w:rsidRPr="006343DC" w:rsidRDefault="00137EDA">
            <w:pPr>
              <w:rPr>
                <w:rFonts w:ascii="Times New Roman" w:hAnsi="Times New Roman"/>
                <w:sz w:val="24"/>
                <w:szCs w:val="24"/>
              </w:rPr>
            </w:pPr>
            <w:r w:rsidRPr="006343DC">
              <w:rPr>
                <w:rFonts w:ascii="Times New Roman" w:hAnsi="Times New Roman"/>
                <w:sz w:val="24"/>
                <w:szCs w:val="24"/>
              </w:rPr>
              <w:t>4.</w:t>
            </w:r>
          </w:p>
        </w:tc>
        <w:tc>
          <w:tcPr>
            <w:tcW w:w="8505" w:type="dxa"/>
          </w:tcPr>
          <w:p w14:paraId="698E91BC" w14:textId="77777777" w:rsidR="005867E2" w:rsidRPr="006343DC" w:rsidRDefault="00137EDA">
            <w:pPr>
              <w:rPr>
                <w:rFonts w:ascii="Times New Roman" w:hAnsi="Times New Roman"/>
                <w:sz w:val="24"/>
                <w:szCs w:val="24"/>
              </w:rPr>
            </w:pPr>
            <w:r w:rsidRPr="006343DC">
              <w:rPr>
                <w:rFonts w:ascii="Times New Roman" w:hAnsi="Times New Roman"/>
                <w:sz w:val="24"/>
                <w:szCs w:val="24"/>
              </w:rPr>
              <w:t>Identificarea pericolelor și managementul riscului pe aerodrom. Construirea matricei de risc, indice de risc și tolerabilitate.</w:t>
            </w:r>
            <w:r w:rsidRPr="006343DC">
              <w:rPr>
                <w:rFonts w:ascii="Times New Roman" w:hAnsi="Times New Roman"/>
                <w:sz w:val="24"/>
                <w:szCs w:val="24"/>
              </w:rPr>
              <w:br/>
            </w:r>
            <w:r w:rsidRPr="006343DC">
              <w:rPr>
                <w:rFonts w:ascii="Times New Roman" w:hAnsi="Times New Roman"/>
                <w:color w:val="0070C0"/>
                <w:sz w:val="24"/>
                <w:szCs w:val="24"/>
              </w:rPr>
              <w:t>Hazard identification and aerodrome risk management. Construction of a risk matrix, risk index and tolerability assessment.</w:t>
            </w:r>
          </w:p>
        </w:tc>
        <w:tc>
          <w:tcPr>
            <w:tcW w:w="1134" w:type="dxa"/>
          </w:tcPr>
          <w:p w14:paraId="1D79DA7A"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2515B64A" w14:textId="77777777" w:rsidTr="00D00DF6">
        <w:trPr>
          <w:trHeight w:val="310"/>
          <w:jc w:val="center"/>
        </w:trPr>
        <w:tc>
          <w:tcPr>
            <w:tcW w:w="709" w:type="dxa"/>
          </w:tcPr>
          <w:p w14:paraId="502732F4" w14:textId="77777777" w:rsidR="005867E2" w:rsidRPr="006343DC" w:rsidRDefault="00137EDA">
            <w:pPr>
              <w:rPr>
                <w:rFonts w:ascii="Times New Roman" w:hAnsi="Times New Roman"/>
                <w:sz w:val="24"/>
                <w:szCs w:val="24"/>
              </w:rPr>
            </w:pPr>
            <w:r w:rsidRPr="006343DC">
              <w:rPr>
                <w:rFonts w:ascii="Times New Roman" w:hAnsi="Times New Roman"/>
                <w:sz w:val="24"/>
                <w:szCs w:val="24"/>
              </w:rPr>
              <w:t>5.</w:t>
            </w:r>
          </w:p>
        </w:tc>
        <w:tc>
          <w:tcPr>
            <w:tcW w:w="8505" w:type="dxa"/>
          </w:tcPr>
          <w:p w14:paraId="0ADA8DBD" w14:textId="77777777" w:rsidR="005867E2" w:rsidRPr="006343DC" w:rsidRDefault="00137EDA">
            <w:pPr>
              <w:rPr>
                <w:rFonts w:ascii="Times New Roman" w:hAnsi="Times New Roman"/>
                <w:sz w:val="24"/>
                <w:szCs w:val="24"/>
              </w:rPr>
            </w:pPr>
            <w:r w:rsidRPr="006343DC">
              <w:rPr>
                <w:rFonts w:ascii="Times New Roman" w:hAnsi="Times New Roman"/>
                <w:sz w:val="24"/>
                <w:szCs w:val="24"/>
              </w:rPr>
              <w:t>Studiu aplicativ/vizită tehnică la un aeroport: observarea infrastructurii, fluxurilor operaționale, serviciilor și măsurilor de siguranță.</w:t>
            </w:r>
            <w:r w:rsidRPr="006343DC">
              <w:rPr>
                <w:rFonts w:ascii="Times New Roman" w:hAnsi="Times New Roman"/>
                <w:sz w:val="24"/>
                <w:szCs w:val="24"/>
              </w:rPr>
              <w:br/>
            </w:r>
            <w:r w:rsidRPr="006343DC">
              <w:rPr>
                <w:rFonts w:ascii="Times New Roman" w:hAnsi="Times New Roman"/>
                <w:color w:val="0070C0"/>
                <w:sz w:val="24"/>
                <w:szCs w:val="24"/>
              </w:rPr>
              <w:t>Applied study/technical airport visit: observation of infrastructure, operational flows, services and safety measures.</w:t>
            </w:r>
          </w:p>
        </w:tc>
        <w:tc>
          <w:tcPr>
            <w:tcW w:w="1134" w:type="dxa"/>
          </w:tcPr>
          <w:p w14:paraId="7D7C4FFE"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39B73AA2" w14:textId="77777777" w:rsidTr="00D00DF6">
        <w:trPr>
          <w:trHeight w:val="310"/>
          <w:jc w:val="center"/>
        </w:trPr>
        <w:tc>
          <w:tcPr>
            <w:tcW w:w="709" w:type="dxa"/>
          </w:tcPr>
          <w:p w14:paraId="4CFF07D4" w14:textId="77777777" w:rsidR="005867E2" w:rsidRPr="006343DC" w:rsidRDefault="00137EDA">
            <w:pPr>
              <w:rPr>
                <w:rFonts w:ascii="Times New Roman" w:hAnsi="Times New Roman"/>
                <w:sz w:val="24"/>
                <w:szCs w:val="24"/>
              </w:rPr>
            </w:pPr>
            <w:r w:rsidRPr="006343DC">
              <w:rPr>
                <w:rFonts w:ascii="Times New Roman" w:hAnsi="Times New Roman"/>
                <w:sz w:val="24"/>
                <w:szCs w:val="24"/>
              </w:rPr>
              <w:t>6.</w:t>
            </w:r>
          </w:p>
        </w:tc>
        <w:tc>
          <w:tcPr>
            <w:tcW w:w="8505" w:type="dxa"/>
          </w:tcPr>
          <w:p w14:paraId="6EDC2CC6" w14:textId="77777777" w:rsidR="005867E2" w:rsidRPr="006343DC" w:rsidRDefault="00137EDA">
            <w:pPr>
              <w:rPr>
                <w:rFonts w:ascii="Times New Roman" w:hAnsi="Times New Roman"/>
                <w:sz w:val="24"/>
                <w:szCs w:val="24"/>
              </w:rPr>
            </w:pPr>
            <w:r w:rsidRPr="006343DC">
              <w:rPr>
                <w:rFonts w:ascii="Times New Roman" w:hAnsi="Times New Roman"/>
                <w:sz w:val="24"/>
                <w:szCs w:val="24"/>
              </w:rPr>
              <w:t>Temă de casă: analiză sistemică a unei probleme de operare aeroportuară pe baza unor date de intrare specifice; consultații și verificarea soluției.</w:t>
            </w:r>
            <w:r w:rsidRPr="006343DC">
              <w:rPr>
                <w:rFonts w:ascii="Times New Roman" w:hAnsi="Times New Roman"/>
                <w:sz w:val="24"/>
                <w:szCs w:val="24"/>
              </w:rPr>
              <w:br/>
            </w:r>
            <w:r w:rsidRPr="006343DC">
              <w:rPr>
                <w:rFonts w:ascii="Times New Roman" w:hAnsi="Times New Roman"/>
                <w:color w:val="0070C0"/>
                <w:sz w:val="24"/>
                <w:szCs w:val="24"/>
              </w:rPr>
              <w:t>Homework assignment: systemic analysis of an airport-operations problem using specific input data; consultation and solution review.</w:t>
            </w:r>
          </w:p>
        </w:tc>
        <w:tc>
          <w:tcPr>
            <w:tcW w:w="1134" w:type="dxa"/>
          </w:tcPr>
          <w:p w14:paraId="0FAEA331"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FB27BC" w:rsidRPr="006343DC" w14:paraId="6AE62C06" w14:textId="77777777" w:rsidTr="00D00DF6">
        <w:trPr>
          <w:trHeight w:val="310"/>
          <w:jc w:val="center"/>
        </w:trPr>
        <w:tc>
          <w:tcPr>
            <w:tcW w:w="709" w:type="dxa"/>
          </w:tcPr>
          <w:p w14:paraId="45513CA8" w14:textId="77777777" w:rsidR="005867E2" w:rsidRPr="006343DC" w:rsidRDefault="00137EDA">
            <w:pPr>
              <w:rPr>
                <w:rFonts w:ascii="Times New Roman" w:hAnsi="Times New Roman"/>
                <w:sz w:val="24"/>
                <w:szCs w:val="24"/>
              </w:rPr>
            </w:pPr>
            <w:r w:rsidRPr="006343DC">
              <w:rPr>
                <w:rFonts w:ascii="Times New Roman" w:hAnsi="Times New Roman"/>
                <w:sz w:val="24"/>
                <w:szCs w:val="24"/>
              </w:rPr>
              <w:t>7.</w:t>
            </w:r>
          </w:p>
        </w:tc>
        <w:tc>
          <w:tcPr>
            <w:tcW w:w="8505" w:type="dxa"/>
          </w:tcPr>
          <w:p w14:paraId="5890D0C5" w14:textId="77777777" w:rsidR="005867E2" w:rsidRPr="006343DC" w:rsidRDefault="00137EDA">
            <w:pPr>
              <w:rPr>
                <w:rFonts w:ascii="Times New Roman" w:hAnsi="Times New Roman"/>
                <w:sz w:val="24"/>
                <w:szCs w:val="24"/>
              </w:rPr>
            </w:pPr>
            <w:r w:rsidRPr="006343DC">
              <w:rPr>
                <w:rFonts w:ascii="Times New Roman" w:hAnsi="Times New Roman"/>
                <w:sz w:val="24"/>
                <w:szCs w:val="24"/>
              </w:rPr>
              <w:t>Verificare integratoare: rezolvarea și argumentarea unui caz privind infrastructura, operațiunile și siguranța unui aerodrom.</w:t>
            </w:r>
            <w:r w:rsidRPr="006343DC">
              <w:rPr>
                <w:rFonts w:ascii="Times New Roman" w:hAnsi="Times New Roman"/>
                <w:sz w:val="24"/>
                <w:szCs w:val="24"/>
              </w:rPr>
              <w:br/>
            </w:r>
            <w:r w:rsidRPr="006343DC">
              <w:rPr>
                <w:rFonts w:ascii="Times New Roman" w:hAnsi="Times New Roman"/>
                <w:color w:val="0070C0"/>
                <w:sz w:val="24"/>
                <w:szCs w:val="24"/>
              </w:rPr>
              <w:t>Integrative assessment: solving and justifying a case involving aerodrome infrastructure, operations and safety.</w:t>
            </w:r>
          </w:p>
        </w:tc>
        <w:tc>
          <w:tcPr>
            <w:tcW w:w="1134" w:type="dxa"/>
          </w:tcPr>
          <w:p w14:paraId="46A60A4E" w14:textId="77777777" w:rsidR="005867E2" w:rsidRPr="006343DC" w:rsidRDefault="00137EDA">
            <w:pPr>
              <w:rPr>
                <w:rFonts w:ascii="Times New Roman" w:hAnsi="Times New Roman"/>
                <w:sz w:val="24"/>
                <w:szCs w:val="24"/>
              </w:rPr>
            </w:pPr>
            <w:r w:rsidRPr="006343DC">
              <w:rPr>
                <w:rFonts w:ascii="Times New Roman" w:hAnsi="Times New Roman"/>
                <w:sz w:val="24"/>
                <w:szCs w:val="24"/>
              </w:rPr>
              <w:t>2</w:t>
            </w:r>
          </w:p>
        </w:tc>
      </w:tr>
      <w:tr w:rsidR="00AD6760" w:rsidRPr="006343DC" w14:paraId="48E2CBB3" w14:textId="77777777" w:rsidTr="00D00DF6">
        <w:trPr>
          <w:jc w:val="center"/>
        </w:trPr>
        <w:tc>
          <w:tcPr>
            <w:tcW w:w="709" w:type="dxa"/>
          </w:tcPr>
          <w:p w14:paraId="1B33CC48" w14:textId="77777777" w:rsidR="00AD6760" w:rsidRPr="006343DC" w:rsidRDefault="00AD6760" w:rsidP="00813BB9">
            <w:pPr>
              <w:spacing w:after="0" w:line="240" w:lineRule="auto"/>
              <w:rPr>
                <w:rFonts w:ascii="Times New Roman" w:hAnsi="Times New Roman"/>
                <w:sz w:val="24"/>
                <w:szCs w:val="24"/>
              </w:rPr>
            </w:pPr>
          </w:p>
        </w:tc>
        <w:tc>
          <w:tcPr>
            <w:tcW w:w="8505" w:type="dxa"/>
          </w:tcPr>
          <w:p w14:paraId="2D30A16D" w14:textId="77777777" w:rsidR="005867E2" w:rsidRPr="006343DC" w:rsidRDefault="00137EDA">
            <w:pPr>
              <w:rPr>
                <w:rFonts w:ascii="Times New Roman" w:hAnsi="Times New Roman"/>
                <w:sz w:val="24"/>
                <w:szCs w:val="24"/>
              </w:rPr>
            </w:pPr>
            <w:r w:rsidRPr="006343DC">
              <w:rPr>
                <w:rFonts w:ascii="Times New Roman" w:hAnsi="Times New Roman"/>
                <w:sz w:val="24"/>
                <w:szCs w:val="24"/>
              </w:rPr>
              <w:t>Total:</w:t>
            </w:r>
          </w:p>
        </w:tc>
        <w:tc>
          <w:tcPr>
            <w:tcW w:w="1134" w:type="dxa"/>
          </w:tcPr>
          <w:p w14:paraId="3DADA013" w14:textId="77777777" w:rsidR="005867E2" w:rsidRPr="006343DC" w:rsidRDefault="00137EDA">
            <w:pPr>
              <w:rPr>
                <w:rFonts w:ascii="Times New Roman" w:hAnsi="Times New Roman"/>
                <w:sz w:val="24"/>
                <w:szCs w:val="24"/>
              </w:rPr>
            </w:pPr>
            <w:r w:rsidRPr="006343DC">
              <w:rPr>
                <w:rFonts w:ascii="Times New Roman" w:hAnsi="Times New Roman"/>
                <w:sz w:val="24"/>
                <w:szCs w:val="24"/>
              </w:rPr>
              <w:t>14</w:t>
            </w:r>
          </w:p>
        </w:tc>
      </w:tr>
      <w:tr w:rsidR="00144C38" w:rsidRPr="006343DC" w14:paraId="79696854" w14:textId="77777777" w:rsidTr="00D00DF6">
        <w:trPr>
          <w:trHeight w:val="980"/>
          <w:jc w:val="center"/>
        </w:trPr>
        <w:tc>
          <w:tcPr>
            <w:tcW w:w="10348" w:type="dxa"/>
            <w:gridSpan w:val="3"/>
            <w:vAlign w:val="center"/>
          </w:tcPr>
          <w:p w14:paraId="3FAD60DA" w14:textId="77777777" w:rsidR="005867E2" w:rsidRPr="006343DC" w:rsidRDefault="00137EDA">
            <w:pPr>
              <w:rPr>
                <w:rFonts w:ascii="Times New Roman" w:hAnsi="Times New Roman"/>
                <w:sz w:val="24"/>
                <w:szCs w:val="24"/>
              </w:rPr>
            </w:pPr>
            <w:r w:rsidRPr="006343DC">
              <w:rPr>
                <w:rFonts w:ascii="Times New Roman" w:hAnsi="Times New Roman"/>
                <w:sz w:val="24"/>
                <w:szCs w:val="24"/>
              </w:rPr>
              <w:t>Bibliografie:</w:t>
            </w:r>
            <w:r w:rsidRPr="006343DC">
              <w:rPr>
                <w:rFonts w:ascii="Times New Roman" w:hAnsi="Times New Roman"/>
                <w:sz w:val="24"/>
                <w:szCs w:val="24"/>
              </w:rPr>
              <w:br/>
              <w:t>ICAO. Annex 14 — Aerodromes, Volume I — Aerodrome Design and Operations, applicable edition.</w:t>
            </w:r>
            <w:r w:rsidRPr="006343DC">
              <w:rPr>
                <w:rFonts w:ascii="Times New Roman" w:hAnsi="Times New Roman"/>
                <w:sz w:val="24"/>
                <w:szCs w:val="24"/>
              </w:rPr>
              <w:br/>
              <w:t>European Commission. Regulation (EU) No 139/2014 laying down requirements and administrative procedures related to aerodromes, as amended.</w:t>
            </w:r>
            <w:r w:rsidRPr="006343DC">
              <w:rPr>
                <w:rFonts w:ascii="Times New Roman" w:hAnsi="Times New Roman"/>
                <w:sz w:val="24"/>
                <w:szCs w:val="24"/>
              </w:rPr>
              <w:br/>
              <w:t>EASA. Easy Access Rules for Aerodromes, applicable edition.</w:t>
            </w:r>
            <w:r w:rsidRPr="006343DC">
              <w:rPr>
                <w:rFonts w:ascii="Times New Roman" w:hAnsi="Times New Roman"/>
                <w:sz w:val="24"/>
                <w:szCs w:val="24"/>
              </w:rPr>
              <w:br/>
              <w:t>ICAO. Safety Management Manual (SMM), applicable edition.</w:t>
            </w:r>
            <w:r w:rsidRPr="006343DC">
              <w:rPr>
                <w:rFonts w:ascii="Times New Roman" w:hAnsi="Times New Roman"/>
                <w:sz w:val="24"/>
                <w:szCs w:val="24"/>
              </w:rPr>
              <w:br/>
              <w:t>Romanian Aeronautical Information Publication (AIP Romania), applicable edition.</w:t>
            </w:r>
          </w:p>
        </w:tc>
      </w:tr>
    </w:tbl>
    <w:p w14:paraId="4BE7A3B4" w14:textId="77777777" w:rsidR="00D00DF6" w:rsidRPr="006343DC" w:rsidRDefault="00D00DF6" w:rsidP="00813BB9">
      <w:pPr>
        <w:spacing w:after="0" w:line="240" w:lineRule="auto"/>
        <w:rPr>
          <w:rFonts w:ascii="Times New Roman" w:hAnsi="Times New Roman"/>
          <w:b/>
          <w:sz w:val="24"/>
          <w:szCs w:val="24"/>
        </w:rPr>
      </w:pPr>
    </w:p>
    <w:p w14:paraId="19F2F82C" w14:textId="77777777" w:rsidR="00D00DF6" w:rsidRPr="006343DC" w:rsidRDefault="00D00DF6" w:rsidP="00813BB9">
      <w:pPr>
        <w:spacing w:after="0" w:line="240" w:lineRule="auto"/>
        <w:rPr>
          <w:rFonts w:ascii="Times New Roman" w:hAnsi="Times New Roman"/>
          <w:b/>
          <w:sz w:val="24"/>
          <w:szCs w:val="24"/>
        </w:rPr>
      </w:pPr>
    </w:p>
    <w:p w14:paraId="4FB405B2" w14:textId="77777777" w:rsidR="00FD0711" w:rsidRPr="006343DC" w:rsidRDefault="5C9719EC" w:rsidP="00813BB9">
      <w:pPr>
        <w:spacing w:after="0" w:line="240" w:lineRule="auto"/>
        <w:rPr>
          <w:rFonts w:ascii="Times New Roman" w:hAnsi="Times New Roman"/>
          <w:b/>
          <w:bCs/>
          <w:sz w:val="24"/>
          <w:szCs w:val="24"/>
        </w:rPr>
      </w:pPr>
      <w:r w:rsidRPr="006343DC">
        <w:rPr>
          <w:rFonts w:ascii="Times New Roman" w:hAnsi="Times New Roman"/>
          <w:b/>
          <w:bCs/>
          <w:sz w:val="24"/>
          <w:szCs w:val="24"/>
        </w:rPr>
        <w:t>10. Evaluare</w:t>
      </w:r>
    </w:p>
    <w:p w14:paraId="1630E247" w14:textId="77777777" w:rsidR="00D00DF6" w:rsidRPr="006343DC" w:rsidRDefault="00D00DF6" w:rsidP="00813BB9">
      <w:pPr>
        <w:spacing w:after="0" w:line="240" w:lineRule="auto"/>
        <w:rPr>
          <w:rFonts w:ascii="Times New Roman" w:hAnsi="Times New Roman"/>
          <w:b/>
          <w:sz w:val="24"/>
          <w:szCs w:val="24"/>
        </w:rPr>
      </w:pPr>
    </w:p>
    <w:tbl>
      <w:tblPr>
        <w:tblStyle w:val="TableGrid"/>
        <w:tblW w:w="10593" w:type="dxa"/>
        <w:tblInd w:w="5" w:type="dxa"/>
        <w:tblCellMar>
          <w:top w:w="9" w:type="dxa"/>
          <w:left w:w="2" w:type="dxa"/>
          <w:right w:w="58" w:type="dxa"/>
        </w:tblCellMar>
        <w:tblLook w:val="04A0" w:firstRow="1" w:lastRow="0" w:firstColumn="1" w:lastColumn="0" w:noHBand="0" w:noVBand="1"/>
      </w:tblPr>
      <w:tblGrid>
        <w:gridCol w:w="2691"/>
        <w:gridCol w:w="3260"/>
        <w:gridCol w:w="2482"/>
        <w:gridCol w:w="2160"/>
      </w:tblGrid>
      <w:tr w:rsidR="00CF493A" w:rsidRPr="006343DC" w14:paraId="1DAB6631" w14:textId="77777777" w:rsidTr="00B804A6">
        <w:trPr>
          <w:trHeight w:val="590"/>
        </w:trPr>
        <w:tc>
          <w:tcPr>
            <w:tcW w:w="2691" w:type="dxa"/>
            <w:tcBorders>
              <w:top w:val="single" w:sz="4" w:space="0" w:color="000000"/>
              <w:left w:val="single" w:sz="4" w:space="0" w:color="000000"/>
              <w:bottom w:val="single" w:sz="4" w:space="0" w:color="000000"/>
              <w:right w:val="single" w:sz="4" w:space="0" w:color="000000"/>
            </w:tcBorders>
          </w:tcPr>
          <w:p w14:paraId="484B6E48" w14:textId="77777777" w:rsidR="00E712A1" w:rsidRPr="006343DC" w:rsidRDefault="00137EDA">
            <w:pPr>
              <w:spacing w:after="0"/>
              <w:ind w:left="106"/>
              <w:rPr>
                <w:rFonts w:ascii="Times New Roman" w:hAnsi="Times New Roman"/>
                <w:sz w:val="24"/>
                <w:szCs w:val="24"/>
              </w:rPr>
            </w:pPr>
            <w:r w:rsidRPr="006343DC">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10D29A39" w14:textId="77777777" w:rsidR="00E712A1" w:rsidRPr="006343DC" w:rsidRDefault="00137EDA">
            <w:pPr>
              <w:spacing w:after="0"/>
              <w:rPr>
                <w:rFonts w:ascii="Times New Roman" w:hAnsi="Times New Roman"/>
                <w:sz w:val="24"/>
                <w:szCs w:val="24"/>
              </w:rPr>
            </w:pPr>
            <w:r w:rsidRPr="006343DC">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7A733CEB" w14:textId="77777777" w:rsidR="00E712A1" w:rsidRPr="006343DC" w:rsidRDefault="00137EDA">
            <w:pPr>
              <w:spacing w:after="0"/>
              <w:ind w:left="103"/>
              <w:rPr>
                <w:rFonts w:ascii="Times New Roman" w:hAnsi="Times New Roman"/>
                <w:sz w:val="24"/>
                <w:szCs w:val="24"/>
              </w:rPr>
            </w:pPr>
            <w:r w:rsidRPr="006343DC">
              <w:rPr>
                <w:rFonts w:ascii="Times New Roman" w:eastAsia="Arial" w:hAnsi="Times New Roman"/>
                <w:sz w:val="24"/>
                <w:szCs w:val="24"/>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31F4F6C3" w14:textId="77777777" w:rsidR="00E712A1" w:rsidRPr="006343DC" w:rsidRDefault="00137EDA">
            <w:pPr>
              <w:spacing w:after="0"/>
              <w:ind w:left="103" w:right="33"/>
              <w:jc w:val="both"/>
              <w:rPr>
                <w:rFonts w:ascii="Times New Roman" w:hAnsi="Times New Roman"/>
                <w:sz w:val="24"/>
                <w:szCs w:val="24"/>
              </w:rPr>
            </w:pPr>
            <w:r w:rsidRPr="006343DC">
              <w:rPr>
                <w:rFonts w:ascii="Times New Roman" w:eastAsia="Arial" w:hAnsi="Times New Roman"/>
                <w:sz w:val="24"/>
                <w:szCs w:val="24"/>
              </w:rPr>
              <w:t xml:space="preserve">10.3 Pondere din nota finală </w:t>
            </w:r>
          </w:p>
        </w:tc>
      </w:tr>
      <w:tr w:rsidR="00CF493A" w:rsidRPr="006343DC" w14:paraId="59338C72" w14:textId="77777777" w:rsidTr="00B804A6">
        <w:trPr>
          <w:trHeight w:val="470"/>
        </w:trPr>
        <w:tc>
          <w:tcPr>
            <w:tcW w:w="2691" w:type="dxa"/>
            <w:tcBorders>
              <w:top w:val="single" w:sz="4" w:space="0" w:color="000000"/>
              <w:left w:val="single" w:sz="4" w:space="0" w:color="000000"/>
              <w:bottom w:val="single" w:sz="4" w:space="0" w:color="000000"/>
              <w:right w:val="single" w:sz="4" w:space="0" w:color="000000"/>
            </w:tcBorders>
          </w:tcPr>
          <w:p w14:paraId="537C26FD" w14:textId="77777777" w:rsidR="00E712A1" w:rsidRPr="006343DC" w:rsidRDefault="00137EDA">
            <w:pPr>
              <w:spacing w:after="0"/>
              <w:ind w:left="106"/>
              <w:rPr>
                <w:rFonts w:ascii="Times New Roman" w:hAnsi="Times New Roman"/>
                <w:sz w:val="24"/>
                <w:szCs w:val="24"/>
              </w:rPr>
            </w:pPr>
            <w:r w:rsidRPr="006343DC">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5CF092CC" w14:textId="77777777" w:rsidR="00E712A1" w:rsidRPr="006343DC" w:rsidRDefault="00137EDA">
            <w:pPr>
              <w:spacing w:after="0"/>
              <w:ind w:left="137"/>
              <w:rPr>
                <w:rFonts w:ascii="Times New Roman" w:hAnsi="Times New Roman"/>
                <w:sz w:val="24"/>
                <w:szCs w:val="24"/>
              </w:rPr>
            </w:pPr>
            <w:r w:rsidRPr="006343DC">
              <w:rPr>
                <w:rFonts w:ascii="Times New Roman" w:eastAsia="Arial" w:hAnsi="Times New Roman"/>
                <w:sz w:val="24"/>
                <w:szCs w:val="24"/>
              </w:rPr>
              <w:t xml:space="preserve">- activitate la curs </w:t>
            </w:r>
          </w:p>
        </w:tc>
        <w:tc>
          <w:tcPr>
            <w:tcW w:w="2482" w:type="dxa"/>
            <w:tcBorders>
              <w:top w:val="single" w:sz="4" w:space="0" w:color="000000"/>
              <w:left w:val="single" w:sz="4" w:space="0" w:color="000000"/>
              <w:bottom w:val="single" w:sz="4" w:space="0" w:color="000000"/>
              <w:right w:val="single" w:sz="4" w:space="0" w:color="000000"/>
            </w:tcBorders>
          </w:tcPr>
          <w:p w14:paraId="143C829D" w14:textId="77777777" w:rsidR="00E712A1" w:rsidRPr="006343DC" w:rsidRDefault="00137EDA">
            <w:pPr>
              <w:numPr>
                <w:ilvl w:val="0"/>
                <w:numId w:val="5"/>
              </w:numPr>
              <w:spacing w:after="15"/>
              <w:ind w:left="279" w:hanging="142"/>
              <w:rPr>
                <w:rFonts w:ascii="Times New Roman" w:hAnsi="Times New Roman"/>
                <w:sz w:val="24"/>
                <w:szCs w:val="24"/>
              </w:rPr>
            </w:pPr>
            <w:r w:rsidRPr="006343DC">
              <w:rPr>
                <w:rFonts w:ascii="Times New Roman" w:eastAsia="Arial" w:hAnsi="Times New Roman"/>
                <w:sz w:val="24"/>
                <w:szCs w:val="24"/>
              </w:rPr>
              <w:t xml:space="preserve">prezență la curs </w:t>
            </w:r>
          </w:p>
          <w:p w14:paraId="706B8717" w14:textId="77777777" w:rsidR="00E712A1" w:rsidRPr="006343DC" w:rsidRDefault="00137EDA">
            <w:pPr>
              <w:numPr>
                <w:ilvl w:val="0"/>
                <w:numId w:val="5"/>
              </w:numPr>
              <w:spacing w:after="0"/>
              <w:ind w:left="279" w:hanging="142"/>
              <w:rPr>
                <w:rFonts w:ascii="Times New Roman" w:hAnsi="Times New Roman"/>
                <w:sz w:val="24"/>
                <w:szCs w:val="24"/>
              </w:rPr>
            </w:pPr>
            <w:r w:rsidRPr="006343DC">
              <w:rPr>
                <w:rFonts w:ascii="Times New Roman" w:eastAsia="Arial" w:hAnsi="Times New Roman"/>
                <w:sz w:val="24"/>
                <w:szCs w:val="24"/>
              </w:rPr>
              <w:t xml:space="preserve">întrebări din teorie </w:t>
            </w:r>
          </w:p>
        </w:tc>
        <w:tc>
          <w:tcPr>
            <w:tcW w:w="2160" w:type="dxa"/>
            <w:tcBorders>
              <w:top w:val="single" w:sz="4" w:space="0" w:color="000000"/>
              <w:left w:val="single" w:sz="4" w:space="0" w:color="000000"/>
              <w:bottom w:val="single" w:sz="4" w:space="0" w:color="000000"/>
              <w:right w:val="single" w:sz="4" w:space="0" w:color="000000"/>
            </w:tcBorders>
          </w:tcPr>
          <w:p w14:paraId="682A7730" w14:textId="77777777" w:rsidR="00E712A1" w:rsidRPr="006343DC" w:rsidRDefault="00137EDA" w:rsidP="00566F72">
            <w:pPr>
              <w:spacing w:after="0"/>
              <w:rPr>
                <w:rFonts w:ascii="Times New Roman" w:hAnsi="Times New Roman"/>
                <w:sz w:val="24"/>
                <w:szCs w:val="24"/>
              </w:rPr>
            </w:pPr>
            <w:r w:rsidRPr="006343DC">
              <w:rPr>
                <w:rFonts w:ascii="Times New Roman" w:eastAsia="Arial" w:hAnsi="Times New Roman"/>
                <w:sz w:val="24"/>
                <w:szCs w:val="24"/>
              </w:rPr>
              <w:t xml:space="preserve">10% </w:t>
            </w:r>
          </w:p>
          <w:p w14:paraId="402B539D" w14:textId="77777777" w:rsidR="00E712A1" w:rsidRPr="006343DC" w:rsidRDefault="00137EDA">
            <w:pPr>
              <w:spacing w:after="0"/>
              <w:ind w:left="103"/>
              <w:rPr>
                <w:rFonts w:ascii="Times New Roman" w:hAnsi="Times New Roman"/>
                <w:sz w:val="24"/>
                <w:szCs w:val="24"/>
              </w:rPr>
            </w:pPr>
            <w:r w:rsidRPr="006343DC">
              <w:rPr>
                <w:rFonts w:ascii="Times New Roman" w:eastAsia="Arial" w:hAnsi="Times New Roman"/>
                <w:sz w:val="24"/>
                <w:szCs w:val="24"/>
              </w:rPr>
              <w:t xml:space="preserve"> </w:t>
            </w:r>
          </w:p>
        </w:tc>
      </w:tr>
      <w:tr w:rsidR="00CF493A" w:rsidRPr="006343DC" w14:paraId="6DBD2A7B" w14:textId="77777777" w:rsidTr="00B804A6">
        <w:trPr>
          <w:trHeight w:val="2309"/>
        </w:trPr>
        <w:tc>
          <w:tcPr>
            <w:tcW w:w="2691" w:type="dxa"/>
            <w:tcBorders>
              <w:top w:val="single" w:sz="4" w:space="0" w:color="000000"/>
              <w:left w:val="single" w:sz="4" w:space="0" w:color="000000"/>
              <w:bottom w:val="single" w:sz="4" w:space="0" w:color="000000"/>
              <w:right w:val="single" w:sz="4" w:space="0" w:color="000000"/>
            </w:tcBorders>
          </w:tcPr>
          <w:p w14:paraId="299FC629" w14:textId="4669BD4E" w:rsidR="00E712A1" w:rsidRPr="006343DC" w:rsidRDefault="00137EDA">
            <w:pPr>
              <w:spacing w:after="0"/>
              <w:ind w:left="106"/>
              <w:jc w:val="both"/>
              <w:rPr>
                <w:rFonts w:ascii="Times New Roman" w:hAnsi="Times New Roman"/>
                <w:sz w:val="24"/>
                <w:szCs w:val="24"/>
              </w:rPr>
            </w:pPr>
            <w:r w:rsidRPr="006343DC">
              <w:rPr>
                <w:rFonts w:ascii="Times New Roman" w:eastAsia="Arial" w:hAnsi="Times New Roman"/>
                <w:sz w:val="24"/>
                <w:szCs w:val="24"/>
              </w:rPr>
              <w:t xml:space="preserve">10.5  Seminar </w:t>
            </w:r>
          </w:p>
        </w:tc>
        <w:tc>
          <w:tcPr>
            <w:tcW w:w="3260" w:type="dxa"/>
            <w:tcBorders>
              <w:top w:val="single" w:sz="4" w:space="0" w:color="000000"/>
              <w:left w:val="single" w:sz="4" w:space="0" w:color="000000"/>
              <w:bottom w:val="single" w:sz="4" w:space="0" w:color="000000"/>
              <w:right w:val="single" w:sz="4" w:space="0" w:color="000000"/>
            </w:tcBorders>
          </w:tcPr>
          <w:p w14:paraId="1D24FF59" w14:textId="158CF593" w:rsidR="00E712A1" w:rsidRPr="006343DC" w:rsidRDefault="00137EDA" w:rsidP="00566F72">
            <w:pPr>
              <w:numPr>
                <w:ilvl w:val="0"/>
                <w:numId w:val="6"/>
              </w:numPr>
              <w:spacing w:after="0"/>
              <w:ind w:hanging="142"/>
              <w:rPr>
                <w:rFonts w:ascii="Times New Roman" w:hAnsi="Times New Roman"/>
                <w:sz w:val="24"/>
                <w:szCs w:val="24"/>
              </w:rPr>
            </w:pPr>
            <w:r w:rsidRPr="006343DC">
              <w:rPr>
                <w:rFonts w:ascii="Times New Roman" w:eastAsia="Arial" w:hAnsi="Times New Roman"/>
                <w:sz w:val="24"/>
                <w:szCs w:val="24"/>
              </w:rPr>
              <w:t xml:space="preserve">rezolvări de aplicații în clasă </w:t>
            </w:r>
          </w:p>
          <w:p w14:paraId="447A108B" w14:textId="5831B180" w:rsidR="00E712A1" w:rsidRPr="006343DC" w:rsidRDefault="00137EDA" w:rsidP="00566F72">
            <w:pPr>
              <w:numPr>
                <w:ilvl w:val="0"/>
                <w:numId w:val="6"/>
              </w:numPr>
              <w:spacing w:after="0"/>
              <w:ind w:hanging="142"/>
              <w:rPr>
                <w:rFonts w:ascii="Times New Roman" w:hAnsi="Times New Roman"/>
                <w:sz w:val="24"/>
                <w:szCs w:val="24"/>
              </w:rPr>
            </w:pPr>
            <w:r w:rsidRPr="006343DC">
              <w:rPr>
                <w:rFonts w:ascii="Times New Roman" w:eastAsia="Arial" w:hAnsi="Times New Roman"/>
                <w:sz w:val="24"/>
                <w:szCs w:val="24"/>
              </w:rPr>
              <w:t xml:space="preserve">vizită aeroport </w:t>
            </w:r>
          </w:p>
          <w:p w14:paraId="475AA8F5" w14:textId="2F66DE97" w:rsidR="00E712A1" w:rsidRPr="006343DC" w:rsidRDefault="00137EDA" w:rsidP="00566F72">
            <w:pPr>
              <w:numPr>
                <w:ilvl w:val="0"/>
                <w:numId w:val="6"/>
              </w:numPr>
              <w:spacing w:after="0"/>
              <w:ind w:hanging="142"/>
              <w:rPr>
                <w:rFonts w:ascii="Times New Roman" w:hAnsi="Times New Roman"/>
                <w:sz w:val="24"/>
                <w:szCs w:val="24"/>
              </w:rPr>
            </w:pPr>
            <w:r w:rsidRPr="006343DC">
              <w:rPr>
                <w:rFonts w:ascii="Times New Roman" w:eastAsia="Arial" w:hAnsi="Times New Roman"/>
                <w:sz w:val="24"/>
                <w:szCs w:val="24"/>
              </w:rPr>
              <w:t xml:space="preserve">temă de casă </w:t>
            </w:r>
          </w:p>
          <w:p w14:paraId="7C109B3D" w14:textId="77777777" w:rsidR="00E712A1" w:rsidRPr="006343DC" w:rsidRDefault="00137EDA">
            <w:pPr>
              <w:numPr>
                <w:ilvl w:val="0"/>
                <w:numId w:val="6"/>
              </w:numPr>
              <w:spacing w:after="0"/>
              <w:ind w:hanging="142"/>
              <w:rPr>
                <w:rFonts w:ascii="Times New Roman" w:hAnsi="Times New Roman"/>
                <w:sz w:val="24"/>
                <w:szCs w:val="24"/>
              </w:rPr>
            </w:pPr>
            <w:r w:rsidRPr="006343DC">
              <w:rPr>
                <w:rFonts w:ascii="Times New Roman" w:eastAsia="Arial" w:hAnsi="Times New Roman"/>
                <w:sz w:val="24"/>
                <w:szCs w:val="24"/>
              </w:rPr>
              <w:t xml:space="preserve">lucrare scrisă fără acces la materiale </w:t>
            </w:r>
          </w:p>
        </w:tc>
        <w:tc>
          <w:tcPr>
            <w:tcW w:w="2482" w:type="dxa"/>
            <w:tcBorders>
              <w:top w:val="single" w:sz="4" w:space="0" w:color="000000"/>
              <w:left w:val="single" w:sz="4" w:space="0" w:color="000000"/>
              <w:bottom w:val="single" w:sz="4" w:space="0" w:color="000000"/>
              <w:right w:val="single" w:sz="4" w:space="0" w:color="000000"/>
            </w:tcBorders>
          </w:tcPr>
          <w:p w14:paraId="24206401" w14:textId="77777777" w:rsidR="00E712A1" w:rsidRPr="006343DC" w:rsidRDefault="00137EDA">
            <w:pPr>
              <w:numPr>
                <w:ilvl w:val="0"/>
                <w:numId w:val="7"/>
              </w:numPr>
              <w:spacing w:after="31" w:line="242" w:lineRule="auto"/>
              <w:ind w:left="279" w:hanging="142"/>
              <w:rPr>
                <w:rFonts w:ascii="Times New Roman" w:hAnsi="Times New Roman"/>
                <w:sz w:val="24"/>
                <w:szCs w:val="24"/>
              </w:rPr>
            </w:pPr>
            <w:r w:rsidRPr="006343DC">
              <w:rPr>
                <w:rFonts w:ascii="Times New Roman" w:eastAsia="Arial" w:hAnsi="Times New Roman"/>
                <w:sz w:val="24"/>
                <w:szCs w:val="24"/>
              </w:rPr>
              <w:t xml:space="preserve">prezență și activitate la seminar </w:t>
            </w:r>
          </w:p>
          <w:p w14:paraId="09A942F9" w14:textId="77777777" w:rsidR="00E712A1" w:rsidRPr="006343DC" w:rsidRDefault="00137EDA">
            <w:pPr>
              <w:numPr>
                <w:ilvl w:val="0"/>
                <w:numId w:val="7"/>
              </w:numPr>
              <w:spacing w:after="30" w:line="241" w:lineRule="auto"/>
              <w:ind w:left="279" w:hanging="142"/>
              <w:rPr>
                <w:rFonts w:ascii="Times New Roman" w:hAnsi="Times New Roman"/>
                <w:sz w:val="24"/>
                <w:szCs w:val="24"/>
              </w:rPr>
            </w:pPr>
            <w:r w:rsidRPr="006343DC">
              <w:rPr>
                <w:rFonts w:ascii="Times New Roman" w:eastAsia="Arial" w:hAnsi="Times New Roman"/>
                <w:sz w:val="24"/>
                <w:szCs w:val="24"/>
              </w:rPr>
              <w:t xml:space="preserve">participare vizită aeroport </w:t>
            </w:r>
          </w:p>
          <w:p w14:paraId="3D7AFE4F" w14:textId="77777777" w:rsidR="00E712A1" w:rsidRPr="006343DC" w:rsidRDefault="00137EDA">
            <w:pPr>
              <w:numPr>
                <w:ilvl w:val="0"/>
                <w:numId w:val="7"/>
              </w:numPr>
              <w:spacing w:after="32" w:line="242" w:lineRule="auto"/>
              <w:ind w:left="279" w:hanging="142"/>
              <w:rPr>
                <w:rFonts w:ascii="Times New Roman" w:hAnsi="Times New Roman"/>
                <w:sz w:val="24"/>
                <w:szCs w:val="24"/>
              </w:rPr>
            </w:pPr>
            <w:r w:rsidRPr="006343DC">
              <w:rPr>
                <w:rFonts w:ascii="Times New Roman" w:eastAsia="Arial" w:hAnsi="Times New Roman"/>
                <w:sz w:val="24"/>
                <w:szCs w:val="24"/>
              </w:rPr>
              <w:t xml:space="preserve">tratare teoretică și aplicativă sistemică, adaptată la datele de intrare specifice </w:t>
            </w:r>
          </w:p>
          <w:p w14:paraId="327AEADA" w14:textId="77777777" w:rsidR="00E712A1" w:rsidRPr="006343DC" w:rsidRDefault="00137EDA">
            <w:pPr>
              <w:numPr>
                <w:ilvl w:val="0"/>
                <w:numId w:val="7"/>
              </w:numPr>
              <w:spacing w:after="0"/>
              <w:ind w:left="279" w:hanging="142"/>
              <w:rPr>
                <w:rFonts w:ascii="Times New Roman" w:hAnsi="Times New Roman"/>
                <w:sz w:val="24"/>
                <w:szCs w:val="24"/>
              </w:rPr>
            </w:pPr>
            <w:r w:rsidRPr="006343DC">
              <w:rPr>
                <w:rFonts w:ascii="Times New Roman" w:eastAsia="Arial" w:hAnsi="Times New Roman"/>
                <w:sz w:val="24"/>
                <w:szCs w:val="24"/>
              </w:rPr>
              <w:t xml:space="preserve">lucrare scrisă finală </w:t>
            </w:r>
          </w:p>
        </w:tc>
        <w:tc>
          <w:tcPr>
            <w:tcW w:w="2160" w:type="dxa"/>
            <w:tcBorders>
              <w:top w:val="single" w:sz="4" w:space="0" w:color="000000"/>
              <w:left w:val="single" w:sz="4" w:space="0" w:color="000000"/>
              <w:bottom w:val="single" w:sz="4" w:space="0" w:color="000000"/>
              <w:right w:val="single" w:sz="4" w:space="0" w:color="000000"/>
            </w:tcBorders>
          </w:tcPr>
          <w:p w14:paraId="30717A49" w14:textId="172AACE4" w:rsidR="00E712A1" w:rsidRPr="006343DC" w:rsidRDefault="00137EDA" w:rsidP="00566F72">
            <w:pPr>
              <w:spacing w:after="0"/>
              <w:rPr>
                <w:rFonts w:ascii="Times New Roman" w:hAnsi="Times New Roman"/>
                <w:sz w:val="24"/>
                <w:szCs w:val="24"/>
              </w:rPr>
            </w:pPr>
            <w:r w:rsidRPr="006343DC">
              <w:rPr>
                <w:rFonts w:ascii="Times New Roman" w:eastAsia="Arial" w:hAnsi="Times New Roman"/>
                <w:sz w:val="24"/>
                <w:szCs w:val="24"/>
              </w:rPr>
              <w:t xml:space="preserve"> 20% </w:t>
            </w:r>
          </w:p>
          <w:p w14:paraId="0C6CFCAB" w14:textId="77777777" w:rsidR="00E712A1" w:rsidRPr="006343DC" w:rsidRDefault="00137EDA">
            <w:pPr>
              <w:spacing w:after="0"/>
              <w:ind w:left="103"/>
              <w:rPr>
                <w:rFonts w:ascii="Times New Roman" w:hAnsi="Times New Roman"/>
                <w:sz w:val="24"/>
                <w:szCs w:val="24"/>
              </w:rPr>
            </w:pPr>
            <w:r w:rsidRPr="006343DC">
              <w:rPr>
                <w:rFonts w:ascii="Times New Roman" w:eastAsia="Arial" w:hAnsi="Times New Roman"/>
                <w:sz w:val="24"/>
                <w:szCs w:val="24"/>
              </w:rPr>
              <w:t xml:space="preserve"> </w:t>
            </w:r>
          </w:p>
          <w:p w14:paraId="4C25DDCC" w14:textId="77777777" w:rsidR="00E712A1" w:rsidRPr="006343DC" w:rsidRDefault="00137EDA" w:rsidP="00566F72">
            <w:pPr>
              <w:spacing w:after="0"/>
              <w:rPr>
                <w:rFonts w:ascii="Times New Roman" w:hAnsi="Times New Roman"/>
                <w:sz w:val="24"/>
                <w:szCs w:val="24"/>
              </w:rPr>
            </w:pPr>
            <w:r w:rsidRPr="006343DC">
              <w:rPr>
                <w:rFonts w:ascii="Times New Roman" w:eastAsia="Arial" w:hAnsi="Times New Roman"/>
                <w:sz w:val="24"/>
                <w:szCs w:val="24"/>
              </w:rPr>
              <w:t xml:space="preserve">10% </w:t>
            </w:r>
          </w:p>
          <w:p w14:paraId="63BAC55B" w14:textId="77777777" w:rsidR="00E712A1" w:rsidRPr="006343DC" w:rsidRDefault="00137EDA">
            <w:pPr>
              <w:spacing w:after="0"/>
              <w:ind w:left="103"/>
              <w:rPr>
                <w:rFonts w:ascii="Times New Roman" w:hAnsi="Times New Roman"/>
                <w:sz w:val="24"/>
                <w:szCs w:val="24"/>
              </w:rPr>
            </w:pPr>
            <w:r w:rsidRPr="006343DC">
              <w:rPr>
                <w:rFonts w:ascii="Times New Roman" w:eastAsia="Arial" w:hAnsi="Times New Roman"/>
                <w:sz w:val="24"/>
                <w:szCs w:val="24"/>
              </w:rPr>
              <w:t xml:space="preserve"> </w:t>
            </w:r>
          </w:p>
          <w:p w14:paraId="00C238C2" w14:textId="50B224B1" w:rsidR="00E712A1" w:rsidRPr="006343DC" w:rsidRDefault="00137EDA" w:rsidP="00566F72">
            <w:pPr>
              <w:spacing w:after="0"/>
              <w:rPr>
                <w:rFonts w:ascii="Times New Roman" w:hAnsi="Times New Roman"/>
                <w:sz w:val="24"/>
                <w:szCs w:val="24"/>
              </w:rPr>
            </w:pPr>
            <w:r w:rsidRPr="006343DC">
              <w:rPr>
                <w:rFonts w:ascii="Times New Roman" w:eastAsia="Arial" w:hAnsi="Times New Roman"/>
                <w:sz w:val="24"/>
                <w:szCs w:val="24"/>
              </w:rPr>
              <w:t xml:space="preserve">40% </w:t>
            </w:r>
          </w:p>
          <w:p w14:paraId="0D8DF531" w14:textId="77777777" w:rsidR="00566F72" w:rsidRPr="006343DC" w:rsidRDefault="00566F72">
            <w:pPr>
              <w:spacing w:after="0"/>
              <w:ind w:left="103"/>
              <w:rPr>
                <w:rFonts w:ascii="Times New Roman" w:eastAsia="Arial" w:hAnsi="Times New Roman"/>
                <w:sz w:val="24"/>
                <w:szCs w:val="24"/>
              </w:rPr>
            </w:pPr>
          </w:p>
          <w:p w14:paraId="2A771906" w14:textId="77777777" w:rsidR="00566F72" w:rsidRPr="006343DC" w:rsidRDefault="00566F72">
            <w:pPr>
              <w:spacing w:after="0"/>
              <w:ind w:left="103"/>
              <w:rPr>
                <w:rFonts w:ascii="Times New Roman" w:eastAsia="Arial" w:hAnsi="Times New Roman"/>
                <w:sz w:val="24"/>
                <w:szCs w:val="24"/>
              </w:rPr>
            </w:pPr>
          </w:p>
          <w:p w14:paraId="36080BE5" w14:textId="66D0398E" w:rsidR="00E712A1" w:rsidRPr="006343DC" w:rsidRDefault="00137EDA" w:rsidP="00566F72">
            <w:pPr>
              <w:spacing w:after="0"/>
              <w:rPr>
                <w:rFonts w:ascii="Times New Roman" w:hAnsi="Times New Roman"/>
                <w:sz w:val="24"/>
                <w:szCs w:val="24"/>
              </w:rPr>
            </w:pPr>
            <w:r w:rsidRPr="006343DC">
              <w:rPr>
                <w:rFonts w:ascii="Times New Roman" w:eastAsia="Arial" w:hAnsi="Times New Roman"/>
                <w:sz w:val="24"/>
                <w:szCs w:val="24"/>
              </w:rPr>
              <w:t xml:space="preserve">20% </w:t>
            </w:r>
          </w:p>
        </w:tc>
      </w:tr>
      <w:tr w:rsidR="00CF493A" w:rsidRPr="006343DC" w14:paraId="67543C5B" w14:textId="77777777" w:rsidTr="00B804A6">
        <w:trPr>
          <w:trHeight w:val="240"/>
        </w:trPr>
        <w:tc>
          <w:tcPr>
            <w:tcW w:w="5951" w:type="dxa"/>
            <w:gridSpan w:val="2"/>
            <w:tcBorders>
              <w:top w:val="single" w:sz="4" w:space="0" w:color="000000"/>
              <w:left w:val="single" w:sz="4" w:space="0" w:color="000000"/>
              <w:bottom w:val="single" w:sz="4" w:space="0" w:color="000000"/>
              <w:right w:val="nil"/>
            </w:tcBorders>
          </w:tcPr>
          <w:p w14:paraId="0D139145" w14:textId="77777777" w:rsidR="00E712A1" w:rsidRPr="006343DC" w:rsidRDefault="00137EDA">
            <w:pPr>
              <w:spacing w:after="0"/>
              <w:ind w:left="106"/>
              <w:rPr>
                <w:rFonts w:ascii="Times New Roman" w:hAnsi="Times New Roman"/>
                <w:sz w:val="24"/>
                <w:szCs w:val="24"/>
              </w:rPr>
            </w:pPr>
            <w:r w:rsidRPr="006343DC">
              <w:rPr>
                <w:rFonts w:ascii="Times New Roman" w:eastAsia="Arial" w:hAnsi="Times New Roman"/>
                <w:sz w:val="24"/>
                <w:szCs w:val="24"/>
              </w:rPr>
              <w:t xml:space="preserve">10.6 Standard minim de performanță </w:t>
            </w:r>
          </w:p>
        </w:tc>
        <w:tc>
          <w:tcPr>
            <w:tcW w:w="2482" w:type="dxa"/>
            <w:tcBorders>
              <w:top w:val="single" w:sz="4" w:space="0" w:color="000000"/>
              <w:left w:val="nil"/>
              <w:bottom w:val="single" w:sz="4" w:space="0" w:color="000000"/>
              <w:right w:val="nil"/>
            </w:tcBorders>
          </w:tcPr>
          <w:p w14:paraId="42B8BCCA" w14:textId="77777777" w:rsidR="00E712A1" w:rsidRPr="006343DC" w:rsidRDefault="00E712A1">
            <w:pPr>
              <w:rPr>
                <w:rFonts w:ascii="Times New Roman" w:hAnsi="Times New Roman"/>
                <w:sz w:val="24"/>
                <w:szCs w:val="24"/>
              </w:rPr>
            </w:pPr>
          </w:p>
        </w:tc>
        <w:tc>
          <w:tcPr>
            <w:tcW w:w="2160" w:type="dxa"/>
            <w:tcBorders>
              <w:top w:val="single" w:sz="4" w:space="0" w:color="000000"/>
              <w:left w:val="nil"/>
              <w:bottom w:val="single" w:sz="4" w:space="0" w:color="000000"/>
              <w:right w:val="single" w:sz="4" w:space="0" w:color="000000"/>
            </w:tcBorders>
          </w:tcPr>
          <w:p w14:paraId="442F581D" w14:textId="77777777" w:rsidR="00E712A1" w:rsidRPr="006343DC" w:rsidRDefault="00E712A1">
            <w:pPr>
              <w:rPr>
                <w:rFonts w:ascii="Times New Roman" w:hAnsi="Times New Roman"/>
                <w:sz w:val="24"/>
                <w:szCs w:val="24"/>
              </w:rPr>
            </w:pPr>
          </w:p>
        </w:tc>
      </w:tr>
      <w:tr w:rsidR="00CF493A" w:rsidRPr="006343DC" w14:paraId="0BE16FA3" w14:textId="77777777" w:rsidTr="00B804A6">
        <w:trPr>
          <w:trHeight w:val="362"/>
        </w:trPr>
        <w:tc>
          <w:tcPr>
            <w:tcW w:w="5951" w:type="dxa"/>
            <w:gridSpan w:val="2"/>
            <w:tcBorders>
              <w:top w:val="single" w:sz="4" w:space="0" w:color="000000"/>
              <w:left w:val="single" w:sz="4" w:space="0" w:color="000000"/>
              <w:bottom w:val="single" w:sz="4" w:space="0" w:color="000000"/>
              <w:right w:val="nil"/>
            </w:tcBorders>
          </w:tcPr>
          <w:p w14:paraId="259C5783" w14:textId="77777777" w:rsidR="00E712A1" w:rsidRPr="006343DC" w:rsidRDefault="00137EDA">
            <w:pPr>
              <w:spacing w:after="0"/>
              <w:ind w:left="466"/>
              <w:rPr>
                <w:rFonts w:ascii="Times New Roman" w:hAnsi="Times New Roman"/>
                <w:sz w:val="24"/>
                <w:szCs w:val="24"/>
              </w:rPr>
            </w:pPr>
            <w:r w:rsidRPr="006343DC">
              <w:rPr>
                <w:rFonts w:ascii="Times New Roman" w:eastAsia="Arial" w:hAnsi="Times New Roman"/>
                <w:sz w:val="24"/>
                <w:szCs w:val="24"/>
              </w:rPr>
              <w:t>Acumularea a minimum 5</w:t>
            </w:r>
            <w:r w:rsidR="00254CCA" w:rsidRPr="006343DC">
              <w:rPr>
                <w:rFonts w:ascii="Times New Roman" w:eastAsia="Arial" w:hAnsi="Times New Roman"/>
                <w:sz w:val="24"/>
                <w:szCs w:val="24"/>
              </w:rPr>
              <w:t>0</w:t>
            </w:r>
            <w:r w:rsidRPr="006343DC">
              <w:rPr>
                <w:rFonts w:ascii="Times New Roman" w:eastAsia="Arial" w:hAnsi="Times New Roman"/>
                <w:sz w:val="24"/>
                <w:szCs w:val="24"/>
              </w:rPr>
              <w:t xml:space="preserve"> puncte din 1</w:t>
            </w:r>
            <w:r w:rsidR="00254CCA" w:rsidRPr="006343DC">
              <w:rPr>
                <w:rFonts w:ascii="Times New Roman" w:eastAsia="Arial" w:hAnsi="Times New Roman"/>
                <w:sz w:val="24"/>
                <w:szCs w:val="24"/>
              </w:rPr>
              <w:t>0</w:t>
            </w:r>
            <w:r w:rsidRPr="006343DC">
              <w:rPr>
                <w:rFonts w:ascii="Times New Roman" w:eastAsia="Arial" w:hAnsi="Times New Roman"/>
                <w:sz w:val="24"/>
                <w:szCs w:val="24"/>
              </w:rPr>
              <w:t xml:space="preserve">0 posibile </w:t>
            </w:r>
          </w:p>
        </w:tc>
        <w:tc>
          <w:tcPr>
            <w:tcW w:w="2482" w:type="dxa"/>
            <w:tcBorders>
              <w:top w:val="single" w:sz="4" w:space="0" w:color="000000"/>
              <w:left w:val="nil"/>
              <w:bottom w:val="single" w:sz="4" w:space="0" w:color="000000"/>
              <w:right w:val="nil"/>
            </w:tcBorders>
          </w:tcPr>
          <w:p w14:paraId="79D5F801" w14:textId="77777777" w:rsidR="00E712A1" w:rsidRPr="006343DC" w:rsidRDefault="00E712A1">
            <w:pPr>
              <w:rPr>
                <w:rFonts w:ascii="Times New Roman" w:hAnsi="Times New Roman"/>
                <w:sz w:val="24"/>
                <w:szCs w:val="24"/>
              </w:rPr>
            </w:pPr>
          </w:p>
        </w:tc>
        <w:tc>
          <w:tcPr>
            <w:tcW w:w="2160" w:type="dxa"/>
            <w:tcBorders>
              <w:top w:val="single" w:sz="4" w:space="0" w:color="000000"/>
              <w:left w:val="nil"/>
              <w:bottom w:val="single" w:sz="4" w:space="0" w:color="000000"/>
              <w:right w:val="single" w:sz="4" w:space="0" w:color="000000"/>
            </w:tcBorders>
          </w:tcPr>
          <w:p w14:paraId="20984024" w14:textId="77777777" w:rsidR="00E712A1" w:rsidRPr="006343DC" w:rsidRDefault="00E712A1">
            <w:pPr>
              <w:rPr>
                <w:rFonts w:ascii="Times New Roman" w:hAnsi="Times New Roman"/>
                <w:sz w:val="24"/>
                <w:szCs w:val="24"/>
              </w:rPr>
            </w:pPr>
          </w:p>
        </w:tc>
      </w:tr>
    </w:tbl>
    <w:p w14:paraId="6284696C" w14:textId="77777777" w:rsidR="004671D0" w:rsidRPr="006343DC" w:rsidRDefault="00EF61F2" w:rsidP="00813BB9">
      <w:pPr>
        <w:spacing w:after="0" w:line="240" w:lineRule="auto"/>
        <w:rPr>
          <w:rFonts w:ascii="Times New Roman" w:hAnsi="Times New Roman"/>
          <w:sz w:val="24"/>
          <w:szCs w:val="24"/>
        </w:rPr>
      </w:pPr>
      <w:r w:rsidRPr="006343DC">
        <w:rPr>
          <w:rFonts w:ascii="Times New Roman" w:hAnsi="Times New Roman"/>
          <w:sz w:val="24"/>
          <w:szCs w:val="24"/>
        </w:rPr>
        <w:t xml:space="preserve"> </w:t>
      </w:r>
    </w:p>
    <w:p w14:paraId="0CCD50B2" w14:textId="77777777" w:rsidR="00DC450D" w:rsidRPr="006343DC" w:rsidRDefault="00DC450D" w:rsidP="00813BB9">
      <w:pPr>
        <w:spacing w:after="0" w:line="240" w:lineRule="auto"/>
        <w:rPr>
          <w:rFonts w:ascii="Times New Roman" w:hAnsi="Times New Roman"/>
          <w:b/>
          <w:bCs/>
          <w:sz w:val="24"/>
          <w:szCs w:val="24"/>
        </w:rPr>
      </w:pPr>
    </w:p>
    <w:tbl>
      <w:tblPr>
        <w:tblW w:w="10774" w:type="dxa"/>
        <w:tblInd w:w="-34" w:type="dxa"/>
        <w:tblLook w:val="04A0" w:firstRow="1" w:lastRow="0" w:firstColumn="1" w:lastColumn="0" w:noHBand="0" w:noVBand="1"/>
      </w:tblPr>
      <w:tblGrid>
        <w:gridCol w:w="2241"/>
        <w:gridCol w:w="4277"/>
        <w:gridCol w:w="4256"/>
      </w:tblGrid>
      <w:tr w:rsidR="00072B00" w:rsidRPr="006343DC" w14:paraId="2B853DB0" w14:textId="77777777" w:rsidTr="006E488F">
        <w:tc>
          <w:tcPr>
            <w:tcW w:w="2241" w:type="dxa"/>
          </w:tcPr>
          <w:p w14:paraId="3B9D64D4" w14:textId="77777777" w:rsidR="00072B00" w:rsidRPr="006343DC" w:rsidRDefault="00072B00" w:rsidP="00813BB9">
            <w:pPr>
              <w:spacing w:after="0" w:line="240" w:lineRule="auto"/>
              <w:rPr>
                <w:rFonts w:ascii="Times New Roman" w:hAnsi="Times New Roman"/>
                <w:sz w:val="24"/>
                <w:szCs w:val="24"/>
              </w:rPr>
            </w:pPr>
            <w:r w:rsidRPr="006343DC">
              <w:rPr>
                <w:rFonts w:ascii="Times New Roman" w:hAnsi="Times New Roman"/>
                <w:sz w:val="24"/>
                <w:szCs w:val="24"/>
              </w:rPr>
              <w:t>Data completării</w:t>
            </w:r>
            <w:r w:rsidR="00536B72" w:rsidRPr="006343DC">
              <w:rPr>
                <w:rFonts w:ascii="Times New Roman" w:hAnsi="Times New Roman"/>
                <w:sz w:val="24"/>
                <w:szCs w:val="24"/>
              </w:rPr>
              <w:t xml:space="preserve"> </w:t>
            </w:r>
          </w:p>
        </w:tc>
        <w:tc>
          <w:tcPr>
            <w:tcW w:w="4277" w:type="dxa"/>
          </w:tcPr>
          <w:p w14:paraId="2031DA48" w14:textId="77777777" w:rsidR="003C6DC8" w:rsidRPr="006343DC" w:rsidRDefault="00D7553A" w:rsidP="00813BB9">
            <w:pPr>
              <w:spacing w:after="0" w:line="240" w:lineRule="auto"/>
              <w:rPr>
                <w:rFonts w:ascii="Times New Roman" w:hAnsi="Times New Roman"/>
                <w:sz w:val="24"/>
                <w:szCs w:val="24"/>
              </w:rPr>
            </w:pPr>
            <w:r w:rsidRPr="006343DC">
              <w:rPr>
                <w:rFonts w:ascii="Times New Roman" w:hAnsi="Times New Roman"/>
                <w:sz w:val="24"/>
                <w:szCs w:val="24"/>
              </w:rPr>
              <w:t>Titular curs</w:t>
            </w:r>
          </w:p>
        </w:tc>
        <w:tc>
          <w:tcPr>
            <w:tcW w:w="4256" w:type="dxa"/>
          </w:tcPr>
          <w:p w14:paraId="338FB7A7" w14:textId="77777777" w:rsidR="003C6DC8" w:rsidRPr="006343DC" w:rsidRDefault="00072B00" w:rsidP="00813BB9">
            <w:pPr>
              <w:spacing w:after="0" w:line="240" w:lineRule="auto"/>
              <w:rPr>
                <w:rFonts w:ascii="Times New Roman" w:hAnsi="Times New Roman"/>
                <w:sz w:val="24"/>
                <w:szCs w:val="24"/>
              </w:rPr>
            </w:pPr>
            <w:r w:rsidRPr="006343DC">
              <w:rPr>
                <w:rFonts w:ascii="Times New Roman" w:hAnsi="Times New Roman"/>
                <w:sz w:val="24"/>
                <w:szCs w:val="24"/>
              </w:rPr>
              <w:t>Titular</w:t>
            </w:r>
            <w:r w:rsidR="003075CA" w:rsidRPr="006343DC">
              <w:rPr>
                <w:rFonts w:ascii="Times New Roman" w:hAnsi="Times New Roman"/>
                <w:sz w:val="24"/>
                <w:szCs w:val="24"/>
              </w:rPr>
              <w:t>(i</w:t>
            </w:r>
            <w:r w:rsidR="00856791" w:rsidRPr="006343DC">
              <w:rPr>
                <w:rFonts w:ascii="Times New Roman" w:hAnsi="Times New Roman"/>
                <w:sz w:val="24"/>
                <w:szCs w:val="24"/>
              </w:rPr>
              <w:t>i</w:t>
            </w:r>
            <w:r w:rsidR="003075CA" w:rsidRPr="006343DC">
              <w:rPr>
                <w:rFonts w:ascii="Times New Roman" w:hAnsi="Times New Roman"/>
                <w:sz w:val="24"/>
                <w:szCs w:val="24"/>
              </w:rPr>
              <w:t>)</w:t>
            </w:r>
            <w:r w:rsidRPr="006343DC">
              <w:rPr>
                <w:rFonts w:ascii="Times New Roman" w:hAnsi="Times New Roman"/>
                <w:sz w:val="24"/>
                <w:szCs w:val="24"/>
              </w:rPr>
              <w:t xml:space="preserve"> de </w:t>
            </w:r>
            <w:r w:rsidR="003075CA" w:rsidRPr="006343DC">
              <w:rPr>
                <w:rFonts w:ascii="Times New Roman" w:hAnsi="Times New Roman"/>
                <w:sz w:val="24"/>
                <w:szCs w:val="24"/>
              </w:rPr>
              <w:t>aplicații</w:t>
            </w:r>
          </w:p>
        </w:tc>
      </w:tr>
      <w:tr w:rsidR="00072B00" w:rsidRPr="006343DC" w14:paraId="63367CF8" w14:textId="77777777" w:rsidTr="006E488F">
        <w:tc>
          <w:tcPr>
            <w:tcW w:w="2241" w:type="dxa"/>
          </w:tcPr>
          <w:p w14:paraId="319C4F5F" w14:textId="54C331CA" w:rsidR="00072B00" w:rsidRPr="006343DC" w:rsidRDefault="006E488F" w:rsidP="00813BB9">
            <w:pPr>
              <w:spacing w:after="0" w:line="240" w:lineRule="auto"/>
              <w:rPr>
                <w:rFonts w:ascii="Times New Roman" w:hAnsi="Times New Roman"/>
                <w:sz w:val="24"/>
                <w:szCs w:val="24"/>
              </w:rPr>
            </w:pPr>
            <w:r w:rsidRPr="006343DC">
              <w:rPr>
                <w:rFonts w:ascii="Times New Roman" w:hAnsi="Times New Roman"/>
                <w:sz w:val="24"/>
                <w:szCs w:val="24"/>
              </w:rPr>
              <w:t>25.09.2025</w:t>
            </w:r>
          </w:p>
        </w:tc>
        <w:tc>
          <w:tcPr>
            <w:tcW w:w="4277" w:type="dxa"/>
          </w:tcPr>
          <w:p w14:paraId="549DBF76" w14:textId="6CED1B71" w:rsidR="005867E2" w:rsidRPr="006343DC" w:rsidRDefault="006343DC">
            <w:pPr>
              <w:rPr>
                <w:rFonts w:ascii="Times New Roman" w:hAnsi="Times New Roman"/>
                <w:sz w:val="24"/>
                <w:szCs w:val="24"/>
              </w:rPr>
            </w:pPr>
            <w:r w:rsidRPr="006343DC">
              <w:rPr>
                <w:rFonts w:ascii="Times New Roman" w:hAnsi="Times New Roman"/>
                <w:sz w:val="24"/>
                <w:szCs w:val="24"/>
              </w:rPr>
              <w:t>Dr. ing. Florin NECULA</w:t>
            </w:r>
          </w:p>
        </w:tc>
        <w:tc>
          <w:tcPr>
            <w:tcW w:w="4256" w:type="dxa"/>
          </w:tcPr>
          <w:p w14:paraId="42C6E470" w14:textId="22774FB5" w:rsidR="005867E2" w:rsidRPr="006343DC" w:rsidRDefault="006343DC">
            <w:pPr>
              <w:rPr>
                <w:rFonts w:ascii="Times New Roman" w:hAnsi="Times New Roman"/>
                <w:sz w:val="24"/>
                <w:szCs w:val="24"/>
              </w:rPr>
            </w:pPr>
            <w:r w:rsidRPr="006343DC">
              <w:rPr>
                <w:rFonts w:ascii="Times New Roman" w:hAnsi="Times New Roman"/>
                <w:sz w:val="24"/>
                <w:szCs w:val="24"/>
              </w:rPr>
              <w:t>Dr. ing. Florin NECULA</w:t>
            </w:r>
          </w:p>
        </w:tc>
      </w:tr>
      <w:tr w:rsidR="00072B00" w:rsidRPr="006343DC" w14:paraId="7FE3BDA5" w14:textId="77777777" w:rsidTr="006E488F">
        <w:tc>
          <w:tcPr>
            <w:tcW w:w="2241" w:type="dxa"/>
          </w:tcPr>
          <w:p w14:paraId="3C651F98" w14:textId="77777777" w:rsidR="00072B00" w:rsidRPr="006343DC" w:rsidRDefault="00072B00" w:rsidP="00813BB9">
            <w:pPr>
              <w:spacing w:after="0" w:line="240" w:lineRule="auto"/>
              <w:rPr>
                <w:rFonts w:ascii="Times New Roman" w:hAnsi="Times New Roman"/>
                <w:sz w:val="24"/>
                <w:szCs w:val="24"/>
              </w:rPr>
            </w:pPr>
          </w:p>
        </w:tc>
        <w:tc>
          <w:tcPr>
            <w:tcW w:w="4277" w:type="dxa"/>
          </w:tcPr>
          <w:p w14:paraId="0E79DA78" w14:textId="77777777" w:rsidR="00072B00" w:rsidRPr="006343DC" w:rsidRDefault="00072B00" w:rsidP="00813BB9">
            <w:pPr>
              <w:spacing w:after="0" w:line="240" w:lineRule="auto"/>
              <w:rPr>
                <w:rFonts w:ascii="Times New Roman" w:hAnsi="Times New Roman"/>
                <w:sz w:val="24"/>
                <w:szCs w:val="24"/>
              </w:rPr>
            </w:pPr>
          </w:p>
        </w:tc>
        <w:tc>
          <w:tcPr>
            <w:tcW w:w="4256" w:type="dxa"/>
          </w:tcPr>
          <w:p w14:paraId="73BEF5AC" w14:textId="77777777" w:rsidR="00072B00" w:rsidRPr="006343DC" w:rsidRDefault="00072B00" w:rsidP="00813BB9">
            <w:pPr>
              <w:spacing w:after="0" w:line="240" w:lineRule="auto"/>
              <w:rPr>
                <w:rFonts w:ascii="Times New Roman" w:hAnsi="Times New Roman"/>
                <w:sz w:val="24"/>
                <w:szCs w:val="24"/>
              </w:rPr>
            </w:pPr>
          </w:p>
        </w:tc>
      </w:tr>
      <w:tr w:rsidR="00072B00" w:rsidRPr="006343DC" w14:paraId="1BEB0E04" w14:textId="77777777" w:rsidTr="006E488F">
        <w:tc>
          <w:tcPr>
            <w:tcW w:w="2241" w:type="dxa"/>
          </w:tcPr>
          <w:p w14:paraId="5EEF4E03" w14:textId="77777777" w:rsidR="00072B00" w:rsidRPr="006343DC" w:rsidRDefault="00072B00" w:rsidP="00813BB9">
            <w:pPr>
              <w:spacing w:after="0" w:line="240" w:lineRule="auto"/>
              <w:rPr>
                <w:rFonts w:ascii="Times New Roman" w:hAnsi="Times New Roman"/>
                <w:sz w:val="24"/>
                <w:szCs w:val="24"/>
              </w:rPr>
            </w:pPr>
            <w:r w:rsidRPr="006343DC">
              <w:rPr>
                <w:rFonts w:ascii="Times New Roman" w:hAnsi="Times New Roman"/>
                <w:sz w:val="24"/>
                <w:szCs w:val="24"/>
              </w:rPr>
              <w:t>Data avizării în departament</w:t>
            </w:r>
            <w:r w:rsidR="00B4650B" w:rsidRPr="006343DC">
              <w:rPr>
                <w:rFonts w:ascii="Times New Roman" w:hAnsi="Times New Roman"/>
                <w:sz w:val="24"/>
                <w:szCs w:val="24"/>
              </w:rPr>
              <w:t xml:space="preserve"> </w:t>
            </w:r>
          </w:p>
        </w:tc>
        <w:tc>
          <w:tcPr>
            <w:tcW w:w="8533" w:type="dxa"/>
            <w:gridSpan w:val="2"/>
          </w:tcPr>
          <w:p w14:paraId="5408F0A1" w14:textId="1005037D" w:rsidR="003C6DC8" w:rsidRPr="006343DC" w:rsidRDefault="006343DC"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6343DC">
              <w:rPr>
                <w:rFonts w:ascii="Times New Roman" w:hAnsi="Times New Roman"/>
                <w:sz w:val="24"/>
                <w:szCs w:val="24"/>
              </w:rPr>
              <w:t>irector de departament</w:t>
            </w:r>
          </w:p>
          <w:p w14:paraId="17E7350E" w14:textId="064F63AC" w:rsidR="00FB6888" w:rsidRPr="006343DC" w:rsidRDefault="006343DC" w:rsidP="00813BB9">
            <w:pPr>
              <w:spacing w:after="0" w:line="240" w:lineRule="auto"/>
              <w:rPr>
                <w:rFonts w:ascii="Times New Roman" w:hAnsi="Times New Roman"/>
                <w:sz w:val="24"/>
                <w:szCs w:val="24"/>
              </w:rPr>
            </w:pPr>
            <w:r w:rsidRPr="006343DC">
              <w:rPr>
                <w:rFonts w:ascii="Times New Roman" w:hAnsi="Times New Roman"/>
                <w:sz w:val="24"/>
                <w:szCs w:val="24"/>
              </w:rPr>
              <w:t>Prof. dr. ing. Teodor-Viorel CHELARU</w:t>
            </w:r>
            <w:r w:rsidRPr="006343DC">
              <w:rPr>
                <w:rFonts w:ascii="Times New Roman" w:hAnsi="Times New Roman"/>
                <w:sz w:val="24"/>
                <w:szCs w:val="24"/>
              </w:rPr>
              <w:t xml:space="preserve"> </w:t>
            </w:r>
          </w:p>
        </w:tc>
      </w:tr>
      <w:tr w:rsidR="00072B00" w:rsidRPr="006343DC" w14:paraId="05D6E0A2" w14:textId="77777777" w:rsidTr="006E488F">
        <w:tc>
          <w:tcPr>
            <w:tcW w:w="2241" w:type="dxa"/>
          </w:tcPr>
          <w:p w14:paraId="23855E36" w14:textId="77777777" w:rsidR="00072B00" w:rsidRPr="006343DC" w:rsidRDefault="00072B00" w:rsidP="00813BB9">
            <w:pPr>
              <w:spacing w:after="0" w:line="240" w:lineRule="auto"/>
              <w:rPr>
                <w:rFonts w:ascii="Times New Roman" w:hAnsi="Times New Roman"/>
                <w:sz w:val="24"/>
                <w:szCs w:val="24"/>
              </w:rPr>
            </w:pPr>
          </w:p>
        </w:tc>
        <w:tc>
          <w:tcPr>
            <w:tcW w:w="8533" w:type="dxa"/>
            <w:gridSpan w:val="2"/>
          </w:tcPr>
          <w:p w14:paraId="4E7BFE48" w14:textId="77777777" w:rsidR="00072B00" w:rsidRPr="006343DC" w:rsidRDefault="00072B00" w:rsidP="00813BB9">
            <w:pPr>
              <w:spacing w:after="0" w:line="240" w:lineRule="auto"/>
              <w:rPr>
                <w:rFonts w:ascii="Times New Roman" w:hAnsi="Times New Roman"/>
                <w:sz w:val="24"/>
                <w:szCs w:val="24"/>
              </w:rPr>
            </w:pPr>
          </w:p>
        </w:tc>
      </w:tr>
      <w:tr w:rsidR="003075CA" w:rsidRPr="006343DC" w14:paraId="098D2EC7" w14:textId="77777777" w:rsidTr="006E488F">
        <w:tc>
          <w:tcPr>
            <w:tcW w:w="2241" w:type="dxa"/>
          </w:tcPr>
          <w:p w14:paraId="1F745D7A" w14:textId="77777777" w:rsidR="00B4650B" w:rsidRPr="006343DC" w:rsidRDefault="003075CA" w:rsidP="00813BB9">
            <w:pPr>
              <w:spacing w:after="0" w:line="240" w:lineRule="auto"/>
              <w:rPr>
                <w:rFonts w:ascii="Times New Roman" w:hAnsi="Times New Roman"/>
                <w:sz w:val="24"/>
                <w:szCs w:val="24"/>
              </w:rPr>
            </w:pPr>
            <w:r w:rsidRPr="006343DC">
              <w:rPr>
                <w:rFonts w:ascii="Times New Roman" w:hAnsi="Times New Roman"/>
                <w:sz w:val="24"/>
                <w:szCs w:val="24"/>
              </w:rPr>
              <w:t>Data aprobării în Consiliul Facultății</w:t>
            </w:r>
          </w:p>
          <w:p w14:paraId="4E32D4C1" w14:textId="77777777" w:rsidR="003075CA" w:rsidRPr="006343DC" w:rsidRDefault="003075CA" w:rsidP="00813BB9">
            <w:pPr>
              <w:spacing w:after="0" w:line="240" w:lineRule="auto"/>
              <w:rPr>
                <w:rFonts w:ascii="Times New Roman" w:hAnsi="Times New Roman"/>
                <w:sz w:val="24"/>
                <w:szCs w:val="24"/>
              </w:rPr>
            </w:pPr>
          </w:p>
        </w:tc>
        <w:tc>
          <w:tcPr>
            <w:tcW w:w="8533" w:type="dxa"/>
            <w:gridSpan w:val="2"/>
          </w:tcPr>
          <w:p w14:paraId="0F18DC3D" w14:textId="77777777" w:rsidR="003075CA" w:rsidRPr="006343DC" w:rsidRDefault="003075CA" w:rsidP="00813BB9">
            <w:pPr>
              <w:spacing w:after="0" w:line="240" w:lineRule="auto"/>
              <w:rPr>
                <w:rFonts w:ascii="Times New Roman" w:hAnsi="Times New Roman"/>
                <w:sz w:val="24"/>
                <w:szCs w:val="24"/>
              </w:rPr>
            </w:pPr>
            <w:r w:rsidRPr="006343DC">
              <w:rPr>
                <w:rFonts w:ascii="Times New Roman" w:hAnsi="Times New Roman"/>
                <w:sz w:val="24"/>
                <w:szCs w:val="24"/>
              </w:rPr>
              <w:t>Decan</w:t>
            </w:r>
            <w:r w:rsidR="00B4650B" w:rsidRPr="006343DC">
              <w:rPr>
                <w:rFonts w:ascii="Times New Roman" w:hAnsi="Times New Roman"/>
                <w:sz w:val="24"/>
                <w:szCs w:val="24"/>
              </w:rPr>
              <w:t xml:space="preserve"> </w:t>
            </w:r>
          </w:p>
          <w:p w14:paraId="47C5C7C2" w14:textId="720800A9" w:rsidR="003075CA" w:rsidRPr="006343DC" w:rsidRDefault="00D7553A" w:rsidP="00813BB9">
            <w:pPr>
              <w:spacing w:after="0" w:line="240" w:lineRule="auto"/>
              <w:rPr>
                <w:rFonts w:ascii="Times New Roman" w:hAnsi="Times New Roman"/>
                <w:sz w:val="24"/>
                <w:szCs w:val="24"/>
              </w:rPr>
            </w:pPr>
            <w:r w:rsidRPr="006343DC">
              <w:rPr>
                <w:rFonts w:ascii="Times New Roman" w:hAnsi="Times New Roman"/>
                <w:sz w:val="24"/>
                <w:szCs w:val="24"/>
              </w:rPr>
              <w:t>Prof. dr. ing. Daniel</w:t>
            </w:r>
            <w:r w:rsidR="006343DC">
              <w:rPr>
                <w:rFonts w:ascii="Times New Roman" w:hAnsi="Times New Roman"/>
                <w:sz w:val="24"/>
                <w:szCs w:val="24"/>
              </w:rPr>
              <w:t>-</w:t>
            </w:r>
            <w:r w:rsidRPr="006343DC">
              <w:rPr>
                <w:rFonts w:ascii="Times New Roman" w:hAnsi="Times New Roman"/>
                <w:sz w:val="24"/>
                <w:szCs w:val="24"/>
              </w:rPr>
              <w:t xml:space="preserve">Eugeniu </w:t>
            </w:r>
            <w:r w:rsidR="006343DC" w:rsidRPr="006343DC">
              <w:rPr>
                <w:rFonts w:ascii="Times New Roman" w:hAnsi="Times New Roman"/>
                <w:sz w:val="24"/>
                <w:szCs w:val="24"/>
              </w:rPr>
              <w:t>CRUN</w:t>
            </w:r>
            <w:r w:rsidR="006343DC">
              <w:rPr>
                <w:rFonts w:ascii="Times New Roman" w:hAnsi="Times New Roman"/>
                <w:sz w:val="24"/>
                <w:szCs w:val="24"/>
              </w:rPr>
              <w:t>Ț</w:t>
            </w:r>
            <w:r w:rsidR="006343DC" w:rsidRPr="006343DC">
              <w:rPr>
                <w:rFonts w:ascii="Times New Roman" w:hAnsi="Times New Roman"/>
                <w:sz w:val="24"/>
                <w:szCs w:val="24"/>
              </w:rPr>
              <w:t>EANU</w:t>
            </w:r>
          </w:p>
        </w:tc>
      </w:tr>
    </w:tbl>
    <w:p w14:paraId="08483ED8" w14:textId="77777777" w:rsidR="00FD0711" w:rsidRPr="006343DC" w:rsidRDefault="00FD0711" w:rsidP="00813BB9">
      <w:pPr>
        <w:spacing w:after="0" w:line="240" w:lineRule="auto"/>
        <w:rPr>
          <w:rFonts w:ascii="Times New Roman" w:hAnsi="Times New Roman"/>
          <w:sz w:val="24"/>
          <w:szCs w:val="24"/>
        </w:rPr>
      </w:pPr>
    </w:p>
    <w:p w14:paraId="569FA0EF" w14:textId="77777777" w:rsidR="00D13E52" w:rsidRPr="006343DC" w:rsidRDefault="00D13E52">
      <w:pPr>
        <w:spacing w:after="0" w:line="240" w:lineRule="auto"/>
        <w:rPr>
          <w:rFonts w:ascii="Times New Roman" w:hAnsi="Times New Roman"/>
          <w:sz w:val="24"/>
          <w:szCs w:val="24"/>
        </w:rPr>
      </w:pPr>
    </w:p>
    <w:sectPr w:rsidR="00D13E52" w:rsidRPr="006343DC"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6E028" w14:textId="77777777" w:rsidR="00B50662" w:rsidRDefault="00B50662" w:rsidP="006B0230">
      <w:pPr>
        <w:spacing w:after="0" w:line="240" w:lineRule="auto"/>
      </w:pPr>
      <w:r>
        <w:separator/>
      </w:r>
    </w:p>
  </w:endnote>
  <w:endnote w:type="continuationSeparator" w:id="0">
    <w:p w14:paraId="39E178DD" w14:textId="77777777" w:rsidR="00B50662" w:rsidRDefault="00B5066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992F" w14:textId="77777777" w:rsidR="00B50662" w:rsidRDefault="00B50662" w:rsidP="006B0230">
      <w:pPr>
        <w:spacing w:after="0" w:line="240" w:lineRule="auto"/>
      </w:pPr>
      <w:r>
        <w:separator/>
      </w:r>
    </w:p>
  </w:footnote>
  <w:footnote w:type="continuationSeparator" w:id="0">
    <w:p w14:paraId="74FA5D41" w14:textId="77777777" w:rsidR="00B50662" w:rsidRDefault="00B5066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3FF5FCE8" w14:textId="77777777" w:rsidTr="00A24398">
      <w:trPr>
        <w:trHeight w:val="990"/>
      </w:trPr>
      <w:tc>
        <w:tcPr>
          <w:tcW w:w="1245" w:type="dxa"/>
          <w:tcBorders>
            <w:top w:val="nil"/>
            <w:left w:val="nil"/>
            <w:bottom w:val="nil"/>
            <w:right w:val="nil"/>
          </w:tcBorders>
          <w:tcMar>
            <w:left w:w="105" w:type="dxa"/>
            <w:right w:w="105" w:type="dxa"/>
          </w:tcMar>
          <w:vAlign w:val="center"/>
        </w:tcPr>
        <w:p w14:paraId="23A35AD1" w14:textId="77777777" w:rsidR="00B804A6" w:rsidRDefault="00B804A6"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CDFB90D" w14:textId="77777777" w:rsidR="00B804A6" w:rsidRDefault="00B804A6"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DCAF93F" w14:textId="77777777" w:rsidR="00B804A6" w:rsidRDefault="00B804A6"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2EC8B157" w14:textId="77777777" w:rsidR="00B804A6" w:rsidRDefault="00B804A6"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4482D12" w14:textId="77777777" w:rsidR="00B804A6" w:rsidRDefault="00B804A6"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09D49836"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142"/>
        </w:tabs>
        <w:ind w:left="142" w:hanging="357"/>
      </w:pPr>
      <w:rPr>
        <w:rFonts w:ascii="Symbol" w:hAnsi="Symbol" w:hint="default"/>
      </w:rPr>
    </w:lvl>
    <w:lvl w:ilvl="1" w:tplc="04090003" w:tentative="1">
      <w:start w:val="1"/>
      <w:numFmt w:val="bullet"/>
      <w:lvlText w:val="o"/>
      <w:lvlJc w:val="left"/>
      <w:pPr>
        <w:tabs>
          <w:tab w:val="num" w:pos="658"/>
        </w:tabs>
        <w:ind w:left="658" w:hanging="360"/>
      </w:pPr>
      <w:rPr>
        <w:rFonts w:ascii="Courier New" w:hAnsi="Courier New" w:hint="default"/>
      </w:rPr>
    </w:lvl>
    <w:lvl w:ilvl="2" w:tplc="04090005" w:tentative="1">
      <w:start w:val="1"/>
      <w:numFmt w:val="bullet"/>
      <w:lvlText w:val=""/>
      <w:lvlJc w:val="left"/>
      <w:pPr>
        <w:tabs>
          <w:tab w:val="num" w:pos="1378"/>
        </w:tabs>
        <w:ind w:left="1378" w:hanging="360"/>
      </w:pPr>
      <w:rPr>
        <w:rFonts w:ascii="Wingdings" w:hAnsi="Wingdings" w:hint="default"/>
      </w:rPr>
    </w:lvl>
    <w:lvl w:ilvl="3" w:tplc="04090001" w:tentative="1">
      <w:start w:val="1"/>
      <w:numFmt w:val="bullet"/>
      <w:lvlText w:val=""/>
      <w:lvlJc w:val="left"/>
      <w:pPr>
        <w:tabs>
          <w:tab w:val="num" w:pos="2098"/>
        </w:tabs>
        <w:ind w:left="2098" w:hanging="360"/>
      </w:pPr>
      <w:rPr>
        <w:rFonts w:ascii="Symbol" w:hAnsi="Symbol" w:hint="default"/>
      </w:rPr>
    </w:lvl>
    <w:lvl w:ilvl="4" w:tplc="04090003" w:tentative="1">
      <w:start w:val="1"/>
      <w:numFmt w:val="bullet"/>
      <w:lvlText w:val="o"/>
      <w:lvlJc w:val="left"/>
      <w:pPr>
        <w:tabs>
          <w:tab w:val="num" w:pos="2818"/>
        </w:tabs>
        <w:ind w:left="2818" w:hanging="360"/>
      </w:pPr>
      <w:rPr>
        <w:rFonts w:ascii="Courier New" w:hAnsi="Courier New" w:hint="default"/>
      </w:rPr>
    </w:lvl>
    <w:lvl w:ilvl="5" w:tplc="04090005" w:tentative="1">
      <w:start w:val="1"/>
      <w:numFmt w:val="bullet"/>
      <w:lvlText w:val=""/>
      <w:lvlJc w:val="left"/>
      <w:pPr>
        <w:tabs>
          <w:tab w:val="num" w:pos="3538"/>
        </w:tabs>
        <w:ind w:left="3538" w:hanging="360"/>
      </w:pPr>
      <w:rPr>
        <w:rFonts w:ascii="Wingdings" w:hAnsi="Wingdings" w:hint="default"/>
      </w:rPr>
    </w:lvl>
    <w:lvl w:ilvl="6" w:tplc="04090001" w:tentative="1">
      <w:start w:val="1"/>
      <w:numFmt w:val="bullet"/>
      <w:lvlText w:val=""/>
      <w:lvlJc w:val="left"/>
      <w:pPr>
        <w:tabs>
          <w:tab w:val="num" w:pos="4258"/>
        </w:tabs>
        <w:ind w:left="4258" w:hanging="360"/>
      </w:pPr>
      <w:rPr>
        <w:rFonts w:ascii="Symbol" w:hAnsi="Symbol" w:hint="default"/>
      </w:rPr>
    </w:lvl>
    <w:lvl w:ilvl="7" w:tplc="04090003" w:tentative="1">
      <w:start w:val="1"/>
      <w:numFmt w:val="bullet"/>
      <w:lvlText w:val="o"/>
      <w:lvlJc w:val="left"/>
      <w:pPr>
        <w:tabs>
          <w:tab w:val="num" w:pos="4978"/>
        </w:tabs>
        <w:ind w:left="4978" w:hanging="360"/>
      </w:pPr>
      <w:rPr>
        <w:rFonts w:ascii="Courier New" w:hAnsi="Courier New" w:hint="default"/>
      </w:rPr>
    </w:lvl>
    <w:lvl w:ilvl="8" w:tplc="04090005" w:tentative="1">
      <w:start w:val="1"/>
      <w:numFmt w:val="bullet"/>
      <w:lvlText w:val=""/>
      <w:lvlJc w:val="left"/>
      <w:pPr>
        <w:tabs>
          <w:tab w:val="num" w:pos="5698"/>
        </w:tabs>
        <w:ind w:left="5698"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0238280">
    <w:abstractNumId w:val="0"/>
  </w:num>
  <w:num w:numId="2" w16cid:durableId="257912853">
    <w:abstractNumId w:val="16"/>
  </w:num>
  <w:num w:numId="3" w16cid:durableId="820081360">
    <w:abstractNumId w:val="12"/>
  </w:num>
  <w:num w:numId="4" w16cid:durableId="312638136">
    <w:abstractNumId w:val="21"/>
  </w:num>
  <w:num w:numId="5" w16cid:durableId="55279470">
    <w:abstractNumId w:val="17"/>
  </w:num>
  <w:num w:numId="6" w16cid:durableId="205335319">
    <w:abstractNumId w:val="1"/>
  </w:num>
  <w:num w:numId="7" w16cid:durableId="632758724">
    <w:abstractNumId w:val="4"/>
  </w:num>
  <w:num w:numId="8" w16cid:durableId="173228279">
    <w:abstractNumId w:val="13"/>
  </w:num>
  <w:num w:numId="9" w16cid:durableId="1146774036">
    <w:abstractNumId w:val="27"/>
  </w:num>
  <w:num w:numId="10" w16cid:durableId="470488999">
    <w:abstractNumId w:val="14"/>
  </w:num>
  <w:num w:numId="11" w16cid:durableId="2055500008">
    <w:abstractNumId w:val="7"/>
  </w:num>
  <w:num w:numId="12" w16cid:durableId="384984584">
    <w:abstractNumId w:val="23"/>
  </w:num>
  <w:num w:numId="13" w16cid:durableId="1139374658">
    <w:abstractNumId w:val="18"/>
  </w:num>
  <w:num w:numId="14" w16cid:durableId="226116016">
    <w:abstractNumId w:val="20"/>
  </w:num>
  <w:num w:numId="15" w16cid:durableId="1628046184">
    <w:abstractNumId w:val="19"/>
  </w:num>
  <w:num w:numId="16" w16cid:durableId="187183178">
    <w:abstractNumId w:val="10"/>
  </w:num>
  <w:num w:numId="17" w16cid:durableId="1895312445">
    <w:abstractNumId w:val="3"/>
  </w:num>
  <w:num w:numId="18" w16cid:durableId="620845023">
    <w:abstractNumId w:val="22"/>
  </w:num>
  <w:num w:numId="19" w16cid:durableId="69041226">
    <w:abstractNumId w:val="11"/>
  </w:num>
  <w:num w:numId="20" w16cid:durableId="610666939">
    <w:abstractNumId w:val="24"/>
  </w:num>
  <w:num w:numId="21" w16cid:durableId="1856964747">
    <w:abstractNumId w:val="8"/>
  </w:num>
  <w:num w:numId="22" w16cid:durableId="937368898">
    <w:abstractNumId w:val="28"/>
  </w:num>
  <w:num w:numId="23" w16cid:durableId="819886608">
    <w:abstractNumId w:val="9"/>
  </w:num>
  <w:num w:numId="24" w16cid:durableId="299577086">
    <w:abstractNumId w:val="26"/>
  </w:num>
  <w:num w:numId="25" w16cid:durableId="41564395">
    <w:abstractNumId w:val="15"/>
  </w:num>
  <w:num w:numId="26" w16cid:durableId="2060013569">
    <w:abstractNumId w:val="2"/>
  </w:num>
  <w:num w:numId="27" w16cid:durableId="1212690406">
    <w:abstractNumId w:val="25"/>
  </w:num>
  <w:num w:numId="28" w16cid:durableId="744717747">
    <w:abstractNumId w:val="5"/>
  </w:num>
  <w:num w:numId="29" w16cid:durableId="16967328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37EDA"/>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54CCA"/>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2EFC"/>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115"/>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66F72"/>
    <w:rsid w:val="00576EC0"/>
    <w:rsid w:val="0058346F"/>
    <w:rsid w:val="00585A25"/>
    <w:rsid w:val="005867E2"/>
    <w:rsid w:val="00587DCE"/>
    <w:rsid w:val="005976E7"/>
    <w:rsid w:val="005A12E1"/>
    <w:rsid w:val="005A4B4E"/>
    <w:rsid w:val="005B402D"/>
    <w:rsid w:val="005C23EC"/>
    <w:rsid w:val="005D2AE2"/>
    <w:rsid w:val="005D2B6E"/>
    <w:rsid w:val="005D3787"/>
    <w:rsid w:val="005E20A7"/>
    <w:rsid w:val="006075EF"/>
    <w:rsid w:val="00630381"/>
    <w:rsid w:val="006343DC"/>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0929"/>
    <w:rsid w:val="006A175C"/>
    <w:rsid w:val="006B0230"/>
    <w:rsid w:val="006B04FD"/>
    <w:rsid w:val="006B1ED2"/>
    <w:rsid w:val="006C2433"/>
    <w:rsid w:val="006C2F84"/>
    <w:rsid w:val="006C78B4"/>
    <w:rsid w:val="006D061F"/>
    <w:rsid w:val="006D3895"/>
    <w:rsid w:val="006D4492"/>
    <w:rsid w:val="006E2D3A"/>
    <w:rsid w:val="006E4561"/>
    <w:rsid w:val="006E488F"/>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28CB"/>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7F7545"/>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01A1"/>
    <w:rsid w:val="00AC34CC"/>
    <w:rsid w:val="00AD46A4"/>
    <w:rsid w:val="00AD48B4"/>
    <w:rsid w:val="00AD4F73"/>
    <w:rsid w:val="00AD5531"/>
    <w:rsid w:val="00AD6760"/>
    <w:rsid w:val="00AE0EFD"/>
    <w:rsid w:val="00B13421"/>
    <w:rsid w:val="00B33576"/>
    <w:rsid w:val="00B33D7D"/>
    <w:rsid w:val="00B4650B"/>
    <w:rsid w:val="00B50662"/>
    <w:rsid w:val="00B52A11"/>
    <w:rsid w:val="00B53C95"/>
    <w:rsid w:val="00B54B49"/>
    <w:rsid w:val="00B559AB"/>
    <w:rsid w:val="00B609FA"/>
    <w:rsid w:val="00B7109F"/>
    <w:rsid w:val="00B7391E"/>
    <w:rsid w:val="00B804A6"/>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45B2"/>
    <w:rsid w:val="00CE6B0C"/>
    <w:rsid w:val="00CE6E92"/>
    <w:rsid w:val="00CE71E1"/>
    <w:rsid w:val="00CF76AB"/>
    <w:rsid w:val="00D00A03"/>
    <w:rsid w:val="00D00DF6"/>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03F"/>
    <w:rsid w:val="00D369A3"/>
    <w:rsid w:val="00D41E43"/>
    <w:rsid w:val="00D434C7"/>
    <w:rsid w:val="00D455BF"/>
    <w:rsid w:val="00D46EF7"/>
    <w:rsid w:val="00D605BE"/>
    <w:rsid w:val="00D618A9"/>
    <w:rsid w:val="00D73F76"/>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2A1"/>
    <w:rsid w:val="00E71898"/>
    <w:rsid w:val="00E80DB9"/>
    <w:rsid w:val="00E82FE5"/>
    <w:rsid w:val="00E855E1"/>
    <w:rsid w:val="00E85C51"/>
    <w:rsid w:val="00E87AFB"/>
    <w:rsid w:val="00E91F96"/>
    <w:rsid w:val="00EA0AA9"/>
    <w:rsid w:val="00EA35DA"/>
    <w:rsid w:val="00EB1368"/>
    <w:rsid w:val="00EC4964"/>
    <w:rsid w:val="00ED26F4"/>
    <w:rsid w:val="00ED7111"/>
    <w:rsid w:val="00EE0E8F"/>
    <w:rsid w:val="00EE1105"/>
    <w:rsid w:val="00EE1B4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038D0E"/>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6343D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HTMLCode">
    <w:name w:val="HTML Code"/>
    <w:basedOn w:val="DefaultParagraphFont"/>
    <w:uiPriority w:val="99"/>
    <w:semiHidden/>
    <w:unhideWhenUsed/>
    <w:rsid w:val="006E488F"/>
    <w:rPr>
      <w:rFonts w:ascii="Courier New" w:eastAsia="Times New Roman" w:hAnsi="Courier New" w:cs="Courier New"/>
      <w:sz w:val="20"/>
      <w:szCs w:val="20"/>
    </w:rPr>
  </w:style>
  <w:style w:type="character" w:customStyle="1" w:styleId="Heading1Char">
    <w:name w:val="Heading 1 Char"/>
    <w:basedOn w:val="DefaultParagraphFont"/>
    <w:link w:val="Heading1"/>
    <w:rsid w:val="006343DC"/>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0A92097-9837-46A3-A9B8-00E290F344D8}">
  <ds:schemaRefs>
    <ds:schemaRef ds:uri="http://schemas.openxmlformats.org/officeDocument/2006/bibliography"/>
  </ds:schemaRefs>
</ds:datastoreItem>
</file>

<file path=customXml/itemProps2.xml><?xml version="1.0" encoding="utf-8"?>
<ds:datastoreItem xmlns:ds="http://schemas.openxmlformats.org/officeDocument/2006/customXml" ds:itemID="{8C0CF669-8ABD-4D90-98E3-6546AEB76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31</cp:revision>
  <dcterms:created xsi:type="dcterms:W3CDTF">2026-07-29T22:16:00Z</dcterms:created>
  <dcterms:modified xsi:type="dcterms:W3CDTF">2026-08-31T15:12:00Z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