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1AAE9" w14:textId="77777777" w:rsidR="00FB1F67" w:rsidRDefault="00FB1F67">
      <w:pPr>
        <w:spacing w:after="0" w:line="240" w:lineRule="auto"/>
        <w:jc w:val="center"/>
        <w:rPr>
          <w:rFonts w:ascii="Times New Roman" w:hAnsi="Times New Roman"/>
          <w:b/>
          <w:caps/>
          <w:sz w:val="24"/>
          <w:szCs w:val="24"/>
        </w:rPr>
      </w:pPr>
    </w:p>
    <w:p w14:paraId="7FA67206" w14:textId="77777777" w:rsidR="00FB1F67" w:rsidRDefault="00000000">
      <w:pPr>
        <w:spacing w:after="0" w:line="240" w:lineRule="auto"/>
        <w:jc w:val="center"/>
        <w:rPr>
          <w:rFonts w:ascii="Times New Roman" w:hAnsi="Times New Roman"/>
          <w:b/>
          <w:caps/>
          <w:color w:val="9BBB59"/>
          <w:sz w:val="24"/>
          <w:szCs w:val="24"/>
        </w:rPr>
      </w:pPr>
      <w:r>
        <w:rPr>
          <w:rFonts w:ascii="Times New Roman" w:hAnsi="Times New Roman"/>
          <w:b/>
          <w:caps/>
          <w:sz w:val="24"/>
          <w:szCs w:val="24"/>
        </w:rPr>
        <w:t>fișa disciplinei</w:t>
      </w:r>
    </w:p>
    <w:p w14:paraId="2F715807" w14:textId="77777777" w:rsidR="00FB1F67" w:rsidRPr="007218D0" w:rsidRDefault="00000000">
      <w:pPr>
        <w:spacing w:after="0" w:line="240" w:lineRule="auto"/>
        <w:rPr>
          <w:rFonts w:ascii="Times New Roman" w:hAnsi="Times New Roman"/>
          <w:b/>
          <w:sz w:val="24"/>
          <w:szCs w:val="24"/>
        </w:rPr>
      </w:pPr>
      <w:r w:rsidRPr="007218D0">
        <w:rPr>
          <w:rFonts w:ascii="Times New Roman" w:hAnsi="Times New Roman"/>
          <w:b/>
          <w:sz w:val="24"/>
          <w:szCs w:val="24"/>
        </w:rPr>
        <w:t xml:space="preserve">1. Date despre program </w:t>
      </w:r>
    </w:p>
    <w:tbl>
      <w:tblPr>
        <w:tblW w:w="10019" w:type="dxa"/>
        <w:tblLayout w:type="fixed"/>
        <w:tblLook w:val="0000" w:firstRow="0" w:lastRow="0" w:firstColumn="0" w:lastColumn="0" w:noHBand="0" w:noVBand="0"/>
      </w:tblPr>
      <w:tblGrid>
        <w:gridCol w:w="3823"/>
        <w:gridCol w:w="6196"/>
      </w:tblGrid>
      <w:tr w:rsidR="00FB1F67" w14:paraId="61A4BC16" w14:textId="77777777">
        <w:tc>
          <w:tcPr>
            <w:tcW w:w="3823" w:type="dxa"/>
            <w:tcBorders>
              <w:top w:val="single" w:sz="4" w:space="0" w:color="000000"/>
              <w:left w:val="single" w:sz="4" w:space="0" w:color="000000"/>
              <w:bottom w:val="single" w:sz="4" w:space="0" w:color="000000"/>
              <w:right w:val="single" w:sz="4" w:space="0" w:color="000000"/>
            </w:tcBorders>
          </w:tcPr>
          <w:p w14:paraId="2A4AC429" w14:textId="77777777" w:rsidR="00FB1F67" w:rsidRDefault="00000000">
            <w:pPr>
              <w:spacing w:after="0" w:line="240" w:lineRule="auto"/>
            </w:pPr>
            <w:r>
              <w:rPr>
                <w:rFonts w:ascii="Times New Roman" w:hAnsi="Times New Roman"/>
                <w:sz w:val="24"/>
                <w:szCs w:val="24"/>
              </w:rPr>
              <w:t>1.1 Instituția de învățământ superior</w:t>
            </w:r>
          </w:p>
        </w:tc>
        <w:tc>
          <w:tcPr>
            <w:tcW w:w="6196" w:type="dxa"/>
            <w:tcBorders>
              <w:top w:val="single" w:sz="4" w:space="0" w:color="000000"/>
              <w:left w:val="single" w:sz="4" w:space="0" w:color="000000"/>
              <w:bottom w:val="single" w:sz="4" w:space="0" w:color="000000"/>
              <w:right w:val="single" w:sz="4" w:space="0" w:color="000000"/>
            </w:tcBorders>
          </w:tcPr>
          <w:p w14:paraId="1154148A" w14:textId="77777777" w:rsidR="00FB1F67" w:rsidRDefault="00000000">
            <w:pPr>
              <w:pStyle w:val="Heading3"/>
              <w:rPr>
                <w:sz w:val="24"/>
                <w:szCs w:val="24"/>
                <w:lang w:eastAsia="en-US"/>
              </w:rPr>
            </w:pPr>
            <w:r>
              <w:rPr>
                <w:sz w:val="24"/>
                <w:szCs w:val="24"/>
                <w:lang w:eastAsia="en-US"/>
              </w:rPr>
              <w:t>Universitatea Națională de Știință și Tehnologie POLITEHNICA din București</w:t>
            </w:r>
          </w:p>
        </w:tc>
      </w:tr>
      <w:tr w:rsidR="00FB1F67" w14:paraId="0CC8547B" w14:textId="77777777">
        <w:tc>
          <w:tcPr>
            <w:tcW w:w="3823" w:type="dxa"/>
            <w:tcBorders>
              <w:top w:val="single" w:sz="4" w:space="0" w:color="000000"/>
              <w:left w:val="single" w:sz="4" w:space="0" w:color="000000"/>
              <w:bottom w:val="single" w:sz="4" w:space="0" w:color="000000"/>
              <w:right w:val="single" w:sz="4" w:space="0" w:color="000000"/>
            </w:tcBorders>
          </w:tcPr>
          <w:p w14:paraId="07D07C8D" w14:textId="77777777" w:rsidR="00FB1F67" w:rsidRDefault="00000000">
            <w:pPr>
              <w:spacing w:after="0" w:line="240" w:lineRule="auto"/>
              <w:rPr>
                <w:rFonts w:ascii="Times New Roman" w:hAnsi="Times New Roman"/>
                <w:color w:val="9BBB59"/>
                <w:sz w:val="24"/>
                <w:szCs w:val="24"/>
              </w:rPr>
            </w:pPr>
            <w:r>
              <w:rPr>
                <w:rFonts w:ascii="Times New Roman" w:hAnsi="Times New Roman"/>
                <w:sz w:val="24"/>
                <w:szCs w:val="24"/>
              </w:rPr>
              <w:t>1.2 Facultatea</w:t>
            </w:r>
          </w:p>
        </w:tc>
        <w:tc>
          <w:tcPr>
            <w:tcW w:w="6196" w:type="dxa"/>
            <w:tcBorders>
              <w:top w:val="single" w:sz="4" w:space="0" w:color="000000"/>
              <w:left w:val="single" w:sz="4" w:space="0" w:color="000000"/>
              <w:bottom w:val="single" w:sz="4" w:space="0" w:color="000000"/>
              <w:right w:val="single" w:sz="4" w:space="0" w:color="000000"/>
            </w:tcBorders>
          </w:tcPr>
          <w:p w14:paraId="6446D78E" w14:textId="77777777" w:rsidR="00FB1F67" w:rsidRDefault="00000000">
            <w:pPr>
              <w:spacing w:after="0" w:line="240" w:lineRule="auto"/>
              <w:rPr>
                <w:rFonts w:ascii="Times New Roman" w:hAnsi="Times New Roman"/>
                <w:b/>
                <w:bCs/>
                <w:sz w:val="24"/>
                <w:szCs w:val="24"/>
              </w:rPr>
            </w:pPr>
            <w:r>
              <w:rPr>
                <w:rFonts w:ascii="Times New Roman" w:hAnsi="Times New Roman"/>
                <w:b/>
                <w:sz w:val="24"/>
                <w:szCs w:val="24"/>
              </w:rPr>
              <w:t>Inginerie Aerospațială</w:t>
            </w:r>
          </w:p>
        </w:tc>
      </w:tr>
      <w:tr w:rsidR="00FB1F67" w14:paraId="11D322D2" w14:textId="77777777">
        <w:tc>
          <w:tcPr>
            <w:tcW w:w="3823" w:type="dxa"/>
            <w:tcBorders>
              <w:top w:val="single" w:sz="4" w:space="0" w:color="000000"/>
              <w:left w:val="single" w:sz="4" w:space="0" w:color="000000"/>
              <w:bottom w:val="single" w:sz="4" w:space="0" w:color="000000"/>
              <w:right w:val="single" w:sz="4" w:space="0" w:color="000000"/>
            </w:tcBorders>
          </w:tcPr>
          <w:p w14:paraId="7C5DA9C1" w14:textId="77777777" w:rsidR="00FB1F67" w:rsidRDefault="00000000">
            <w:pPr>
              <w:spacing w:after="0" w:line="240" w:lineRule="auto"/>
              <w:rPr>
                <w:rFonts w:ascii="Times New Roman" w:hAnsi="Times New Roman"/>
                <w:color w:val="9BBB59"/>
                <w:sz w:val="24"/>
                <w:szCs w:val="24"/>
              </w:rPr>
            </w:pPr>
            <w:r>
              <w:rPr>
                <w:rFonts w:ascii="Times New Roman" w:hAnsi="Times New Roman"/>
                <w:sz w:val="24"/>
                <w:szCs w:val="24"/>
              </w:rPr>
              <w:t>1.3 Departamentul</w:t>
            </w:r>
          </w:p>
        </w:tc>
        <w:tc>
          <w:tcPr>
            <w:tcW w:w="6196" w:type="dxa"/>
            <w:tcBorders>
              <w:top w:val="single" w:sz="4" w:space="0" w:color="000000"/>
              <w:left w:val="single" w:sz="4" w:space="0" w:color="000000"/>
              <w:bottom w:val="single" w:sz="4" w:space="0" w:color="000000"/>
              <w:right w:val="single" w:sz="4" w:space="0" w:color="000000"/>
            </w:tcBorders>
          </w:tcPr>
          <w:p w14:paraId="30463E5C" w14:textId="7B2A6546" w:rsidR="00FB1F67" w:rsidRPr="00A75C13" w:rsidRDefault="00A75C13">
            <w:pPr>
              <w:spacing w:after="0" w:line="240" w:lineRule="auto"/>
              <w:rPr>
                <w:rFonts w:ascii="Times New Roman" w:hAnsi="Times New Roman"/>
                <w:sz w:val="24"/>
                <w:szCs w:val="24"/>
                <w:lang w:val="en-US"/>
              </w:rPr>
            </w:pPr>
            <w:r w:rsidRPr="00A75C13">
              <w:rPr>
                <w:rFonts w:ascii="Times New Roman" w:hAnsi="Times New Roman"/>
                <w:sz w:val="24"/>
                <w:szCs w:val="24"/>
                <w:lang w:val="en-US"/>
              </w:rPr>
              <w:t>Ingineria Sistemelor Aeronautice și Management Aeronautic ”Nicolae Tipei”</w:t>
            </w:r>
          </w:p>
        </w:tc>
      </w:tr>
      <w:tr w:rsidR="00FB1F67" w14:paraId="321F708C" w14:textId="77777777">
        <w:tc>
          <w:tcPr>
            <w:tcW w:w="3823" w:type="dxa"/>
            <w:tcBorders>
              <w:top w:val="single" w:sz="4" w:space="0" w:color="000000"/>
              <w:left w:val="single" w:sz="4" w:space="0" w:color="000000"/>
              <w:bottom w:val="single" w:sz="4" w:space="0" w:color="000000"/>
              <w:right w:val="single" w:sz="4" w:space="0" w:color="000000"/>
            </w:tcBorders>
          </w:tcPr>
          <w:p w14:paraId="6BEB8C22" w14:textId="77777777" w:rsidR="00FB1F67" w:rsidRDefault="00000000">
            <w:pPr>
              <w:spacing w:after="0" w:line="240" w:lineRule="auto"/>
            </w:pPr>
            <w:r>
              <w:rPr>
                <w:rFonts w:ascii="Times New Roman" w:hAnsi="Times New Roman"/>
                <w:sz w:val="24"/>
                <w:szCs w:val="24"/>
              </w:rPr>
              <w:t xml:space="preserve">1.4 Domeniul de studii universitare </w:t>
            </w:r>
          </w:p>
        </w:tc>
        <w:tc>
          <w:tcPr>
            <w:tcW w:w="6196" w:type="dxa"/>
            <w:tcBorders>
              <w:top w:val="single" w:sz="4" w:space="0" w:color="000000"/>
              <w:left w:val="single" w:sz="4" w:space="0" w:color="000000"/>
              <w:bottom w:val="single" w:sz="4" w:space="0" w:color="000000"/>
              <w:right w:val="single" w:sz="4" w:space="0" w:color="000000"/>
            </w:tcBorders>
          </w:tcPr>
          <w:p w14:paraId="466BD6E2" w14:textId="77777777" w:rsidR="00FB1F67" w:rsidRDefault="00000000">
            <w:pPr>
              <w:spacing w:after="0" w:line="240" w:lineRule="auto"/>
              <w:rPr>
                <w:rFonts w:ascii="Times New Roman" w:hAnsi="Times New Roman"/>
                <w:sz w:val="24"/>
                <w:szCs w:val="24"/>
              </w:rPr>
            </w:pPr>
            <w:r>
              <w:rPr>
                <w:rStyle w:val="normaltextrun"/>
                <w:rFonts w:ascii="Times New Roman" w:hAnsi="Times New Roman"/>
                <w:sz w:val="24"/>
                <w:szCs w:val="24"/>
              </w:rPr>
              <w:t>Inginerie Aerospațială</w:t>
            </w:r>
            <w:r>
              <w:rPr>
                <w:rStyle w:val="eop"/>
                <w:rFonts w:ascii="Times New Roman" w:hAnsi="Times New Roman"/>
                <w:sz w:val="24"/>
                <w:szCs w:val="24"/>
              </w:rPr>
              <w:t> </w:t>
            </w:r>
          </w:p>
        </w:tc>
      </w:tr>
      <w:tr w:rsidR="00FB1F67" w14:paraId="791B42C8" w14:textId="77777777">
        <w:tc>
          <w:tcPr>
            <w:tcW w:w="3823" w:type="dxa"/>
            <w:tcBorders>
              <w:top w:val="single" w:sz="4" w:space="0" w:color="000000"/>
              <w:left w:val="single" w:sz="4" w:space="0" w:color="000000"/>
              <w:bottom w:val="single" w:sz="4" w:space="0" w:color="000000"/>
              <w:right w:val="single" w:sz="4" w:space="0" w:color="000000"/>
            </w:tcBorders>
          </w:tcPr>
          <w:p w14:paraId="7B2D7988"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 xml:space="preserve">1.5 Programul de studii universitare </w:t>
            </w:r>
          </w:p>
        </w:tc>
        <w:tc>
          <w:tcPr>
            <w:tcW w:w="6196" w:type="dxa"/>
            <w:tcBorders>
              <w:top w:val="single" w:sz="4" w:space="0" w:color="000000"/>
              <w:left w:val="single" w:sz="4" w:space="0" w:color="000000"/>
              <w:bottom w:val="single" w:sz="4" w:space="0" w:color="000000"/>
              <w:right w:val="single" w:sz="4" w:space="0" w:color="000000"/>
            </w:tcBorders>
          </w:tcPr>
          <w:p w14:paraId="1A9C4BF9" w14:textId="77777777" w:rsidR="00FB1F67" w:rsidRDefault="00000000">
            <w:pPr>
              <w:spacing w:after="0" w:line="240" w:lineRule="auto"/>
              <w:rPr>
                <w:rFonts w:ascii="Times New Roman" w:hAnsi="Times New Roman"/>
                <w:sz w:val="24"/>
                <w:szCs w:val="24"/>
                <w:highlight w:val="yellow"/>
              </w:rPr>
            </w:pPr>
            <w:r>
              <w:rPr>
                <w:rStyle w:val="normaltextrun"/>
                <w:rFonts w:ascii="Times New Roman" w:hAnsi="Times New Roman"/>
                <w:sz w:val="24"/>
                <w:szCs w:val="24"/>
              </w:rPr>
              <w:t xml:space="preserve">Navigație Aeriana / </w:t>
            </w:r>
            <w:r>
              <w:rPr>
                <w:rStyle w:val="normaltextrun"/>
                <w:rFonts w:ascii="Times New Roman" w:hAnsi="Times New Roman"/>
                <w:sz w:val="24"/>
                <w:szCs w:val="24"/>
                <w:lang w:val="en-US"/>
              </w:rPr>
              <w:t>Air Navigation</w:t>
            </w:r>
            <w:r>
              <w:rPr>
                <w:rStyle w:val="eop"/>
                <w:rFonts w:ascii="Times New Roman" w:hAnsi="Times New Roman"/>
                <w:sz w:val="24"/>
                <w:szCs w:val="24"/>
              </w:rPr>
              <w:t> </w:t>
            </w:r>
          </w:p>
        </w:tc>
      </w:tr>
      <w:tr w:rsidR="00FB1F67" w14:paraId="5864A1DD" w14:textId="77777777">
        <w:tc>
          <w:tcPr>
            <w:tcW w:w="3823" w:type="dxa"/>
            <w:tcBorders>
              <w:top w:val="single" w:sz="4" w:space="0" w:color="000000"/>
              <w:left w:val="single" w:sz="4" w:space="0" w:color="000000"/>
              <w:bottom w:val="single" w:sz="4" w:space="0" w:color="000000"/>
              <w:right w:val="single" w:sz="4" w:space="0" w:color="000000"/>
            </w:tcBorders>
          </w:tcPr>
          <w:p w14:paraId="25DDDCC2"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1.6 Ciclul de studii universitare</w:t>
            </w:r>
          </w:p>
        </w:tc>
        <w:tc>
          <w:tcPr>
            <w:tcW w:w="6196" w:type="dxa"/>
            <w:tcBorders>
              <w:top w:val="single" w:sz="4" w:space="0" w:color="000000"/>
              <w:left w:val="single" w:sz="4" w:space="0" w:color="000000"/>
              <w:bottom w:val="single" w:sz="4" w:space="0" w:color="000000"/>
              <w:right w:val="single" w:sz="4" w:space="0" w:color="000000"/>
            </w:tcBorders>
          </w:tcPr>
          <w:p w14:paraId="4B6AB9BF"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Licență</w:t>
            </w:r>
          </w:p>
        </w:tc>
      </w:tr>
      <w:tr w:rsidR="00FB1F67" w14:paraId="69E04146" w14:textId="77777777">
        <w:tc>
          <w:tcPr>
            <w:tcW w:w="3823" w:type="dxa"/>
            <w:tcBorders>
              <w:top w:val="single" w:sz="4" w:space="0" w:color="000000"/>
              <w:left w:val="single" w:sz="4" w:space="0" w:color="000000"/>
              <w:bottom w:val="single" w:sz="4" w:space="0" w:color="000000"/>
              <w:right w:val="single" w:sz="4" w:space="0" w:color="000000"/>
            </w:tcBorders>
          </w:tcPr>
          <w:p w14:paraId="27A26E15" w14:textId="77777777" w:rsidR="00FB1F67" w:rsidRDefault="00000000">
            <w:pPr>
              <w:spacing w:after="0" w:line="240" w:lineRule="auto"/>
            </w:pPr>
            <w:r>
              <w:rPr>
                <w:rFonts w:ascii="Times New Roman" w:hAnsi="Times New Roman"/>
                <w:sz w:val="24"/>
                <w:szCs w:val="24"/>
              </w:rPr>
              <w:t>1.7 Limba de predare</w:t>
            </w:r>
          </w:p>
        </w:tc>
        <w:tc>
          <w:tcPr>
            <w:tcW w:w="6196" w:type="dxa"/>
            <w:tcBorders>
              <w:top w:val="single" w:sz="4" w:space="0" w:color="000000"/>
              <w:left w:val="single" w:sz="4" w:space="0" w:color="000000"/>
              <w:bottom w:val="single" w:sz="4" w:space="0" w:color="000000"/>
              <w:right w:val="single" w:sz="4" w:space="0" w:color="000000"/>
            </w:tcBorders>
          </w:tcPr>
          <w:p w14:paraId="1D65EA75"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Engleza</w:t>
            </w:r>
          </w:p>
        </w:tc>
      </w:tr>
      <w:tr w:rsidR="00FB1F67" w14:paraId="02F9526E" w14:textId="77777777">
        <w:tc>
          <w:tcPr>
            <w:tcW w:w="3823" w:type="dxa"/>
            <w:tcBorders>
              <w:top w:val="single" w:sz="4" w:space="0" w:color="000000"/>
              <w:left w:val="single" w:sz="4" w:space="0" w:color="000000"/>
              <w:bottom w:val="single" w:sz="4" w:space="0" w:color="000000"/>
              <w:right w:val="single" w:sz="4" w:space="0" w:color="000000"/>
            </w:tcBorders>
          </w:tcPr>
          <w:p w14:paraId="5B35122A" w14:textId="77777777" w:rsidR="00FB1F67" w:rsidRDefault="00000000">
            <w:pPr>
              <w:spacing w:after="0" w:line="240" w:lineRule="auto"/>
            </w:pPr>
            <w:r>
              <w:rPr>
                <w:rFonts w:ascii="Times New Roman" w:hAnsi="Times New Roman"/>
                <w:sz w:val="24"/>
                <w:szCs w:val="24"/>
              </w:rPr>
              <w:t xml:space="preserve">1.8 Locația geografică de desfășurare a studiilor </w:t>
            </w:r>
          </w:p>
        </w:tc>
        <w:tc>
          <w:tcPr>
            <w:tcW w:w="6196" w:type="dxa"/>
            <w:tcBorders>
              <w:top w:val="single" w:sz="4" w:space="0" w:color="000000"/>
              <w:left w:val="single" w:sz="4" w:space="0" w:color="000000"/>
              <w:bottom w:val="single" w:sz="4" w:space="0" w:color="000000"/>
              <w:right w:val="single" w:sz="4" w:space="0" w:color="000000"/>
            </w:tcBorders>
          </w:tcPr>
          <w:p w14:paraId="1E06B924" w14:textId="77777777" w:rsidR="00FB1F67" w:rsidRDefault="00000000">
            <w:pPr>
              <w:spacing w:after="0" w:line="240" w:lineRule="auto"/>
              <w:rPr>
                <w:rFonts w:ascii="Times New Roman" w:hAnsi="Times New Roman"/>
                <w:sz w:val="24"/>
                <w:szCs w:val="24"/>
                <w:highlight w:val="yellow"/>
              </w:rPr>
            </w:pPr>
            <w:r>
              <w:rPr>
                <w:rFonts w:ascii="Times New Roman" w:hAnsi="Times New Roman"/>
                <w:sz w:val="24"/>
                <w:szCs w:val="24"/>
              </w:rPr>
              <w:t>București</w:t>
            </w:r>
          </w:p>
        </w:tc>
      </w:tr>
    </w:tbl>
    <w:p w14:paraId="31DBE9DA" w14:textId="77777777" w:rsidR="00FB1F67" w:rsidRDefault="00FB1F67">
      <w:pPr>
        <w:spacing w:after="0" w:line="240" w:lineRule="auto"/>
        <w:rPr>
          <w:rFonts w:ascii="Times New Roman" w:hAnsi="Times New Roman"/>
          <w:sz w:val="24"/>
          <w:szCs w:val="24"/>
        </w:rPr>
      </w:pPr>
    </w:p>
    <w:p w14:paraId="5CA72A43" w14:textId="77777777" w:rsidR="00FB1F67" w:rsidRPr="007218D0" w:rsidRDefault="00000000">
      <w:pPr>
        <w:spacing w:after="0" w:line="240" w:lineRule="auto"/>
        <w:rPr>
          <w:rFonts w:ascii="Times New Roman" w:hAnsi="Times New Roman"/>
          <w:b/>
          <w:sz w:val="24"/>
          <w:szCs w:val="24"/>
        </w:rPr>
      </w:pPr>
      <w:r w:rsidRPr="007218D0">
        <w:rPr>
          <w:rFonts w:ascii="Times New Roman" w:hAnsi="Times New Roman"/>
          <w:b/>
          <w:sz w:val="24"/>
          <w:szCs w:val="24"/>
        </w:rPr>
        <w:t xml:space="preserve">2. Date despre disciplină </w:t>
      </w:r>
    </w:p>
    <w:tbl>
      <w:tblPr>
        <w:tblW w:w="10005" w:type="dxa"/>
        <w:tblLayout w:type="fixed"/>
        <w:tblLook w:val="0000" w:firstRow="0" w:lastRow="0" w:firstColumn="0" w:lastColumn="0" w:noHBand="0" w:noVBand="0"/>
      </w:tblPr>
      <w:tblGrid>
        <w:gridCol w:w="1756"/>
        <w:gridCol w:w="384"/>
        <w:gridCol w:w="706"/>
        <w:gridCol w:w="1424"/>
        <w:gridCol w:w="179"/>
        <w:gridCol w:w="327"/>
        <w:gridCol w:w="1900"/>
        <w:gridCol w:w="6"/>
        <w:gridCol w:w="496"/>
        <w:gridCol w:w="2090"/>
        <w:gridCol w:w="737"/>
      </w:tblGrid>
      <w:tr w:rsidR="00FB1F67" w14:paraId="2CBDF367" w14:textId="77777777">
        <w:tc>
          <w:tcPr>
            <w:tcW w:w="2846" w:type="dxa"/>
            <w:gridSpan w:val="3"/>
            <w:tcBorders>
              <w:top w:val="single" w:sz="4" w:space="0" w:color="000000"/>
              <w:left w:val="single" w:sz="4" w:space="0" w:color="000000"/>
              <w:bottom w:val="single" w:sz="4" w:space="0" w:color="000000"/>
              <w:right w:val="single" w:sz="4" w:space="0" w:color="000000"/>
            </w:tcBorders>
          </w:tcPr>
          <w:p w14:paraId="140D238F"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2.1 Denumirea disciplinei</w:t>
            </w:r>
            <w:r>
              <w:rPr>
                <w:rFonts w:ascii="Times New Roman" w:hAnsi="Times New Roman"/>
                <w:color w:val="9BBB59"/>
                <w:sz w:val="24"/>
                <w:szCs w:val="24"/>
              </w:rPr>
              <w:t xml:space="preserve"> </w:t>
            </w:r>
          </w:p>
        </w:tc>
        <w:tc>
          <w:tcPr>
            <w:tcW w:w="7159" w:type="dxa"/>
            <w:gridSpan w:val="8"/>
            <w:tcBorders>
              <w:top w:val="single" w:sz="4" w:space="0" w:color="000000"/>
              <w:left w:val="single" w:sz="4" w:space="0" w:color="000000"/>
              <w:bottom w:val="single" w:sz="4" w:space="0" w:color="000000"/>
              <w:right w:val="single" w:sz="4" w:space="0" w:color="000000"/>
            </w:tcBorders>
          </w:tcPr>
          <w:p w14:paraId="180902D2" w14:textId="247C2AF6" w:rsidR="00FB1F67" w:rsidRPr="00A75C13" w:rsidRDefault="00000000">
            <w:pPr>
              <w:spacing w:after="0" w:line="240" w:lineRule="auto"/>
              <w:contextualSpacing/>
              <w:rPr>
                <w:rFonts w:ascii="Times New Roman" w:eastAsia="Calibri" w:hAnsi="Times New Roman"/>
                <w:b/>
                <w:sz w:val="24"/>
                <w:szCs w:val="24"/>
              </w:rPr>
            </w:pPr>
            <w:r>
              <w:rPr>
                <w:rFonts w:ascii="Times New Roman" w:eastAsia="Calibri" w:hAnsi="Times New Roman"/>
                <w:b/>
                <w:sz w:val="24"/>
                <w:szCs w:val="24"/>
              </w:rPr>
              <w:t>Electronică aplicată și elemente de automatizare / Applied Electronics and Automatic Control</w:t>
            </w:r>
          </w:p>
        </w:tc>
      </w:tr>
      <w:tr w:rsidR="00FB1F67" w14:paraId="7A30DD54" w14:textId="77777777">
        <w:tc>
          <w:tcPr>
            <w:tcW w:w="4449" w:type="dxa"/>
            <w:gridSpan w:val="5"/>
            <w:tcBorders>
              <w:top w:val="single" w:sz="4" w:space="0" w:color="000000"/>
              <w:left w:val="single" w:sz="4" w:space="0" w:color="000000"/>
              <w:bottom w:val="single" w:sz="4" w:space="0" w:color="000000"/>
              <w:right w:val="single" w:sz="4" w:space="0" w:color="000000"/>
            </w:tcBorders>
          </w:tcPr>
          <w:p w14:paraId="0E2F8A57" w14:textId="36207066" w:rsidR="00FB1F67" w:rsidRDefault="00000000">
            <w:pPr>
              <w:spacing w:after="0" w:line="240" w:lineRule="auto"/>
              <w:rPr>
                <w:rFonts w:ascii="Times New Roman" w:hAnsi="Times New Roman"/>
                <w:color w:val="9BBB59"/>
                <w:sz w:val="24"/>
                <w:szCs w:val="24"/>
              </w:rPr>
            </w:pPr>
            <w:r>
              <w:rPr>
                <w:rFonts w:ascii="Times New Roman" w:hAnsi="Times New Roman"/>
                <w:sz w:val="24"/>
                <w:szCs w:val="24"/>
              </w:rPr>
              <w:t xml:space="preserve">2.2 </w:t>
            </w:r>
            <w:r w:rsidR="007B2375" w:rsidRPr="00DA4281">
              <w:rPr>
                <w:rFonts w:ascii="Times New Roman" w:hAnsi="Times New Roman"/>
                <w:color w:val="000000"/>
                <w:sz w:val="24"/>
                <w:szCs w:val="24"/>
              </w:rPr>
              <w:t>Titularul</w:t>
            </w:r>
            <w:r w:rsidR="007B2375">
              <w:rPr>
                <w:rFonts w:ascii="Times New Roman" w:hAnsi="Times New Roman"/>
                <w:color w:val="000000"/>
                <w:sz w:val="24"/>
                <w:szCs w:val="24"/>
              </w:rPr>
              <w:t xml:space="preserve"> activităților de curs</w:t>
            </w:r>
          </w:p>
        </w:tc>
        <w:tc>
          <w:tcPr>
            <w:tcW w:w="5556" w:type="dxa"/>
            <w:gridSpan w:val="6"/>
            <w:tcBorders>
              <w:top w:val="single" w:sz="4" w:space="0" w:color="000000"/>
              <w:left w:val="single" w:sz="4" w:space="0" w:color="000000"/>
              <w:bottom w:val="single" w:sz="4" w:space="0" w:color="000000"/>
              <w:right w:val="single" w:sz="4" w:space="0" w:color="000000"/>
            </w:tcBorders>
          </w:tcPr>
          <w:p w14:paraId="50DAEFDD" w14:textId="77777777" w:rsidR="00FB1F67" w:rsidRPr="007218D0" w:rsidRDefault="00000000">
            <w:pPr>
              <w:spacing w:after="0" w:line="240" w:lineRule="auto"/>
              <w:rPr>
                <w:rFonts w:ascii="Times New Roman" w:hAnsi="Times New Roman"/>
                <w:bCs/>
                <w:sz w:val="24"/>
                <w:szCs w:val="24"/>
              </w:rPr>
            </w:pPr>
            <w:r w:rsidRPr="007218D0">
              <w:rPr>
                <w:rFonts w:ascii="Times New Roman" w:hAnsi="Times New Roman"/>
                <w:bCs/>
                <w:sz w:val="24"/>
                <w:szCs w:val="24"/>
              </w:rPr>
              <w:t>Prof. dr. ing. Octavian GRIGORE-MULER</w:t>
            </w:r>
          </w:p>
        </w:tc>
      </w:tr>
      <w:tr w:rsidR="00FB1F67" w14:paraId="64A5345E" w14:textId="77777777">
        <w:tc>
          <w:tcPr>
            <w:tcW w:w="4449" w:type="dxa"/>
            <w:gridSpan w:val="5"/>
            <w:tcBorders>
              <w:top w:val="single" w:sz="4" w:space="0" w:color="000000"/>
              <w:left w:val="single" w:sz="4" w:space="0" w:color="000000"/>
              <w:bottom w:val="single" w:sz="4" w:space="0" w:color="000000"/>
              <w:right w:val="single" w:sz="4" w:space="0" w:color="000000"/>
            </w:tcBorders>
          </w:tcPr>
          <w:p w14:paraId="3FA7DCDF" w14:textId="3C637C2C" w:rsidR="00FB1F67" w:rsidRDefault="00000000">
            <w:pPr>
              <w:spacing w:after="0" w:line="240" w:lineRule="auto"/>
              <w:rPr>
                <w:rFonts w:ascii="Times New Roman" w:hAnsi="Times New Roman"/>
                <w:color w:val="9BBB59"/>
                <w:sz w:val="24"/>
                <w:szCs w:val="24"/>
              </w:rPr>
            </w:pPr>
            <w:r>
              <w:rPr>
                <w:rFonts w:ascii="Times New Roman" w:hAnsi="Times New Roman"/>
                <w:sz w:val="24"/>
                <w:szCs w:val="24"/>
              </w:rPr>
              <w:t>2.3 Titularul activităților de laborator</w:t>
            </w:r>
          </w:p>
        </w:tc>
        <w:tc>
          <w:tcPr>
            <w:tcW w:w="5556" w:type="dxa"/>
            <w:gridSpan w:val="6"/>
            <w:tcBorders>
              <w:top w:val="single" w:sz="4" w:space="0" w:color="000000"/>
              <w:left w:val="single" w:sz="4" w:space="0" w:color="000000"/>
              <w:bottom w:val="single" w:sz="4" w:space="0" w:color="000000"/>
              <w:right w:val="single" w:sz="4" w:space="0" w:color="000000"/>
            </w:tcBorders>
          </w:tcPr>
          <w:p w14:paraId="25D12C82" w14:textId="77777777" w:rsidR="00FB1F67" w:rsidRPr="007218D0" w:rsidRDefault="00000000">
            <w:pPr>
              <w:spacing w:after="0" w:line="240" w:lineRule="auto"/>
              <w:rPr>
                <w:rFonts w:ascii="Times New Roman" w:hAnsi="Times New Roman"/>
                <w:bCs/>
                <w:sz w:val="24"/>
                <w:szCs w:val="24"/>
              </w:rPr>
            </w:pPr>
            <w:r w:rsidRPr="007218D0">
              <w:rPr>
                <w:rFonts w:ascii="Times New Roman" w:hAnsi="Times New Roman"/>
                <w:bCs/>
                <w:sz w:val="24"/>
                <w:szCs w:val="24"/>
              </w:rPr>
              <w:t>Drd. ing. Crina PETROVICI</w:t>
            </w:r>
          </w:p>
        </w:tc>
      </w:tr>
      <w:tr w:rsidR="00FB1F67" w14:paraId="669D17E4" w14:textId="77777777">
        <w:tc>
          <w:tcPr>
            <w:tcW w:w="1756" w:type="dxa"/>
            <w:tcBorders>
              <w:top w:val="single" w:sz="4" w:space="0" w:color="000000"/>
              <w:left w:val="single" w:sz="4" w:space="0" w:color="000000"/>
              <w:bottom w:val="single" w:sz="4" w:space="0" w:color="000000"/>
              <w:right w:val="single" w:sz="4" w:space="0" w:color="000000"/>
            </w:tcBorders>
          </w:tcPr>
          <w:p w14:paraId="30D6DC61" w14:textId="77777777" w:rsidR="00FB1F67" w:rsidRDefault="00000000">
            <w:pPr>
              <w:spacing w:after="0" w:line="240" w:lineRule="auto"/>
              <w:rPr>
                <w:rFonts w:ascii="Times New Roman" w:hAnsi="Times New Roman"/>
                <w:color w:val="9BBB59"/>
                <w:sz w:val="24"/>
                <w:szCs w:val="24"/>
              </w:rPr>
            </w:pPr>
            <w:r>
              <w:rPr>
                <w:rFonts w:ascii="Times New Roman" w:hAnsi="Times New Roman"/>
                <w:sz w:val="24"/>
                <w:szCs w:val="24"/>
              </w:rPr>
              <w:t>2.4 Anul de studiu</w:t>
            </w:r>
          </w:p>
        </w:tc>
        <w:tc>
          <w:tcPr>
            <w:tcW w:w="384" w:type="dxa"/>
            <w:tcBorders>
              <w:top w:val="single" w:sz="4" w:space="0" w:color="000000"/>
              <w:left w:val="single" w:sz="4" w:space="0" w:color="000000"/>
              <w:bottom w:val="single" w:sz="4" w:space="0" w:color="000000"/>
              <w:right w:val="single" w:sz="4" w:space="0" w:color="000000"/>
            </w:tcBorders>
          </w:tcPr>
          <w:p w14:paraId="3DD15419"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3</w:t>
            </w:r>
          </w:p>
        </w:tc>
        <w:tc>
          <w:tcPr>
            <w:tcW w:w="2130" w:type="dxa"/>
            <w:gridSpan w:val="2"/>
            <w:tcBorders>
              <w:top w:val="single" w:sz="4" w:space="0" w:color="000000"/>
              <w:left w:val="single" w:sz="4" w:space="0" w:color="000000"/>
              <w:bottom w:val="single" w:sz="4" w:space="0" w:color="000000"/>
              <w:right w:val="single" w:sz="4" w:space="0" w:color="000000"/>
            </w:tcBorders>
          </w:tcPr>
          <w:p w14:paraId="22941B46" w14:textId="5D5911C0" w:rsidR="00FB1F67" w:rsidRDefault="00000000">
            <w:pPr>
              <w:spacing w:after="0" w:line="240" w:lineRule="auto"/>
            </w:pPr>
            <w:r>
              <w:rPr>
                <w:rFonts w:ascii="Times New Roman" w:hAnsi="Times New Roman"/>
                <w:sz w:val="24"/>
                <w:szCs w:val="24"/>
              </w:rPr>
              <w:t>2.5 Semestrul</w:t>
            </w:r>
            <w:r>
              <w:rPr>
                <w:rFonts w:ascii="Times New Roman" w:hAnsi="Times New Roman"/>
                <w:color w:val="9BBB59"/>
                <w:sz w:val="24"/>
                <w:szCs w:val="24"/>
              </w:rPr>
              <w:t xml:space="preserve"> </w:t>
            </w:r>
          </w:p>
        </w:tc>
        <w:tc>
          <w:tcPr>
            <w:tcW w:w="506" w:type="dxa"/>
            <w:gridSpan w:val="2"/>
            <w:tcBorders>
              <w:top w:val="single" w:sz="4" w:space="0" w:color="000000"/>
              <w:left w:val="single" w:sz="4" w:space="0" w:color="000000"/>
              <w:bottom w:val="single" w:sz="4" w:space="0" w:color="000000"/>
              <w:right w:val="single" w:sz="4" w:space="0" w:color="000000"/>
            </w:tcBorders>
          </w:tcPr>
          <w:p w14:paraId="26E71E41"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I</w:t>
            </w:r>
          </w:p>
        </w:tc>
        <w:tc>
          <w:tcPr>
            <w:tcW w:w="1900" w:type="dxa"/>
            <w:tcBorders>
              <w:top w:val="single" w:sz="4" w:space="0" w:color="000000"/>
              <w:left w:val="single" w:sz="4" w:space="0" w:color="000000"/>
              <w:bottom w:val="single" w:sz="4" w:space="0" w:color="000000"/>
              <w:right w:val="single" w:sz="4" w:space="0" w:color="000000"/>
            </w:tcBorders>
          </w:tcPr>
          <w:p w14:paraId="0B806494" w14:textId="77777777" w:rsidR="00FB1F67" w:rsidRDefault="00000000">
            <w:pPr>
              <w:spacing w:after="0" w:line="240" w:lineRule="auto"/>
              <w:rPr>
                <w:rFonts w:ascii="Times New Roman" w:hAnsi="Times New Roman"/>
                <w:color w:val="9BBB59"/>
                <w:sz w:val="24"/>
                <w:szCs w:val="24"/>
              </w:rPr>
            </w:pPr>
            <w:r>
              <w:rPr>
                <w:rFonts w:ascii="Times New Roman" w:hAnsi="Times New Roman"/>
                <w:sz w:val="24"/>
                <w:szCs w:val="24"/>
              </w:rPr>
              <w:t>2.6. Tipul de evaluare</w:t>
            </w:r>
          </w:p>
        </w:tc>
        <w:tc>
          <w:tcPr>
            <w:tcW w:w="502" w:type="dxa"/>
            <w:gridSpan w:val="2"/>
            <w:tcBorders>
              <w:top w:val="single" w:sz="4" w:space="0" w:color="000000"/>
              <w:left w:val="single" w:sz="4" w:space="0" w:color="000000"/>
              <w:bottom w:val="single" w:sz="4" w:space="0" w:color="000000"/>
              <w:right w:val="single" w:sz="4" w:space="0" w:color="000000"/>
            </w:tcBorders>
          </w:tcPr>
          <w:p w14:paraId="579F47BF"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V</w:t>
            </w:r>
          </w:p>
        </w:tc>
        <w:tc>
          <w:tcPr>
            <w:tcW w:w="2090" w:type="dxa"/>
            <w:tcBorders>
              <w:top w:val="single" w:sz="4" w:space="0" w:color="000000"/>
              <w:left w:val="single" w:sz="4" w:space="0" w:color="000000"/>
              <w:bottom w:val="single" w:sz="4" w:space="0" w:color="000000"/>
              <w:right w:val="single" w:sz="4" w:space="0" w:color="000000"/>
            </w:tcBorders>
          </w:tcPr>
          <w:p w14:paraId="14905D41" w14:textId="77777777" w:rsidR="00FB1F67" w:rsidRDefault="00000000">
            <w:pPr>
              <w:spacing w:after="0" w:line="240" w:lineRule="auto"/>
              <w:rPr>
                <w:rFonts w:ascii="Times New Roman" w:hAnsi="Times New Roman"/>
                <w:color w:val="9BBB59"/>
                <w:sz w:val="24"/>
                <w:szCs w:val="24"/>
              </w:rPr>
            </w:pPr>
            <w:r>
              <w:rPr>
                <w:rFonts w:ascii="Times New Roman" w:hAnsi="Times New Roman"/>
                <w:sz w:val="24"/>
                <w:szCs w:val="24"/>
              </w:rPr>
              <w:t>2.7 Statutul disciplinei</w:t>
            </w:r>
          </w:p>
        </w:tc>
        <w:tc>
          <w:tcPr>
            <w:tcW w:w="737" w:type="dxa"/>
            <w:tcBorders>
              <w:top w:val="single" w:sz="4" w:space="0" w:color="000000"/>
              <w:left w:val="single" w:sz="4" w:space="0" w:color="000000"/>
              <w:bottom w:val="single" w:sz="4" w:space="0" w:color="000000"/>
              <w:right w:val="single" w:sz="4" w:space="0" w:color="000000"/>
            </w:tcBorders>
          </w:tcPr>
          <w:p w14:paraId="01564B8D"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Ob</w:t>
            </w:r>
          </w:p>
        </w:tc>
      </w:tr>
      <w:tr w:rsidR="00FB1F67" w14:paraId="5CE33781" w14:textId="77777777">
        <w:tc>
          <w:tcPr>
            <w:tcW w:w="2140" w:type="dxa"/>
            <w:gridSpan w:val="2"/>
            <w:tcBorders>
              <w:top w:val="single" w:sz="4" w:space="0" w:color="000000"/>
              <w:left w:val="single" w:sz="4" w:space="0" w:color="000000"/>
              <w:bottom w:val="single" w:sz="4" w:space="0" w:color="000000"/>
              <w:right w:val="single" w:sz="4" w:space="0" w:color="000000"/>
            </w:tcBorders>
          </w:tcPr>
          <w:p w14:paraId="33AA8476" w14:textId="77777777" w:rsidR="00FB1F67" w:rsidRDefault="00000000">
            <w:pPr>
              <w:spacing w:after="0" w:line="240" w:lineRule="auto"/>
            </w:pPr>
            <w:r>
              <w:rPr>
                <w:rFonts w:ascii="Times New Roman" w:hAnsi="Times New Roman"/>
                <w:sz w:val="24"/>
                <w:szCs w:val="24"/>
              </w:rPr>
              <w:t>2.8 Categoria formativă</w:t>
            </w:r>
            <w:r>
              <w:rPr>
                <w:rFonts w:ascii="Times New Roman" w:hAnsi="Times New Roman"/>
                <w:color w:val="9BBB59"/>
                <w:sz w:val="24"/>
                <w:szCs w:val="24"/>
              </w:rPr>
              <w:t xml:space="preserve">/ </w:t>
            </w:r>
          </w:p>
        </w:tc>
        <w:tc>
          <w:tcPr>
            <w:tcW w:w="2130" w:type="dxa"/>
            <w:gridSpan w:val="2"/>
            <w:tcBorders>
              <w:top w:val="single" w:sz="4" w:space="0" w:color="000000"/>
              <w:left w:val="single" w:sz="4" w:space="0" w:color="000000"/>
              <w:bottom w:val="single" w:sz="4" w:space="0" w:color="000000"/>
              <w:right w:val="single" w:sz="4" w:space="0" w:color="000000"/>
            </w:tcBorders>
          </w:tcPr>
          <w:p w14:paraId="2FA860C2"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F</w:t>
            </w:r>
          </w:p>
        </w:tc>
        <w:tc>
          <w:tcPr>
            <w:tcW w:w="2412" w:type="dxa"/>
            <w:gridSpan w:val="4"/>
            <w:tcBorders>
              <w:top w:val="single" w:sz="4" w:space="0" w:color="000000"/>
              <w:left w:val="single" w:sz="4" w:space="0" w:color="000000"/>
              <w:bottom w:val="single" w:sz="4" w:space="0" w:color="000000"/>
              <w:right w:val="single" w:sz="4" w:space="0" w:color="000000"/>
            </w:tcBorders>
          </w:tcPr>
          <w:p w14:paraId="6994CDA9" w14:textId="77777777" w:rsidR="00FB1F67" w:rsidRDefault="00000000">
            <w:pPr>
              <w:spacing w:after="0" w:line="240" w:lineRule="auto"/>
            </w:pPr>
            <w:r>
              <w:rPr>
                <w:rFonts w:ascii="Times New Roman" w:hAnsi="Times New Roman"/>
                <w:sz w:val="24"/>
                <w:szCs w:val="24"/>
              </w:rPr>
              <w:t>2.9 Codul disciplinei</w:t>
            </w:r>
            <w:r>
              <w:rPr>
                <w:rFonts w:ascii="Times New Roman" w:hAnsi="Times New Roman"/>
                <w:color w:val="9BBB59"/>
                <w:sz w:val="24"/>
                <w:szCs w:val="24"/>
              </w:rPr>
              <w:t xml:space="preserve"> </w:t>
            </w:r>
          </w:p>
        </w:tc>
        <w:tc>
          <w:tcPr>
            <w:tcW w:w="3323" w:type="dxa"/>
            <w:gridSpan w:val="3"/>
            <w:tcBorders>
              <w:top w:val="single" w:sz="4" w:space="0" w:color="000000"/>
              <w:left w:val="single" w:sz="4" w:space="0" w:color="000000"/>
              <w:bottom w:val="single" w:sz="4" w:space="0" w:color="000000"/>
              <w:right w:val="single" w:sz="4" w:space="0" w:color="000000"/>
            </w:tcBorders>
          </w:tcPr>
          <w:p w14:paraId="0CA2CEC6" w14:textId="77777777" w:rsidR="00FB1F67" w:rsidRDefault="00000000">
            <w:pPr>
              <w:spacing w:after="0" w:line="240" w:lineRule="auto"/>
              <w:contextualSpacing/>
              <w:jc w:val="center"/>
              <w:rPr>
                <w:rFonts w:ascii="Times New Roman" w:eastAsia="Calibri" w:hAnsi="Times New Roman"/>
                <w:sz w:val="24"/>
                <w:szCs w:val="24"/>
              </w:rPr>
            </w:pPr>
            <w:r>
              <w:rPr>
                <w:rFonts w:ascii="Times New Roman" w:eastAsia="Calibri" w:hAnsi="Times New Roman"/>
                <w:sz w:val="24"/>
                <w:szCs w:val="24"/>
                <w:lang w:val="en-US"/>
              </w:rPr>
              <w:t>B.L.09.IA.4.V.Ob.6</w:t>
            </w:r>
          </w:p>
        </w:tc>
      </w:tr>
    </w:tbl>
    <w:p w14:paraId="13D524D6" w14:textId="77777777" w:rsidR="00FB1F67" w:rsidRDefault="00FB1F67">
      <w:pPr>
        <w:spacing w:after="0" w:line="240" w:lineRule="auto"/>
        <w:rPr>
          <w:rFonts w:ascii="Times New Roman" w:hAnsi="Times New Roman"/>
          <w:b/>
          <w:sz w:val="24"/>
          <w:szCs w:val="24"/>
        </w:rPr>
      </w:pPr>
    </w:p>
    <w:p w14:paraId="72F2D877" w14:textId="77777777" w:rsidR="00FB1F67" w:rsidRPr="007218D0" w:rsidRDefault="00000000">
      <w:pPr>
        <w:spacing w:after="0" w:line="240" w:lineRule="auto"/>
        <w:rPr>
          <w:rFonts w:ascii="Times New Roman" w:hAnsi="Times New Roman"/>
          <w:b/>
          <w:sz w:val="24"/>
          <w:szCs w:val="24"/>
        </w:rPr>
      </w:pPr>
      <w:r w:rsidRPr="007218D0">
        <w:rPr>
          <w:rFonts w:ascii="Times New Roman" w:hAnsi="Times New Roman"/>
          <w:b/>
          <w:sz w:val="24"/>
          <w:szCs w:val="24"/>
        </w:rPr>
        <w:t xml:space="preserve">3. Timpul total (ore pe semestru al activităților didactice) </w:t>
      </w:r>
    </w:p>
    <w:tbl>
      <w:tblPr>
        <w:tblW w:w="10025" w:type="dxa"/>
        <w:tblLayout w:type="fixed"/>
        <w:tblLook w:val="0000" w:firstRow="0" w:lastRow="0" w:firstColumn="0" w:lastColumn="0" w:noHBand="0" w:noVBand="0"/>
      </w:tblPr>
      <w:tblGrid>
        <w:gridCol w:w="3790"/>
        <w:gridCol w:w="458"/>
        <w:gridCol w:w="116"/>
        <w:gridCol w:w="964"/>
        <w:gridCol w:w="1138"/>
        <w:gridCol w:w="591"/>
        <w:gridCol w:w="2413"/>
        <w:gridCol w:w="555"/>
      </w:tblGrid>
      <w:tr w:rsidR="00FB1F67" w14:paraId="78E3A6A9" w14:textId="77777777">
        <w:tc>
          <w:tcPr>
            <w:tcW w:w="3790" w:type="dxa"/>
            <w:tcBorders>
              <w:top w:val="single" w:sz="4" w:space="0" w:color="000000"/>
              <w:left w:val="single" w:sz="4" w:space="0" w:color="000000"/>
              <w:bottom w:val="single" w:sz="4" w:space="0" w:color="000000"/>
              <w:right w:val="single" w:sz="4" w:space="0" w:color="000000"/>
            </w:tcBorders>
          </w:tcPr>
          <w:p w14:paraId="69674C4F" w14:textId="77777777" w:rsidR="00FB1F67" w:rsidRDefault="00000000">
            <w:pPr>
              <w:spacing w:after="0" w:line="240" w:lineRule="auto"/>
              <w:rPr>
                <w:rFonts w:ascii="Times New Roman" w:hAnsi="Times New Roman"/>
                <w:color w:val="9BBB59"/>
                <w:sz w:val="24"/>
                <w:szCs w:val="24"/>
              </w:rPr>
            </w:pPr>
            <w:r>
              <w:rPr>
                <w:rFonts w:ascii="Times New Roman" w:hAnsi="Times New Roman"/>
                <w:sz w:val="24"/>
                <w:szCs w:val="24"/>
              </w:rPr>
              <w:t>3.1 Număr de ore pe săptămână</w:t>
            </w:r>
          </w:p>
        </w:tc>
        <w:tc>
          <w:tcPr>
            <w:tcW w:w="574" w:type="dxa"/>
            <w:gridSpan w:val="2"/>
            <w:tcBorders>
              <w:top w:val="single" w:sz="4" w:space="0" w:color="000000"/>
              <w:left w:val="single" w:sz="4" w:space="0" w:color="000000"/>
              <w:bottom w:val="single" w:sz="4" w:space="0" w:color="000000"/>
              <w:right w:val="single" w:sz="4" w:space="0" w:color="000000"/>
            </w:tcBorders>
          </w:tcPr>
          <w:p w14:paraId="3AE74EF0"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4</w:t>
            </w:r>
          </w:p>
        </w:tc>
        <w:tc>
          <w:tcPr>
            <w:tcW w:w="2102" w:type="dxa"/>
            <w:gridSpan w:val="2"/>
            <w:tcBorders>
              <w:top w:val="single" w:sz="4" w:space="0" w:color="000000"/>
              <w:left w:val="single" w:sz="4" w:space="0" w:color="000000"/>
              <w:bottom w:val="single" w:sz="4" w:space="0" w:color="000000"/>
              <w:right w:val="single" w:sz="4" w:space="0" w:color="000000"/>
            </w:tcBorders>
          </w:tcPr>
          <w:p w14:paraId="56CC17AA" w14:textId="651A80EA" w:rsidR="00FB1F67" w:rsidRDefault="00000000">
            <w:pPr>
              <w:spacing w:after="0" w:line="240" w:lineRule="auto"/>
              <w:rPr>
                <w:rFonts w:ascii="Times New Roman" w:hAnsi="Times New Roman"/>
                <w:sz w:val="24"/>
                <w:szCs w:val="24"/>
              </w:rPr>
            </w:pPr>
            <w:r>
              <w:rPr>
                <w:rFonts w:ascii="Times New Roman" w:hAnsi="Times New Roman"/>
                <w:sz w:val="24"/>
                <w:szCs w:val="24"/>
              </w:rPr>
              <w:t xml:space="preserve">Din care: </w:t>
            </w:r>
            <w:r w:rsidR="00A75C13">
              <w:rPr>
                <w:rFonts w:ascii="Times New Roman" w:hAnsi="Times New Roman"/>
                <w:sz w:val="24"/>
                <w:szCs w:val="24"/>
              </w:rPr>
              <w:t>C</w:t>
            </w:r>
            <w:r>
              <w:rPr>
                <w:rFonts w:ascii="Times New Roman" w:hAnsi="Times New Roman"/>
                <w:sz w:val="24"/>
                <w:szCs w:val="24"/>
              </w:rPr>
              <w:t>urs</w:t>
            </w:r>
          </w:p>
        </w:tc>
        <w:tc>
          <w:tcPr>
            <w:tcW w:w="591" w:type="dxa"/>
            <w:tcBorders>
              <w:top w:val="single" w:sz="4" w:space="0" w:color="000000"/>
              <w:left w:val="single" w:sz="4" w:space="0" w:color="000000"/>
              <w:bottom w:val="single" w:sz="4" w:space="0" w:color="000000"/>
              <w:right w:val="single" w:sz="4" w:space="0" w:color="000000"/>
            </w:tcBorders>
          </w:tcPr>
          <w:p w14:paraId="6EB4C3B9"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2</w:t>
            </w:r>
          </w:p>
        </w:tc>
        <w:tc>
          <w:tcPr>
            <w:tcW w:w="2413" w:type="dxa"/>
            <w:tcBorders>
              <w:top w:val="single" w:sz="4" w:space="0" w:color="000000"/>
              <w:left w:val="single" w:sz="4" w:space="0" w:color="000000"/>
              <w:bottom w:val="single" w:sz="4" w:space="0" w:color="000000"/>
              <w:right w:val="single" w:sz="4" w:space="0" w:color="000000"/>
            </w:tcBorders>
          </w:tcPr>
          <w:p w14:paraId="27C590C9" w14:textId="140F9882" w:rsidR="00FB1F67" w:rsidRDefault="00A75C13">
            <w:pPr>
              <w:spacing w:after="0" w:line="240" w:lineRule="auto"/>
              <w:rPr>
                <w:rFonts w:ascii="Times New Roman" w:hAnsi="Times New Roman"/>
                <w:sz w:val="24"/>
                <w:szCs w:val="24"/>
              </w:rPr>
            </w:pPr>
            <w:r>
              <w:rPr>
                <w:rFonts w:ascii="Times New Roman" w:hAnsi="Times New Roman"/>
                <w:sz w:val="24"/>
                <w:szCs w:val="24"/>
              </w:rPr>
              <w:t>Laborator</w:t>
            </w:r>
          </w:p>
          <w:p w14:paraId="61503D2B" w14:textId="53802E9C" w:rsidR="00FB1F67" w:rsidRDefault="00FB1F67">
            <w:pPr>
              <w:spacing w:after="0" w:line="240" w:lineRule="auto"/>
              <w:rPr>
                <w:rFonts w:ascii="Times New Roman" w:hAnsi="Times New Roman"/>
                <w:sz w:val="24"/>
                <w:szCs w:val="24"/>
              </w:rPr>
            </w:pPr>
          </w:p>
        </w:tc>
        <w:tc>
          <w:tcPr>
            <w:tcW w:w="555" w:type="dxa"/>
            <w:tcBorders>
              <w:top w:val="single" w:sz="4" w:space="0" w:color="000000"/>
              <w:left w:val="single" w:sz="4" w:space="0" w:color="000000"/>
              <w:bottom w:val="single" w:sz="4" w:space="0" w:color="000000"/>
              <w:right w:val="single" w:sz="4" w:space="0" w:color="000000"/>
            </w:tcBorders>
          </w:tcPr>
          <w:p w14:paraId="5E4785C4"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2</w:t>
            </w:r>
          </w:p>
        </w:tc>
      </w:tr>
      <w:tr w:rsidR="00FB1F67" w14:paraId="1F0FC41D" w14:textId="77777777">
        <w:tc>
          <w:tcPr>
            <w:tcW w:w="3790" w:type="dxa"/>
            <w:tcBorders>
              <w:top w:val="single" w:sz="4" w:space="0" w:color="000000"/>
              <w:left w:val="single" w:sz="4" w:space="0" w:color="000000"/>
              <w:bottom w:val="single" w:sz="4" w:space="0" w:color="000000"/>
              <w:right w:val="single" w:sz="4" w:space="0" w:color="000000"/>
            </w:tcBorders>
            <w:shd w:val="clear" w:color="auto" w:fill="D9D9D9"/>
          </w:tcPr>
          <w:p w14:paraId="507DA844"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 xml:space="preserve">3.4 Total ore din planul de învățământ </w:t>
            </w:r>
          </w:p>
        </w:tc>
        <w:tc>
          <w:tcPr>
            <w:tcW w:w="574" w:type="dxa"/>
            <w:gridSpan w:val="2"/>
            <w:tcBorders>
              <w:top w:val="single" w:sz="4" w:space="0" w:color="000000"/>
              <w:left w:val="single" w:sz="4" w:space="0" w:color="000000"/>
              <w:bottom w:val="single" w:sz="4" w:space="0" w:color="000000"/>
              <w:right w:val="single" w:sz="4" w:space="0" w:color="000000"/>
            </w:tcBorders>
            <w:shd w:val="clear" w:color="auto" w:fill="D9D9D9"/>
          </w:tcPr>
          <w:p w14:paraId="7FAD10BE"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56</w:t>
            </w:r>
          </w:p>
        </w:tc>
        <w:tc>
          <w:tcPr>
            <w:tcW w:w="2102" w:type="dxa"/>
            <w:gridSpan w:val="2"/>
            <w:tcBorders>
              <w:top w:val="single" w:sz="4" w:space="0" w:color="000000"/>
              <w:left w:val="single" w:sz="4" w:space="0" w:color="000000"/>
              <w:bottom w:val="single" w:sz="4" w:space="0" w:color="000000"/>
              <w:right w:val="single" w:sz="4" w:space="0" w:color="000000"/>
            </w:tcBorders>
            <w:shd w:val="clear" w:color="auto" w:fill="D9D9D9"/>
          </w:tcPr>
          <w:p w14:paraId="2D683346" w14:textId="0B85CE29" w:rsidR="00FB1F67" w:rsidRDefault="00000000">
            <w:pPr>
              <w:spacing w:after="0" w:line="240" w:lineRule="auto"/>
              <w:rPr>
                <w:rFonts w:ascii="Times New Roman" w:hAnsi="Times New Roman"/>
                <w:sz w:val="24"/>
                <w:szCs w:val="24"/>
              </w:rPr>
            </w:pPr>
            <w:r>
              <w:rPr>
                <w:rFonts w:ascii="Times New Roman" w:hAnsi="Times New Roman"/>
                <w:sz w:val="24"/>
                <w:szCs w:val="24"/>
              </w:rPr>
              <w:t xml:space="preserve">Din care: </w:t>
            </w:r>
            <w:r w:rsidR="00A75C13">
              <w:rPr>
                <w:rFonts w:ascii="Times New Roman" w:hAnsi="Times New Roman"/>
                <w:sz w:val="24"/>
                <w:szCs w:val="24"/>
              </w:rPr>
              <w:t>C</w:t>
            </w:r>
            <w:r>
              <w:rPr>
                <w:rFonts w:ascii="Times New Roman" w:hAnsi="Times New Roman"/>
                <w:sz w:val="24"/>
                <w:szCs w:val="24"/>
              </w:rPr>
              <w:t>urs</w:t>
            </w:r>
          </w:p>
        </w:tc>
        <w:tc>
          <w:tcPr>
            <w:tcW w:w="591" w:type="dxa"/>
            <w:tcBorders>
              <w:top w:val="single" w:sz="4" w:space="0" w:color="000000"/>
              <w:left w:val="single" w:sz="4" w:space="0" w:color="000000"/>
              <w:bottom w:val="single" w:sz="4" w:space="0" w:color="000000"/>
              <w:right w:val="single" w:sz="4" w:space="0" w:color="000000"/>
            </w:tcBorders>
            <w:shd w:val="clear" w:color="auto" w:fill="D9D9D9"/>
          </w:tcPr>
          <w:p w14:paraId="1183CDA3"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28</w:t>
            </w:r>
          </w:p>
        </w:tc>
        <w:tc>
          <w:tcPr>
            <w:tcW w:w="2413" w:type="dxa"/>
            <w:tcBorders>
              <w:top w:val="single" w:sz="4" w:space="0" w:color="000000"/>
              <w:left w:val="single" w:sz="4" w:space="0" w:color="000000"/>
              <w:bottom w:val="single" w:sz="4" w:space="0" w:color="000000"/>
              <w:right w:val="single" w:sz="4" w:space="0" w:color="000000"/>
            </w:tcBorders>
            <w:shd w:val="clear" w:color="auto" w:fill="D9D9D9"/>
          </w:tcPr>
          <w:p w14:paraId="7EE22E52" w14:textId="6BE2EDDE" w:rsidR="00FB1F67" w:rsidRPr="00A75C13" w:rsidRDefault="00A75C13">
            <w:pPr>
              <w:spacing w:after="0" w:line="240" w:lineRule="auto"/>
              <w:rPr>
                <w:rFonts w:ascii="Times New Roman" w:hAnsi="Times New Roman"/>
                <w:sz w:val="24"/>
                <w:szCs w:val="24"/>
              </w:rPr>
            </w:pPr>
            <w:r>
              <w:rPr>
                <w:rFonts w:ascii="Times New Roman" w:hAnsi="Times New Roman"/>
                <w:sz w:val="24"/>
                <w:szCs w:val="24"/>
              </w:rPr>
              <w:t>Laborator</w:t>
            </w:r>
          </w:p>
        </w:tc>
        <w:tc>
          <w:tcPr>
            <w:tcW w:w="555" w:type="dxa"/>
            <w:tcBorders>
              <w:top w:val="single" w:sz="4" w:space="0" w:color="000000"/>
              <w:left w:val="single" w:sz="4" w:space="0" w:color="000000"/>
              <w:bottom w:val="single" w:sz="4" w:space="0" w:color="000000"/>
              <w:right w:val="single" w:sz="4" w:space="0" w:color="000000"/>
            </w:tcBorders>
            <w:shd w:val="clear" w:color="auto" w:fill="D9D9D9"/>
          </w:tcPr>
          <w:p w14:paraId="4617EDEF"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28</w:t>
            </w:r>
          </w:p>
        </w:tc>
      </w:tr>
      <w:tr w:rsidR="00FB1F67" w14:paraId="1340BF24" w14:textId="77777777">
        <w:tc>
          <w:tcPr>
            <w:tcW w:w="9470" w:type="dxa"/>
            <w:gridSpan w:val="7"/>
            <w:tcBorders>
              <w:top w:val="single" w:sz="4" w:space="0" w:color="000000"/>
              <w:left w:val="single" w:sz="4" w:space="0" w:color="000000"/>
              <w:bottom w:val="single" w:sz="4" w:space="0" w:color="000000"/>
              <w:right w:val="single" w:sz="4" w:space="0" w:color="000000"/>
            </w:tcBorders>
          </w:tcPr>
          <w:p w14:paraId="3AE361A8" w14:textId="77777777" w:rsidR="00FB1F67" w:rsidRDefault="00000000">
            <w:pPr>
              <w:spacing w:after="0" w:line="240" w:lineRule="auto"/>
            </w:pPr>
            <w:r>
              <w:rPr>
                <w:rFonts w:ascii="Times New Roman" w:hAnsi="Times New Roman"/>
                <w:sz w:val="24"/>
                <w:szCs w:val="24"/>
              </w:rPr>
              <w:t>Distribuția fondului de timp:</w:t>
            </w:r>
          </w:p>
        </w:tc>
        <w:tc>
          <w:tcPr>
            <w:tcW w:w="555" w:type="dxa"/>
            <w:tcBorders>
              <w:top w:val="single" w:sz="4" w:space="0" w:color="000000"/>
              <w:left w:val="single" w:sz="4" w:space="0" w:color="000000"/>
              <w:bottom w:val="single" w:sz="4" w:space="0" w:color="000000"/>
              <w:right w:val="single" w:sz="4" w:space="0" w:color="000000"/>
            </w:tcBorders>
          </w:tcPr>
          <w:p w14:paraId="40262AB2"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ore</w:t>
            </w:r>
          </w:p>
        </w:tc>
      </w:tr>
      <w:tr w:rsidR="00FB1F67" w14:paraId="7253A51F" w14:textId="77777777">
        <w:trPr>
          <w:trHeight w:val="972"/>
        </w:trPr>
        <w:tc>
          <w:tcPr>
            <w:tcW w:w="9470" w:type="dxa"/>
            <w:gridSpan w:val="7"/>
            <w:tcBorders>
              <w:top w:val="single" w:sz="4" w:space="0" w:color="000000"/>
              <w:left w:val="single" w:sz="4" w:space="0" w:color="000000"/>
              <w:bottom w:val="single" w:sz="4" w:space="0" w:color="000000"/>
              <w:right w:val="single" w:sz="4" w:space="0" w:color="000000"/>
            </w:tcBorders>
          </w:tcPr>
          <w:p w14:paraId="35F17EB4"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Studiul după manual, suport de curs, bibliografie și notițe</w:t>
            </w:r>
          </w:p>
          <w:p w14:paraId="0C9682D4"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specialitate</w:t>
            </w:r>
          </w:p>
          <w:p w14:paraId="0525C4C7" w14:textId="33C093D4" w:rsidR="00FB1F67" w:rsidRDefault="00000000">
            <w:pPr>
              <w:spacing w:after="0" w:line="240" w:lineRule="auto"/>
              <w:rPr>
                <w:rFonts w:ascii="Times New Roman" w:hAnsi="Times New Roman"/>
                <w:color w:val="9BBB59"/>
                <w:sz w:val="24"/>
                <w:szCs w:val="24"/>
              </w:rPr>
            </w:pPr>
            <w:r>
              <w:rPr>
                <w:rFonts w:ascii="Times New Roman" w:hAnsi="Times New Roman"/>
                <w:sz w:val="24"/>
                <w:szCs w:val="24"/>
              </w:rPr>
              <w:t>Pregătire laboratoare, teme, referate, portofolii și eseuri</w:t>
            </w:r>
          </w:p>
        </w:tc>
        <w:tc>
          <w:tcPr>
            <w:tcW w:w="555" w:type="dxa"/>
            <w:tcBorders>
              <w:top w:val="single" w:sz="4" w:space="0" w:color="000000"/>
              <w:left w:val="single" w:sz="4" w:space="0" w:color="000000"/>
              <w:bottom w:val="single" w:sz="4" w:space="0" w:color="000000"/>
              <w:right w:val="single" w:sz="4" w:space="0" w:color="000000"/>
            </w:tcBorders>
          </w:tcPr>
          <w:p w14:paraId="14FABDE5"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42</w:t>
            </w:r>
          </w:p>
        </w:tc>
      </w:tr>
      <w:tr w:rsidR="00FB1F67" w14:paraId="217280D4" w14:textId="77777777">
        <w:tc>
          <w:tcPr>
            <w:tcW w:w="9470" w:type="dxa"/>
            <w:gridSpan w:val="7"/>
            <w:tcBorders>
              <w:top w:val="single" w:sz="4" w:space="0" w:color="000000"/>
              <w:left w:val="single" w:sz="4" w:space="0" w:color="000000"/>
              <w:bottom w:val="single" w:sz="4" w:space="0" w:color="000000"/>
              <w:right w:val="single" w:sz="4" w:space="0" w:color="000000"/>
            </w:tcBorders>
          </w:tcPr>
          <w:p w14:paraId="0DF2998A"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Tutorat</w:t>
            </w:r>
          </w:p>
        </w:tc>
        <w:tc>
          <w:tcPr>
            <w:tcW w:w="555" w:type="dxa"/>
            <w:tcBorders>
              <w:top w:val="single" w:sz="4" w:space="0" w:color="000000"/>
              <w:left w:val="single" w:sz="4" w:space="0" w:color="000000"/>
              <w:bottom w:val="single" w:sz="4" w:space="0" w:color="000000"/>
              <w:right w:val="single" w:sz="4" w:space="0" w:color="000000"/>
            </w:tcBorders>
          </w:tcPr>
          <w:p w14:paraId="2EF8FF9A"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 xml:space="preserve"> 0</w:t>
            </w:r>
          </w:p>
        </w:tc>
      </w:tr>
      <w:tr w:rsidR="00FB1F67" w14:paraId="01B35C57" w14:textId="77777777">
        <w:tc>
          <w:tcPr>
            <w:tcW w:w="9470" w:type="dxa"/>
            <w:gridSpan w:val="7"/>
            <w:tcBorders>
              <w:top w:val="single" w:sz="4" w:space="0" w:color="000000"/>
              <w:left w:val="single" w:sz="4" w:space="0" w:color="000000"/>
              <w:bottom w:val="single" w:sz="4" w:space="0" w:color="000000"/>
              <w:right w:val="single" w:sz="4" w:space="0" w:color="000000"/>
            </w:tcBorders>
          </w:tcPr>
          <w:p w14:paraId="40C4FC3D"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Examinări</w:t>
            </w:r>
            <w:r>
              <w:rPr>
                <w:rFonts w:ascii="Times New Roman" w:hAnsi="Times New Roman"/>
                <w:color w:val="9BBB59"/>
                <w:sz w:val="24"/>
                <w:szCs w:val="24"/>
              </w:rPr>
              <w:t xml:space="preserve"> </w:t>
            </w:r>
          </w:p>
        </w:tc>
        <w:tc>
          <w:tcPr>
            <w:tcW w:w="555" w:type="dxa"/>
            <w:tcBorders>
              <w:top w:val="single" w:sz="4" w:space="0" w:color="000000"/>
              <w:left w:val="single" w:sz="4" w:space="0" w:color="000000"/>
              <w:bottom w:val="single" w:sz="4" w:space="0" w:color="000000"/>
              <w:right w:val="single" w:sz="4" w:space="0" w:color="000000"/>
            </w:tcBorders>
          </w:tcPr>
          <w:p w14:paraId="600D84FA"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 xml:space="preserve"> 2</w:t>
            </w:r>
          </w:p>
        </w:tc>
      </w:tr>
      <w:tr w:rsidR="00FB1F67" w14:paraId="01CFB1FB" w14:textId="77777777">
        <w:tc>
          <w:tcPr>
            <w:tcW w:w="9470" w:type="dxa"/>
            <w:gridSpan w:val="7"/>
            <w:tcBorders>
              <w:top w:val="single" w:sz="4" w:space="0" w:color="000000"/>
              <w:left w:val="single" w:sz="4" w:space="0" w:color="000000"/>
              <w:bottom w:val="single" w:sz="4" w:space="0" w:color="000000"/>
              <w:right w:val="single" w:sz="4" w:space="0" w:color="000000"/>
            </w:tcBorders>
          </w:tcPr>
          <w:p w14:paraId="58EA3033"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 xml:space="preserve">Alte activități (dacă există): </w:t>
            </w:r>
          </w:p>
        </w:tc>
        <w:tc>
          <w:tcPr>
            <w:tcW w:w="555" w:type="dxa"/>
            <w:tcBorders>
              <w:top w:val="single" w:sz="4" w:space="0" w:color="000000"/>
              <w:left w:val="single" w:sz="4" w:space="0" w:color="000000"/>
              <w:bottom w:val="single" w:sz="4" w:space="0" w:color="000000"/>
              <w:right w:val="single" w:sz="4" w:space="0" w:color="000000"/>
            </w:tcBorders>
          </w:tcPr>
          <w:p w14:paraId="2B47F005" w14:textId="77777777" w:rsidR="00FB1F67" w:rsidRDefault="00000000">
            <w:pPr>
              <w:spacing w:after="0" w:line="240" w:lineRule="auto"/>
              <w:rPr>
                <w:rFonts w:ascii="Times New Roman" w:hAnsi="Times New Roman"/>
                <w:sz w:val="24"/>
                <w:szCs w:val="24"/>
                <w:highlight w:val="yellow"/>
              </w:rPr>
            </w:pPr>
            <w:r>
              <w:rPr>
                <w:rFonts w:ascii="Times New Roman" w:hAnsi="Times New Roman"/>
                <w:sz w:val="24"/>
                <w:szCs w:val="24"/>
              </w:rPr>
              <w:t xml:space="preserve"> 0</w:t>
            </w:r>
          </w:p>
        </w:tc>
      </w:tr>
      <w:tr w:rsidR="007218D0" w14:paraId="5303288C" w14:textId="77777777">
        <w:trPr>
          <w:gridAfter w:val="4"/>
          <w:wAfter w:w="4697" w:type="dxa"/>
        </w:trPr>
        <w:tc>
          <w:tcPr>
            <w:tcW w:w="4248" w:type="dxa"/>
            <w:gridSpan w:val="2"/>
            <w:tcBorders>
              <w:top w:val="single" w:sz="4" w:space="0" w:color="000000"/>
              <w:left w:val="single" w:sz="4" w:space="0" w:color="000000"/>
              <w:bottom w:val="single" w:sz="4" w:space="0" w:color="000000"/>
              <w:right w:val="single" w:sz="4" w:space="0" w:color="000000"/>
            </w:tcBorders>
            <w:shd w:val="clear" w:color="auto" w:fill="D9D9D9"/>
          </w:tcPr>
          <w:p w14:paraId="17EBAC93" w14:textId="77777777" w:rsidR="007218D0" w:rsidRDefault="007218D0">
            <w:pPr>
              <w:spacing w:after="0" w:line="240" w:lineRule="auto"/>
            </w:pPr>
            <w:r>
              <w:rPr>
                <w:rFonts w:ascii="Times New Roman" w:hAnsi="Times New Roman"/>
                <w:sz w:val="24"/>
                <w:szCs w:val="24"/>
              </w:rPr>
              <w:t>3.7 Total ore studiu individual</w:t>
            </w: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D9D9D9"/>
          </w:tcPr>
          <w:p w14:paraId="47483455" w14:textId="77777777" w:rsidR="007218D0" w:rsidRDefault="007218D0">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44</w:t>
            </w:r>
          </w:p>
        </w:tc>
      </w:tr>
      <w:tr w:rsidR="007218D0" w14:paraId="173CEB3F" w14:textId="77777777">
        <w:trPr>
          <w:gridAfter w:val="4"/>
          <w:wAfter w:w="4697" w:type="dxa"/>
        </w:trPr>
        <w:tc>
          <w:tcPr>
            <w:tcW w:w="4248" w:type="dxa"/>
            <w:gridSpan w:val="2"/>
            <w:tcBorders>
              <w:top w:val="single" w:sz="4" w:space="0" w:color="000000"/>
              <w:left w:val="single" w:sz="4" w:space="0" w:color="000000"/>
              <w:bottom w:val="single" w:sz="4" w:space="0" w:color="000000"/>
              <w:right w:val="single" w:sz="4" w:space="0" w:color="000000"/>
            </w:tcBorders>
            <w:shd w:val="clear" w:color="auto" w:fill="D9D9D9"/>
          </w:tcPr>
          <w:p w14:paraId="3B376B89" w14:textId="77777777" w:rsidR="007218D0" w:rsidRDefault="007218D0">
            <w:pPr>
              <w:spacing w:after="0" w:line="240" w:lineRule="auto"/>
              <w:rPr>
                <w:rFonts w:ascii="Times New Roman" w:hAnsi="Times New Roman"/>
                <w:sz w:val="24"/>
                <w:szCs w:val="24"/>
              </w:rPr>
            </w:pPr>
            <w:r>
              <w:rPr>
                <w:rFonts w:ascii="Times New Roman" w:hAnsi="Times New Roman"/>
                <w:sz w:val="24"/>
                <w:szCs w:val="24"/>
              </w:rPr>
              <w:t>3.8 Total ore pe semestru</w:t>
            </w: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D9D9D9"/>
          </w:tcPr>
          <w:p w14:paraId="58253717" w14:textId="77777777" w:rsidR="007218D0" w:rsidRDefault="007218D0">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100</w:t>
            </w:r>
          </w:p>
        </w:tc>
      </w:tr>
      <w:tr w:rsidR="007218D0" w14:paraId="5DB5C3DD" w14:textId="77777777">
        <w:trPr>
          <w:gridAfter w:val="4"/>
          <w:wAfter w:w="4697" w:type="dxa"/>
        </w:trPr>
        <w:tc>
          <w:tcPr>
            <w:tcW w:w="4248" w:type="dxa"/>
            <w:gridSpan w:val="2"/>
            <w:tcBorders>
              <w:top w:val="single" w:sz="4" w:space="0" w:color="000000"/>
              <w:left w:val="single" w:sz="4" w:space="0" w:color="000000"/>
              <w:bottom w:val="single" w:sz="4" w:space="0" w:color="000000"/>
              <w:right w:val="single" w:sz="4" w:space="0" w:color="000000"/>
            </w:tcBorders>
            <w:shd w:val="clear" w:color="auto" w:fill="D9D9D9"/>
          </w:tcPr>
          <w:p w14:paraId="171994E6" w14:textId="77777777" w:rsidR="007218D0" w:rsidRDefault="007218D0">
            <w:pPr>
              <w:spacing w:after="0" w:line="240" w:lineRule="auto"/>
              <w:rPr>
                <w:rFonts w:ascii="Times New Roman" w:hAnsi="Times New Roman"/>
                <w:sz w:val="24"/>
                <w:szCs w:val="24"/>
              </w:rPr>
            </w:pPr>
            <w:r>
              <w:rPr>
                <w:rFonts w:ascii="Times New Roman" w:hAnsi="Times New Roman"/>
                <w:sz w:val="24"/>
                <w:szCs w:val="24"/>
              </w:rPr>
              <w:t>3.9 Numărul de credite</w:t>
            </w: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D9D9D9"/>
          </w:tcPr>
          <w:p w14:paraId="4B71FA32" w14:textId="77777777" w:rsidR="007218D0" w:rsidRDefault="007218D0">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4</w:t>
            </w:r>
          </w:p>
        </w:tc>
      </w:tr>
    </w:tbl>
    <w:p w14:paraId="2127D4F9" w14:textId="77777777" w:rsidR="00FB1F67" w:rsidRDefault="00FB1F67">
      <w:pPr>
        <w:spacing w:after="0" w:line="240" w:lineRule="auto"/>
        <w:rPr>
          <w:rFonts w:ascii="Times New Roman" w:hAnsi="Times New Roman"/>
          <w:b/>
          <w:sz w:val="24"/>
          <w:szCs w:val="24"/>
        </w:rPr>
      </w:pPr>
    </w:p>
    <w:p w14:paraId="10220636" w14:textId="77777777" w:rsidR="00FB1F67" w:rsidRDefault="00000000">
      <w:pPr>
        <w:spacing w:after="0" w:line="240" w:lineRule="auto"/>
      </w:pPr>
      <w:r>
        <w:rPr>
          <w:rFonts w:ascii="Times New Roman" w:hAnsi="Times New Roman"/>
          <w:b/>
          <w:sz w:val="24"/>
          <w:szCs w:val="24"/>
        </w:rPr>
        <w:t xml:space="preserve">4. Precondiții </w:t>
      </w:r>
      <w:r>
        <w:t>(acolo unde este cazul)</w:t>
      </w:r>
    </w:p>
    <w:tbl>
      <w:tblPr>
        <w:tblW w:w="10456" w:type="dxa"/>
        <w:tblLayout w:type="fixed"/>
        <w:tblLook w:val="0000" w:firstRow="0" w:lastRow="0" w:firstColumn="0" w:lastColumn="0" w:noHBand="0" w:noVBand="0"/>
      </w:tblPr>
      <w:tblGrid>
        <w:gridCol w:w="5228"/>
        <w:gridCol w:w="5228"/>
      </w:tblGrid>
      <w:tr w:rsidR="00FB1F67" w14:paraId="2F2BE69B" w14:textId="77777777">
        <w:tc>
          <w:tcPr>
            <w:tcW w:w="5228" w:type="dxa"/>
            <w:tcBorders>
              <w:top w:val="single" w:sz="4" w:space="0" w:color="000000"/>
              <w:left w:val="single" w:sz="4" w:space="0" w:color="000000"/>
              <w:bottom w:val="single" w:sz="4" w:space="0" w:color="000000"/>
              <w:right w:val="single" w:sz="4" w:space="0" w:color="000000"/>
            </w:tcBorders>
          </w:tcPr>
          <w:p w14:paraId="04551079" w14:textId="77777777" w:rsidR="00FB1F67" w:rsidRDefault="00000000">
            <w:pPr>
              <w:spacing w:after="0" w:line="240" w:lineRule="auto"/>
              <w:rPr>
                <w:rFonts w:ascii="Times New Roman" w:hAnsi="Times New Roman"/>
                <w:sz w:val="24"/>
                <w:szCs w:val="24"/>
                <w:highlight w:val="yellow"/>
              </w:rPr>
            </w:pPr>
            <w:r>
              <w:rPr>
                <w:rFonts w:ascii="Times New Roman" w:hAnsi="Times New Roman"/>
                <w:sz w:val="24"/>
                <w:szCs w:val="24"/>
              </w:rPr>
              <w:t>4.1 de curriculum</w:t>
            </w:r>
            <w:r>
              <w:rPr>
                <w:rFonts w:ascii="Times New Roman" w:hAnsi="Times New Roman"/>
                <w:color w:val="9BBB59"/>
                <w:sz w:val="24"/>
                <w:szCs w:val="24"/>
              </w:rPr>
              <w:t xml:space="preserve"> </w:t>
            </w:r>
          </w:p>
        </w:tc>
        <w:tc>
          <w:tcPr>
            <w:tcW w:w="5228" w:type="dxa"/>
            <w:tcBorders>
              <w:top w:val="single" w:sz="4" w:space="0" w:color="000000"/>
              <w:left w:val="single" w:sz="4" w:space="0" w:color="000000"/>
              <w:bottom w:val="single" w:sz="4" w:space="0" w:color="000000"/>
              <w:right w:val="single" w:sz="4" w:space="0" w:color="000000"/>
            </w:tcBorders>
          </w:tcPr>
          <w:p w14:paraId="4E65B70A"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 xml:space="preserve">Analiză matematică, Algebră liniară, geometrie analitică și diferențială, Fizică, Programarea calculatoarelor și limbaje de programare, Ecuații diferențiale, Mașini și acționări electrice, Electrotehnică și electronică aplicată / </w:t>
            </w:r>
            <w:r>
              <w:rPr>
                <w:rFonts w:ascii="Times New Roman" w:hAnsi="Times New Roman"/>
                <w:color w:val="548DD4"/>
                <w:sz w:val="24"/>
                <w:szCs w:val="24"/>
                <w:lang w:val="en-US"/>
              </w:rPr>
              <w:lastRenderedPageBreak/>
              <w:t>Mathematical Analysis, Linear Algebra, Analytic and Differential Geometry, Physics, Computer Programming and Programming Languages, Differential Equations, Electrical Machines and Actuators, Applied Electrical Engineering and Electronics</w:t>
            </w:r>
          </w:p>
        </w:tc>
      </w:tr>
      <w:tr w:rsidR="00FB1F67" w14:paraId="516B69B9" w14:textId="77777777">
        <w:tc>
          <w:tcPr>
            <w:tcW w:w="5228" w:type="dxa"/>
            <w:tcBorders>
              <w:top w:val="single" w:sz="4" w:space="0" w:color="000000"/>
              <w:left w:val="single" w:sz="4" w:space="0" w:color="000000"/>
              <w:bottom w:val="single" w:sz="4" w:space="0" w:color="000000"/>
              <w:right w:val="single" w:sz="4" w:space="0" w:color="000000"/>
            </w:tcBorders>
          </w:tcPr>
          <w:p w14:paraId="423A9855"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lastRenderedPageBreak/>
              <w:t>4.2 de rezultate ale învățării</w:t>
            </w:r>
            <w:r>
              <w:rPr>
                <w:rFonts w:ascii="Times New Roman" w:hAnsi="Times New Roman"/>
                <w:color w:val="9BBB59"/>
                <w:sz w:val="24"/>
                <w:szCs w:val="24"/>
              </w:rPr>
              <w:t xml:space="preserve"> </w:t>
            </w:r>
          </w:p>
        </w:tc>
        <w:tc>
          <w:tcPr>
            <w:tcW w:w="5228" w:type="dxa"/>
            <w:tcBorders>
              <w:top w:val="single" w:sz="4" w:space="0" w:color="000000"/>
              <w:left w:val="single" w:sz="4" w:space="0" w:color="000000"/>
              <w:bottom w:val="single" w:sz="4" w:space="0" w:color="000000"/>
              <w:right w:val="single" w:sz="4" w:space="0" w:color="000000"/>
            </w:tcBorders>
          </w:tcPr>
          <w:p w14:paraId="5CF2CE6B" w14:textId="77777777" w:rsidR="00FB1F67" w:rsidRDefault="00000000">
            <w:pPr>
              <w:pStyle w:val="ListParagraph"/>
              <w:spacing w:after="0" w:line="240" w:lineRule="auto"/>
              <w:ind w:left="0"/>
              <w:rPr>
                <w:rFonts w:ascii="Times New Roman" w:hAnsi="Times New Roman"/>
                <w:sz w:val="24"/>
                <w:szCs w:val="24"/>
                <w:lang w:val="en-US"/>
              </w:rPr>
            </w:pPr>
            <w:r>
              <w:rPr>
                <w:rFonts w:ascii="Times New Roman" w:hAnsi="Times New Roman"/>
                <w:sz w:val="24"/>
                <w:szCs w:val="24"/>
              </w:rPr>
              <w:t>Aplica legilor mecanicii clasice, a mecanicii fluidelor, bazelor electrotehnicii /</w:t>
            </w:r>
            <w:r>
              <w:rPr>
                <w:rFonts w:ascii="Times New Roman" w:hAnsi="Times New Roman"/>
                <w:sz w:val="24"/>
                <w:szCs w:val="24"/>
                <w:lang w:val="en-US"/>
              </w:rPr>
              <w:t xml:space="preserve"> </w:t>
            </w:r>
            <w:r>
              <w:rPr>
                <w:rFonts w:ascii="Times New Roman" w:hAnsi="Times New Roman"/>
                <w:color w:val="548DD4"/>
                <w:sz w:val="24"/>
                <w:szCs w:val="24"/>
                <w:lang w:val="en-US"/>
              </w:rPr>
              <w:t>Applies the laws of the Classical Mechanics, Fluid Mechanics, Basics of electrical engineering</w:t>
            </w:r>
          </w:p>
          <w:p w14:paraId="69E5BB08" w14:textId="77777777" w:rsidR="00FB1F67" w:rsidRDefault="00000000">
            <w:pPr>
              <w:pStyle w:val="ListParagraph"/>
              <w:spacing w:after="0" w:line="240" w:lineRule="auto"/>
              <w:ind w:left="0"/>
              <w:rPr>
                <w:rFonts w:ascii="Times New Roman" w:hAnsi="Times New Roman"/>
                <w:color w:val="548DD4"/>
                <w:sz w:val="24"/>
                <w:szCs w:val="24"/>
              </w:rPr>
            </w:pPr>
            <w:r>
              <w:rPr>
                <w:rFonts w:ascii="Times New Roman" w:hAnsi="Times New Roman"/>
                <w:sz w:val="24"/>
                <w:szCs w:val="24"/>
              </w:rPr>
              <w:t xml:space="preserve">Efectuează calcul diferențial și integral – calculează derivate parțiale și integrează analitic funcții / </w:t>
            </w:r>
            <w:r>
              <w:rPr>
                <w:rFonts w:ascii="Times New Roman" w:hAnsi="Times New Roman"/>
                <w:color w:val="548DD4"/>
                <w:sz w:val="24"/>
                <w:szCs w:val="24"/>
                <w:lang w:val="en-US"/>
              </w:rPr>
              <w:t>Performs differential and integral calculus – calculates partial derivatives and analytically integrates functions</w:t>
            </w:r>
          </w:p>
          <w:p w14:paraId="2D450BC8" w14:textId="77777777" w:rsidR="00FB1F67" w:rsidRDefault="00000000">
            <w:pPr>
              <w:pStyle w:val="ListParagraph"/>
              <w:spacing w:after="0" w:line="240" w:lineRule="auto"/>
              <w:ind w:left="0"/>
              <w:rPr>
                <w:rFonts w:ascii="Times New Roman" w:hAnsi="Times New Roman"/>
                <w:color w:val="548DD4"/>
                <w:sz w:val="24"/>
                <w:szCs w:val="24"/>
              </w:rPr>
            </w:pPr>
            <w:r>
              <w:rPr>
                <w:rFonts w:ascii="Times New Roman" w:hAnsi="Times New Roman"/>
                <w:sz w:val="24"/>
                <w:szCs w:val="24"/>
              </w:rPr>
              <w:t>Integrează analitic ecuații diferențiale ordinare /</w:t>
            </w:r>
            <w:r>
              <w:rPr>
                <w:rFonts w:ascii="Times New Roman" w:hAnsi="Times New Roman"/>
                <w:color w:val="548DD4"/>
                <w:sz w:val="24"/>
                <w:szCs w:val="24"/>
              </w:rPr>
              <w:t xml:space="preserve"> </w:t>
            </w:r>
            <w:r>
              <w:rPr>
                <w:rFonts w:ascii="Times New Roman" w:hAnsi="Times New Roman"/>
                <w:color w:val="548DD4"/>
                <w:sz w:val="24"/>
                <w:szCs w:val="24"/>
                <w:lang w:val="en-US"/>
              </w:rPr>
              <w:t>performs analytic integration of ODE</w:t>
            </w:r>
          </w:p>
          <w:p w14:paraId="4CE1C462" w14:textId="77777777" w:rsidR="00FB1F67" w:rsidRDefault="00000000">
            <w:pPr>
              <w:pStyle w:val="ListParagraph"/>
              <w:spacing w:after="0" w:line="240" w:lineRule="auto"/>
              <w:ind w:left="0"/>
              <w:rPr>
                <w:rFonts w:ascii="Times New Roman" w:hAnsi="Times New Roman"/>
                <w:color w:val="548DD4"/>
                <w:sz w:val="24"/>
                <w:szCs w:val="24"/>
                <w:lang w:val="en-US"/>
              </w:rPr>
            </w:pPr>
            <w:r>
              <w:rPr>
                <w:rFonts w:ascii="Times New Roman" w:hAnsi="Times New Roman"/>
                <w:sz w:val="24"/>
                <w:szCs w:val="24"/>
              </w:rPr>
              <w:t xml:space="preserve">Efectuează integrarea numerica a ecuațiilor diferențiale ordinare / </w:t>
            </w:r>
            <w:r>
              <w:rPr>
                <w:rFonts w:ascii="Times New Roman" w:hAnsi="Times New Roman"/>
                <w:color w:val="548DD4"/>
                <w:sz w:val="24"/>
                <w:szCs w:val="24"/>
                <w:lang w:val="en-US"/>
              </w:rPr>
              <w:t>performs numerical integration of ODE</w:t>
            </w:r>
          </w:p>
          <w:p w14:paraId="0C37BD72" w14:textId="77777777" w:rsidR="00FB1F67" w:rsidRDefault="00FB1F67">
            <w:pPr>
              <w:pStyle w:val="ListParagraph"/>
              <w:spacing w:after="0" w:line="240" w:lineRule="auto"/>
              <w:ind w:left="0"/>
              <w:rPr>
                <w:rFonts w:ascii="Times New Roman" w:hAnsi="Times New Roman"/>
                <w:color w:val="548DD4"/>
                <w:sz w:val="24"/>
                <w:szCs w:val="24"/>
                <w:lang w:val="en-US"/>
              </w:rPr>
            </w:pPr>
          </w:p>
        </w:tc>
      </w:tr>
    </w:tbl>
    <w:p w14:paraId="20C3B799" w14:textId="77777777" w:rsidR="00FB1F67" w:rsidRDefault="00FB1F67">
      <w:pPr>
        <w:spacing w:after="0" w:line="240" w:lineRule="auto"/>
        <w:rPr>
          <w:rFonts w:ascii="Times New Roman" w:hAnsi="Times New Roman"/>
          <w:sz w:val="24"/>
          <w:szCs w:val="24"/>
        </w:rPr>
      </w:pPr>
    </w:p>
    <w:p w14:paraId="0F6736CF" w14:textId="77777777" w:rsidR="00FB1F67" w:rsidRDefault="00000000">
      <w:pPr>
        <w:spacing w:after="0" w:line="240" w:lineRule="auto"/>
        <w:rPr>
          <w:rFonts w:ascii="Times New Roman" w:hAnsi="Times New Roman"/>
          <w:sz w:val="24"/>
          <w:szCs w:val="24"/>
        </w:rPr>
      </w:pPr>
      <w:r>
        <w:rPr>
          <w:rFonts w:ascii="Times New Roman" w:hAnsi="Times New Roman"/>
          <w:b/>
          <w:sz w:val="24"/>
          <w:szCs w:val="24"/>
        </w:rPr>
        <w:t>5. Condiții necesare pentru desfășurarea optimă a activităților didactice</w:t>
      </w:r>
      <w:r>
        <w:rPr>
          <w:rFonts w:ascii="Times New Roman" w:hAnsi="Times New Roman"/>
          <w:sz w:val="24"/>
          <w:szCs w:val="24"/>
        </w:rPr>
        <w:t xml:space="preserve"> (acolo unde este cazul)</w:t>
      </w:r>
    </w:p>
    <w:tbl>
      <w:tblPr>
        <w:tblW w:w="10682" w:type="dxa"/>
        <w:tblLayout w:type="fixed"/>
        <w:tblLook w:val="0000" w:firstRow="0" w:lastRow="0" w:firstColumn="0" w:lastColumn="0" w:noHBand="0" w:noVBand="0"/>
      </w:tblPr>
      <w:tblGrid>
        <w:gridCol w:w="2723"/>
        <w:gridCol w:w="7959"/>
      </w:tblGrid>
      <w:tr w:rsidR="00FB1F67" w14:paraId="1EE55848" w14:textId="77777777">
        <w:tc>
          <w:tcPr>
            <w:tcW w:w="2723" w:type="dxa"/>
            <w:tcBorders>
              <w:top w:val="single" w:sz="4" w:space="0" w:color="000000"/>
              <w:left w:val="single" w:sz="4" w:space="0" w:color="000000"/>
              <w:bottom w:val="single" w:sz="4" w:space="0" w:color="000000"/>
              <w:right w:val="single" w:sz="4" w:space="0" w:color="000000"/>
            </w:tcBorders>
          </w:tcPr>
          <w:p w14:paraId="05AE6EF5"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5.1  de desfășurare a cursului</w:t>
            </w:r>
          </w:p>
        </w:tc>
        <w:tc>
          <w:tcPr>
            <w:tcW w:w="7959" w:type="dxa"/>
            <w:tcBorders>
              <w:top w:val="single" w:sz="4" w:space="0" w:color="000000"/>
              <w:left w:val="single" w:sz="4" w:space="0" w:color="000000"/>
              <w:bottom w:val="single" w:sz="4" w:space="0" w:color="000000"/>
              <w:right w:val="single" w:sz="4" w:space="0" w:color="000000"/>
            </w:tcBorders>
          </w:tcPr>
          <w:p w14:paraId="0FE3529F" w14:textId="77777777" w:rsidR="00FB1F67" w:rsidRDefault="00000000">
            <w:pPr>
              <w:spacing w:after="0" w:line="240" w:lineRule="auto"/>
              <w:rPr>
                <w:rFonts w:ascii="Times New Roman" w:hAnsi="Times New Roman"/>
                <w:sz w:val="24"/>
                <w:szCs w:val="24"/>
                <w:highlight w:val="yellow"/>
              </w:rPr>
            </w:pPr>
            <w:r>
              <w:rPr>
                <w:rFonts w:ascii="Times New Roman" w:hAnsi="Times New Roman"/>
                <w:sz w:val="24"/>
                <w:szCs w:val="24"/>
              </w:rPr>
              <w:t>Prelegere tablă, videoproiector, dialog interactiv. /</w:t>
            </w:r>
            <w:r>
              <w:rPr>
                <w:rFonts w:ascii="Times New Roman" w:hAnsi="Times New Roman"/>
                <w:sz w:val="24"/>
                <w:szCs w:val="24"/>
                <w:lang w:val="en-US"/>
              </w:rPr>
              <w:t xml:space="preserve"> </w:t>
            </w:r>
            <w:r>
              <w:rPr>
                <w:rFonts w:ascii="Times New Roman" w:hAnsi="Times New Roman"/>
                <w:color w:val="548DD4"/>
                <w:sz w:val="24"/>
                <w:szCs w:val="24"/>
                <w:lang w:val="en-US"/>
              </w:rPr>
              <w:t>Lecture: blackboard, video projector, interactive dialogue.</w:t>
            </w:r>
          </w:p>
        </w:tc>
      </w:tr>
      <w:tr w:rsidR="00FB1F67" w14:paraId="1F6BECDB" w14:textId="77777777">
        <w:tc>
          <w:tcPr>
            <w:tcW w:w="2723" w:type="dxa"/>
            <w:tcBorders>
              <w:top w:val="single" w:sz="4" w:space="0" w:color="000000"/>
              <w:left w:val="single" w:sz="4" w:space="0" w:color="000000"/>
              <w:bottom w:val="single" w:sz="4" w:space="0" w:color="000000"/>
              <w:right w:val="single" w:sz="4" w:space="0" w:color="000000"/>
            </w:tcBorders>
          </w:tcPr>
          <w:p w14:paraId="5F7896AC" w14:textId="3CF5ACC9" w:rsidR="00FB1F67" w:rsidRDefault="00000000">
            <w:pPr>
              <w:spacing w:after="0" w:line="240" w:lineRule="auto"/>
              <w:rPr>
                <w:rFonts w:ascii="Times New Roman" w:hAnsi="Times New Roman"/>
                <w:sz w:val="24"/>
                <w:szCs w:val="24"/>
              </w:rPr>
            </w:pPr>
            <w:r>
              <w:rPr>
                <w:rFonts w:ascii="Times New Roman" w:hAnsi="Times New Roman"/>
                <w:sz w:val="24"/>
                <w:szCs w:val="24"/>
              </w:rPr>
              <w:t>5.2  de desfășurare a</w:t>
            </w:r>
            <w:r w:rsidR="003B00C4">
              <w:rPr>
                <w:rFonts w:ascii="Times New Roman" w:hAnsi="Times New Roman"/>
                <w:sz w:val="24"/>
                <w:szCs w:val="24"/>
              </w:rPr>
              <w:t xml:space="preserve"> </w:t>
            </w:r>
            <w:r>
              <w:rPr>
                <w:rFonts w:ascii="Times New Roman" w:hAnsi="Times New Roman"/>
                <w:sz w:val="24"/>
                <w:szCs w:val="24"/>
              </w:rPr>
              <w:t>laboratorului</w:t>
            </w:r>
          </w:p>
        </w:tc>
        <w:tc>
          <w:tcPr>
            <w:tcW w:w="7959" w:type="dxa"/>
            <w:tcBorders>
              <w:top w:val="single" w:sz="4" w:space="0" w:color="000000"/>
              <w:left w:val="single" w:sz="4" w:space="0" w:color="000000"/>
              <w:bottom w:val="single" w:sz="4" w:space="0" w:color="000000"/>
              <w:right w:val="single" w:sz="4" w:space="0" w:color="000000"/>
            </w:tcBorders>
          </w:tcPr>
          <w:p w14:paraId="3039407E"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 xml:space="preserve">Prelegere interactivă la tablă, videoproiector cu prezentarea platformelor de lucru și realizarea experimentală a aplicațiilor de laborator. / </w:t>
            </w:r>
            <w:r>
              <w:rPr>
                <w:rFonts w:ascii="Times New Roman" w:hAnsi="Times New Roman"/>
                <w:color w:val="548DD4"/>
                <w:sz w:val="24"/>
                <w:szCs w:val="24"/>
                <w:lang w:val="en-US"/>
              </w:rPr>
              <w:t>Interactive lecture at the blackboard and video projector with a presentation of the lab platform models and experimental realization of laboratory applications.</w:t>
            </w:r>
          </w:p>
        </w:tc>
      </w:tr>
    </w:tbl>
    <w:p w14:paraId="295387AF" w14:textId="77777777" w:rsidR="00FB1F67" w:rsidRDefault="00FB1F67">
      <w:pPr>
        <w:spacing w:after="0" w:line="240" w:lineRule="auto"/>
        <w:rPr>
          <w:rFonts w:ascii="Times New Roman" w:hAnsi="Times New Roman"/>
          <w:color w:val="9BBB59"/>
          <w:sz w:val="24"/>
          <w:szCs w:val="24"/>
        </w:rPr>
      </w:pPr>
    </w:p>
    <w:p w14:paraId="048915BA" w14:textId="77777777" w:rsidR="00FB1F67" w:rsidRDefault="00000000">
      <w:pPr>
        <w:spacing w:after="0" w:line="240" w:lineRule="auto"/>
        <w:jc w:val="both"/>
        <w:rPr>
          <w:rFonts w:ascii="Times New Roman" w:eastAsia="Calibri" w:hAnsi="Times New Roman"/>
          <w:sz w:val="24"/>
          <w:szCs w:val="24"/>
        </w:rPr>
      </w:pPr>
      <w:r>
        <w:rPr>
          <w:rFonts w:ascii="Times New Roman" w:hAnsi="Times New Roman"/>
          <w:b/>
          <w:sz w:val="24"/>
          <w:szCs w:val="24"/>
        </w:rPr>
        <w:t>6. Obiectiv general</w:t>
      </w:r>
      <w:r>
        <w:rPr>
          <w:rFonts w:ascii="Times New Roman" w:eastAsia="Calibri" w:hAnsi="Times New Roman"/>
          <w:sz w:val="24"/>
          <w:szCs w:val="24"/>
        </w:rPr>
        <w:t xml:space="preserve"> </w:t>
      </w:r>
    </w:p>
    <w:p w14:paraId="17B8F2F0" w14:textId="77777777" w:rsidR="007218D0" w:rsidRDefault="007218D0">
      <w:pPr>
        <w:spacing w:after="0" w:line="240" w:lineRule="auto"/>
        <w:jc w:val="both"/>
      </w:pPr>
    </w:p>
    <w:p w14:paraId="1A13292F" w14:textId="77777777" w:rsidR="00FB1F67" w:rsidRDefault="00000000" w:rsidP="007218D0">
      <w:pPr>
        <w:spacing w:after="0" w:line="240" w:lineRule="auto"/>
        <w:jc w:val="both"/>
        <w:rPr>
          <w:rFonts w:ascii="Times New Roman" w:eastAsia="Calibri" w:hAnsi="Times New Roman"/>
          <w:sz w:val="24"/>
          <w:szCs w:val="24"/>
        </w:rPr>
      </w:pPr>
      <w:r>
        <w:rPr>
          <w:rFonts w:ascii="Times New Roman" w:eastAsia="Calibri" w:hAnsi="Times New Roman"/>
          <w:sz w:val="24"/>
          <w:szCs w:val="24"/>
        </w:rPr>
        <w:t>Disciplina își propune să familiarizeze studenții cu sistemul electric al unei aeronave, modelele componentelor și terminologia specifică domeniului conform standardului ISO 1540/2006.</w:t>
      </w:r>
    </w:p>
    <w:p w14:paraId="6C1FB4C8" w14:textId="77777777" w:rsidR="00FB1F67" w:rsidRDefault="00000000" w:rsidP="007218D0">
      <w:pPr>
        <w:spacing w:after="0" w:line="240" w:lineRule="auto"/>
        <w:jc w:val="both"/>
        <w:rPr>
          <w:rFonts w:ascii="Times New Roman" w:eastAsia="Calibri" w:hAnsi="Times New Roman"/>
          <w:sz w:val="24"/>
          <w:szCs w:val="24"/>
        </w:rPr>
      </w:pPr>
      <w:r>
        <w:rPr>
          <w:rFonts w:ascii="Times New Roman" w:eastAsia="Calibri" w:hAnsi="Times New Roman"/>
          <w:sz w:val="24"/>
          <w:szCs w:val="24"/>
        </w:rPr>
        <w:t>Disciplina abordează următoarele teme specifice: noțiuni, concepte și principii de bază/avansate</w:t>
      </w:r>
    </w:p>
    <w:p w14:paraId="17674C27" w14:textId="77777777" w:rsidR="00FB1F67" w:rsidRDefault="00000000" w:rsidP="007218D0">
      <w:pPr>
        <w:spacing w:after="0" w:line="240" w:lineRule="auto"/>
        <w:ind w:left="708"/>
        <w:jc w:val="both"/>
        <w:rPr>
          <w:rFonts w:ascii="Times New Roman" w:eastAsia="Calibri" w:hAnsi="Times New Roman"/>
          <w:sz w:val="24"/>
          <w:szCs w:val="24"/>
        </w:rPr>
      </w:pPr>
      <w:r>
        <w:rPr>
          <w:rFonts w:ascii="Times New Roman" w:eastAsia="Calibri" w:hAnsi="Times New Roman"/>
          <w:sz w:val="24"/>
          <w:szCs w:val="24"/>
        </w:rPr>
        <w:t>- Definirea sistemului electric al aeronavei, a surselor sale de energie și transport și identificarea acestora pe aeronavă.</w:t>
      </w:r>
    </w:p>
    <w:p w14:paraId="70E1326E" w14:textId="77777777" w:rsidR="00FB1F67" w:rsidRDefault="00000000" w:rsidP="007218D0">
      <w:pPr>
        <w:spacing w:after="0" w:line="240" w:lineRule="auto"/>
        <w:ind w:left="708"/>
        <w:jc w:val="both"/>
        <w:rPr>
          <w:rFonts w:ascii="Times New Roman" w:eastAsia="Calibri" w:hAnsi="Times New Roman"/>
          <w:sz w:val="24"/>
          <w:szCs w:val="24"/>
        </w:rPr>
      </w:pPr>
      <w:r>
        <w:rPr>
          <w:rFonts w:ascii="Times New Roman" w:eastAsia="Calibri" w:hAnsi="Times New Roman"/>
          <w:sz w:val="24"/>
          <w:szCs w:val="24"/>
        </w:rPr>
        <w:t>- Definirea rețelei electrice de bord.</w:t>
      </w:r>
    </w:p>
    <w:p w14:paraId="0A58A3FE" w14:textId="77777777" w:rsidR="00FB1F67" w:rsidRDefault="00000000" w:rsidP="007218D0">
      <w:pPr>
        <w:spacing w:after="0" w:line="240" w:lineRule="auto"/>
        <w:ind w:left="708"/>
        <w:jc w:val="both"/>
        <w:rPr>
          <w:rFonts w:ascii="Times New Roman" w:eastAsia="Calibri" w:hAnsi="Times New Roman"/>
          <w:sz w:val="24"/>
          <w:szCs w:val="24"/>
        </w:rPr>
      </w:pPr>
      <w:r>
        <w:rPr>
          <w:rFonts w:ascii="Times New Roman" w:eastAsia="Calibri" w:hAnsi="Times New Roman"/>
          <w:sz w:val="24"/>
          <w:szCs w:val="24"/>
        </w:rPr>
        <w:t>- Clasificarea sistemului electric al aeronavei în funcție de tipul de curent.</w:t>
      </w:r>
    </w:p>
    <w:p w14:paraId="05980EAF" w14:textId="77777777" w:rsidR="00FB1F67" w:rsidRDefault="00000000" w:rsidP="007218D0">
      <w:pPr>
        <w:spacing w:after="0" w:line="240" w:lineRule="auto"/>
        <w:ind w:left="708"/>
        <w:jc w:val="both"/>
        <w:rPr>
          <w:rFonts w:ascii="Times New Roman" w:eastAsia="Calibri" w:hAnsi="Times New Roman"/>
          <w:sz w:val="24"/>
          <w:szCs w:val="24"/>
        </w:rPr>
      </w:pPr>
      <w:r>
        <w:rPr>
          <w:rFonts w:ascii="Times New Roman" w:eastAsia="Calibri" w:hAnsi="Times New Roman"/>
          <w:sz w:val="24"/>
          <w:szCs w:val="24"/>
        </w:rPr>
        <w:t>- Analiza surselor electrice de la bordul unei aeronave.</w:t>
      </w:r>
    </w:p>
    <w:p w14:paraId="35780706" w14:textId="77777777" w:rsidR="00FB1F67" w:rsidRDefault="00000000" w:rsidP="007218D0">
      <w:pPr>
        <w:spacing w:after="0" w:line="240" w:lineRule="auto"/>
        <w:jc w:val="both"/>
        <w:rPr>
          <w:rFonts w:ascii="Times New Roman" w:eastAsia="Calibri" w:hAnsi="Times New Roman"/>
          <w:sz w:val="24"/>
          <w:szCs w:val="24"/>
        </w:rPr>
      </w:pPr>
      <w:r>
        <w:rPr>
          <w:rFonts w:ascii="Times New Roman" w:eastAsia="Calibri" w:hAnsi="Times New Roman"/>
          <w:sz w:val="24"/>
          <w:szCs w:val="24"/>
        </w:rPr>
        <w:t>toate acestea contribuie la transmiterea/formarea unei imagini de ansamblu asupra reperelor metodologice și procedurale aferente domeniului către studenți.</w:t>
      </w:r>
    </w:p>
    <w:p w14:paraId="04CC1AE2" w14:textId="77777777" w:rsidR="007218D0" w:rsidRDefault="007218D0" w:rsidP="007218D0">
      <w:pPr>
        <w:spacing w:after="0" w:line="240" w:lineRule="auto"/>
        <w:jc w:val="both"/>
        <w:rPr>
          <w:rFonts w:ascii="Times New Roman" w:eastAsia="Calibri" w:hAnsi="Times New Roman"/>
          <w:sz w:val="24"/>
          <w:szCs w:val="24"/>
        </w:rPr>
      </w:pPr>
    </w:p>
    <w:p w14:paraId="58B2348A" w14:textId="77777777" w:rsidR="00FB1F67" w:rsidRDefault="00000000" w:rsidP="007218D0">
      <w:pPr>
        <w:spacing w:after="0" w:line="240" w:lineRule="auto"/>
        <w:jc w:val="both"/>
        <w:rPr>
          <w:rFonts w:ascii="Times New Roman" w:eastAsia="Calibri" w:hAnsi="Times New Roman"/>
          <w:color w:val="548DD4"/>
          <w:sz w:val="24"/>
          <w:szCs w:val="24"/>
          <w:lang w:val="en-US"/>
        </w:rPr>
      </w:pPr>
      <w:r>
        <w:rPr>
          <w:rFonts w:ascii="Times New Roman" w:eastAsia="Calibri" w:hAnsi="Times New Roman"/>
          <w:color w:val="548DD4"/>
          <w:sz w:val="24"/>
          <w:szCs w:val="24"/>
          <w:lang w:val="en-US"/>
        </w:rPr>
        <w:t>The discipline aims to familiarize students with the electrical system of an aircraft, component models and terminology specific to the field according to the ISO 1540/2006 standard.</w:t>
      </w:r>
    </w:p>
    <w:p w14:paraId="47967749" w14:textId="77777777" w:rsidR="00FB1F67" w:rsidRDefault="00000000" w:rsidP="007218D0">
      <w:pPr>
        <w:spacing w:after="0" w:line="240" w:lineRule="auto"/>
        <w:jc w:val="both"/>
      </w:pPr>
      <w:r>
        <w:rPr>
          <w:rFonts w:ascii="Times New Roman" w:eastAsia="Calibri" w:hAnsi="Times New Roman"/>
          <w:color w:val="548DD4"/>
          <w:sz w:val="24"/>
          <w:szCs w:val="24"/>
          <w:lang w:val="en-US"/>
        </w:rPr>
        <w:t>The discipline addresses the following specific topics: basic/advanced notions, concepts and principles</w:t>
      </w:r>
    </w:p>
    <w:p w14:paraId="726B0D99" w14:textId="77777777" w:rsidR="00FB1F67" w:rsidRDefault="00000000" w:rsidP="007218D0">
      <w:pPr>
        <w:spacing w:after="0" w:line="240" w:lineRule="auto"/>
        <w:ind w:left="708"/>
        <w:jc w:val="both"/>
        <w:rPr>
          <w:rFonts w:ascii="Times New Roman" w:eastAsia="Calibri" w:hAnsi="Times New Roman"/>
          <w:color w:val="548DD4"/>
          <w:sz w:val="24"/>
          <w:szCs w:val="24"/>
          <w:lang w:val="en-US"/>
        </w:rPr>
      </w:pPr>
      <w:r>
        <w:rPr>
          <w:rFonts w:ascii="Times New Roman" w:eastAsia="Calibri" w:hAnsi="Times New Roman"/>
          <w:color w:val="548DD4"/>
          <w:sz w:val="24"/>
          <w:szCs w:val="24"/>
          <w:lang w:val="en-US"/>
        </w:rPr>
        <w:t>- Definition of the aircraft electrical system, its energy and transport sources and their identification on the aircraft.</w:t>
      </w:r>
    </w:p>
    <w:p w14:paraId="0FF59DDF" w14:textId="77777777" w:rsidR="00FB1F67" w:rsidRDefault="00000000" w:rsidP="007218D0">
      <w:pPr>
        <w:spacing w:after="0" w:line="240" w:lineRule="auto"/>
        <w:ind w:left="708"/>
        <w:jc w:val="both"/>
        <w:rPr>
          <w:rFonts w:ascii="Times New Roman" w:eastAsia="Calibri" w:hAnsi="Times New Roman"/>
          <w:color w:val="548DD4"/>
          <w:sz w:val="24"/>
          <w:szCs w:val="24"/>
          <w:lang w:val="en-US"/>
        </w:rPr>
      </w:pPr>
      <w:r>
        <w:rPr>
          <w:rFonts w:ascii="Times New Roman" w:eastAsia="Calibri" w:hAnsi="Times New Roman"/>
          <w:color w:val="548DD4"/>
          <w:sz w:val="24"/>
          <w:szCs w:val="24"/>
          <w:lang w:val="en-US"/>
        </w:rPr>
        <w:t>- Definition of the on-board electrical network.</w:t>
      </w:r>
    </w:p>
    <w:p w14:paraId="5CB62E14" w14:textId="77777777" w:rsidR="00FB1F67" w:rsidRDefault="00000000" w:rsidP="007218D0">
      <w:pPr>
        <w:spacing w:after="0" w:line="240" w:lineRule="auto"/>
        <w:ind w:left="708"/>
        <w:jc w:val="both"/>
        <w:rPr>
          <w:rFonts w:ascii="Times New Roman" w:eastAsia="Calibri" w:hAnsi="Times New Roman"/>
          <w:color w:val="548DD4"/>
          <w:sz w:val="24"/>
          <w:szCs w:val="24"/>
          <w:lang w:val="en-US"/>
        </w:rPr>
      </w:pPr>
      <w:r>
        <w:rPr>
          <w:rFonts w:ascii="Times New Roman" w:eastAsia="Calibri" w:hAnsi="Times New Roman"/>
          <w:color w:val="548DD4"/>
          <w:sz w:val="24"/>
          <w:szCs w:val="24"/>
          <w:lang w:val="en-US"/>
        </w:rPr>
        <w:lastRenderedPageBreak/>
        <w:t>- Classification of the aircraft electrical system according to the type of current.</w:t>
      </w:r>
    </w:p>
    <w:p w14:paraId="5412ACB3" w14:textId="77777777" w:rsidR="00FB1F67" w:rsidRDefault="00000000" w:rsidP="007218D0">
      <w:pPr>
        <w:spacing w:after="0" w:line="240" w:lineRule="auto"/>
        <w:ind w:left="708"/>
        <w:jc w:val="both"/>
        <w:rPr>
          <w:rFonts w:ascii="Times New Roman" w:eastAsia="Calibri" w:hAnsi="Times New Roman"/>
          <w:color w:val="548DD4"/>
          <w:sz w:val="24"/>
          <w:szCs w:val="24"/>
          <w:lang w:val="en-US"/>
        </w:rPr>
      </w:pPr>
      <w:r>
        <w:rPr>
          <w:rFonts w:ascii="Times New Roman" w:eastAsia="Calibri" w:hAnsi="Times New Roman"/>
          <w:color w:val="548DD4"/>
          <w:sz w:val="24"/>
          <w:szCs w:val="24"/>
          <w:lang w:val="en-US"/>
        </w:rPr>
        <w:t>- Analysis of the electrical sources on board an aircraft.</w:t>
      </w:r>
    </w:p>
    <w:p w14:paraId="6B783D65" w14:textId="77777777" w:rsidR="00FB1F67" w:rsidRDefault="00000000" w:rsidP="007218D0">
      <w:pPr>
        <w:spacing w:after="0" w:line="240" w:lineRule="auto"/>
        <w:jc w:val="both"/>
        <w:rPr>
          <w:rFonts w:ascii="Times New Roman" w:eastAsia="Calibri" w:hAnsi="Times New Roman"/>
          <w:color w:val="548DD4"/>
          <w:sz w:val="24"/>
          <w:szCs w:val="24"/>
          <w:lang w:val="en-US"/>
        </w:rPr>
      </w:pPr>
      <w:r>
        <w:rPr>
          <w:rFonts w:ascii="Times New Roman" w:eastAsia="Calibri" w:hAnsi="Times New Roman"/>
          <w:color w:val="548DD4"/>
          <w:sz w:val="24"/>
          <w:szCs w:val="24"/>
          <w:lang w:val="en-US"/>
        </w:rPr>
        <w:t>all of this contributes to transmitting/forming an overview of the methodological and procedural benchmarks related to the field to students.</w:t>
      </w:r>
    </w:p>
    <w:p w14:paraId="7ED83AE2" w14:textId="77777777" w:rsidR="00FB1F67" w:rsidRDefault="00FB1F67">
      <w:pPr>
        <w:spacing w:after="0" w:line="240" w:lineRule="auto"/>
        <w:jc w:val="both"/>
        <w:rPr>
          <w:rFonts w:ascii="Times New Roman" w:eastAsia="Calibri" w:hAnsi="Times New Roman"/>
          <w:b/>
          <w:color w:val="548DD4"/>
          <w:sz w:val="24"/>
          <w:szCs w:val="24"/>
          <w:lang w:val="en-US"/>
        </w:rPr>
      </w:pPr>
    </w:p>
    <w:p w14:paraId="4857DF38" w14:textId="77777777" w:rsidR="00FB1F67" w:rsidRDefault="00000000">
      <w:pPr>
        <w:spacing w:after="0" w:line="240" w:lineRule="auto"/>
        <w:contextualSpacing/>
        <w:jc w:val="both"/>
        <w:rPr>
          <w:rFonts w:ascii="Times New Roman" w:hAnsi="Times New Roman"/>
          <w:b/>
          <w:sz w:val="24"/>
          <w:szCs w:val="24"/>
        </w:rPr>
      </w:pPr>
      <w:r>
        <w:rPr>
          <w:rFonts w:ascii="Times New Roman" w:hAnsi="Times New Roman"/>
          <w:b/>
          <w:sz w:val="24"/>
          <w:szCs w:val="24"/>
        </w:rPr>
        <w:t>7. Rezultatele învățării</w:t>
      </w:r>
    </w:p>
    <w:tbl>
      <w:tblPr>
        <w:tblW w:w="10682" w:type="dxa"/>
        <w:tblLayout w:type="fixed"/>
        <w:tblLook w:val="0000" w:firstRow="0" w:lastRow="0" w:firstColumn="0" w:lastColumn="0" w:noHBand="0" w:noVBand="0"/>
      </w:tblPr>
      <w:tblGrid>
        <w:gridCol w:w="1008"/>
        <w:gridCol w:w="9674"/>
      </w:tblGrid>
      <w:tr w:rsidR="00FB1F67" w14:paraId="4802DC59" w14:textId="77777777">
        <w:trPr>
          <w:cantSplit/>
          <w:trHeight w:val="1975"/>
        </w:trPr>
        <w:tc>
          <w:tcPr>
            <w:tcW w:w="1008" w:type="dxa"/>
            <w:tcBorders>
              <w:top w:val="single" w:sz="4" w:space="0" w:color="000000"/>
              <w:left w:val="single" w:sz="4" w:space="0" w:color="000000"/>
              <w:bottom w:val="single" w:sz="4" w:space="0" w:color="000000"/>
              <w:right w:val="single" w:sz="4" w:space="0" w:color="000000"/>
            </w:tcBorders>
            <w:textDirection w:val="btLr"/>
            <w:vAlign w:val="center"/>
          </w:tcPr>
          <w:p w14:paraId="6E1B4F91" w14:textId="77777777" w:rsidR="00FB1F67" w:rsidRDefault="00000000" w:rsidP="007218D0">
            <w:pPr>
              <w:spacing w:after="0" w:line="240" w:lineRule="auto"/>
              <w:jc w:val="center"/>
              <w:rPr>
                <w:rFonts w:ascii="Times New Roman" w:hAnsi="Times New Roman"/>
                <w:b/>
                <w:sz w:val="24"/>
                <w:szCs w:val="24"/>
              </w:rPr>
            </w:pPr>
            <w:r>
              <w:rPr>
                <w:rFonts w:ascii="Times New Roman" w:hAnsi="Times New Roman"/>
                <w:b/>
                <w:sz w:val="24"/>
                <w:szCs w:val="24"/>
              </w:rPr>
              <w:t>Cunoștințe</w:t>
            </w:r>
          </w:p>
        </w:tc>
        <w:tc>
          <w:tcPr>
            <w:tcW w:w="9674" w:type="dxa"/>
            <w:tcBorders>
              <w:top w:val="single" w:sz="4" w:space="0" w:color="000000"/>
              <w:left w:val="single" w:sz="4" w:space="0" w:color="000000"/>
              <w:bottom w:val="single" w:sz="4" w:space="0" w:color="000000"/>
              <w:right w:val="single" w:sz="4" w:space="0" w:color="000000"/>
            </w:tcBorders>
          </w:tcPr>
          <w:p w14:paraId="28C860EB" w14:textId="77777777" w:rsidR="00FB1F67" w:rsidRDefault="00000000">
            <w:pPr>
              <w:spacing w:after="0" w:line="240" w:lineRule="auto"/>
              <w:contextualSpacing/>
            </w:pPr>
            <w:r>
              <w:rPr>
                <w:rFonts w:ascii="Times New Roman" w:eastAsia="Calibri" w:hAnsi="Times New Roman"/>
                <w:sz w:val="24"/>
                <w:szCs w:val="24"/>
              </w:rPr>
              <w:t>•</w:t>
            </w:r>
            <w:r>
              <w:rPr>
                <w:rFonts w:ascii="Times New Roman" w:hAnsi="Times New Roman"/>
                <w:sz w:val="24"/>
                <w:szCs w:val="24"/>
              </w:rPr>
              <w:t xml:space="preserve"> </w:t>
            </w:r>
            <w:r>
              <w:rPr>
                <w:rFonts w:ascii="Times New Roman" w:eastAsia="Calibri" w:hAnsi="Times New Roman"/>
                <w:b/>
                <w:sz w:val="24"/>
                <w:szCs w:val="24"/>
              </w:rPr>
              <w:t>Identifică</w:t>
            </w:r>
            <w:r>
              <w:rPr>
                <w:rFonts w:ascii="Times New Roman" w:eastAsia="Calibri" w:hAnsi="Times New Roman"/>
                <w:sz w:val="24"/>
                <w:szCs w:val="24"/>
              </w:rPr>
              <w:t xml:space="preserve"> componentele sistemului electric și utilizarea acestuia în conformitate cu prevederile standardelor MIL-W-81044/9/1973, Boeing BMS 13-48C/1981, MIL-STD-704F-Change1/2004, SAE-As50881-Rev.C/2006, ISO 1540/2006, IEC 60085/2007, IEC 60034-1/2010, respectiv AC21-99(1)/2013.</w:t>
            </w:r>
          </w:p>
          <w:p w14:paraId="2A3AD8C9" w14:textId="77777777" w:rsidR="00FB1F67" w:rsidRDefault="00000000">
            <w:pPr>
              <w:spacing w:after="0" w:line="240" w:lineRule="auto"/>
              <w:contextualSpacing/>
            </w:pPr>
            <w:r>
              <w:rPr>
                <w:rFonts w:ascii="Times New Roman" w:eastAsia="Calibri" w:hAnsi="Times New Roman"/>
                <w:sz w:val="24"/>
                <w:szCs w:val="24"/>
              </w:rPr>
              <w:t>•</w:t>
            </w:r>
            <w:r>
              <w:rPr>
                <w:rFonts w:ascii="Times New Roman" w:hAnsi="Times New Roman"/>
                <w:sz w:val="24"/>
                <w:szCs w:val="24"/>
              </w:rPr>
              <w:t xml:space="preserve"> </w:t>
            </w:r>
            <w:r>
              <w:rPr>
                <w:rFonts w:ascii="Times New Roman" w:eastAsia="Calibri" w:hAnsi="Times New Roman"/>
                <w:b/>
                <w:sz w:val="24"/>
                <w:szCs w:val="24"/>
              </w:rPr>
              <w:t>Compară</w:t>
            </w:r>
            <w:r>
              <w:rPr>
                <w:rFonts w:ascii="Times New Roman" w:eastAsia="Calibri" w:hAnsi="Times New Roman"/>
                <w:sz w:val="24"/>
                <w:szCs w:val="24"/>
              </w:rPr>
              <w:t xml:space="preserve"> diferite sisteme electrice de bord cu principii de funcționare diferite, în funcție de performanța lor.</w:t>
            </w:r>
          </w:p>
          <w:p w14:paraId="2E9B6073" w14:textId="77777777" w:rsidR="00FB1F67" w:rsidRDefault="00000000">
            <w:pPr>
              <w:spacing w:after="0" w:line="240" w:lineRule="auto"/>
              <w:contextualSpacing/>
            </w:pPr>
            <w:r>
              <w:rPr>
                <w:rFonts w:ascii="Times New Roman" w:eastAsia="Calibri" w:hAnsi="Times New Roman"/>
                <w:sz w:val="24"/>
                <w:szCs w:val="24"/>
              </w:rPr>
              <w:t>•</w:t>
            </w:r>
            <w:r>
              <w:rPr>
                <w:rFonts w:ascii="Times New Roman" w:hAnsi="Times New Roman"/>
                <w:sz w:val="24"/>
                <w:szCs w:val="24"/>
              </w:rPr>
              <w:t xml:space="preserve"> </w:t>
            </w:r>
            <w:r>
              <w:rPr>
                <w:rFonts w:ascii="Times New Roman" w:eastAsia="Calibri" w:hAnsi="Times New Roman"/>
                <w:b/>
                <w:sz w:val="24"/>
                <w:szCs w:val="24"/>
              </w:rPr>
              <w:t>Explică</w:t>
            </w:r>
            <w:r>
              <w:rPr>
                <w:rFonts w:ascii="Times New Roman" w:eastAsia="Calibri" w:hAnsi="Times New Roman"/>
                <w:sz w:val="24"/>
                <w:szCs w:val="24"/>
              </w:rPr>
              <w:t xml:space="preserve"> cum funcționează sistemul electric de la bordul aeronavelor.</w:t>
            </w:r>
          </w:p>
          <w:p w14:paraId="19CFF5EB" w14:textId="77777777" w:rsidR="00FB1F67" w:rsidRDefault="00000000">
            <w:pPr>
              <w:spacing w:after="0" w:line="240" w:lineRule="auto"/>
              <w:contextualSpacing/>
            </w:pPr>
            <w:r>
              <w:rPr>
                <w:rFonts w:ascii="Times New Roman" w:eastAsia="Calibri" w:hAnsi="Times New Roman"/>
                <w:sz w:val="24"/>
                <w:szCs w:val="24"/>
              </w:rPr>
              <w:t>•</w:t>
            </w:r>
            <w:r>
              <w:rPr>
                <w:rFonts w:ascii="Times New Roman" w:hAnsi="Times New Roman"/>
                <w:sz w:val="24"/>
                <w:szCs w:val="24"/>
              </w:rPr>
              <w:t xml:space="preserve"> </w:t>
            </w:r>
            <w:r>
              <w:rPr>
                <w:rFonts w:ascii="Times New Roman" w:eastAsia="Calibri" w:hAnsi="Times New Roman"/>
                <w:b/>
                <w:sz w:val="24"/>
                <w:szCs w:val="24"/>
              </w:rPr>
              <w:t>Exemplifică</w:t>
            </w:r>
            <w:r>
              <w:rPr>
                <w:rFonts w:ascii="Times New Roman" w:eastAsia="Calibri" w:hAnsi="Times New Roman"/>
                <w:sz w:val="24"/>
                <w:szCs w:val="24"/>
              </w:rPr>
              <w:t xml:space="preserve"> legătura lor cu alte echipamente de bord.</w:t>
            </w:r>
          </w:p>
          <w:p w14:paraId="5A19FF8D" w14:textId="77777777" w:rsidR="00FB1F67" w:rsidRDefault="00000000">
            <w:pPr>
              <w:spacing w:after="0" w:line="240" w:lineRule="auto"/>
              <w:contextualSpacing/>
            </w:pPr>
            <w:r>
              <w:rPr>
                <w:rFonts w:ascii="Times New Roman" w:eastAsia="Calibri" w:hAnsi="Times New Roman"/>
                <w:sz w:val="24"/>
                <w:szCs w:val="24"/>
              </w:rPr>
              <w:t>•</w:t>
            </w:r>
            <w:r>
              <w:rPr>
                <w:rFonts w:ascii="Times New Roman" w:hAnsi="Times New Roman"/>
                <w:sz w:val="24"/>
                <w:szCs w:val="24"/>
              </w:rPr>
              <w:t xml:space="preserve"> </w:t>
            </w:r>
            <w:r>
              <w:rPr>
                <w:rFonts w:ascii="Times New Roman" w:eastAsia="Calibri" w:hAnsi="Times New Roman"/>
                <w:b/>
                <w:sz w:val="24"/>
                <w:szCs w:val="24"/>
              </w:rPr>
              <w:t>Diferențiază</w:t>
            </w:r>
            <w:r>
              <w:rPr>
                <w:rFonts w:ascii="Times New Roman" w:eastAsia="Calibri" w:hAnsi="Times New Roman"/>
                <w:sz w:val="24"/>
                <w:szCs w:val="24"/>
              </w:rPr>
              <w:t xml:space="preserve"> soluțiile tehnice constructive aplicate la bord față de soluțiile teoretice.</w:t>
            </w:r>
          </w:p>
          <w:p w14:paraId="326DB37E" w14:textId="77777777" w:rsidR="00FB1F67" w:rsidRDefault="00000000">
            <w:pPr>
              <w:spacing w:after="0" w:line="240" w:lineRule="auto"/>
              <w:contextualSpacing/>
              <w:rPr>
                <w:rFonts w:ascii="Times New Roman" w:eastAsia="Calibri" w:hAnsi="Times New Roman"/>
                <w:sz w:val="24"/>
                <w:szCs w:val="24"/>
              </w:rPr>
            </w:pPr>
            <w:r>
              <w:rPr>
                <w:rFonts w:ascii="Times New Roman" w:eastAsia="Calibri" w:hAnsi="Times New Roman"/>
                <w:sz w:val="24"/>
                <w:szCs w:val="24"/>
              </w:rPr>
              <w:t>•</w:t>
            </w:r>
            <w:r>
              <w:rPr>
                <w:rFonts w:ascii="Times New Roman" w:hAnsi="Times New Roman"/>
                <w:sz w:val="24"/>
                <w:szCs w:val="24"/>
              </w:rPr>
              <w:t xml:space="preserve"> </w:t>
            </w:r>
            <w:r>
              <w:rPr>
                <w:rFonts w:ascii="Times New Roman" w:eastAsia="Calibri" w:hAnsi="Times New Roman"/>
                <w:b/>
                <w:sz w:val="24"/>
                <w:szCs w:val="24"/>
              </w:rPr>
              <w:t>Identifică și descrie</w:t>
            </w:r>
            <w:r>
              <w:rPr>
                <w:rFonts w:ascii="Times New Roman" w:eastAsia="Calibri" w:hAnsi="Times New Roman"/>
                <w:sz w:val="24"/>
                <w:szCs w:val="24"/>
              </w:rPr>
              <w:t xml:space="preserve"> principiile și metodele de bază ale ingineriei aerospațiale.</w:t>
            </w:r>
          </w:p>
          <w:p w14:paraId="358BB880" w14:textId="77777777" w:rsidR="00FB1F67" w:rsidRDefault="00000000">
            <w:pPr>
              <w:spacing w:after="0" w:line="240" w:lineRule="auto"/>
              <w:contextualSpacing/>
              <w:rPr>
                <w:rFonts w:ascii="Times New Roman" w:eastAsia="Calibri" w:hAnsi="Times New Roman"/>
                <w:sz w:val="24"/>
                <w:szCs w:val="24"/>
              </w:rPr>
            </w:pPr>
            <w:r>
              <w:rPr>
                <w:rFonts w:ascii="Times New Roman" w:eastAsia="Calibri" w:hAnsi="Times New Roman"/>
                <w:sz w:val="24"/>
                <w:szCs w:val="24"/>
              </w:rPr>
              <w:t>•</w:t>
            </w:r>
            <w:r>
              <w:rPr>
                <w:rFonts w:ascii="Times New Roman" w:hAnsi="Times New Roman"/>
                <w:sz w:val="24"/>
                <w:szCs w:val="24"/>
              </w:rPr>
              <w:t xml:space="preserve"> </w:t>
            </w:r>
            <w:r>
              <w:rPr>
                <w:rFonts w:ascii="Times New Roman" w:eastAsia="Calibri" w:hAnsi="Times New Roman"/>
                <w:b/>
                <w:sz w:val="24"/>
                <w:szCs w:val="24"/>
              </w:rPr>
              <w:t>Analizează și explică</w:t>
            </w:r>
            <w:r>
              <w:rPr>
                <w:rFonts w:ascii="Times New Roman" w:eastAsia="Calibri" w:hAnsi="Times New Roman"/>
                <w:sz w:val="24"/>
                <w:szCs w:val="24"/>
              </w:rPr>
              <w:t xml:space="preserve"> rezultatele teoretice și experimentale, documentația tehnică, fenomenele și procesele din domeniul aerospațial.</w:t>
            </w:r>
          </w:p>
          <w:p w14:paraId="6F519F85" w14:textId="77777777" w:rsidR="007218D0" w:rsidRDefault="007218D0">
            <w:pPr>
              <w:spacing w:after="0" w:line="240" w:lineRule="auto"/>
              <w:contextualSpacing/>
              <w:rPr>
                <w:rFonts w:ascii="Times New Roman" w:eastAsia="Calibri" w:hAnsi="Times New Roman"/>
                <w:sz w:val="24"/>
                <w:szCs w:val="24"/>
              </w:rPr>
            </w:pPr>
          </w:p>
          <w:p w14:paraId="4C31C42A" w14:textId="77777777" w:rsidR="00FB1F67" w:rsidRDefault="00000000">
            <w:pPr>
              <w:spacing w:after="0" w:line="240" w:lineRule="auto"/>
              <w:contextualSpacing/>
            </w:pPr>
            <w:r>
              <w:rPr>
                <w:rFonts w:ascii="Times New Roman" w:hAnsi="Times New Roman"/>
                <w:bCs/>
                <w:color w:val="548DD4"/>
                <w:sz w:val="24"/>
                <w:szCs w:val="24"/>
                <w:lang w:val="en-US"/>
              </w:rPr>
              <w:t xml:space="preserve">• </w:t>
            </w:r>
            <w:r>
              <w:rPr>
                <w:rFonts w:ascii="Times New Roman" w:hAnsi="Times New Roman"/>
                <w:b/>
                <w:bCs/>
                <w:color w:val="548DD4"/>
                <w:sz w:val="24"/>
                <w:szCs w:val="24"/>
                <w:lang w:val="en-US"/>
              </w:rPr>
              <w:t>Identify</w:t>
            </w:r>
            <w:r>
              <w:rPr>
                <w:rFonts w:ascii="Times New Roman" w:hAnsi="Times New Roman"/>
                <w:bCs/>
                <w:color w:val="548DD4"/>
                <w:sz w:val="24"/>
                <w:szCs w:val="24"/>
                <w:lang w:val="en-US"/>
              </w:rPr>
              <w:t xml:space="preserve"> the components of the electrical system and its use in accordance with the provisions of MIL-W-81044/9/1973, Boeing BMS 13-48C/1981, MIL-STD-704F-Change1/2004, SAE-As50881-Rev.C/2006, ISO 1540/2006, IEC 60085/2007, IEC 60034-1/2010, respectivelyAC21-99(1)/2013.</w:t>
            </w:r>
          </w:p>
          <w:p w14:paraId="2C3F6BE8" w14:textId="77777777" w:rsidR="00FB1F67" w:rsidRDefault="00000000">
            <w:pPr>
              <w:spacing w:after="0" w:line="240" w:lineRule="auto"/>
              <w:contextualSpacing/>
            </w:pPr>
            <w:r>
              <w:rPr>
                <w:rFonts w:ascii="Times New Roman" w:hAnsi="Times New Roman"/>
                <w:bCs/>
                <w:color w:val="548DD4"/>
                <w:sz w:val="24"/>
                <w:szCs w:val="24"/>
                <w:lang w:val="en-US"/>
              </w:rPr>
              <w:t xml:space="preserve">• </w:t>
            </w:r>
            <w:r>
              <w:rPr>
                <w:rFonts w:ascii="Times New Roman" w:hAnsi="Times New Roman"/>
                <w:b/>
                <w:bCs/>
                <w:color w:val="548DD4"/>
                <w:sz w:val="24"/>
                <w:szCs w:val="24"/>
                <w:lang w:val="en-US"/>
              </w:rPr>
              <w:t>Compare</w:t>
            </w:r>
            <w:r>
              <w:rPr>
                <w:rFonts w:ascii="Times New Roman" w:hAnsi="Times New Roman"/>
                <w:bCs/>
                <w:color w:val="548DD4"/>
                <w:sz w:val="24"/>
                <w:szCs w:val="24"/>
                <w:lang w:val="en-US"/>
              </w:rPr>
              <w:t xml:space="preserve"> different on-board electrical systems with different operating principles depending on their performance.</w:t>
            </w:r>
          </w:p>
          <w:p w14:paraId="181B654C" w14:textId="77777777" w:rsidR="00FB1F67" w:rsidRDefault="00000000">
            <w:pPr>
              <w:spacing w:after="0" w:line="240" w:lineRule="auto"/>
              <w:contextualSpacing/>
            </w:pPr>
            <w:r>
              <w:rPr>
                <w:rFonts w:ascii="Times New Roman" w:hAnsi="Times New Roman"/>
                <w:bCs/>
                <w:color w:val="548DD4"/>
                <w:sz w:val="24"/>
                <w:szCs w:val="24"/>
                <w:lang w:val="en-US"/>
              </w:rPr>
              <w:t xml:space="preserve">• </w:t>
            </w:r>
            <w:r>
              <w:rPr>
                <w:rFonts w:ascii="Times New Roman" w:hAnsi="Times New Roman"/>
                <w:b/>
                <w:bCs/>
                <w:color w:val="548DD4"/>
                <w:sz w:val="24"/>
                <w:szCs w:val="24"/>
                <w:lang w:val="en-US"/>
              </w:rPr>
              <w:t>Explain</w:t>
            </w:r>
            <w:r>
              <w:rPr>
                <w:rFonts w:ascii="Times New Roman" w:hAnsi="Times New Roman"/>
                <w:bCs/>
                <w:color w:val="548DD4"/>
                <w:sz w:val="24"/>
                <w:szCs w:val="24"/>
                <w:lang w:val="en-US"/>
              </w:rPr>
              <w:t xml:space="preserve"> how the electrical system on board aircraft works.</w:t>
            </w:r>
          </w:p>
          <w:p w14:paraId="6E09C90F" w14:textId="77777777" w:rsidR="00FB1F67" w:rsidRDefault="00000000">
            <w:pPr>
              <w:spacing w:after="0" w:line="240" w:lineRule="auto"/>
              <w:contextualSpacing/>
            </w:pPr>
            <w:r>
              <w:rPr>
                <w:rFonts w:ascii="Times New Roman" w:hAnsi="Times New Roman"/>
                <w:bCs/>
                <w:color w:val="548DD4"/>
                <w:sz w:val="24"/>
                <w:szCs w:val="24"/>
                <w:lang w:val="en-US"/>
              </w:rPr>
              <w:t xml:space="preserve">• </w:t>
            </w:r>
            <w:r>
              <w:rPr>
                <w:rFonts w:ascii="Times New Roman" w:hAnsi="Times New Roman"/>
                <w:b/>
                <w:bCs/>
                <w:color w:val="548DD4"/>
                <w:sz w:val="24"/>
                <w:szCs w:val="24"/>
                <w:lang w:val="en-US"/>
              </w:rPr>
              <w:t>Illustrate</w:t>
            </w:r>
            <w:r>
              <w:rPr>
                <w:rFonts w:ascii="Times New Roman" w:hAnsi="Times New Roman"/>
                <w:bCs/>
                <w:color w:val="548DD4"/>
                <w:sz w:val="24"/>
                <w:szCs w:val="24"/>
                <w:lang w:val="en-US"/>
              </w:rPr>
              <w:t xml:space="preserve"> their connection with other on-board equipment.</w:t>
            </w:r>
          </w:p>
          <w:p w14:paraId="087323FD" w14:textId="77777777" w:rsidR="00FB1F67" w:rsidRDefault="00000000">
            <w:pPr>
              <w:spacing w:after="0" w:line="240" w:lineRule="auto"/>
              <w:contextualSpacing/>
            </w:pPr>
            <w:r>
              <w:rPr>
                <w:rFonts w:ascii="Times New Roman" w:hAnsi="Times New Roman"/>
                <w:bCs/>
                <w:color w:val="548DD4"/>
                <w:sz w:val="24"/>
                <w:szCs w:val="24"/>
                <w:lang w:val="en-US"/>
              </w:rPr>
              <w:t xml:space="preserve">• </w:t>
            </w:r>
            <w:r>
              <w:rPr>
                <w:rFonts w:ascii="Times New Roman" w:hAnsi="Times New Roman"/>
                <w:b/>
                <w:bCs/>
                <w:color w:val="548DD4"/>
                <w:sz w:val="24"/>
                <w:szCs w:val="24"/>
                <w:lang w:val="en-US"/>
              </w:rPr>
              <w:t>Differentiate</w:t>
            </w:r>
            <w:r>
              <w:rPr>
                <w:rFonts w:ascii="Times New Roman" w:hAnsi="Times New Roman"/>
                <w:bCs/>
                <w:color w:val="548DD4"/>
                <w:sz w:val="24"/>
                <w:szCs w:val="24"/>
                <w:lang w:val="en-US"/>
              </w:rPr>
              <w:t xml:space="preserve"> between constructive technical solutions applied on board compared to theoretical ones.</w:t>
            </w:r>
          </w:p>
          <w:p w14:paraId="443844CD" w14:textId="77777777" w:rsidR="00FB1F67" w:rsidRDefault="00000000">
            <w:pPr>
              <w:spacing w:after="0" w:line="240" w:lineRule="auto"/>
              <w:contextualSpacing/>
            </w:pPr>
            <w:r>
              <w:rPr>
                <w:rFonts w:ascii="Times New Roman" w:hAnsi="Times New Roman"/>
                <w:bCs/>
                <w:color w:val="548DD4"/>
                <w:sz w:val="24"/>
                <w:szCs w:val="24"/>
                <w:lang w:val="en-US"/>
              </w:rPr>
              <w:t xml:space="preserve">• </w:t>
            </w:r>
            <w:r>
              <w:rPr>
                <w:rFonts w:ascii="Times New Roman" w:hAnsi="Times New Roman"/>
                <w:b/>
                <w:bCs/>
                <w:color w:val="548DD4"/>
                <w:sz w:val="24"/>
                <w:szCs w:val="24"/>
                <w:lang w:val="en-US"/>
              </w:rPr>
              <w:t>Identify and describe</w:t>
            </w:r>
            <w:r>
              <w:rPr>
                <w:rFonts w:ascii="Times New Roman" w:hAnsi="Times New Roman"/>
                <w:bCs/>
                <w:color w:val="548DD4"/>
                <w:sz w:val="24"/>
                <w:szCs w:val="24"/>
                <w:lang w:val="en-US"/>
              </w:rPr>
              <w:t xml:space="preserve"> the basic principles and methods of aerospace engineering.</w:t>
            </w:r>
          </w:p>
          <w:p w14:paraId="3DB44689" w14:textId="77777777" w:rsidR="00FB1F67" w:rsidRDefault="00000000">
            <w:pPr>
              <w:spacing w:after="0" w:line="240" w:lineRule="auto"/>
              <w:contextualSpacing/>
              <w:rPr>
                <w:rFonts w:ascii="Times New Roman" w:hAnsi="Times New Roman"/>
                <w:b/>
                <w:bCs/>
                <w:sz w:val="24"/>
                <w:szCs w:val="24"/>
                <w:highlight w:val="yellow"/>
              </w:rPr>
            </w:pPr>
            <w:r>
              <w:rPr>
                <w:rFonts w:ascii="Times New Roman" w:hAnsi="Times New Roman"/>
                <w:bCs/>
                <w:color w:val="548DD4"/>
                <w:sz w:val="24"/>
                <w:szCs w:val="24"/>
                <w:lang w:val="en-US"/>
              </w:rPr>
              <w:t xml:space="preserve">• </w:t>
            </w:r>
            <w:r>
              <w:rPr>
                <w:rFonts w:ascii="Times New Roman" w:hAnsi="Times New Roman"/>
                <w:b/>
                <w:bCs/>
                <w:color w:val="548DD4"/>
                <w:sz w:val="24"/>
                <w:szCs w:val="24"/>
                <w:lang w:val="en-US"/>
              </w:rPr>
              <w:t>Analyzes and explains</w:t>
            </w:r>
            <w:r>
              <w:rPr>
                <w:rFonts w:ascii="Times New Roman" w:hAnsi="Times New Roman"/>
                <w:bCs/>
                <w:color w:val="548DD4"/>
                <w:sz w:val="24"/>
                <w:szCs w:val="24"/>
                <w:lang w:val="en-US"/>
              </w:rPr>
              <w:t xml:space="preserve"> theoretical and experimental results, technical documentation, phenomena and processes in the aerospace field.</w:t>
            </w:r>
          </w:p>
        </w:tc>
      </w:tr>
      <w:tr w:rsidR="00FB1F67" w14:paraId="362B34BB" w14:textId="77777777">
        <w:trPr>
          <w:cantSplit/>
          <w:trHeight w:val="1775"/>
        </w:trPr>
        <w:tc>
          <w:tcPr>
            <w:tcW w:w="1008" w:type="dxa"/>
            <w:tcBorders>
              <w:top w:val="single" w:sz="4" w:space="0" w:color="000000"/>
              <w:left w:val="single" w:sz="4" w:space="0" w:color="000000"/>
              <w:bottom w:val="single" w:sz="4" w:space="0" w:color="000000"/>
              <w:right w:val="single" w:sz="4" w:space="0" w:color="000000"/>
            </w:tcBorders>
            <w:textDirection w:val="btLr"/>
            <w:vAlign w:val="center"/>
          </w:tcPr>
          <w:p w14:paraId="30CC0F5C" w14:textId="77777777" w:rsidR="00FB1F67" w:rsidRDefault="00000000" w:rsidP="007218D0">
            <w:pPr>
              <w:spacing w:after="0" w:line="240" w:lineRule="auto"/>
              <w:jc w:val="center"/>
              <w:rPr>
                <w:rFonts w:ascii="Times New Roman" w:hAnsi="Times New Roman"/>
                <w:b/>
                <w:sz w:val="24"/>
                <w:szCs w:val="24"/>
              </w:rPr>
            </w:pPr>
            <w:r>
              <w:rPr>
                <w:rFonts w:ascii="Times New Roman" w:hAnsi="Times New Roman"/>
                <w:b/>
                <w:sz w:val="24"/>
                <w:szCs w:val="24"/>
              </w:rPr>
              <w:lastRenderedPageBreak/>
              <w:t>Abilități</w:t>
            </w:r>
          </w:p>
        </w:tc>
        <w:tc>
          <w:tcPr>
            <w:tcW w:w="9674" w:type="dxa"/>
            <w:tcBorders>
              <w:top w:val="single" w:sz="4" w:space="0" w:color="000000"/>
              <w:left w:val="single" w:sz="4" w:space="0" w:color="000000"/>
              <w:bottom w:val="single" w:sz="4" w:space="0" w:color="000000"/>
              <w:right w:val="single" w:sz="4" w:space="0" w:color="000000"/>
            </w:tcBorders>
          </w:tcPr>
          <w:p w14:paraId="1F760BC6" w14:textId="77777777" w:rsidR="00FB1F67" w:rsidRDefault="00000000">
            <w:pPr>
              <w:tabs>
                <w:tab w:val="left" w:pos="226"/>
              </w:tabs>
              <w:spacing w:after="0" w:line="240" w:lineRule="auto"/>
            </w:pPr>
            <w:r>
              <w:rPr>
                <w:rFonts w:ascii="Times New Roman" w:eastAsia="Calibri" w:hAnsi="Times New Roman"/>
                <w:sz w:val="24"/>
                <w:szCs w:val="24"/>
                <w:lang w:eastAsia="ro-RO"/>
              </w:rPr>
              <w:t>•</w:t>
            </w:r>
            <w:r>
              <w:rPr>
                <w:rFonts w:ascii="Times New Roman" w:eastAsia="Calibri" w:hAnsi="Times New Roman"/>
                <w:sz w:val="24"/>
                <w:szCs w:val="24"/>
                <w:lang w:eastAsia="ro-RO"/>
              </w:rPr>
              <w:tab/>
            </w:r>
            <w:r>
              <w:rPr>
                <w:rFonts w:ascii="Times New Roman" w:eastAsia="Calibri" w:hAnsi="Times New Roman"/>
                <w:b/>
                <w:sz w:val="24"/>
                <w:szCs w:val="24"/>
                <w:lang w:eastAsia="ro-RO"/>
              </w:rPr>
              <w:t>Deprinde</w:t>
            </w:r>
            <w:r>
              <w:rPr>
                <w:rFonts w:ascii="Times New Roman" w:eastAsia="Calibri" w:hAnsi="Times New Roman"/>
                <w:sz w:val="24"/>
                <w:szCs w:val="24"/>
                <w:lang w:eastAsia="ro-RO"/>
              </w:rPr>
              <w:t xml:space="preserve"> modul de funcționare a sistemului electric de la bordul aeronavelor.</w:t>
            </w:r>
          </w:p>
          <w:p w14:paraId="0EAE6C1F" w14:textId="77777777" w:rsidR="00FB1F67" w:rsidRDefault="00000000">
            <w:pPr>
              <w:tabs>
                <w:tab w:val="left" w:pos="226"/>
              </w:tabs>
              <w:spacing w:after="0" w:line="240" w:lineRule="auto"/>
            </w:pPr>
            <w:r>
              <w:rPr>
                <w:rFonts w:ascii="Times New Roman" w:eastAsia="Calibri" w:hAnsi="Times New Roman"/>
                <w:sz w:val="24"/>
                <w:szCs w:val="24"/>
                <w:lang w:eastAsia="ro-RO"/>
              </w:rPr>
              <w:t>•</w:t>
            </w:r>
            <w:r>
              <w:rPr>
                <w:rFonts w:ascii="Times New Roman" w:eastAsia="Calibri" w:hAnsi="Times New Roman"/>
                <w:sz w:val="24"/>
                <w:szCs w:val="24"/>
                <w:lang w:eastAsia="ro-RO"/>
              </w:rPr>
              <w:tab/>
            </w:r>
            <w:r>
              <w:rPr>
                <w:rFonts w:ascii="Times New Roman" w:eastAsia="Calibri" w:hAnsi="Times New Roman"/>
                <w:b/>
                <w:sz w:val="24"/>
                <w:szCs w:val="24"/>
                <w:lang w:eastAsia="ro-RO"/>
              </w:rPr>
              <w:t>Are capacitatea</w:t>
            </w:r>
            <w:r>
              <w:rPr>
                <w:rFonts w:ascii="Times New Roman" w:eastAsia="Calibri" w:hAnsi="Times New Roman"/>
                <w:sz w:val="24"/>
                <w:szCs w:val="24"/>
                <w:lang w:eastAsia="ro-RO"/>
              </w:rPr>
              <w:t xml:space="preserve"> de a dezvolta un model fizic specific pentru instalația electrică de bord.</w:t>
            </w:r>
          </w:p>
          <w:p w14:paraId="547695C9" w14:textId="77777777" w:rsidR="00FB1F67" w:rsidRDefault="00000000">
            <w:pPr>
              <w:tabs>
                <w:tab w:val="left" w:pos="226"/>
              </w:tabs>
              <w:spacing w:after="0" w:line="240" w:lineRule="auto"/>
            </w:pPr>
            <w:r>
              <w:rPr>
                <w:rFonts w:ascii="Times New Roman" w:eastAsia="Calibri" w:hAnsi="Times New Roman"/>
                <w:sz w:val="24"/>
                <w:szCs w:val="24"/>
                <w:lang w:eastAsia="ro-RO"/>
              </w:rPr>
              <w:t>•</w:t>
            </w:r>
            <w:r>
              <w:rPr>
                <w:rFonts w:ascii="Times New Roman" w:eastAsia="Calibri" w:hAnsi="Times New Roman"/>
                <w:sz w:val="24"/>
                <w:szCs w:val="24"/>
                <w:lang w:eastAsia="ro-RO"/>
              </w:rPr>
              <w:tab/>
            </w:r>
            <w:r>
              <w:rPr>
                <w:rFonts w:ascii="Times New Roman" w:eastAsia="Calibri" w:hAnsi="Times New Roman"/>
                <w:b/>
                <w:sz w:val="24"/>
                <w:szCs w:val="24"/>
                <w:lang w:eastAsia="ro-RO"/>
              </w:rPr>
              <w:t>Realizează</w:t>
            </w:r>
            <w:r>
              <w:rPr>
                <w:rFonts w:ascii="Times New Roman" w:eastAsia="Calibri" w:hAnsi="Times New Roman"/>
                <w:sz w:val="24"/>
                <w:szCs w:val="24"/>
                <w:lang w:eastAsia="ro-RO"/>
              </w:rPr>
              <w:t xml:space="preserve"> analiza performantelor rețelelor electrice de bord.</w:t>
            </w:r>
          </w:p>
          <w:p w14:paraId="645D2685" w14:textId="77777777" w:rsidR="00FB1F67" w:rsidRDefault="00000000">
            <w:pPr>
              <w:tabs>
                <w:tab w:val="left" w:pos="226"/>
              </w:tabs>
              <w:spacing w:after="0" w:line="240" w:lineRule="auto"/>
            </w:pPr>
            <w:r>
              <w:rPr>
                <w:rFonts w:ascii="Times New Roman" w:eastAsia="Calibri" w:hAnsi="Times New Roman"/>
                <w:sz w:val="24"/>
                <w:szCs w:val="24"/>
                <w:lang w:eastAsia="ro-RO"/>
              </w:rPr>
              <w:t>•</w:t>
            </w:r>
            <w:r>
              <w:rPr>
                <w:rFonts w:ascii="Times New Roman" w:eastAsia="Calibri" w:hAnsi="Times New Roman"/>
                <w:sz w:val="24"/>
                <w:szCs w:val="24"/>
                <w:lang w:eastAsia="ro-RO"/>
              </w:rPr>
              <w:tab/>
            </w:r>
            <w:r>
              <w:rPr>
                <w:rFonts w:ascii="Times New Roman" w:eastAsia="Calibri" w:hAnsi="Times New Roman"/>
                <w:b/>
                <w:sz w:val="24"/>
                <w:szCs w:val="24"/>
                <w:lang w:eastAsia="ro-RO"/>
              </w:rPr>
              <w:t>Are capacitatea</w:t>
            </w:r>
            <w:r>
              <w:rPr>
                <w:rFonts w:ascii="Times New Roman" w:eastAsia="Calibri" w:hAnsi="Times New Roman"/>
                <w:sz w:val="24"/>
                <w:szCs w:val="24"/>
                <w:lang w:eastAsia="ro-RO"/>
              </w:rPr>
              <w:t xml:space="preserve"> de a analiza rezultatele unor măsurători experimentale si de a identifica eventualele erori ale acestora.</w:t>
            </w:r>
          </w:p>
          <w:p w14:paraId="649BA8BC" w14:textId="77777777" w:rsidR="00FB1F67" w:rsidRDefault="00000000">
            <w:pPr>
              <w:tabs>
                <w:tab w:val="left" w:pos="226"/>
              </w:tabs>
              <w:spacing w:after="0" w:line="240" w:lineRule="auto"/>
            </w:pPr>
            <w:r>
              <w:rPr>
                <w:rFonts w:ascii="Times New Roman" w:eastAsia="Calibri" w:hAnsi="Times New Roman"/>
                <w:sz w:val="24"/>
                <w:szCs w:val="24"/>
                <w:lang w:eastAsia="ro-RO"/>
              </w:rPr>
              <w:t>•</w:t>
            </w:r>
            <w:r>
              <w:rPr>
                <w:rFonts w:ascii="Times New Roman" w:eastAsia="Calibri" w:hAnsi="Times New Roman"/>
                <w:sz w:val="24"/>
                <w:szCs w:val="24"/>
                <w:lang w:eastAsia="ro-RO"/>
              </w:rPr>
              <w:tab/>
            </w:r>
            <w:r>
              <w:rPr>
                <w:rFonts w:ascii="Times New Roman" w:eastAsia="Calibri" w:hAnsi="Times New Roman"/>
                <w:b/>
                <w:sz w:val="24"/>
                <w:szCs w:val="24"/>
                <w:lang w:eastAsia="ro-RO"/>
              </w:rPr>
              <w:t>Creează</w:t>
            </w:r>
            <w:r>
              <w:rPr>
                <w:rFonts w:ascii="Times New Roman" w:eastAsia="Calibri" w:hAnsi="Times New Roman"/>
                <w:sz w:val="24"/>
                <w:szCs w:val="24"/>
                <w:lang w:eastAsia="ro-RO"/>
              </w:rPr>
              <w:t xml:space="preserve"> un text științific specific instalației electrice de bord.</w:t>
            </w:r>
          </w:p>
          <w:p w14:paraId="42A52E21" w14:textId="77777777" w:rsidR="00FB1F67" w:rsidRDefault="00000000">
            <w:pPr>
              <w:tabs>
                <w:tab w:val="left" w:pos="226"/>
              </w:tabs>
              <w:spacing w:after="0" w:line="240" w:lineRule="auto"/>
            </w:pPr>
            <w:r>
              <w:rPr>
                <w:rFonts w:ascii="Times New Roman" w:eastAsia="Calibri" w:hAnsi="Times New Roman"/>
                <w:sz w:val="24"/>
                <w:szCs w:val="24"/>
                <w:lang w:eastAsia="ro-RO"/>
              </w:rPr>
              <w:t>•</w:t>
            </w:r>
            <w:r>
              <w:rPr>
                <w:rFonts w:ascii="Times New Roman" w:eastAsia="Calibri" w:hAnsi="Times New Roman"/>
                <w:sz w:val="24"/>
                <w:szCs w:val="24"/>
                <w:lang w:eastAsia="ro-RO"/>
              </w:rPr>
              <w:tab/>
            </w:r>
            <w:r>
              <w:rPr>
                <w:rFonts w:ascii="Times New Roman" w:eastAsia="Calibri" w:hAnsi="Times New Roman"/>
                <w:b/>
                <w:sz w:val="24"/>
                <w:szCs w:val="24"/>
                <w:lang w:eastAsia="ro-RO"/>
              </w:rPr>
              <w:t>Formulează</w:t>
            </w:r>
            <w:r>
              <w:rPr>
                <w:rFonts w:ascii="Times New Roman" w:eastAsia="Calibri" w:hAnsi="Times New Roman"/>
                <w:sz w:val="24"/>
                <w:szCs w:val="24"/>
                <w:lang w:eastAsia="ro-RO"/>
              </w:rPr>
              <w:t xml:space="preserve"> puncte de vedere asupra funcționarii sistemului electric de bord.</w:t>
            </w:r>
          </w:p>
          <w:p w14:paraId="55E78F2A" w14:textId="77777777" w:rsidR="00FB1F67" w:rsidRDefault="00000000">
            <w:pPr>
              <w:tabs>
                <w:tab w:val="left" w:pos="226"/>
              </w:tabs>
              <w:spacing w:after="0" w:line="240" w:lineRule="auto"/>
            </w:pPr>
            <w:r>
              <w:rPr>
                <w:rFonts w:ascii="Times New Roman" w:eastAsia="Calibri" w:hAnsi="Times New Roman"/>
                <w:sz w:val="24"/>
                <w:szCs w:val="24"/>
                <w:lang w:eastAsia="ro-RO"/>
              </w:rPr>
              <w:t>•</w:t>
            </w:r>
            <w:r>
              <w:rPr>
                <w:rFonts w:ascii="Times New Roman" w:eastAsia="Calibri" w:hAnsi="Times New Roman"/>
                <w:sz w:val="24"/>
                <w:szCs w:val="24"/>
                <w:lang w:eastAsia="ro-RO"/>
              </w:rPr>
              <w:tab/>
            </w:r>
            <w:r>
              <w:rPr>
                <w:rFonts w:ascii="Times New Roman" w:eastAsia="Calibri" w:hAnsi="Times New Roman"/>
                <w:b/>
                <w:sz w:val="24"/>
                <w:szCs w:val="24"/>
                <w:lang w:eastAsia="ro-RO"/>
              </w:rPr>
              <w:t>Formulează</w:t>
            </w:r>
            <w:r>
              <w:rPr>
                <w:rFonts w:ascii="Times New Roman" w:eastAsia="Calibri" w:hAnsi="Times New Roman"/>
                <w:sz w:val="24"/>
                <w:szCs w:val="24"/>
                <w:lang w:eastAsia="ro-RO"/>
              </w:rPr>
              <w:t xml:space="preserve"> puncte de vedere și concluzii la experimentele realizate privind rețelele electrice de bord.</w:t>
            </w:r>
          </w:p>
          <w:p w14:paraId="2F6C1CAB" w14:textId="77777777" w:rsidR="00FB1F67" w:rsidRDefault="00000000">
            <w:pPr>
              <w:tabs>
                <w:tab w:val="left" w:pos="226"/>
              </w:tabs>
              <w:spacing w:after="0" w:line="240" w:lineRule="auto"/>
            </w:pPr>
            <w:r>
              <w:rPr>
                <w:rFonts w:ascii="Times New Roman" w:eastAsia="Calibri" w:hAnsi="Times New Roman"/>
                <w:sz w:val="24"/>
                <w:szCs w:val="24"/>
                <w:lang w:eastAsia="ro-RO"/>
              </w:rPr>
              <w:t>•</w:t>
            </w:r>
            <w:r>
              <w:rPr>
                <w:rFonts w:ascii="Times New Roman" w:eastAsia="Calibri" w:hAnsi="Times New Roman"/>
                <w:sz w:val="24"/>
                <w:szCs w:val="24"/>
                <w:lang w:eastAsia="ro-RO"/>
              </w:rPr>
              <w:tab/>
            </w:r>
            <w:r>
              <w:rPr>
                <w:rFonts w:ascii="Times New Roman" w:eastAsia="Calibri" w:hAnsi="Times New Roman"/>
                <w:b/>
                <w:sz w:val="24"/>
                <w:szCs w:val="24"/>
                <w:lang w:eastAsia="ro-RO"/>
              </w:rPr>
              <w:t>Operează</w:t>
            </w:r>
            <w:r>
              <w:rPr>
                <w:rFonts w:ascii="Times New Roman" w:eastAsia="Calibri" w:hAnsi="Times New Roman"/>
                <w:sz w:val="24"/>
                <w:szCs w:val="24"/>
                <w:lang w:eastAsia="ro-RO"/>
              </w:rPr>
              <w:t xml:space="preserve"> cu principii și metode de bază din domeniu și le asociază cu reprezentări grafice specifice domeniului ingineriei aerospațiale.</w:t>
            </w:r>
          </w:p>
          <w:p w14:paraId="6194A0DD" w14:textId="77777777" w:rsidR="00FB1F67" w:rsidRDefault="00000000">
            <w:pPr>
              <w:tabs>
                <w:tab w:val="left" w:pos="226"/>
              </w:tabs>
              <w:spacing w:after="0" w:line="240" w:lineRule="auto"/>
            </w:pPr>
            <w:r>
              <w:rPr>
                <w:rFonts w:ascii="Times New Roman" w:eastAsia="Calibri" w:hAnsi="Times New Roman"/>
                <w:sz w:val="24"/>
                <w:szCs w:val="24"/>
                <w:lang w:eastAsia="ro-RO"/>
              </w:rPr>
              <w:t>•</w:t>
            </w:r>
            <w:r>
              <w:rPr>
                <w:rFonts w:ascii="Times New Roman" w:eastAsia="Calibri" w:hAnsi="Times New Roman"/>
                <w:sz w:val="24"/>
                <w:szCs w:val="24"/>
                <w:lang w:eastAsia="ro-RO"/>
              </w:rPr>
              <w:tab/>
            </w:r>
            <w:r>
              <w:rPr>
                <w:rFonts w:ascii="Times New Roman" w:eastAsia="Calibri" w:hAnsi="Times New Roman"/>
                <w:b/>
                <w:sz w:val="24"/>
                <w:szCs w:val="24"/>
                <w:lang w:eastAsia="ro-RO"/>
              </w:rPr>
              <w:t>Aplică</w:t>
            </w:r>
            <w:r>
              <w:rPr>
                <w:rFonts w:ascii="Times New Roman" w:eastAsia="Calibri" w:hAnsi="Times New Roman"/>
                <w:sz w:val="24"/>
                <w:szCs w:val="24"/>
                <w:lang w:eastAsia="ro-RO"/>
              </w:rPr>
              <w:t xml:space="preserve"> principii și metode de bază din tehnologiile digitale și rezolvă probleme de complexitate medie asociate reprezentărilor grafice, bazelor de date, modelării și simulării, specifice ingineriei aerospațiale.</w:t>
            </w:r>
          </w:p>
          <w:p w14:paraId="1DEC28D6" w14:textId="77777777" w:rsidR="00FB1F67" w:rsidRDefault="00000000">
            <w:pPr>
              <w:tabs>
                <w:tab w:val="left" w:pos="226"/>
              </w:tabs>
              <w:spacing w:after="0" w:line="240" w:lineRule="auto"/>
            </w:pPr>
            <w:r>
              <w:rPr>
                <w:rFonts w:ascii="Times New Roman" w:eastAsia="Calibri" w:hAnsi="Times New Roman"/>
                <w:sz w:val="24"/>
                <w:szCs w:val="24"/>
                <w:lang w:eastAsia="ro-RO"/>
              </w:rPr>
              <w:t>•</w:t>
            </w:r>
            <w:r>
              <w:rPr>
                <w:rFonts w:ascii="Times New Roman" w:eastAsia="Calibri" w:hAnsi="Times New Roman"/>
                <w:sz w:val="24"/>
                <w:szCs w:val="24"/>
                <w:lang w:eastAsia="ro-RO"/>
              </w:rPr>
              <w:tab/>
            </w:r>
            <w:r>
              <w:rPr>
                <w:rFonts w:ascii="Times New Roman" w:eastAsia="Calibri" w:hAnsi="Times New Roman"/>
                <w:b/>
                <w:sz w:val="24"/>
                <w:szCs w:val="24"/>
                <w:lang w:eastAsia="ro-RO"/>
              </w:rPr>
              <w:t>Selectează și aplică</w:t>
            </w:r>
            <w:r>
              <w:rPr>
                <w:rFonts w:ascii="Times New Roman" w:eastAsia="Calibri" w:hAnsi="Times New Roman"/>
                <w:sz w:val="24"/>
                <w:szCs w:val="24"/>
                <w:lang w:eastAsia="ro-RO"/>
              </w:rPr>
              <w:t xml:space="preserve"> concepte, principii și metode de bază din domeniu pentru calcule specifice unor aplicații aerospațiale.</w:t>
            </w:r>
          </w:p>
          <w:p w14:paraId="07E75876" w14:textId="77777777" w:rsidR="00FB1F67" w:rsidRDefault="00000000">
            <w:pPr>
              <w:tabs>
                <w:tab w:val="left" w:pos="226"/>
              </w:tabs>
              <w:spacing w:after="0" w:line="240" w:lineRule="auto"/>
            </w:pPr>
            <w:r>
              <w:rPr>
                <w:rFonts w:ascii="Times New Roman" w:eastAsia="Calibri" w:hAnsi="Times New Roman"/>
                <w:sz w:val="24"/>
                <w:szCs w:val="24"/>
                <w:lang w:eastAsia="ro-RO"/>
              </w:rPr>
              <w:t>•</w:t>
            </w:r>
            <w:r>
              <w:rPr>
                <w:rFonts w:ascii="Times New Roman" w:eastAsia="Calibri" w:hAnsi="Times New Roman"/>
                <w:sz w:val="24"/>
                <w:szCs w:val="24"/>
                <w:lang w:eastAsia="ro-RO"/>
              </w:rPr>
              <w:tab/>
            </w:r>
            <w:r>
              <w:rPr>
                <w:rFonts w:ascii="Times New Roman" w:eastAsia="Calibri" w:hAnsi="Times New Roman"/>
                <w:b/>
                <w:sz w:val="24"/>
                <w:szCs w:val="24"/>
                <w:lang w:eastAsia="ro-RO"/>
              </w:rPr>
              <w:t>Selectează și aplică</w:t>
            </w:r>
            <w:r>
              <w:rPr>
                <w:rFonts w:ascii="Times New Roman" w:eastAsia="Calibri" w:hAnsi="Times New Roman"/>
                <w:sz w:val="24"/>
                <w:szCs w:val="24"/>
                <w:lang w:eastAsia="ro-RO"/>
              </w:rPr>
              <w:t xml:space="preserve"> criterii, principii și metode de evaluare pentru identificarea, modelarea și experimentarea fenomenelor și proceselor specifice ingineriei aerospațiale, analizează și interpretează rezultatele obținute.</w:t>
            </w:r>
          </w:p>
          <w:p w14:paraId="51395B9E" w14:textId="77777777" w:rsidR="00FB1F67" w:rsidRDefault="00000000">
            <w:pPr>
              <w:tabs>
                <w:tab w:val="left" w:pos="226"/>
              </w:tabs>
              <w:spacing w:after="0" w:line="240" w:lineRule="auto"/>
            </w:pPr>
            <w:r>
              <w:rPr>
                <w:rFonts w:ascii="Times New Roman" w:eastAsia="Calibri" w:hAnsi="Times New Roman"/>
                <w:sz w:val="24"/>
                <w:szCs w:val="24"/>
                <w:lang w:eastAsia="ro-RO"/>
              </w:rPr>
              <w:t>•</w:t>
            </w:r>
            <w:r>
              <w:rPr>
                <w:rFonts w:ascii="Times New Roman" w:eastAsia="Calibri" w:hAnsi="Times New Roman"/>
                <w:sz w:val="24"/>
                <w:szCs w:val="24"/>
                <w:lang w:eastAsia="ro-RO"/>
              </w:rPr>
              <w:tab/>
            </w:r>
            <w:r>
              <w:rPr>
                <w:rFonts w:ascii="Times New Roman" w:eastAsia="Calibri" w:hAnsi="Times New Roman"/>
                <w:b/>
                <w:sz w:val="24"/>
                <w:szCs w:val="24"/>
                <w:lang w:eastAsia="ro-RO"/>
              </w:rPr>
              <w:t>Utilizează</w:t>
            </w:r>
            <w:r>
              <w:rPr>
                <w:rFonts w:ascii="Times New Roman" w:eastAsia="Calibri" w:hAnsi="Times New Roman"/>
                <w:sz w:val="24"/>
                <w:szCs w:val="24"/>
                <w:lang w:eastAsia="ro-RO"/>
              </w:rPr>
              <w:t xml:space="preserve"> cunoștințelor din disciplinele fundamentale ale ingineriei în efectuarea de calcule, demonstrații și aplicații, pentru rezolvarea de sarcini specifice ingineriei aerospațiale.</w:t>
            </w:r>
          </w:p>
          <w:p w14:paraId="207C9172" w14:textId="77777777" w:rsidR="00FB1F67" w:rsidRDefault="00000000">
            <w:pPr>
              <w:tabs>
                <w:tab w:val="left" w:pos="226"/>
              </w:tabs>
              <w:spacing w:after="0" w:line="240" w:lineRule="auto"/>
            </w:pPr>
            <w:r>
              <w:rPr>
                <w:rFonts w:ascii="Times New Roman" w:eastAsia="Calibri" w:hAnsi="Times New Roman"/>
                <w:sz w:val="24"/>
                <w:szCs w:val="24"/>
                <w:lang w:eastAsia="ro-RO"/>
              </w:rPr>
              <w:t>•</w:t>
            </w:r>
            <w:r>
              <w:rPr>
                <w:rFonts w:ascii="Times New Roman" w:eastAsia="Calibri" w:hAnsi="Times New Roman"/>
                <w:sz w:val="24"/>
                <w:szCs w:val="24"/>
                <w:lang w:eastAsia="ro-RO"/>
              </w:rPr>
              <w:tab/>
            </w:r>
            <w:r>
              <w:rPr>
                <w:rFonts w:ascii="Times New Roman" w:eastAsia="Calibri" w:hAnsi="Times New Roman"/>
                <w:b/>
                <w:sz w:val="24"/>
                <w:szCs w:val="24"/>
                <w:lang w:eastAsia="ro-RO"/>
              </w:rPr>
              <w:t>Utilizează</w:t>
            </w:r>
            <w:r>
              <w:rPr>
                <w:rFonts w:ascii="Times New Roman" w:eastAsia="Calibri" w:hAnsi="Times New Roman"/>
                <w:sz w:val="24"/>
                <w:szCs w:val="24"/>
                <w:lang w:eastAsia="ro-RO"/>
              </w:rPr>
              <w:t xml:space="preserve"> programe de calcul comerciale și a tehnologiilor digitale pentru rezolvarea de sarcini specifice ingineriei aerospațiale, în general, și a celor specifice analizei și proiectării echipamentelor de dirijare, navigație și comandă a aeronavelor, în particular.</w:t>
            </w:r>
          </w:p>
          <w:p w14:paraId="65E47C1B" w14:textId="77777777" w:rsidR="00FB1F67" w:rsidRDefault="00000000">
            <w:pPr>
              <w:tabs>
                <w:tab w:val="left" w:pos="226"/>
              </w:tabs>
              <w:spacing w:after="0" w:line="240" w:lineRule="auto"/>
            </w:pPr>
            <w:r>
              <w:rPr>
                <w:rFonts w:ascii="Times New Roman" w:eastAsia="Calibri" w:hAnsi="Times New Roman"/>
                <w:sz w:val="24"/>
                <w:szCs w:val="24"/>
                <w:lang w:eastAsia="ro-RO"/>
              </w:rPr>
              <w:t>•</w:t>
            </w:r>
            <w:r>
              <w:rPr>
                <w:rFonts w:ascii="Times New Roman" w:eastAsia="Calibri" w:hAnsi="Times New Roman"/>
                <w:sz w:val="24"/>
                <w:szCs w:val="24"/>
                <w:lang w:eastAsia="ro-RO"/>
              </w:rPr>
              <w:tab/>
            </w:r>
            <w:r>
              <w:rPr>
                <w:rFonts w:ascii="Times New Roman" w:eastAsia="Calibri" w:hAnsi="Times New Roman"/>
                <w:b/>
                <w:sz w:val="24"/>
                <w:szCs w:val="24"/>
                <w:lang w:eastAsia="ro-RO"/>
              </w:rPr>
              <w:t>Întreține și inspectează</w:t>
            </w:r>
            <w:r>
              <w:rPr>
                <w:rFonts w:ascii="Times New Roman" w:eastAsia="Calibri" w:hAnsi="Times New Roman"/>
                <w:sz w:val="24"/>
                <w:szCs w:val="24"/>
                <w:lang w:eastAsia="ro-RO"/>
              </w:rPr>
              <w:t xml:space="preserve"> sistemele electric de bord, efectuează diagnoza defectelor și dă soluții de reparare a acestora.</w:t>
            </w:r>
          </w:p>
          <w:p w14:paraId="097A12C5" w14:textId="77777777" w:rsidR="00FB1F67" w:rsidRDefault="00000000">
            <w:pPr>
              <w:spacing w:after="0" w:line="240" w:lineRule="auto"/>
              <w:rPr>
                <w:rFonts w:ascii="Times New Roman" w:eastAsia="Calibri" w:hAnsi="Times New Roman"/>
                <w:sz w:val="24"/>
                <w:szCs w:val="24"/>
                <w:lang w:eastAsia="ro-RO"/>
              </w:rPr>
            </w:pPr>
            <w:r>
              <w:rPr>
                <w:rFonts w:ascii="Times New Roman" w:eastAsia="Calibri" w:hAnsi="Times New Roman"/>
                <w:sz w:val="24"/>
                <w:szCs w:val="24"/>
                <w:lang w:eastAsia="ro-RO"/>
              </w:rPr>
              <w:t>•</w:t>
            </w:r>
            <w:r>
              <w:rPr>
                <w:rFonts w:ascii="Times New Roman" w:eastAsia="Calibri" w:hAnsi="Times New Roman"/>
                <w:sz w:val="24"/>
                <w:szCs w:val="24"/>
                <w:lang w:eastAsia="ro-RO"/>
              </w:rPr>
              <w:tab/>
            </w:r>
            <w:r>
              <w:rPr>
                <w:rFonts w:ascii="Times New Roman" w:eastAsia="Calibri" w:hAnsi="Times New Roman"/>
                <w:b/>
                <w:sz w:val="24"/>
                <w:szCs w:val="24"/>
                <w:lang w:eastAsia="ro-RO"/>
              </w:rPr>
              <w:t>Selectează, combină și utilizează</w:t>
            </w:r>
            <w:r>
              <w:rPr>
                <w:rFonts w:ascii="Times New Roman" w:eastAsia="Calibri" w:hAnsi="Times New Roman"/>
                <w:sz w:val="24"/>
                <w:szCs w:val="24"/>
                <w:lang w:eastAsia="ro-RO"/>
              </w:rPr>
              <w:t xml:space="preserve"> cunoștințele, principiile și metodele din științele de bază ale domeniului inginerie aerospațială și asocierea acestora cu scheme funcționale și reprezentări grafice-desen tehnic pentru rezolvarea de sarcini specifice ingineriei aerospațiale si de sistem.</w:t>
            </w:r>
          </w:p>
          <w:p w14:paraId="2B2EC5D1" w14:textId="77777777" w:rsidR="00FB1F67" w:rsidRDefault="00FB1F67">
            <w:pPr>
              <w:spacing w:after="0" w:line="240" w:lineRule="auto"/>
              <w:rPr>
                <w:rFonts w:ascii="Times New Roman" w:eastAsia="Calibri" w:hAnsi="Times New Roman"/>
                <w:sz w:val="24"/>
                <w:szCs w:val="24"/>
                <w:lang w:eastAsia="ro-RO"/>
              </w:rPr>
            </w:pPr>
          </w:p>
          <w:p w14:paraId="3C67A9E2" w14:textId="77777777" w:rsidR="00FB1F67" w:rsidRDefault="00000000">
            <w:pPr>
              <w:spacing w:after="0" w:line="240" w:lineRule="auto"/>
            </w:pPr>
            <w:r>
              <w:rPr>
                <w:rFonts w:ascii="Times New Roman" w:hAnsi="Times New Roman"/>
                <w:color w:val="548DD4"/>
                <w:sz w:val="24"/>
                <w:szCs w:val="24"/>
              </w:rPr>
              <w:t>•</w:t>
            </w:r>
            <w:r>
              <w:rPr>
                <w:rFonts w:ascii="Times New Roman" w:hAnsi="Times New Roman"/>
                <w:color w:val="548DD4"/>
                <w:sz w:val="24"/>
                <w:szCs w:val="24"/>
                <w:lang w:val="en-US"/>
              </w:rPr>
              <w:t xml:space="preserve"> </w:t>
            </w:r>
            <w:r>
              <w:rPr>
                <w:rFonts w:ascii="Times New Roman" w:hAnsi="Times New Roman"/>
                <w:b/>
                <w:color w:val="548DD4"/>
                <w:sz w:val="24"/>
                <w:szCs w:val="24"/>
                <w:lang w:val="en-US"/>
              </w:rPr>
              <w:t>Learns</w:t>
            </w:r>
            <w:r>
              <w:rPr>
                <w:rFonts w:ascii="Times New Roman" w:hAnsi="Times New Roman"/>
                <w:color w:val="548DD4"/>
                <w:sz w:val="24"/>
                <w:szCs w:val="24"/>
                <w:lang w:val="en-US"/>
              </w:rPr>
              <w:t xml:space="preserve"> how the electrical system on board aircraft operates.</w:t>
            </w:r>
          </w:p>
          <w:p w14:paraId="6FED1D76" w14:textId="77777777" w:rsidR="00FB1F67" w:rsidRDefault="00000000">
            <w:pPr>
              <w:spacing w:after="0" w:line="240" w:lineRule="auto"/>
            </w:pPr>
            <w:r>
              <w:rPr>
                <w:rFonts w:ascii="Times New Roman" w:hAnsi="Times New Roman"/>
                <w:color w:val="548DD4"/>
                <w:sz w:val="24"/>
                <w:szCs w:val="24"/>
                <w:lang w:val="en-US"/>
              </w:rPr>
              <w:t xml:space="preserve">• </w:t>
            </w:r>
            <w:r>
              <w:rPr>
                <w:rFonts w:ascii="Times New Roman" w:hAnsi="Times New Roman"/>
                <w:b/>
                <w:color w:val="548DD4"/>
                <w:sz w:val="24"/>
                <w:szCs w:val="24"/>
                <w:lang w:val="en-US"/>
              </w:rPr>
              <w:t>Has the ability</w:t>
            </w:r>
            <w:r>
              <w:rPr>
                <w:rFonts w:ascii="Times New Roman" w:hAnsi="Times New Roman"/>
                <w:color w:val="548DD4"/>
                <w:sz w:val="24"/>
                <w:szCs w:val="24"/>
                <w:lang w:val="en-US"/>
              </w:rPr>
              <w:t xml:space="preserve"> to develop a specific physical model for the on-board electrical installation.</w:t>
            </w:r>
          </w:p>
          <w:p w14:paraId="76903A50" w14:textId="77777777" w:rsidR="00FB1F67" w:rsidRDefault="00000000">
            <w:pPr>
              <w:spacing w:after="0" w:line="240" w:lineRule="auto"/>
            </w:pPr>
            <w:r>
              <w:rPr>
                <w:rFonts w:ascii="Times New Roman" w:hAnsi="Times New Roman"/>
                <w:color w:val="548DD4"/>
                <w:sz w:val="24"/>
                <w:szCs w:val="24"/>
                <w:lang w:val="en-US"/>
              </w:rPr>
              <w:t xml:space="preserve">• </w:t>
            </w:r>
            <w:r>
              <w:rPr>
                <w:rFonts w:ascii="Times New Roman" w:hAnsi="Times New Roman"/>
                <w:b/>
                <w:color w:val="548DD4"/>
                <w:sz w:val="24"/>
                <w:szCs w:val="24"/>
                <w:lang w:val="en-US"/>
              </w:rPr>
              <w:t>Performs</w:t>
            </w:r>
            <w:r>
              <w:rPr>
                <w:rFonts w:ascii="Times New Roman" w:hAnsi="Times New Roman"/>
                <w:color w:val="548DD4"/>
                <w:sz w:val="24"/>
                <w:szCs w:val="24"/>
                <w:lang w:val="en-US"/>
              </w:rPr>
              <w:t xml:space="preserve"> performance analysis of on-board electrical networks.</w:t>
            </w:r>
          </w:p>
          <w:p w14:paraId="161A1869" w14:textId="77777777" w:rsidR="00FB1F67" w:rsidRDefault="00000000">
            <w:pPr>
              <w:spacing w:after="0" w:line="240" w:lineRule="auto"/>
            </w:pPr>
            <w:r>
              <w:rPr>
                <w:rFonts w:ascii="Times New Roman" w:hAnsi="Times New Roman"/>
                <w:color w:val="548DD4"/>
                <w:sz w:val="24"/>
                <w:szCs w:val="24"/>
                <w:lang w:val="en-US"/>
              </w:rPr>
              <w:t xml:space="preserve">• </w:t>
            </w:r>
            <w:r>
              <w:rPr>
                <w:rFonts w:ascii="Times New Roman" w:hAnsi="Times New Roman"/>
                <w:b/>
                <w:color w:val="548DD4"/>
                <w:sz w:val="24"/>
                <w:szCs w:val="24"/>
                <w:lang w:val="en-US"/>
              </w:rPr>
              <w:t>Has the ability</w:t>
            </w:r>
            <w:r>
              <w:rPr>
                <w:rFonts w:ascii="Times New Roman" w:hAnsi="Times New Roman"/>
                <w:color w:val="548DD4"/>
                <w:sz w:val="24"/>
                <w:szCs w:val="24"/>
                <w:lang w:val="en-US"/>
              </w:rPr>
              <w:t xml:space="preserve"> to analyze the results of experimental measurements and identify their possible errors.</w:t>
            </w:r>
          </w:p>
          <w:p w14:paraId="022725AD" w14:textId="77777777" w:rsidR="00FB1F67" w:rsidRDefault="00000000">
            <w:pPr>
              <w:spacing w:after="0" w:line="240" w:lineRule="auto"/>
            </w:pPr>
            <w:r>
              <w:rPr>
                <w:rFonts w:ascii="Times New Roman" w:hAnsi="Times New Roman"/>
                <w:color w:val="548DD4"/>
                <w:sz w:val="24"/>
                <w:szCs w:val="24"/>
                <w:lang w:val="en-US"/>
              </w:rPr>
              <w:t xml:space="preserve">• </w:t>
            </w:r>
            <w:r>
              <w:rPr>
                <w:rFonts w:ascii="Times New Roman" w:hAnsi="Times New Roman"/>
                <w:b/>
                <w:color w:val="548DD4"/>
                <w:sz w:val="24"/>
                <w:szCs w:val="24"/>
                <w:lang w:val="en-US"/>
              </w:rPr>
              <w:t>Creates</w:t>
            </w:r>
            <w:r>
              <w:rPr>
                <w:rFonts w:ascii="Times New Roman" w:hAnsi="Times New Roman"/>
                <w:color w:val="548DD4"/>
                <w:sz w:val="24"/>
                <w:szCs w:val="24"/>
                <w:lang w:val="en-US"/>
              </w:rPr>
              <w:t xml:space="preserve"> a scientific text specific to the on-board electrical installation.</w:t>
            </w:r>
          </w:p>
          <w:p w14:paraId="32DD13CC" w14:textId="77777777" w:rsidR="00FB1F67" w:rsidRDefault="00000000">
            <w:pPr>
              <w:spacing w:after="0" w:line="240" w:lineRule="auto"/>
            </w:pPr>
            <w:r>
              <w:rPr>
                <w:rFonts w:ascii="Times New Roman" w:hAnsi="Times New Roman"/>
                <w:color w:val="548DD4"/>
                <w:sz w:val="24"/>
                <w:szCs w:val="24"/>
                <w:lang w:val="en-US"/>
              </w:rPr>
              <w:t xml:space="preserve">• </w:t>
            </w:r>
            <w:r>
              <w:rPr>
                <w:rFonts w:ascii="Times New Roman" w:hAnsi="Times New Roman"/>
                <w:b/>
                <w:color w:val="548DD4"/>
                <w:sz w:val="24"/>
                <w:szCs w:val="24"/>
                <w:lang w:val="en-US"/>
              </w:rPr>
              <w:t>Formulates</w:t>
            </w:r>
            <w:r>
              <w:rPr>
                <w:rFonts w:ascii="Times New Roman" w:hAnsi="Times New Roman"/>
                <w:color w:val="548DD4"/>
                <w:sz w:val="24"/>
                <w:szCs w:val="24"/>
                <w:lang w:val="en-US"/>
              </w:rPr>
              <w:t xml:space="preserve"> points of view on the functioning of the on-board electrical system.</w:t>
            </w:r>
          </w:p>
          <w:p w14:paraId="664D4A8F" w14:textId="77777777" w:rsidR="00FB1F67" w:rsidRDefault="00000000">
            <w:pPr>
              <w:spacing w:after="0" w:line="240" w:lineRule="auto"/>
            </w:pPr>
            <w:r>
              <w:rPr>
                <w:rFonts w:ascii="Times New Roman" w:hAnsi="Times New Roman"/>
                <w:color w:val="548DD4"/>
                <w:sz w:val="24"/>
                <w:szCs w:val="24"/>
                <w:lang w:val="en-US"/>
              </w:rPr>
              <w:t xml:space="preserve">• </w:t>
            </w:r>
            <w:r>
              <w:rPr>
                <w:rFonts w:ascii="Times New Roman" w:hAnsi="Times New Roman"/>
                <w:b/>
                <w:color w:val="548DD4"/>
                <w:sz w:val="24"/>
                <w:szCs w:val="24"/>
                <w:lang w:val="en-US"/>
              </w:rPr>
              <w:t>Formulates</w:t>
            </w:r>
            <w:r>
              <w:rPr>
                <w:rFonts w:ascii="Times New Roman" w:hAnsi="Times New Roman"/>
                <w:color w:val="548DD4"/>
                <w:sz w:val="24"/>
                <w:szCs w:val="24"/>
                <w:lang w:val="en-US"/>
              </w:rPr>
              <w:t xml:space="preserve"> points of view and conclusions on experiments carried out on on-board electrical networks.</w:t>
            </w:r>
          </w:p>
          <w:p w14:paraId="3E322B70" w14:textId="77777777" w:rsidR="00FB1F67" w:rsidRDefault="00000000">
            <w:pPr>
              <w:spacing w:after="0" w:line="240" w:lineRule="auto"/>
            </w:pPr>
            <w:r>
              <w:rPr>
                <w:rFonts w:ascii="Times New Roman" w:hAnsi="Times New Roman"/>
                <w:color w:val="548DD4"/>
                <w:sz w:val="24"/>
                <w:szCs w:val="24"/>
                <w:lang w:val="en-US"/>
              </w:rPr>
              <w:t xml:space="preserve">• </w:t>
            </w:r>
            <w:r>
              <w:rPr>
                <w:rFonts w:ascii="Times New Roman" w:hAnsi="Times New Roman"/>
                <w:b/>
                <w:color w:val="548DD4"/>
                <w:sz w:val="24"/>
                <w:szCs w:val="24"/>
                <w:lang w:val="en-US"/>
              </w:rPr>
              <w:t>Operates</w:t>
            </w:r>
            <w:r>
              <w:rPr>
                <w:rFonts w:ascii="Times New Roman" w:hAnsi="Times New Roman"/>
                <w:color w:val="548DD4"/>
                <w:sz w:val="24"/>
                <w:szCs w:val="24"/>
                <w:lang w:val="en-US"/>
              </w:rPr>
              <w:t xml:space="preserve"> with basic principles and methods in the field and associates them with graphic representations specific to the field of aerospace engineering.</w:t>
            </w:r>
          </w:p>
          <w:p w14:paraId="25B93936" w14:textId="77777777" w:rsidR="00FB1F67" w:rsidRDefault="00000000">
            <w:pPr>
              <w:spacing w:after="0" w:line="240" w:lineRule="auto"/>
            </w:pPr>
            <w:r>
              <w:rPr>
                <w:rFonts w:ascii="Times New Roman" w:hAnsi="Times New Roman"/>
                <w:color w:val="548DD4"/>
                <w:sz w:val="24"/>
                <w:szCs w:val="24"/>
                <w:lang w:val="en-US"/>
              </w:rPr>
              <w:t xml:space="preserve">• </w:t>
            </w:r>
            <w:r>
              <w:rPr>
                <w:rFonts w:ascii="Times New Roman" w:hAnsi="Times New Roman"/>
                <w:b/>
                <w:color w:val="548DD4"/>
                <w:sz w:val="24"/>
                <w:szCs w:val="24"/>
                <w:lang w:val="en-US"/>
              </w:rPr>
              <w:t>Apply</w:t>
            </w:r>
            <w:r>
              <w:rPr>
                <w:rFonts w:ascii="Times New Roman" w:hAnsi="Times New Roman"/>
                <w:color w:val="548DD4"/>
                <w:sz w:val="24"/>
                <w:szCs w:val="24"/>
                <w:lang w:val="en-US"/>
              </w:rPr>
              <w:t xml:space="preserve"> basic principles and methods from digital technologies and solve medium-complexity problems associated with graphic representations, databases, modeling and simulation, specific to aerospace engineering.</w:t>
            </w:r>
          </w:p>
          <w:p w14:paraId="4DD49812" w14:textId="77777777" w:rsidR="00FB1F67" w:rsidRDefault="00000000">
            <w:pPr>
              <w:spacing w:after="0" w:line="240" w:lineRule="auto"/>
            </w:pPr>
            <w:r>
              <w:rPr>
                <w:rFonts w:ascii="Times New Roman" w:hAnsi="Times New Roman"/>
                <w:color w:val="548DD4"/>
                <w:sz w:val="24"/>
                <w:szCs w:val="24"/>
                <w:lang w:val="en-US"/>
              </w:rPr>
              <w:t xml:space="preserve">• </w:t>
            </w:r>
            <w:r>
              <w:rPr>
                <w:rFonts w:ascii="Times New Roman" w:hAnsi="Times New Roman"/>
                <w:b/>
                <w:color w:val="548DD4"/>
                <w:sz w:val="24"/>
                <w:szCs w:val="24"/>
                <w:lang w:val="en-US"/>
              </w:rPr>
              <w:t>Selects and applies</w:t>
            </w:r>
            <w:r>
              <w:rPr>
                <w:rFonts w:ascii="Times New Roman" w:hAnsi="Times New Roman"/>
                <w:color w:val="548DD4"/>
                <w:sz w:val="24"/>
                <w:szCs w:val="24"/>
                <w:lang w:val="en-US"/>
              </w:rPr>
              <w:t xml:space="preserve"> basic concepts, principles and methods in the field for calculations specific to aerospace applications.</w:t>
            </w:r>
          </w:p>
          <w:p w14:paraId="6FDAC101" w14:textId="77777777" w:rsidR="00FB1F67" w:rsidRDefault="00000000">
            <w:pPr>
              <w:spacing w:after="0" w:line="240" w:lineRule="auto"/>
              <w:rPr>
                <w:rFonts w:ascii="Times New Roman" w:hAnsi="Times New Roman"/>
                <w:sz w:val="24"/>
                <w:szCs w:val="24"/>
                <w:highlight w:val="yellow"/>
              </w:rPr>
            </w:pPr>
            <w:r>
              <w:rPr>
                <w:rFonts w:ascii="Times New Roman" w:hAnsi="Times New Roman"/>
                <w:color w:val="548DD4"/>
                <w:sz w:val="24"/>
                <w:szCs w:val="24"/>
                <w:lang w:val="en-US"/>
              </w:rPr>
              <w:t xml:space="preserve">• </w:t>
            </w:r>
            <w:r>
              <w:rPr>
                <w:rFonts w:ascii="Times New Roman" w:hAnsi="Times New Roman"/>
                <w:b/>
                <w:color w:val="548DD4"/>
                <w:sz w:val="24"/>
                <w:szCs w:val="24"/>
                <w:lang w:val="en-US"/>
              </w:rPr>
              <w:t>Selects and applies</w:t>
            </w:r>
            <w:r>
              <w:rPr>
                <w:rFonts w:ascii="Times New Roman" w:hAnsi="Times New Roman"/>
                <w:color w:val="548DD4"/>
                <w:sz w:val="24"/>
                <w:szCs w:val="24"/>
                <w:lang w:val="en-US"/>
              </w:rPr>
              <w:t xml:space="preserve"> criteria, principles and evaluation methods for identifying, modeling and experimenting with phenomena and processes specific to aerospace engineering, analyzes and interprets the results obtained.</w:t>
            </w:r>
          </w:p>
        </w:tc>
      </w:tr>
      <w:tr w:rsidR="00FB1F67" w14:paraId="59A115CE" w14:textId="77777777">
        <w:trPr>
          <w:cantSplit/>
          <w:trHeight w:val="2329"/>
        </w:trPr>
        <w:tc>
          <w:tcPr>
            <w:tcW w:w="1008" w:type="dxa"/>
            <w:tcBorders>
              <w:top w:val="single" w:sz="4" w:space="0" w:color="000000"/>
              <w:left w:val="single" w:sz="4" w:space="0" w:color="000000"/>
              <w:bottom w:val="single" w:sz="4" w:space="0" w:color="000000"/>
              <w:right w:val="single" w:sz="4" w:space="0" w:color="000000"/>
            </w:tcBorders>
            <w:textDirection w:val="btLr"/>
            <w:vAlign w:val="center"/>
          </w:tcPr>
          <w:p w14:paraId="3292BD08" w14:textId="77777777" w:rsidR="00FB1F67" w:rsidRDefault="00FB1F67" w:rsidP="007218D0">
            <w:pPr>
              <w:snapToGrid w:val="0"/>
              <w:spacing w:after="0" w:line="240" w:lineRule="auto"/>
              <w:jc w:val="center"/>
              <w:rPr>
                <w:rFonts w:ascii="Times New Roman" w:hAnsi="Times New Roman"/>
                <w:b/>
                <w:sz w:val="24"/>
                <w:szCs w:val="24"/>
                <w:highlight w:val="yellow"/>
              </w:rPr>
            </w:pPr>
          </w:p>
        </w:tc>
        <w:tc>
          <w:tcPr>
            <w:tcW w:w="9674" w:type="dxa"/>
            <w:tcBorders>
              <w:top w:val="single" w:sz="4" w:space="0" w:color="000000"/>
              <w:left w:val="single" w:sz="4" w:space="0" w:color="000000"/>
              <w:bottom w:val="single" w:sz="4" w:space="0" w:color="000000"/>
              <w:right w:val="single" w:sz="4" w:space="0" w:color="000000"/>
            </w:tcBorders>
          </w:tcPr>
          <w:p w14:paraId="426AA03E" w14:textId="77777777" w:rsidR="00FB1F67" w:rsidRDefault="00000000">
            <w:pPr>
              <w:spacing w:after="0" w:line="240" w:lineRule="auto"/>
            </w:pPr>
            <w:r>
              <w:rPr>
                <w:rFonts w:ascii="Times New Roman" w:hAnsi="Times New Roman"/>
                <w:color w:val="548DD4"/>
                <w:sz w:val="24"/>
                <w:szCs w:val="24"/>
              </w:rPr>
              <w:t>•</w:t>
            </w:r>
            <w:r>
              <w:rPr>
                <w:rFonts w:ascii="Times New Roman" w:hAnsi="Times New Roman"/>
                <w:color w:val="548DD4"/>
                <w:sz w:val="24"/>
                <w:szCs w:val="24"/>
                <w:lang w:val="en-US"/>
              </w:rPr>
              <w:t xml:space="preserve"> </w:t>
            </w:r>
            <w:r>
              <w:rPr>
                <w:rFonts w:ascii="Times New Roman" w:hAnsi="Times New Roman"/>
                <w:b/>
                <w:color w:val="548DD4"/>
                <w:sz w:val="24"/>
                <w:szCs w:val="24"/>
                <w:lang w:val="en-US"/>
              </w:rPr>
              <w:t>Uses</w:t>
            </w:r>
            <w:r>
              <w:rPr>
                <w:rFonts w:ascii="Times New Roman" w:hAnsi="Times New Roman"/>
                <w:color w:val="548DD4"/>
                <w:sz w:val="24"/>
                <w:szCs w:val="24"/>
                <w:lang w:val="en-US"/>
              </w:rPr>
              <w:t xml:space="preserve"> knowledge from fundamental engineering disciplines in performing calculations, demonstrations and applications to solve tasks specific to aerospace engineering.</w:t>
            </w:r>
          </w:p>
          <w:p w14:paraId="0F92372E" w14:textId="77777777" w:rsidR="00FB1F67" w:rsidRDefault="00000000">
            <w:pPr>
              <w:spacing w:after="0" w:line="240" w:lineRule="auto"/>
            </w:pPr>
            <w:r>
              <w:rPr>
                <w:rFonts w:ascii="Times New Roman" w:hAnsi="Times New Roman"/>
                <w:color w:val="548DD4"/>
                <w:sz w:val="24"/>
                <w:szCs w:val="24"/>
                <w:lang w:val="en-US"/>
              </w:rPr>
              <w:t xml:space="preserve">• </w:t>
            </w:r>
            <w:r>
              <w:rPr>
                <w:rFonts w:ascii="Times New Roman" w:hAnsi="Times New Roman"/>
                <w:b/>
                <w:color w:val="548DD4"/>
                <w:sz w:val="24"/>
                <w:szCs w:val="24"/>
                <w:lang w:val="en-US"/>
              </w:rPr>
              <w:t>Uses</w:t>
            </w:r>
            <w:r>
              <w:rPr>
                <w:rFonts w:ascii="Times New Roman" w:hAnsi="Times New Roman"/>
                <w:color w:val="548DD4"/>
                <w:sz w:val="24"/>
                <w:szCs w:val="24"/>
                <w:lang w:val="en-US"/>
              </w:rPr>
              <w:t xml:space="preserve"> commercial computer programs and digital technologies to solve tasks specific to aerospace engineering, in general, and those specific to the analysis and design of aircraft guidance, navigation and control equipment, in particular.</w:t>
            </w:r>
          </w:p>
          <w:p w14:paraId="775B8C37" w14:textId="77777777" w:rsidR="00FB1F67" w:rsidRDefault="00000000">
            <w:pPr>
              <w:spacing w:after="0" w:line="240" w:lineRule="auto"/>
            </w:pPr>
            <w:r>
              <w:rPr>
                <w:rFonts w:ascii="Times New Roman" w:hAnsi="Times New Roman"/>
                <w:color w:val="548DD4"/>
                <w:sz w:val="24"/>
                <w:szCs w:val="24"/>
                <w:lang w:val="en-US"/>
              </w:rPr>
              <w:t xml:space="preserve">• </w:t>
            </w:r>
            <w:r>
              <w:rPr>
                <w:rFonts w:ascii="Times New Roman" w:hAnsi="Times New Roman"/>
                <w:b/>
                <w:color w:val="548DD4"/>
                <w:sz w:val="24"/>
                <w:szCs w:val="24"/>
                <w:lang w:val="en-US"/>
              </w:rPr>
              <w:t>Maintains and inspects</w:t>
            </w:r>
            <w:r>
              <w:rPr>
                <w:rFonts w:ascii="Times New Roman" w:hAnsi="Times New Roman"/>
                <w:color w:val="548DD4"/>
                <w:sz w:val="24"/>
                <w:szCs w:val="24"/>
                <w:lang w:val="en-US"/>
              </w:rPr>
              <w:t xml:space="preserve"> on-board electrical systems, diagnoses faults and provides solutions for their repair.</w:t>
            </w:r>
          </w:p>
          <w:p w14:paraId="0E1F1624" w14:textId="77777777" w:rsidR="00FB1F67" w:rsidRDefault="00000000">
            <w:pPr>
              <w:spacing w:after="0" w:line="240" w:lineRule="auto"/>
              <w:rPr>
                <w:rFonts w:ascii="Times New Roman" w:hAnsi="Times New Roman"/>
                <w:bCs/>
                <w:sz w:val="24"/>
                <w:szCs w:val="24"/>
              </w:rPr>
            </w:pPr>
            <w:r>
              <w:rPr>
                <w:rFonts w:ascii="Times New Roman" w:hAnsi="Times New Roman"/>
                <w:color w:val="548DD4"/>
                <w:sz w:val="24"/>
                <w:szCs w:val="24"/>
                <w:lang w:val="en-US"/>
              </w:rPr>
              <w:t xml:space="preserve">• </w:t>
            </w:r>
            <w:r>
              <w:rPr>
                <w:rFonts w:ascii="Times New Roman" w:hAnsi="Times New Roman"/>
                <w:b/>
                <w:color w:val="548DD4"/>
                <w:sz w:val="24"/>
                <w:szCs w:val="24"/>
                <w:lang w:val="en-US"/>
              </w:rPr>
              <w:t>Selects, combines and uses</w:t>
            </w:r>
            <w:r>
              <w:rPr>
                <w:rFonts w:ascii="Times New Roman" w:hAnsi="Times New Roman"/>
                <w:color w:val="548DD4"/>
                <w:sz w:val="24"/>
                <w:szCs w:val="24"/>
                <w:lang w:val="en-US"/>
              </w:rPr>
              <w:t xml:space="preserve"> knowledge, principles and methods from the basic sciences of the aerospace engineering field and their association with functional diagrams and graphic representations-technical drawing to solve tasks specific to aerospace and system engineering.</w:t>
            </w:r>
          </w:p>
        </w:tc>
      </w:tr>
      <w:tr w:rsidR="00FB1F67" w14:paraId="7F7CF0B8" w14:textId="77777777">
        <w:trPr>
          <w:cantSplit/>
          <w:trHeight w:val="2329"/>
        </w:trPr>
        <w:tc>
          <w:tcPr>
            <w:tcW w:w="1008" w:type="dxa"/>
            <w:tcBorders>
              <w:top w:val="single" w:sz="4" w:space="0" w:color="000000"/>
              <w:left w:val="single" w:sz="4" w:space="0" w:color="000000"/>
              <w:bottom w:val="single" w:sz="4" w:space="0" w:color="000000"/>
              <w:right w:val="single" w:sz="4" w:space="0" w:color="000000"/>
            </w:tcBorders>
            <w:textDirection w:val="btLr"/>
            <w:vAlign w:val="center"/>
          </w:tcPr>
          <w:p w14:paraId="13CE588E" w14:textId="77777777" w:rsidR="00FB1F67" w:rsidRDefault="00FB1F67" w:rsidP="007218D0">
            <w:pPr>
              <w:snapToGrid w:val="0"/>
              <w:spacing w:after="0" w:line="240" w:lineRule="auto"/>
              <w:jc w:val="center"/>
              <w:rPr>
                <w:rFonts w:ascii="Times New Roman" w:hAnsi="Times New Roman"/>
                <w:b/>
                <w:bCs/>
                <w:sz w:val="24"/>
                <w:szCs w:val="24"/>
              </w:rPr>
            </w:pPr>
          </w:p>
        </w:tc>
        <w:tc>
          <w:tcPr>
            <w:tcW w:w="9674" w:type="dxa"/>
            <w:tcBorders>
              <w:top w:val="single" w:sz="4" w:space="0" w:color="000000"/>
              <w:left w:val="single" w:sz="4" w:space="0" w:color="000000"/>
              <w:bottom w:val="single" w:sz="4" w:space="0" w:color="000000"/>
              <w:right w:val="single" w:sz="4" w:space="0" w:color="000000"/>
            </w:tcBorders>
          </w:tcPr>
          <w:p w14:paraId="6E27F575" w14:textId="77777777" w:rsidR="00FB1F67" w:rsidRDefault="00000000">
            <w:pPr>
              <w:spacing w:after="0" w:line="240" w:lineRule="auto"/>
            </w:pPr>
            <w:r>
              <w:rPr>
                <w:rFonts w:ascii="Times New Roman" w:hAnsi="Times New Roman"/>
                <w:bCs/>
                <w:sz w:val="24"/>
                <w:szCs w:val="24"/>
              </w:rPr>
              <w:t xml:space="preserve">• </w:t>
            </w:r>
            <w:r>
              <w:rPr>
                <w:rFonts w:ascii="Times New Roman" w:hAnsi="Times New Roman"/>
                <w:b/>
                <w:bCs/>
                <w:sz w:val="24"/>
                <w:szCs w:val="24"/>
              </w:rPr>
              <w:t>Selectează</w:t>
            </w:r>
            <w:r>
              <w:rPr>
                <w:rFonts w:ascii="Times New Roman" w:hAnsi="Times New Roman"/>
                <w:bCs/>
                <w:sz w:val="24"/>
                <w:szCs w:val="24"/>
              </w:rPr>
              <w:t xml:space="preserve"> surse bibliografice adecvate din domeniul ingineriei electrice și le analizează.</w:t>
            </w:r>
          </w:p>
          <w:p w14:paraId="0E007A59" w14:textId="77777777" w:rsidR="00FB1F67" w:rsidRDefault="00000000">
            <w:pPr>
              <w:spacing w:after="0" w:line="240" w:lineRule="auto"/>
            </w:pPr>
            <w:r>
              <w:rPr>
                <w:rFonts w:ascii="Times New Roman" w:hAnsi="Times New Roman"/>
                <w:bCs/>
                <w:sz w:val="24"/>
                <w:szCs w:val="24"/>
              </w:rPr>
              <w:t xml:space="preserve">• </w:t>
            </w:r>
            <w:r>
              <w:rPr>
                <w:rFonts w:ascii="Times New Roman" w:hAnsi="Times New Roman"/>
                <w:b/>
                <w:bCs/>
                <w:sz w:val="24"/>
                <w:szCs w:val="24"/>
              </w:rPr>
              <w:t>Respectă principiile eticii academice</w:t>
            </w:r>
            <w:r>
              <w:rPr>
                <w:rFonts w:ascii="Times New Roman" w:hAnsi="Times New Roman"/>
                <w:bCs/>
                <w:sz w:val="24"/>
                <w:szCs w:val="24"/>
              </w:rPr>
              <w:t>, citând corect sursele bibliografice utilizate.</w:t>
            </w:r>
          </w:p>
          <w:p w14:paraId="436270F0" w14:textId="77777777" w:rsidR="00FB1F67" w:rsidRDefault="00000000">
            <w:pPr>
              <w:spacing w:after="0" w:line="240" w:lineRule="auto"/>
            </w:pPr>
            <w:r>
              <w:rPr>
                <w:rFonts w:ascii="Times New Roman" w:hAnsi="Times New Roman"/>
                <w:bCs/>
                <w:sz w:val="24"/>
                <w:szCs w:val="24"/>
              </w:rPr>
              <w:t xml:space="preserve">• </w:t>
            </w:r>
            <w:r>
              <w:rPr>
                <w:rFonts w:ascii="Times New Roman" w:hAnsi="Times New Roman"/>
                <w:b/>
                <w:bCs/>
                <w:sz w:val="24"/>
                <w:szCs w:val="24"/>
              </w:rPr>
              <w:t>Demonstrează receptivitate</w:t>
            </w:r>
            <w:r>
              <w:rPr>
                <w:rFonts w:ascii="Times New Roman" w:hAnsi="Times New Roman"/>
                <w:bCs/>
                <w:sz w:val="24"/>
                <w:szCs w:val="24"/>
              </w:rPr>
              <w:t xml:space="preserve"> față de noi contexte de învățare în sistemele electrice de bord.</w:t>
            </w:r>
          </w:p>
          <w:p w14:paraId="32938167" w14:textId="77777777" w:rsidR="00FB1F67" w:rsidRDefault="00000000">
            <w:pPr>
              <w:spacing w:after="0" w:line="240" w:lineRule="auto"/>
            </w:pPr>
            <w:r>
              <w:rPr>
                <w:rFonts w:ascii="Times New Roman" w:hAnsi="Times New Roman"/>
                <w:bCs/>
                <w:sz w:val="24"/>
                <w:szCs w:val="24"/>
              </w:rPr>
              <w:t xml:space="preserve">• </w:t>
            </w:r>
            <w:r>
              <w:rPr>
                <w:rFonts w:ascii="Times New Roman" w:hAnsi="Times New Roman"/>
                <w:b/>
                <w:bCs/>
                <w:sz w:val="24"/>
                <w:szCs w:val="24"/>
              </w:rPr>
              <w:t>Manifestă colaborare</w:t>
            </w:r>
            <w:r>
              <w:rPr>
                <w:rFonts w:ascii="Times New Roman" w:hAnsi="Times New Roman"/>
                <w:bCs/>
                <w:sz w:val="24"/>
                <w:szCs w:val="24"/>
              </w:rPr>
              <w:t xml:space="preserve"> cu alți colegi și profesori în desfășurarea activităților didactice.</w:t>
            </w:r>
          </w:p>
          <w:p w14:paraId="5FD81A91" w14:textId="77777777" w:rsidR="00FB1F67" w:rsidRDefault="00000000">
            <w:pPr>
              <w:spacing w:after="0" w:line="240" w:lineRule="auto"/>
            </w:pPr>
            <w:r>
              <w:rPr>
                <w:rFonts w:ascii="Times New Roman" w:hAnsi="Times New Roman"/>
                <w:bCs/>
                <w:sz w:val="24"/>
                <w:szCs w:val="24"/>
              </w:rPr>
              <w:t xml:space="preserve">• </w:t>
            </w:r>
            <w:r>
              <w:rPr>
                <w:rFonts w:ascii="Times New Roman" w:hAnsi="Times New Roman"/>
                <w:b/>
                <w:bCs/>
                <w:sz w:val="24"/>
                <w:szCs w:val="24"/>
              </w:rPr>
              <w:t>Demonstrează autonomie</w:t>
            </w:r>
            <w:r>
              <w:rPr>
                <w:rFonts w:ascii="Times New Roman" w:hAnsi="Times New Roman"/>
                <w:bCs/>
                <w:sz w:val="24"/>
                <w:szCs w:val="24"/>
              </w:rPr>
              <w:t xml:space="preserve"> în organizarea situației/contextului de învățare sau a situației/problemei de rezolvat pentru sistemul electric de bord.</w:t>
            </w:r>
          </w:p>
          <w:p w14:paraId="008017D4" w14:textId="77777777" w:rsidR="00FB1F67" w:rsidRDefault="00000000">
            <w:pPr>
              <w:spacing w:after="0" w:line="240" w:lineRule="auto"/>
            </w:pPr>
            <w:r>
              <w:rPr>
                <w:rFonts w:ascii="Times New Roman" w:hAnsi="Times New Roman"/>
                <w:bCs/>
                <w:sz w:val="24"/>
                <w:szCs w:val="24"/>
              </w:rPr>
              <w:t xml:space="preserve">• </w:t>
            </w:r>
            <w:r>
              <w:rPr>
                <w:rFonts w:ascii="Times New Roman" w:hAnsi="Times New Roman"/>
                <w:b/>
                <w:bCs/>
                <w:sz w:val="24"/>
                <w:szCs w:val="24"/>
              </w:rPr>
              <w:t>Manifestă responsabilitate</w:t>
            </w:r>
            <w:r>
              <w:rPr>
                <w:rFonts w:ascii="Times New Roman" w:hAnsi="Times New Roman"/>
                <w:bCs/>
                <w:sz w:val="24"/>
                <w:szCs w:val="24"/>
              </w:rPr>
              <w:t xml:space="preserve"> socială prin implicarea activă în viața socială a studenților/implicarea în evenimente din comunitatea academică.</w:t>
            </w:r>
          </w:p>
          <w:p w14:paraId="4D1EC9C0" w14:textId="77777777" w:rsidR="00FB1F67" w:rsidRDefault="00000000">
            <w:pPr>
              <w:spacing w:after="0" w:line="240" w:lineRule="auto"/>
            </w:pPr>
            <w:r>
              <w:rPr>
                <w:rFonts w:ascii="Times New Roman" w:hAnsi="Times New Roman"/>
                <w:bCs/>
                <w:sz w:val="24"/>
                <w:szCs w:val="24"/>
              </w:rPr>
              <w:t xml:space="preserve">• </w:t>
            </w:r>
            <w:r>
              <w:rPr>
                <w:rFonts w:ascii="Times New Roman" w:hAnsi="Times New Roman"/>
                <w:b/>
                <w:bCs/>
                <w:sz w:val="24"/>
                <w:szCs w:val="24"/>
              </w:rPr>
              <w:t>Promovează/contribuie prin noi soluții legate de domeniul sistemelor electrice de bord</w:t>
            </w:r>
            <w:r>
              <w:rPr>
                <w:rFonts w:ascii="Times New Roman" w:hAnsi="Times New Roman"/>
                <w:bCs/>
                <w:sz w:val="24"/>
                <w:szCs w:val="24"/>
              </w:rPr>
              <w:t xml:space="preserve"> pentru îmbunătățirea calității vieții sociale.</w:t>
            </w:r>
          </w:p>
          <w:p w14:paraId="312EAB43" w14:textId="77777777" w:rsidR="00FB1F67" w:rsidRDefault="00000000">
            <w:pPr>
              <w:spacing w:after="0" w:line="240" w:lineRule="auto"/>
            </w:pPr>
            <w:r>
              <w:rPr>
                <w:rFonts w:ascii="Times New Roman" w:hAnsi="Times New Roman"/>
                <w:bCs/>
                <w:sz w:val="24"/>
                <w:szCs w:val="24"/>
              </w:rPr>
              <w:t xml:space="preserve">• </w:t>
            </w:r>
            <w:r>
              <w:rPr>
                <w:rFonts w:ascii="Times New Roman" w:hAnsi="Times New Roman"/>
                <w:b/>
                <w:bCs/>
                <w:sz w:val="24"/>
                <w:szCs w:val="24"/>
              </w:rPr>
              <w:t>Conștientizează valoarea contribuției sale în domeniul ingineriei aerospațiale</w:t>
            </w:r>
            <w:r>
              <w:rPr>
                <w:rFonts w:ascii="Times New Roman" w:hAnsi="Times New Roman"/>
                <w:bCs/>
                <w:sz w:val="24"/>
                <w:szCs w:val="24"/>
              </w:rPr>
              <w:t xml:space="preserve"> pentru identificarea unor soluții viabile/sustenabile care rezolvă probleme din viața socială și economică (responsabilitate socială). Utilizarea materialelor și schemelor electrice cu consum redus de energie, combustibil ecologic alternativ, propulsie electrică.</w:t>
            </w:r>
          </w:p>
          <w:p w14:paraId="666CE67B" w14:textId="77777777" w:rsidR="00FB1F67" w:rsidRDefault="00000000">
            <w:pPr>
              <w:spacing w:after="0" w:line="240" w:lineRule="auto"/>
            </w:pPr>
            <w:r>
              <w:rPr>
                <w:rFonts w:ascii="Times New Roman" w:hAnsi="Times New Roman"/>
                <w:bCs/>
                <w:sz w:val="24"/>
                <w:szCs w:val="24"/>
              </w:rPr>
              <w:t xml:space="preserve">• </w:t>
            </w:r>
            <w:r>
              <w:rPr>
                <w:rFonts w:ascii="Times New Roman" w:hAnsi="Times New Roman"/>
                <w:b/>
                <w:bCs/>
                <w:sz w:val="24"/>
                <w:szCs w:val="24"/>
              </w:rPr>
              <w:t>Aplică principiile de etică/deontologie profesională în analiza impactului tehnologic al soluțiilor propuse</w:t>
            </w:r>
            <w:r>
              <w:rPr>
                <w:rFonts w:ascii="Times New Roman" w:hAnsi="Times New Roman"/>
                <w:bCs/>
                <w:sz w:val="24"/>
                <w:szCs w:val="24"/>
              </w:rPr>
              <w:t xml:space="preserve"> în domeniul sistemelor electrice de bord asupra mediului.</w:t>
            </w:r>
          </w:p>
          <w:p w14:paraId="7AD2DEE9" w14:textId="77777777" w:rsidR="00FB1F67" w:rsidRDefault="00000000">
            <w:pPr>
              <w:spacing w:after="0" w:line="240" w:lineRule="auto"/>
            </w:pPr>
            <w:r>
              <w:rPr>
                <w:rFonts w:ascii="Times New Roman" w:hAnsi="Times New Roman"/>
                <w:bCs/>
                <w:sz w:val="24"/>
                <w:szCs w:val="24"/>
              </w:rPr>
              <w:t xml:space="preserve">• </w:t>
            </w:r>
            <w:r>
              <w:rPr>
                <w:rFonts w:ascii="Times New Roman" w:hAnsi="Times New Roman"/>
                <w:b/>
                <w:bCs/>
                <w:sz w:val="24"/>
                <w:szCs w:val="24"/>
              </w:rPr>
              <w:t>Demonstrarea abilităților de management</w:t>
            </w:r>
            <w:r>
              <w:rPr>
                <w:rFonts w:ascii="Times New Roman" w:hAnsi="Times New Roman"/>
                <w:bCs/>
                <w:sz w:val="24"/>
                <w:szCs w:val="24"/>
              </w:rPr>
              <w:t xml:space="preserve"> a situațiilor din viața reală, prin gestionarea atentă a timpului alocat fiecărei activități.</w:t>
            </w:r>
          </w:p>
          <w:p w14:paraId="06BE95DF" w14:textId="77777777" w:rsidR="00FB1F67" w:rsidRDefault="00000000">
            <w:pPr>
              <w:spacing w:after="0" w:line="240" w:lineRule="auto"/>
              <w:rPr>
                <w:rFonts w:ascii="Times New Roman" w:hAnsi="Times New Roman"/>
                <w:bCs/>
                <w:sz w:val="24"/>
                <w:szCs w:val="24"/>
              </w:rPr>
            </w:pPr>
            <w:r>
              <w:rPr>
                <w:rFonts w:ascii="Times New Roman" w:hAnsi="Times New Roman"/>
                <w:bCs/>
                <w:sz w:val="24"/>
                <w:szCs w:val="24"/>
              </w:rPr>
              <w:t xml:space="preserve">• </w:t>
            </w:r>
            <w:r>
              <w:rPr>
                <w:rFonts w:ascii="Times New Roman" w:hAnsi="Times New Roman"/>
                <w:b/>
                <w:bCs/>
                <w:sz w:val="24"/>
                <w:szCs w:val="24"/>
              </w:rPr>
              <w:t>Selectarea și utilizarea</w:t>
            </w:r>
            <w:r>
              <w:rPr>
                <w:rFonts w:ascii="Times New Roman" w:hAnsi="Times New Roman"/>
                <w:bCs/>
                <w:sz w:val="24"/>
                <w:szCs w:val="24"/>
              </w:rPr>
              <w:t xml:space="preserve"> surselor bibliografice specifice domeniului.</w:t>
            </w:r>
          </w:p>
          <w:p w14:paraId="58883DD6" w14:textId="77777777" w:rsidR="00FB1F67" w:rsidRDefault="00000000">
            <w:pPr>
              <w:spacing w:after="0" w:line="240" w:lineRule="auto"/>
            </w:pPr>
            <w:r>
              <w:rPr>
                <w:rFonts w:ascii="Times New Roman" w:hAnsi="Times New Roman"/>
                <w:bCs/>
                <w:sz w:val="24"/>
                <w:szCs w:val="24"/>
              </w:rPr>
              <w:t xml:space="preserve">• </w:t>
            </w:r>
            <w:r>
              <w:rPr>
                <w:rFonts w:ascii="Times New Roman" w:hAnsi="Times New Roman"/>
                <w:b/>
                <w:bCs/>
                <w:sz w:val="24"/>
                <w:szCs w:val="24"/>
              </w:rPr>
              <w:t>Demonstrarea autonomiei</w:t>
            </w:r>
            <w:r>
              <w:rPr>
                <w:rFonts w:ascii="Times New Roman" w:hAnsi="Times New Roman"/>
                <w:bCs/>
                <w:sz w:val="24"/>
                <w:szCs w:val="24"/>
              </w:rPr>
              <w:t xml:space="preserve"> în învățarea problemelor specifice domeniului ingineriei aerospațiale.</w:t>
            </w:r>
          </w:p>
          <w:p w14:paraId="7DB932EC" w14:textId="77777777" w:rsidR="00FB1F67" w:rsidRDefault="00000000">
            <w:pPr>
              <w:spacing w:after="0" w:line="240" w:lineRule="auto"/>
            </w:pPr>
            <w:r>
              <w:rPr>
                <w:rFonts w:ascii="Times New Roman" w:hAnsi="Times New Roman"/>
                <w:bCs/>
                <w:sz w:val="24"/>
                <w:szCs w:val="24"/>
              </w:rPr>
              <w:t xml:space="preserve">• </w:t>
            </w:r>
            <w:r>
              <w:rPr>
                <w:rFonts w:ascii="Times New Roman" w:hAnsi="Times New Roman"/>
                <w:b/>
                <w:bCs/>
                <w:sz w:val="24"/>
                <w:szCs w:val="24"/>
              </w:rPr>
              <w:t>Execută responsabil sarcinile profesionale</w:t>
            </w:r>
            <w:r>
              <w:rPr>
                <w:rFonts w:ascii="Times New Roman" w:hAnsi="Times New Roman"/>
                <w:bCs/>
                <w:sz w:val="24"/>
                <w:szCs w:val="24"/>
              </w:rPr>
              <w:t>, respectând valorile și etica profesională, în condiții de autonomie limitată și asistență calificată, pe baza documentării, raționamentului logic, convergent și divergent, aplicabilității practice, evaluării, autoevaluării și luării deciziilor optime.</w:t>
            </w:r>
          </w:p>
          <w:p w14:paraId="44E3956C" w14:textId="77777777" w:rsidR="00FB1F67" w:rsidRDefault="00000000">
            <w:pPr>
              <w:tabs>
                <w:tab w:val="left" w:pos="226"/>
              </w:tabs>
              <w:spacing w:after="0" w:line="240" w:lineRule="auto"/>
              <w:rPr>
                <w:rFonts w:ascii="Times New Roman" w:hAnsi="Times New Roman"/>
                <w:bCs/>
                <w:sz w:val="24"/>
                <w:szCs w:val="24"/>
              </w:rPr>
            </w:pPr>
            <w:r>
              <w:rPr>
                <w:rFonts w:ascii="Times New Roman" w:hAnsi="Times New Roman"/>
                <w:bCs/>
                <w:sz w:val="24"/>
                <w:szCs w:val="24"/>
              </w:rPr>
              <w:t xml:space="preserve">• </w:t>
            </w:r>
            <w:r>
              <w:rPr>
                <w:rFonts w:ascii="Times New Roman" w:hAnsi="Times New Roman"/>
                <w:b/>
                <w:bCs/>
                <w:sz w:val="24"/>
                <w:szCs w:val="24"/>
              </w:rPr>
              <w:t>Realizează activități</w:t>
            </w:r>
            <w:r>
              <w:rPr>
                <w:rFonts w:ascii="Times New Roman" w:hAnsi="Times New Roman"/>
                <w:bCs/>
                <w:sz w:val="24"/>
                <w:szCs w:val="24"/>
              </w:rPr>
              <w:t xml:space="preserve"> și îndeplinește roluri specifice de lucru în echipă pe diferite responsabilități și distribuie sarcinile pentru nivelurile subordonate, bazându-se pe comunicare și dialog, cooperare, atitudine pozitivă și respect față de ceilalți, recunoașterea diversității și multiculturalismului, utilizarea feedback-ului pentru îmbunătățirea propriei activități, spirit de inițiativă și conștientizarea limitelor impuse de echipa managerială. • Autoevaluează obiectiv nevoia de formare profesională continuă și deschidere către învățarea pe tot parcursul vieții, precum și utilizarea eficientă a competențelor lingvistice, a cunoștințelor de tehnologia informației și comunicării pentru dezvoltarea personală și profesională, în scopul inserției pe piața muncii și adaptării la dinamica cerințelor acesteia.</w:t>
            </w:r>
          </w:p>
          <w:p w14:paraId="69E83CA7" w14:textId="77777777" w:rsidR="00FB1F67" w:rsidRDefault="00FB1F67">
            <w:pPr>
              <w:tabs>
                <w:tab w:val="left" w:pos="226"/>
              </w:tabs>
              <w:spacing w:after="0" w:line="240" w:lineRule="auto"/>
              <w:rPr>
                <w:rFonts w:ascii="Times New Roman" w:hAnsi="Times New Roman"/>
                <w:bCs/>
                <w:color w:val="548DD4"/>
                <w:sz w:val="24"/>
                <w:szCs w:val="24"/>
              </w:rPr>
            </w:pPr>
          </w:p>
          <w:p w14:paraId="0D6BCC81" w14:textId="77777777" w:rsidR="00FB1F67" w:rsidRDefault="00000000">
            <w:pPr>
              <w:tabs>
                <w:tab w:val="left" w:pos="226"/>
              </w:tabs>
              <w:spacing w:after="0" w:line="240" w:lineRule="auto"/>
            </w:pPr>
            <w:r>
              <w:rPr>
                <w:rFonts w:ascii="Times New Roman" w:hAnsi="Times New Roman"/>
                <w:color w:val="548DD4"/>
                <w:sz w:val="24"/>
                <w:szCs w:val="24"/>
                <w:lang w:val="en-US"/>
              </w:rPr>
              <w:t xml:space="preserve">• </w:t>
            </w:r>
            <w:r>
              <w:rPr>
                <w:rFonts w:ascii="Times New Roman" w:hAnsi="Times New Roman"/>
                <w:b/>
                <w:color w:val="548DD4"/>
                <w:sz w:val="24"/>
                <w:szCs w:val="24"/>
                <w:lang w:val="en-US"/>
              </w:rPr>
              <w:t>Selects</w:t>
            </w:r>
            <w:r>
              <w:rPr>
                <w:rFonts w:ascii="Times New Roman" w:hAnsi="Times New Roman"/>
                <w:color w:val="548DD4"/>
                <w:sz w:val="24"/>
                <w:szCs w:val="24"/>
                <w:lang w:val="en-US"/>
              </w:rPr>
              <w:t xml:space="preserve"> appropriate bibliographic sources in the field of electrical engineering and analyzes them.</w:t>
            </w:r>
          </w:p>
          <w:p w14:paraId="7B9131AC" w14:textId="77777777" w:rsidR="00FB1F67" w:rsidRDefault="00000000">
            <w:pPr>
              <w:tabs>
                <w:tab w:val="left" w:pos="226"/>
              </w:tabs>
              <w:spacing w:after="0" w:line="240" w:lineRule="auto"/>
            </w:pPr>
            <w:r>
              <w:rPr>
                <w:rFonts w:ascii="Times New Roman" w:hAnsi="Times New Roman"/>
                <w:color w:val="548DD4"/>
                <w:sz w:val="24"/>
                <w:szCs w:val="24"/>
                <w:lang w:val="en-US"/>
              </w:rPr>
              <w:t xml:space="preserve">• </w:t>
            </w:r>
            <w:r>
              <w:rPr>
                <w:rFonts w:ascii="Times New Roman" w:hAnsi="Times New Roman"/>
                <w:b/>
                <w:color w:val="548DD4"/>
                <w:sz w:val="24"/>
                <w:szCs w:val="24"/>
                <w:lang w:val="en-US"/>
              </w:rPr>
              <w:t>Respects the principles of academic ethics</w:t>
            </w:r>
            <w:r>
              <w:rPr>
                <w:rFonts w:ascii="Times New Roman" w:hAnsi="Times New Roman"/>
                <w:color w:val="548DD4"/>
                <w:sz w:val="24"/>
                <w:szCs w:val="24"/>
                <w:lang w:val="en-US"/>
              </w:rPr>
              <w:t>, correctly citing the bibliographic sources used.</w:t>
            </w:r>
          </w:p>
          <w:p w14:paraId="0C2B9843" w14:textId="77777777" w:rsidR="00FB1F67" w:rsidRDefault="00000000">
            <w:pPr>
              <w:tabs>
                <w:tab w:val="left" w:pos="226"/>
              </w:tabs>
              <w:spacing w:after="0" w:line="240" w:lineRule="auto"/>
              <w:rPr>
                <w:rFonts w:ascii="Times New Roman" w:hAnsi="Times New Roman"/>
                <w:color w:val="548DD4"/>
                <w:sz w:val="24"/>
                <w:szCs w:val="24"/>
              </w:rPr>
            </w:pPr>
            <w:r>
              <w:rPr>
                <w:rFonts w:ascii="Times New Roman" w:hAnsi="Times New Roman"/>
                <w:color w:val="548DD4"/>
                <w:sz w:val="24"/>
                <w:szCs w:val="24"/>
                <w:lang w:val="en-US"/>
              </w:rPr>
              <w:t xml:space="preserve">• </w:t>
            </w:r>
            <w:r>
              <w:rPr>
                <w:rFonts w:ascii="Times New Roman" w:hAnsi="Times New Roman"/>
                <w:b/>
                <w:color w:val="548DD4"/>
                <w:sz w:val="24"/>
                <w:szCs w:val="24"/>
                <w:lang w:val="en-US"/>
              </w:rPr>
              <w:t>Demonstrates receptivity</w:t>
            </w:r>
            <w:r>
              <w:rPr>
                <w:rFonts w:ascii="Times New Roman" w:hAnsi="Times New Roman"/>
                <w:color w:val="548DD4"/>
                <w:sz w:val="24"/>
                <w:szCs w:val="24"/>
                <w:lang w:val="en-US"/>
              </w:rPr>
              <w:t xml:space="preserve"> to new learning contexts in on-board electrical systems.</w:t>
            </w:r>
          </w:p>
        </w:tc>
      </w:tr>
      <w:tr w:rsidR="00FB1F67" w14:paraId="22E1ADA5" w14:textId="77777777">
        <w:trPr>
          <w:cantSplit/>
          <w:trHeight w:val="2329"/>
        </w:trPr>
        <w:tc>
          <w:tcPr>
            <w:tcW w:w="1008" w:type="dxa"/>
            <w:tcBorders>
              <w:top w:val="single" w:sz="4" w:space="0" w:color="000000"/>
              <w:left w:val="single" w:sz="4" w:space="0" w:color="000000"/>
              <w:bottom w:val="single" w:sz="4" w:space="0" w:color="000000"/>
              <w:right w:val="single" w:sz="4" w:space="0" w:color="000000"/>
            </w:tcBorders>
            <w:textDirection w:val="btLr"/>
            <w:vAlign w:val="center"/>
          </w:tcPr>
          <w:p w14:paraId="772BAD64" w14:textId="77777777" w:rsidR="00FB1F67" w:rsidRDefault="00000000" w:rsidP="007218D0">
            <w:pPr>
              <w:spacing w:after="0" w:line="240" w:lineRule="auto"/>
              <w:jc w:val="center"/>
            </w:pPr>
            <w:r>
              <w:rPr>
                <w:rFonts w:ascii="Times New Roman" w:hAnsi="Times New Roman"/>
                <w:b/>
                <w:sz w:val="24"/>
                <w:szCs w:val="24"/>
              </w:rPr>
              <w:lastRenderedPageBreak/>
              <w:t>Responsabilitate și autonomie</w:t>
            </w:r>
          </w:p>
        </w:tc>
        <w:tc>
          <w:tcPr>
            <w:tcW w:w="9674" w:type="dxa"/>
            <w:tcBorders>
              <w:top w:val="single" w:sz="4" w:space="0" w:color="000000"/>
              <w:left w:val="single" w:sz="4" w:space="0" w:color="000000"/>
              <w:bottom w:val="single" w:sz="4" w:space="0" w:color="000000"/>
              <w:right w:val="single" w:sz="4" w:space="0" w:color="000000"/>
            </w:tcBorders>
          </w:tcPr>
          <w:p w14:paraId="61A7BA68" w14:textId="77777777" w:rsidR="00FB1F67" w:rsidRDefault="00000000">
            <w:pPr>
              <w:tabs>
                <w:tab w:val="left" w:pos="226"/>
              </w:tabs>
              <w:spacing w:after="0" w:line="240" w:lineRule="auto"/>
            </w:pPr>
            <w:r>
              <w:rPr>
                <w:rFonts w:ascii="Times New Roman" w:hAnsi="Times New Roman"/>
                <w:color w:val="548DD4"/>
                <w:sz w:val="24"/>
                <w:szCs w:val="24"/>
                <w:lang w:val="en-US"/>
              </w:rPr>
              <w:t xml:space="preserve">• </w:t>
            </w:r>
            <w:r>
              <w:rPr>
                <w:rFonts w:ascii="Times New Roman" w:hAnsi="Times New Roman"/>
                <w:b/>
                <w:color w:val="548DD4"/>
                <w:sz w:val="24"/>
                <w:szCs w:val="24"/>
                <w:lang w:val="en-US"/>
              </w:rPr>
              <w:t>Demonstrates collaboration</w:t>
            </w:r>
            <w:r>
              <w:rPr>
                <w:rFonts w:ascii="Times New Roman" w:hAnsi="Times New Roman"/>
                <w:color w:val="548DD4"/>
                <w:sz w:val="24"/>
                <w:szCs w:val="24"/>
                <w:lang w:val="en-US"/>
              </w:rPr>
              <w:t xml:space="preserve"> with other colleagues and teachers in carrying out teaching activities.</w:t>
            </w:r>
          </w:p>
          <w:p w14:paraId="7AA702F7" w14:textId="77777777" w:rsidR="00FB1F67" w:rsidRDefault="00000000">
            <w:pPr>
              <w:tabs>
                <w:tab w:val="left" w:pos="226"/>
              </w:tabs>
              <w:spacing w:after="0" w:line="240" w:lineRule="auto"/>
            </w:pPr>
            <w:r>
              <w:rPr>
                <w:rFonts w:ascii="Times New Roman" w:hAnsi="Times New Roman"/>
                <w:color w:val="548DD4"/>
                <w:sz w:val="24"/>
                <w:szCs w:val="24"/>
                <w:lang w:val="en-US"/>
              </w:rPr>
              <w:t xml:space="preserve">• </w:t>
            </w:r>
            <w:r>
              <w:rPr>
                <w:rFonts w:ascii="Times New Roman" w:hAnsi="Times New Roman"/>
                <w:b/>
                <w:color w:val="548DD4"/>
                <w:sz w:val="24"/>
                <w:szCs w:val="24"/>
                <w:lang w:val="en-US"/>
              </w:rPr>
              <w:t>Demonstrates autonomy</w:t>
            </w:r>
            <w:r>
              <w:rPr>
                <w:rFonts w:ascii="Times New Roman" w:hAnsi="Times New Roman"/>
                <w:color w:val="548DD4"/>
                <w:sz w:val="24"/>
                <w:szCs w:val="24"/>
                <w:lang w:val="en-US"/>
              </w:rPr>
              <w:t xml:space="preserve"> in organizing the learning situation/context or the situation/problem to be solved for the on-board electrical system.</w:t>
            </w:r>
          </w:p>
          <w:p w14:paraId="7429C01A" w14:textId="77777777" w:rsidR="00FB1F67" w:rsidRDefault="00000000">
            <w:pPr>
              <w:tabs>
                <w:tab w:val="left" w:pos="226"/>
              </w:tabs>
              <w:spacing w:after="0" w:line="240" w:lineRule="auto"/>
            </w:pPr>
            <w:r>
              <w:rPr>
                <w:rFonts w:ascii="Times New Roman" w:hAnsi="Times New Roman"/>
                <w:color w:val="548DD4"/>
                <w:sz w:val="24"/>
                <w:szCs w:val="24"/>
                <w:lang w:val="en-US"/>
              </w:rPr>
              <w:t xml:space="preserve">• </w:t>
            </w:r>
            <w:r>
              <w:rPr>
                <w:rFonts w:ascii="Times New Roman" w:hAnsi="Times New Roman"/>
                <w:b/>
                <w:color w:val="548DD4"/>
                <w:sz w:val="24"/>
                <w:szCs w:val="24"/>
                <w:lang w:val="en-US"/>
              </w:rPr>
              <w:t>Demonstrates social responsibility</w:t>
            </w:r>
            <w:r>
              <w:rPr>
                <w:rFonts w:ascii="Times New Roman" w:hAnsi="Times New Roman"/>
                <w:color w:val="548DD4"/>
                <w:sz w:val="24"/>
                <w:szCs w:val="24"/>
                <w:lang w:val="en-US"/>
              </w:rPr>
              <w:t xml:space="preserve"> through active involvement in the social life of students/involvement in events in the academic community.</w:t>
            </w:r>
          </w:p>
          <w:p w14:paraId="00BBA7C0" w14:textId="77777777" w:rsidR="00FB1F67" w:rsidRDefault="00000000">
            <w:pPr>
              <w:tabs>
                <w:tab w:val="left" w:pos="226"/>
              </w:tabs>
              <w:spacing w:after="0" w:line="240" w:lineRule="auto"/>
            </w:pPr>
            <w:r>
              <w:rPr>
                <w:rFonts w:ascii="Times New Roman" w:hAnsi="Times New Roman"/>
                <w:color w:val="548DD4"/>
                <w:sz w:val="24"/>
                <w:szCs w:val="24"/>
                <w:lang w:val="en-US"/>
              </w:rPr>
              <w:t xml:space="preserve">• </w:t>
            </w:r>
            <w:r>
              <w:rPr>
                <w:rFonts w:ascii="Times New Roman" w:hAnsi="Times New Roman"/>
                <w:b/>
                <w:color w:val="548DD4"/>
                <w:sz w:val="24"/>
                <w:szCs w:val="24"/>
                <w:lang w:val="en-US"/>
              </w:rPr>
              <w:t>Promotes/contributes through new solutions related to the field of on-board electrical systems</w:t>
            </w:r>
            <w:r>
              <w:rPr>
                <w:rFonts w:ascii="Times New Roman" w:hAnsi="Times New Roman"/>
                <w:color w:val="548DD4"/>
                <w:sz w:val="24"/>
                <w:szCs w:val="24"/>
                <w:lang w:val="en-US"/>
              </w:rPr>
              <w:t xml:space="preserve"> to improve the quality of social life.</w:t>
            </w:r>
          </w:p>
          <w:p w14:paraId="3A1F1F6E" w14:textId="77777777" w:rsidR="00FB1F67" w:rsidRDefault="00000000">
            <w:pPr>
              <w:tabs>
                <w:tab w:val="left" w:pos="226"/>
              </w:tabs>
              <w:spacing w:after="0" w:line="240" w:lineRule="auto"/>
            </w:pPr>
            <w:r>
              <w:rPr>
                <w:rFonts w:ascii="Times New Roman" w:hAnsi="Times New Roman"/>
                <w:color w:val="548DD4"/>
                <w:sz w:val="24"/>
                <w:szCs w:val="24"/>
                <w:lang w:val="en-US"/>
              </w:rPr>
              <w:t xml:space="preserve">• </w:t>
            </w:r>
            <w:r>
              <w:rPr>
                <w:rFonts w:ascii="Times New Roman" w:hAnsi="Times New Roman"/>
                <w:b/>
                <w:color w:val="548DD4"/>
                <w:sz w:val="24"/>
                <w:szCs w:val="24"/>
                <w:lang w:val="en-US"/>
              </w:rPr>
              <w:t>Recognizes the value of his contribution in the field of aerospace engineering</w:t>
            </w:r>
            <w:r>
              <w:rPr>
                <w:rFonts w:ascii="Times New Roman" w:hAnsi="Times New Roman"/>
                <w:color w:val="548DD4"/>
                <w:sz w:val="24"/>
                <w:szCs w:val="24"/>
                <w:lang w:val="en-US"/>
              </w:rPr>
              <w:t xml:space="preserve"> for identifying viable/sustainable solutions that solve problems in social and economic life (social responsibility). Use of electrical materials and schemes with low energy consumption, alternative ecological fuel, electric propulsion.</w:t>
            </w:r>
          </w:p>
          <w:p w14:paraId="57059F05" w14:textId="77777777" w:rsidR="00FB1F67" w:rsidRDefault="00000000">
            <w:pPr>
              <w:tabs>
                <w:tab w:val="left" w:pos="226"/>
              </w:tabs>
              <w:spacing w:after="0" w:line="240" w:lineRule="auto"/>
            </w:pPr>
            <w:r>
              <w:rPr>
                <w:rFonts w:ascii="Times New Roman" w:hAnsi="Times New Roman"/>
                <w:color w:val="548DD4"/>
                <w:sz w:val="24"/>
                <w:szCs w:val="24"/>
                <w:lang w:val="en-US"/>
              </w:rPr>
              <w:t xml:space="preserve">• </w:t>
            </w:r>
            <w:r>
              <w:rPr>
                <w:rFonts w:ascii="Times New Roman" w:hAnsi="Times New Roman"/>
                <w:b/>
                <w:color w:val="548DD4"/>
                <w:sz w:val="24"/>
                <w:szCs w:val="24"/>
                <w:lang w:val="en-US"/>
              </w:rPr>
              <w:t>Applying the principles of professional ethics/deontology in analyzing the technological impact of proposed solutions</w:t>
            </w:r>
            <w:r>
              <w:rPr>
                <w:rFonts w:ascii="Times New Roman" w:hAnsi="Times New Roman"/>
                <w:color w:val="548DD4"/>
                <w:sz w:val="24"/>
                <w:szCs w:val="24"/>
                <w:lang w:val="en-US"/>
              </w:rPr>
              <w:t xml:space="preserve"> in the field of on-board electrical systems on the environment.</w:t>
            </w:r>
          </w:p>
          <w:p w14:paraId="0DB262E1" w14:textId="77777777" w:rsidR="00FB1F67" w:rsidRDefault="00000000">
            <w:pPr>
              <w:tabs>
                <w:tab w:val="left" w:pos="226"/>
              </w:tabs>
              <w:spacing w:after="0" w:line="240" w:lineRule="auto"/>
            </w:pPr>
            <w:r>
              <w:rPr>
                <w:rFonts w:ascii="Times New Roman" w:hAnsi="Times New Roman"/>
                <w:color w:val="548DD4"/>
                <w:sz w:val="24"/>
                <w:szCs w:val="24"/>
                <w:lang w:val="en-US"/>
              </w:rPr>
              <w:t xml:space="preserve">• </w:t>
            </w:r>
            <w:r>
              <w:rPr>
                <w:rFonts w:ascii="Times New Roman" w:hAnsi="Times New Roman"/>
                <w:b/>
                <w:color w:val="548DD4"/>
                <w:sz w:val="24"/>
                <w:szCs w:val="24"/>
                <w:lang w:val="en-US"/>
              </w:rPr>
              <w:t>Demonstrating the skills to manage</w:t>
            </w:r>
            <w:r>
              <w:rPr>
                <w:rFonts w:ascii="Times New Roman" w:hAnsi="Times New Roman"/>
                <w:color w:val="548DD4"/>
                <w:sz w:val="24"/>
                <w:szCs w:val="24"/>
                <w:lang w:val="en-US"/>
              </w:rPr>
              <w:t xml:space="preserve"> real-life situations, by carefully managing the time allocated to each activity.</w:t>
            </w:r>
          </w:p>
          <w:p w14:paraId="0F87FFF9" w14:textId="77777777" w:rsidR="00FB1F67" w:rsidRDefault="00000000">
            <w:pPr>
              <w:tabs>
                <w:tab w:val="left" w:pos="226"/>
              </w:tabs>
              <w:spacing w:after="0" w:line="240" w:lineRule="auto"/>
            </w:pPr>
            <w:r>
              <w:rPr>
                <w:rFonts w:ascii="Times New Roman" w:hAnsi="Times New Roman"/>
                <w:color w:val="548DD4"/>
                <w:sz w:val="24"/>
                <w:szCs w:val="24"/>
                <w:lang w:val="en-US"/>
              </w:rPr>
              <w:t xml:space="preserve">• </w:t>
            </w:r>
            <w:r>
              <w:rPr>
                <w:rFonts w:ascii="Times New Roman" w:hAnsi="Times New Roman"/>
                <w:b/>
                <w:color w:val="548DD4"/>
                <w:sz w:val="24"/>
                <w:szCs w:val="24"/>
                <w:lang w:val="en-US"/>
              </w:rPr>
              <w:t>Selecting and using</w:t>
            </w:r>
            <w:r>
              <w:rPr>
                <w:rFonts w:ascii="Times New Roman" w:hAnsi="Times New Roman"/>
                <w:color w:val="548DD4"/>
                <w:sz w:val="24"/>
                <w:szCs w:val="24"/>
                <w:lang w:val="en-US"/>
              </w:rPr>
              <w:t xml:space="preserve"> bibliographic sources specific to the field.</w:t>
            </w:r>
          </w:p>
          <w:p w14:paraId="6F73A9B4" w14:textId="77777777" w:rsidR="00FB1F67" w:rsidRDefault="00000000">
            <w:pPr>
              <w:tabs>
                <w:tab w:val="left" w:pos="226"/>
              </w:tabs>
              <w:spacing w:after="0" w:line="240" w:lineRule="auto"/>
            </w:pPr>
            <w:r>
              <w:rPr>
                <w:rFonts w:ascii="Times New Roman" w:hAnsi="Times New Roman"/>
                <w:color w:val="548DD4"/>
                <w:sz w:val="24"/>
                <w:szCs w:val="24"/>
                <w:lang w:val="en-US"/>
              </w:rPr>
              <w:t xml:space="preserve">• </w:t>
            </w:r>
            <w:r>
              <w:rPr>
                <w:rFonts w:ascii="Times New Roman" w:hAnsi="Times New Roman"/>
                <w:b/>
                <w:color w:val="548DD4"/>
                <w:sz w:val="24"/>
                <w:szCs w:val="24"/>
                <w:lang w:val="en-US"/>
              </w:rPr>
              <w:t>Demonstrating autonomy</w:t>
            </w:r>
            <w:r>
              <w:rPr>
                <w:rFonts w:ascii="Times New Roman" w:hAnsi="Times New Roman"/>
                <w:color w:val="548DD4"/>
                <w:sz w:val="24"/>
                <w:szCs w:val="24"/>
                <w:lang w:val="en-US"/>
              </w:rPr>
              <w:t xml:space="preserve"> in learning specific problems in the field of aerospace engineering.</w:t>
            </w:r>
          </w:p>
          <w:p w14:paraId="43424BB6" w14:textId="77777777" w:rsidR="00FB1F67" w:rsidRDefault="00000000">
            <w:pPr>
              <w:tabs>
                <w:tab w:val="left" w:pos="226"/>
              </w:tabs>
              <w:spacing w:after="0" w:line="240" w:lineRule="auto"/>
            </w:pPr>
            <w:r>
              <w:rPr>
                <w:rFonts w:ascii="Times New Roman" w:hAnsi="Times New Roman"/>
                <w:color w:val="548DD4"/>
                <w:sz w:val="24"/>
                <w:szCs w:val="24"/>
                <w:lang w:val="en-US"/>
              </w:rPr>
              <w:t xml:space="preserve">• </w:t>
            </w:r>
            <w:r>
              <w:rPr>
                <w:rFonts w:ascii="Times New Roman" w:hAnsi="Times New Roman"/>
                <w:b/>
                <w:color w:val="548DD4"/>
                <w:sz w:val="24"/>
                <w:szCs w:val="24"/>
                <w:lang w:val="en-US"/>
              </w:rPr>
              <w:t>Responsibility for fulfilling professional tasks</w:t>
            </w:r>
            <w:r>
              <w:rPr>
                <w:rFonts w:ascii="Times New Roman" w:hAnsi="Times New Roman"/>
                <w:color w:val="548DD4"/>
                <w:sz w:val="24"/>
                <w:szCs w:val="24"/>
                <w:lang w:val="en-US"/>
              </w:rPr>
              <w:t>, respecting professional values ​​and ethics, under conditions of limited autonomy and qualified assistance, based on documentation, logical, convergent and divergent reasoning, practical applicability, evaluation, self-evaluation and optimal decision-making.</w:t>
            </w:r>
          </w:p>
          <w:p w14:paraId="615F5F8E" w14:textId="77777777" w:rsidR="00FB1F67" w:rsidRDefault="00000000">
            <w:pPr>
              <w:tabs>
                <w:tab w:val="left" w:pos="226"/>
              </w:tabs>
              <w:spacing w:after="0" w:line="240" w:lineRule="auto"/>
              <w:rPr>
                <w:rFonts w:ascii="Times New Roman" w:hAnsi="Times New Roman"/>
                <w:color w:val="000000"/>
                <w:sz w:val="24"/>
                <w:szCs w:val="24"/>
                <w:highlight w:val="yellow"/>
              </w:rPr>
            </w:pPr>
            <w:r>
              <w:rPr>
                <w:rFonts w:ascii="Times New Roman" w:hAnsi="Times New Roman"/>
                <w:color w:val="548DD4"/>
                <w:sz w:val="24"/>
                <w:szCs w:val="24"/>
                <w:lang w:val="en-US"/>
              </w:rPr>
              <w:t xml:space="preserve">• </w:t>
            </w:r>
            <w:r>
              <w:rPr>
                <w:rFonts w:ascii="Times New Roman" w:hAnsi="Times New Roman"/>
                <w:b/>
                <w:color w:val="548DD4"/>
                <w:sz w:val="24"/>
                <w:szCs w:val="24"/>
                <w:lang w:val="en-US"/>
              </w:rPr>
              <w:t>Performs activities</w:t>
            </w:r>
            <w:r>
              <w:rPr>
                <w:rFonts w:ascii="Times New Roman" w:hAnsi="Times New Roman"/>
                <w:color w:val="548DD4"/>
                <w:sz w:val="24"/>
                <w:szCs w:val="24"/>
                <w:lang w:val="en-US"/>
              </w:rPr>
              <w:t xml:space="preserve"> and fulfills specific teamwork roles on different responsibilities and distributes tasks for subordinate levels, based on communication and dialogue, cooperation, positive attitude and respect for others, recognition of diversity and multiculturalism, use of feedback to improve one's own activity, spirit of initiative and awareness of the limits imposed by the management team. • Objectively self-assesses the need for continuous professional training and openness to lifelong learning, as well as the effective use of language skills, information technology and communication knowledge for personal and professional development, in order to insert oneself into the labor market and adapt to the dynamics of its requirements.</w:t>
            </w:r>
          </w:p>
        </w:tc>
      </w:tr>
    </w:tbl>
    <w:p w14:paraId="46CF4B5D" w14:textId="77777777" w:rsidR="00FB1F67" w:rsidRDefault="00FB1F67">
      <w:pPr>
        <w:spacing w:after="0" w:line="240" w:lineRule="auto"/>
        <w:rPr>
          <w:rFonts w:ascii="Times New Roman" w:hAnsi="Times New Roman"/>
          <w:sz w:val="24"/>
          <w:szCs w:val="24"/>
        </w:rPr>
      </w:pPr>
    </w:p>
    <w:p w14:paraId="22997BDD" w14:textId="21B18D45" w:rsidR="007218D0" w:rsidRDefault="00000000">
      <w:pPr>
        <w:spacing w:after="0" w:line="240" w:lineRule="auto"/>
        <w:rPr>
          <w:rFonts w:ascii="Times New Roman" w:hAnsi="Times New Roman"/>
          <w:b/>
          <w:bCs/>
          <w:sz w:val="24"/>
          <w:szCs w:val="24"/>
        </w:rPr>
      </w:pPr>
      <w:r>
        <w:rPr>
          <w:rFonts w:ascii="Times New Roman" w:hAnsi="Times New Roman"/>
          <w:b/>
          <w:bCs/>
          <w:sz w:val="24"/>
          <w:szCs w:val="24"/>
        </w:rPr>
        <w:t xml:space="preserve">8. Metode de predare </w:t>
      </w:r>
    </w:p>
    <w:p w14:paraId="048C22AC" w14:textId="77777777" w:rsidR="00FB1F67"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Pornindu-se de la analiza caracteristicilor de învățare ale studenților și de la nevoile lor specifice, procesul de predare va explora metode de predare atât expozitive (prelegerea, expunerea), cât și conversative-interactive, bazate pe modele de învățare prin descoperire facilitate de explorarea directa și indirectă a realității (experimentul, demonstrația, modelarea), dar și pe metode bazate pe acțiune, precum exercițiul, activitățile practice și rezolvarea de probleme. </w:t>
      </w:r>
    </w:p>
    <w:p w14:paraId="0F1AE113" w14:textId="77777777" w:rsidR="00FB1F67"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În activitatea de predare vor fi utilizate prelegeri, în baza unor prezentări in Power Point sau diferite filmulețe care vor fi puse la dispoziția studenților. Fiecare curs va debuta cu recapitularea capitolelor deja parcurse, cu accent asupra noțiunilor parcurse la ultimul curs. </w:t>
      </w:r>
    </w:p>
    <w:p w14:paraId="15395F69" w14:textId="77777777" w:rsidR="00FB1F67" w:rsidRDefault="00000000">
      <w:pPr>
        <w:spacing w:after="0" w:line="240" w:lineRule="auto"/>
        <w:jc w:val="both"/>
        <w:rPr>
          <w:rFonts w:ascii="Times New Roman" w:hAnsi="Times New Roman"/>
          <w:sz w:val="24"/>
          <w:szCs w:val="24"/>
        </w:rPr>
      </w:pPr>
      <w:r>
        <w:rPr>
          <w:rFonts w:ascii="Times New Roman" w:hAnsi="Times New Roman"/>
          <w:sz w:val="24"/>
          <w:szCs w:val="24"/>
        </w:rPr>
        <w:t>Prezentările utilizează imagini și scheme, astfel încât informațiile prezentate să fie ușor de înțeles și asimilat.</w:t>
      </w:r>
    </w:p>
    <w:p w14:paraId="550DF9E3" w14:textId="77777777" w:rsidR="00FB1F67"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Demonstrațiile de calcul vor fi prezentate secvențial, invitând cursanții sa le completeze. </w:t>
      </w:r>
    </w:p>
    <w:p w14:paraId="143862E4" w14:textId="77777777" w:rsidR="00FB1F67"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Această disciplină acoperă informații și activități practice menite să-i sprijine pe studenți în eforturile de învățare logica într-un climat favorabil învățării prin descoperire. </w:t>
      </w:r>
    </w:p>
    <w:p w14:paraId="52368E1B" w14:textId="77777777" w:rsidR="00FB1F67" w:rsidRDefault="00000000">
      <w:pPr>
        <w:spacing w:after="0" w:line="240" w:lineRule="auto"/>
        <w:jc w:val="both"/>
        <w:rPr>
          <w:rFonts w:ascii="Times New Roman" w:hAnsi="Times New Roman"/>
          <w:sz w:val="24"/>
          <w:szCs w:val="24"/>
        </w:rPr>
      </w:pPr>
      <w:r>
        <w:rPr>
          <w:rFonts w:ascii="Times New Roman" w:hAnsi="Times New Roman"/>
          <w:sz w:val="24"/>
          <w:szCs w:val="24"/>
        </w:rPr>
        <w:t>Dezvoltările teoretice se vor exemplifica prin soluții tehnice existente pentru diferite sisteme electrice ale aparatelor de zbor, si modul cum modelele de calcul se adaptează acestor soluții.</w:t>
      </w:r>
    </w:p>
    <w:p w14:paraId="11F69461" w14:textId="77777777" w:rsidR="00FB1F67" w:rsidRDefault="00000000">
      <w:pPr>
        <w:spacing w:after="0" w:line="240" w:lineRule="auto"/>
        <w:jc w:val="both"/>
        <w:rPr>
          <w:rFonts w:ascii="Times New Roman" w:hAnsi="Times New Roman"/>
          <w:sz w:val="24"/>
          <w:szCs w:val="24"/>
        </w:rPr>
      </w:pPr>
      <w:r>
        <w:rPr>
          <w:rFonts w:ascii="Times New Roman" w:hAnsi="Times New Roman"/>
          <w:sz w:val="24"/>
          <w:szCs w:val="24"/>
        </w:rPr>
        <w:t>Se va avea în vedere exersarea abilităților de ascultare activă și de comunicare asertivă, precum și a mecanismelor de construcție a feedback-ului, ca modalități de reglare comportamentală în situații diverse și de adaptare a demersului pedagogic la nevoile de învățare ale studenților.</w:t>
      </w:r>
    </w:p>
    <w:p w14:paraId="3BA6F64D" w14:textId="77777777" w:rsidR="00FB1F67" w:rsidRDefault="00000000">
      <w:pPr>
        <w:spacing w:after="0" w:line="240" w:lineRule="auto"/>
        <w:jc w:val="both"/>
        <w:rPr>
          <w:rFonts w:ascii="Times New Roman" w:hAnsi="Times New Roman"/>
          <w:sz w:val="24"/>
          <w:szCs w:val="24"/>
        </w:rPr>
      </w:pPr>
      <w:r>
        <w:rPr>
          <w:rFonts w:ascii="Times New Roman" w:hAnsi="Times New Roman"/>
          <w:sz w:val="24"/>
          <w:szCs w:val="24"/>
        </w:rPr>
        <w:lastRenderedPageBreak/>
        <w:t>Se va exersa abilitatea de lucru în echipă pentru rezolvarea diferitelor sarcini de învățare.</w:t>
      </w:r>
    </w:p>
    <w:p w14:paraId="0F43B022" w14:textId="77777777" w:rsidR="00FB1F67" w:rsidRDefault="00FB1F67">
      <w:pPr>
        <w:spacing w:after="0" w:line="240" w:lineRule="auto"/>
        <w:jc w:val="both"/>
        <w:rPr>
          <w:rFonts w:ascii="Times New Roman" w:hAnsi="Times New Roman"/>
          <w:sz w:val="24"/>
          <w:szCs w:val="24"/>
        </w:rPr>
      </w:pPr>
    </w:p>
    <w:p w14:paraId="32C8B8C2" w14:textId="77777777" w:rsidR="00FB1F67" w:rsidRDefault="00000000">
      <w:pPr>
        <w:spacing w:after="0" w:line="240" w:lineRule="auto"/>
        <w:jc w:val="both"/>
        <w:rPr>
          <w:rFonts w:ascii="Times New Roman" w:hAnsi="Times New Roman"/>
          <w:color w:val="548DD4"/>
          <w:sz w:val="24"/>
          <w:szCs w:val="24"/>
          <w:lang w:val="en-US"/>
        </w:rPr>
      </w:pPr>
      <w:r>
        <w:rPr>
          <w:rFonts w:ascii="Times New Roman" w:hAnsi="Times New Roman"/>
          <w:color w:val="548DD4"/>
          <w:sz w:val="24"/>
          <w:szCs w:val="24"/>
          <w:lang w:val="en-US"/>
        </w:rPr>
        <w:t>Starting from the analysis of students' learning characteristics and their specific needs, the teaching process will explore both expository (lecture, exposition) and conversational-interactive teaching methods, based on discovery learning models facilitated by direct and indirect exploration of reality (experiment, demonstration, modeling), but also on action-based methods, such as exercise, practical activities and problem solving.</w:t>
      </w:r>
    </w:p>
    <w:p w14:paraId="5964AAFD" w14:textId="77777777" w:rsidR="00FB1F67" w:rsidRDefault="00000000">
      <w:pPr>
        <w:spacing w:after="0" w:line="240" w:lineRule="auto"/>
        <w:jc w:val="both"/>
        <w:rPr>
          <w:rFonts w:ascii="Times New Roman" w:hAnsi="Times New Roman"/>
          <w:color w:val="548DD4"/>
          <w:sz w:val="24"/>
          <w:szCs w:val="24"/>
          <w:lang w:val="en-US"/>
        </w:rPr>
      </w:pPr>
      <w:r>
        <w:rPr>
          <w:rFonts w:ascii="Times New Roman" w:hAnsi="Times New Roman"/>
          <w:color w:val="548DD4"/>
          <w:sz w:val="24"/>
          <w:szCs w:val="24"/>
          <w:lang w:val="en-US"/>
        </w:rPr>
        <w:t>Lectures will be used in the teaching activity, based on Power Point presentations or various videos that will be made available to students. Each course will begin with a recap of the chapters already covered, with an emphasis on the notions covered in the last course.</w:t>
      </w:r>
    </w:p>
    <w:p w14:paraId="060094D0" w14:textId="77777777" w:rsidR="00FB1F67" w:rsidRDefault="00000000">
      <w:pPr>
        <w:spacing w:after="0" w:line="240" w:lineRule="auto"/>
        <w:jc w:val="both"/>
        <w:rPr>
          <w:rFonts w:ascii="Times New Roman" w:hAnsi="Times New Roman"/>
          <w:color w:val="548DD4"/>
          <w:sz w:val="24"/>
          <w:szCs w:val="24"/>
          <w:lang w:val="en-US"/>
        </w:rPr>
      </w:pPr>
      <w:r>
        <w:rPr>
          <w:rFonts w:ascii="Times New Roman" w:hAnsi="Times New Roman"/>
          <w:color w:val="548DD4"/>
          <w:sz w:val="24"/>
          <w:szCs w:val="24"/>
          <w:lang w:val="en-US"/>
        </w:rPr>
        <w:t>The presentations use images and diagrams, so that the information presented is easy to understand and assimilate.</w:t>
      </w:r>
    </w:p>
    <w:p w14:paraId="5F59AE6D" w14:textId="77777777" w:rsidR="00FB1F67" w:rsidRDefault="00000000">
      <w:pPr>
        <w:spacing w:after="0" w:line="240" w:lineRule="auto"/>
        <w:jc w:val="both"/>
        <w:rPr>
          <w:rFonts w:ascii="Times New Roman" w:hAnsi="Times New Roman"/>
          <w:color w:val="548DD4"/>
          <w:sz w:val="24"/>
          <w:szCs w:val="24"/>
          <w:lang w:val="en-US"/>
        </w:rPr>
      </w:pPr>
      <w:r>
        <w:rPr>
          <w:rFonts w:ascii="Times New Roman" w:hAnsi="Times New Roman"/>
          <w:color w:val="548DD4"/>
          <w:sz w:val="24"/>
          <w:szCs w:val="24"/>
          <w:lang w:val="en-US"/>
        </w:rPr>
        <w:t>The computational demonstrations will be presented sequentially, inviting students to complete them.</w:t>
      </w:r>
    </w:p>
    <w:p w14:paraId="0E8574A7" w14:textId="77777777" w:rsidR="00FB1F67" w:rsidRDefault="00000000">
      <w:pPr>
        <w:spacing w:after="0" w:line="240" w:lineRule="auto"/>
        <w:jc w:val="both"/>
        <w:rPr>
          <w:rFonts w:ascii="Times New Roman" w:hAnsi="Times New Roman"/>
          <w:color w:val="548DD4"/>
          <w:sz w:val="24"/>
          <w:szCs w:val="24"/>
          <w:lang w:val="en-US"/>
        </w:rPr>
      </w:pPr>
      <w:r>
        <w:rPr>
          <w:rFonts w:ascii="Times New Roman" w:hAnsi="Times New Roman"/>
          <w:color w:val="548DD4"/>
          <w:sz w:val="24"/>
          <w:szCs w:val="24"/>
          <w:lang w:val="en-US"/>
        </w:rPr>
        <w:t>This discipline covers information and practical activities designed to support students in their efforts to learn logic in a climate conducive to discovery learning.</w:t>
      </w:r>
    </w:p>
    <w:p w14:paraId="30D8D11C" w14:textId="77777777" w:rsidR="00FB1F67" w:rsidRDefault="00000000">
      <w:pPr>
        <w:spacing w:after="0" w:line="240" w:lineRule="auto"/>
        <w:jc w:val="both"/>
        <w:rPr>
          <w:rFonts w:ascii="Times New Roman" w:hAnsi="Times New Roman"/>
          <w:color w:val="548DD4"/>
          <w:sz w:val="24"/>
          <w:szCs w:val="24"/>
          <w:lang w:val="en-US"/>
        </w:rPr>
      </w:pPr>
      <w:r>
        <w:rPr>
          <w:rFonts w:ascii="Times New Roman" w:hAnsi="Times New Roman"/>
          <w:color w:val="548DD4"/>
          <w:sz w:val="24"/>
          <w:szCs w:val="24"/>
          <w:lang w:val="en-US"/>
        </w:rPr>
        <w:t>Theoretical developments will be exemplified by existing technical solutions for various electrical systems of aircraft, and how computational models adapt to these solutions.</w:t>
      </w:r>
    </w:p>
    <w:p w14:paraId="08DAD99F" w14:textId="77777777" w:rsidR="00FB1F67" w:rsidRDefault="00000000">
      <w:pPr>
        <w:spacing w:after="0" w:line="240" w:lineRule="auto"/>
        <w:jc w:val="both"/>
        <w:rPr>
          <w:rFonts w:ascii="Times New Roman" w:hAnsi="Times New Roman"/>
          <w:color w:val="548DD4"/>
          <w:sz w:val="24"/>
          <w:szCs w:val="24"/>
          <w:lang w:val="en-US"/>
        </w:rPr>
      </w:pPr>
      <w:r>
        <w:rPr>
          <w:rFonts w:ascii="Times New Roman" w:hAnsi="Times New Roman"/>
          <w:color w:val="548DD4"/>
          <w:sz w:val="24"/>
          <w:szCs w:val="24"/>
          <w:lang w:val="en-US"/>
        </w:rPr>
        <w:t>The practice of active listening and assertive communication skills, as well as feedback construction mechanisms, will be considered, as ways of behavioral regulation in various situations and adapting the pedagogical approach to the learning needs of students.</w:t>
      </w:r>
    </w:p>
    <w:p w14:paraId="4E96F70A" w14:textId="29DBFFD4" w:rsidR="00FB1F67" w:rsidRPr="007218D0" w:rsidRDefault="00000000" w:rsidP="007218D0">
      <w:pPr>
        <w:spacing w:after="0" w:line="240" w:lineRule="auto"/>
        <w:jc w:val="both"/>
        <w:rPr>
          <w:rFonts w:ascii="Times New Roman" w:hAnsi="Times New Roman"/>
          <w:color w:val="548DD4"/>
          <w:sz w:val="24"/>
          <w:szCs w:val="24"/>
          <w:lang w:val="en-US"/>
        </w:rPr>
      </w:pPr>
      <w:r>
        <w:rPr>
          <w:rFonts w:ascii="Times New Roman" w:hAnsi="Times New Roman"/>
          <w:color w:val="548DD4"/>
          <w:sz w:val="24"/>
          <w:szCs w:val="24"/>
          <w:lang w:val="en-US"/>
        </w:rPr>
        <w:t>The ability to work in a team will be practiced to solve various learning tasks.</w:t>
      </w:r>
    </w:p>
    <w:p w14:paraId="10902BB4" w14:textId="77777777" w:rsidR="00FB1F67" w:rsidRPr="007218D0" w:rsidRDefault="00000000">
      <w:pPr>
        <w:spacing w:after="0" w:line="240" w:lineRule="auto"/>
        <w:rPr>
          <w:bCs/>
        </w:rPr>
      </w:pPr>
      <w:r w:rsidRPr="007218D0">
        <w:rPr>
          <w:rFonts w:ascii="Times New Roman" w:hAnsi="Times New Roman"/>
          <w:bCs/>
          <w:sz w:val="24"/>
          <w:szCs w:val="24"/>
        </w:rPr>
        <w:t>9. Conț</w:t>
      </w:r>
      <w:r w:rsidRPr="007218D0">
        <w:rPr>
          <w:bCs/>
        </w:rPr>
        <w:t>inuturi</w:t>
      </w:r>
    </w:p>
    <w:tbl>
      <w:tblPr>
        <w:tblW w:w="10496" w:type="dxa"/>
        <w:jc w:val="center"/>
        <w:tblLayout w:type="fixed"/>
        <w:tblLook w:val="0000" w:firstRow="0" w:lastRow="0" w:firstColumn="0" w:lastColumn="0" w:noHBand="0" w:noVBand="0"/>
      </w:tblPr>
      <w:tblGrid>
        <w:gridCol w:w="1240"/>
        <w:gridCol w:w="8399"/>
        <w:gridCol w:w="857"/>
      </w:tblGrid>
      <w:tr w:rsidR="00FB1F67" w14:paraId="629D2EFB" w14:textId="77777777" w:rsidTr="007218D0">
        <w:trPr>
          <w:jc w:val="center"/>
        </w:trPr>
        <w:tc>
          <w:tcPr>
            <w:tcW w:w="10496" w:type="dxa"/>
            <w:gridSpan w:val="3"/>
            <w:tcBorders>
              <w:top w:val="single" w:sz="4" w:space="0" w:color="000000"/>
              <w:left w:val="single" w:sz="4" w:space="0" w:color="000000"/>
              <w:bottom w:val="single" w:sz="4" w:space="0" w:color="000000"/>
              <w:right w:val="single" w:sz="4" w:space="0" w:color="000000"/>
            </w:tcBorders>
            <w:vAlign w:val="center"/>
          </w:tcPr>
          <w:p w14:paraId="05E94F8B" w14:textId="77777777" w:rsidR="00FB1F67" w:rsidRDefault="00000000">
            <w:pPr>
              <w:spacing w:after="0" w:line="240" w:lineRule="auto"/>
              <w:rPr>
                <w:rFonts w:ascii="Times New Roman" w:hAnsi="Times New Roman"/>
                <w:b/>
                <w:bCs/>
                <w:sz w:val="24"/>
                <w:szCs w:val="24"/>
              </w:rPr>
            </w:pPr>
            <w:r>
              <w:rPr>
                <w:rFonts w:ascii="Times New Roman" w:hAnsi="Times New Roman"/>
                <w:b/>
                <w:bCs/>
                <w:sz w:val="24"/>
                <w:szCs w:val="24"/>
              </w:rPr>
              <w:t>CURS</w:t>
            </w:r>
          </w:p>
        </w:tc>
      </w:tr>
      <w:tr w:rsidR="00FB1F67" w14:paraId="748507F1" w14:textId="77777777" w:rsidTr="007218D0">
        <w:trPr>
          <w:jc w:val="center"/>
        </w:trPr>
        <w:tc>
          <w:tcPr>
            <w:tcW w:w="1240" w:type="dxa"/>
            <w:tcBorders>
              <w:top w:val="single" w:sz="4" w:space="0" w:color="000000"/>
              <w:left w:val="single" w:sz="4" w:space="0" w:color="000000"/>
              <w:bottom w:val="single" w:sz="4" w:space="0" w:color="000000"/>
              <w:right w:val="single" w:sz="4" w:space="0" w:color="000000"/>
            </w:tcBorders>
            <w:vAlign w:val="center"/>
          </w:tcPr>
          <w:p w14:paraId="432048D2" w14:textId="77777777" w:rsidR="00FB1F67" w:rsidRDefault="00000000">
            <w:pPr>
              <w:spacing w:after="0" w:line="240" w:lineRule="auto"/>
              <w:rPr>
                <w:rFonts w:ascii="Times New Roman" w:hAnsi="Times New Roman"/>
                <w:b/>
                <w:bCs/>
                <w:sz w:val="24"/>
                <w:szCs w:val="24"/>
              </w:rPr>
            </w:pPr>
            <w:r>
              <w:rPr>
                <w:rFonts w:ascii="Times New Roman" w:hAnsi="Times New Roman"/>
                <w:b/>
                <w:bCs/>
                <w:sz w:val="24"/>
                <w:szCs w:val="24"/>
              </w:rPr>
              <w:t>Capitolul</w:t>
            </w:r>
          </w:p>
        </w:tc>
        <w:tc>
          <w:tcPr>
            <w:tcW w:w="8399" w:type="dxa"/>
            <w:tcBorders>
              <w:top w:val="single" w:sz="4" w:space="0" w:color="000000"/>
              <w:left w:val="single" w:sz="4" w:space="0" w:color="000000"/>
              <w:bottom w:val="single" w:sz="4" w:space="0" w:color="000000"/>
              <w:right w:val="single" w:sz="4" w:space="0" w:color="000000"/>
            </w:tcBorders>
            <w:vAlign w:val="center"/>
          </w:tcPr>
          <w:p w14:paraId="489680DF" w14:textId="77777777" w:rsidR="00FB1F67" w:rsidRDefault="00000000">
            <w:pPr>
              <w:spacing w:after="0" w:line="240" w:lineRule="auto"/>
            </w:pPr>
            <w:r>
              <w:rPr>
                <w:rFonts w:ascii="Times New Roman" w:hAnsi="Times New Roman"/>
                <w:b/>
                <w:bCs/>
                <w:sz w:val="24"/>
                <w:szCs w:val="24"/>
              </w:rPr>
              <w:t>Conținutul</w:t>
            </w:r>
          </w:p>
        </w:tc>
        <w:tc>
          <w:tcPr>
            <w:tcW w:w="857" w:type="dxa"/>
            <w:tcBorders>
              <w:top w:val="single" w:sz="4" w:space="0" w:color="000000"/>
              <w:left w:val="single" w:sz="4" w:space="0" w:color="000000"/>
              <w:bottom w:val="single" w:sz="4" w:space="0" w:color="000000"/>
              <w:right w:val="single" w:sz="4" w:space="0" w:color="000000"/>
            </w:tcBorders>
            <w:vAlign w:val="center"/>
          </w:tcPr>
          <w:p w14:paraId="50DACA05" w14:textId="77777777" w:rsidR="00FB1F67" w:rsidRDefault="00000000">
            <w:pPr>
              <w:spacing w:after="0" w:line="240" w:lineRule="auto"/>
              <w:rPr>
                <w:rFonts w:ascii="Times New Roman" w:hAnsi="Times New Roman"/>
                <w:b/>
                <w:bCs/>
                <w:sz w:val="24"/>
                <w:szCs w:val="24"/>
              </w:rPr>
            </w:pPr>
            <w:r>
              <w:rPr>
                <w:rFonts w:ascii="Times New Roman" w:hAnsi="Times New Roman"/>
                <w:b/>
                <w:bCs/>
                <w:sz w:val="24"/>
                <w:szCs w:val="24"/>
              </w:rPr>
              <w:t>Nr. ore</w:t>
            </w:r>
          </w:p>
        </w:tc>
      </w:tr>
      <w:tr w:rsidR="00FB1F67" w14:paraId="10DB34FC" w14:textId="77777777" w:rsidTr="007218D0">
        <w:trPr>
          <w:jc w:val="center"/>
        </w:trPr>
        <w:tc>
          <w:tcPr>
            <w:tcW w:w="1240" w:type="dxa"/>
            <w:tcBorders>
              <w:top w:val="single" w:sz="4" w:space="0" w:color="000000"/>
              <w:left w:val="single" w:sz="4" w:space="0" w:color="000000"/>
              <w:bottom w:val="single" w:sz="4" w:space="0" w:color="000000"/>
              <w:right w:val="single" w:sz="4" w:space="0" w:color="000000"/>
            </w:tcBorders>
            <w:vAlign w:val="center"/>
          </w:tcPr>
          <w:p w14:paraId="2E8E987F" w14:textId="77777777" w:rsidR="00FB1F67" w:rsidRDefault="00000000">
            <w:pPr>
              <w:spacing w:after="0" w:line="240" w:lineRule="auto"/>
              <w:jc w:val="center"/>
              <w:rPr>
                <w:rFonts w:ascii="Times New Roman" w:hAnsi="Times New Roman"/>
                <w:sz w:val="24"/>
                <w:szCs w:val="24"/>
              </w:rPr>
            </w:pPr>
            <w:r>
              <w:rPr>
                <w:rFonts w:ascii="Times New Roman" w:hAnsi="Times New Roman"/>
                <w:sz w:val="24"/>
                <w:szCs w:val="24"/>
              </w:rPr>
              <w:t>I</w:t>
            </w:r>
          </w:p>
        </w:tc>
        <w:tc>
          <w:tcPr>
            <w:tcW w:w="8399" w:type="dxa"/>
            <w:tcBorders>
              <w:top w:val="single" w:sz="4" w:space="0" w:color="000000"/>
              <w:left w:val="single" w:sz="4" w:space="0" w:color="000000"/>
              <w:bottom w:val="single" w:sz="4" w:space="0" w:color="000000"/>
              <w:right w:val="single" w:sz="4" w:space="0" w:color="000000"/>
            </w:tcBorders>
          </w:tcPr>
          <w:p w14:paraId="2F7D01DA" w14:textId="77777777" w:rsidR="00FB1F67" w:rsidRDefault="00000000">
            <w:pPr>
              <w:spacing w:after="0" w:line="240" w:lineRule="auto"/>
              <w:jc w:val="both"/>
              <w:rPr>
                <w:rFonts w:ascii="Times New Roman" w:hAnsi="Times New Roman"/>
                <w:sz w:val="24"/>
                <w:szCs w:val="24"/>
              </w:rPr>
            </w:pPr>
            <w:r>
              <w:rPr>
                <w:rFonts w:ascii="Times New Roman" w:hAnsi="Times New Roman"/>
                <w:sz w:val="24"/>
                <w:szCs w:val="24"/>
              </w:rPr>
              <w:t>Generatoare de curent continuu folosite la bordul aeronavelor.</w:t>
            </w:r>
          </w:p>
          <w:p w14:paraId="69BCC722" w14:textId="77777777" w:rsidR="00FB1F67" w:rsidRDefault="00FB1F67">
            <w:pPr>
              <w:spacing w:after="0" w:line="240" w:lineRule="auto"/>
              <w:jc w:val="both"/>
              <w:rPr>
                <w:rFonts w:ascii="Times New Roman" w:hAnsi="Times New Roman"/>
                <w:sz w:val="24"/>
                <w:szCs w:val="24"/>
              </w:rPr>
            </w:pPr>
          </w:p>
          <w:p w14:paraId="0A30535F" w14:textId="77777777" w:rsidR="00FB1F67" w:rsidRDefault="00000000">
            <w:pPr>
              <w:spacing w:after="0" w:line="240" w:lineRule="auto"/>
              <w:jc w:val="both"/>
              <w:rPr>
                <w:rFonts w:ascii="Times New Roman" w:hAnsi="Times New Roman"/>
                <w:color w:val="548DD4"/>
                <w:sz w:val="24"/>
                <w:szCs w:val="24"/>
                <w:lang w:val="en-US"/>
              </w:rPr>
            </w:pPr>
            <w:r>
              <w:rPr>
                <w:rFonts w:ascii="Times New Roman" w:hAnsi="Times New Roman"/>
                <w:color w:val="548DD4"/>
                <w:sz w:val="24"/>
                <w:szCs w:val="24"/>
                <w:lang w:val="en-US"/>
              </w:rPr>
              <w:t>DC generators used on board aircraft.</w:t>
            </w:r>
          </w:p>
        </w:tc>
        <w:tc>
          <w:tcPr>
            <w:tcW w:w="857" w:type="dxa"/>
            <w:tcBorders>
              <w:top w:val="single" w:sz="4" w:space="0" w:color="000000"/>
              <w:left w:val="single" w:sz="4" w:space="0" w:color="000000"/>
              <w:bottom w:val="single" w:sz="4" w:space="0" w:color="000000"/>
              <w:right w:val="single" w:sz="4" w:space="0" w:color="000000"/>
            </w:tcBorders>
            <w:vAlign w:val="center"/>
          </w:tcPr>
          <w:p w14:paraId="7AFB2C30" w14:textId="77777777" w:rsidR="00FB1F67" w:rsidRDefault="00000000">
            <w:pPr>
              <w:spacing w:after="0" w:line="240" w:lineRule="auto"/>
              <w:rPr>
                <w:rFonts w:ascii="Times New Roman" w:hAnsi="Times New Roman"/>
                <w:b/>
                <w:bCs/>
                <w:sz w:val="24"/>
                <w:szCs w:val="24"/>
              </w:rPr>
            </w:pPr>
            <w:r>
              <w:rPr>
                <w:rFonts w:ascii="Times New Roman" w:hAnsi="Times New Roman"/>
                <w:b/>
                <w:bCs/>
                <w:sz w:val="24"/>
                <w:szCs w:val="24"/>
              </w:rPr>
              <w:t>2</w:t>
            </w:r>
          </w:p>
        </w:tc>
      </w:tr>
      <w:tr w:rsidR="00FB1F67" w14:paraId="32DB8F4E" w14:textId="77777777" w:rsidTr="007218D0">
        <w:trPr>
          <w:jc w:val="center"/>
        </w:trPr>
        <w:tc>
          <w:tcPr>
            <w:tcW w:w="1240" w:type="dxa"/>
            <w:tcBorders>
              <w:top w:val="single" w:sz="4" w:space="0" w:color="000000"/>
              <w:left w:val="single" w:sz="4" w:space="0" w:color="000000"/>
              <w:bottom w:val="single" w:sz="4" w:space="0" w:color="000000"/>
              <w:right w:val="single" w:sz="4" w:space="0" w:color="000000"/>
            </w:tcBorders>
            <w:vAlign w:val="center"/>
          </w:tcPr>
          <w:p w14:paraId="448C71A7" w14:textId="77777777" w:rsidR="00FB1F67" w:rsidRDefault="00000000">
            <w:pPr>
              <w:spacing w:after="0" w:line="240" w:lineRule="auto"/>
              <w:jc w:val="center"/>
              <w:rPr>
                <w:rFonts w:ascii="Times New Roman" w:hAnsi="Times New Roman"/>
                <w:sz w:val="24"/>
                <w:szCs w:val="24"/>
              </w:rPr>
            </w:pPr>
            <w:r>
              <w:rPr>
                <w:rFonts w:ascii="Times New Roman" w:hAnsi="Times New Roman"/>
                <w:sz w:val="24"/>
                <w:szCs w:val="24"/>
              </w:rPr>
              <w:t>II</w:t>
            </w:r>
          </w:p>
        </w:tc>
        <w:tc>
          <w:tcPr>
            <w:tcW w:w="8399" w:type="dxa"/>
            <w:tcBorders>
              <w:top w:val="single" w:sz="4" w:space="0" w:color="000000"/>
              <w:left w:val="single" w:sz="4" w:space="0" w:color="000000"/>
              <w:bottom w:val="single" w:sz="4" w:space="0" w:color="000000"/>
              <w:right w:val="single" w:sz="4" w:space="0" w:color="000000"/>
            </w:tcBorders>
          </w:tcPr>
          <w:p w14:paraId="5AF0DFCB" w14:textId="77777777" w:rsidR="00FB1F67" w:rsidRDefault="00000000">
            <w:pPr>
              <w:spacing w:after="0" w:line="240" w:lineRule="auto"/>
              <w:jc w:val="both"/>
              <w:rPr>
                <w:rFonts w:ascii="Times New Roman" w:hAnsi="Times New Roman"/>
                <w:sz w:val="24"/>
                <w:szCs w:val="24"/>
              </w:rPr>
            </w:pPr>
            <w:r>
              <w:rPr>
                <w:rFonts w:ascii="Times New Roman" w:hAnsi="Times New Roman"/>
                <w:sz w:val="24"/>
                <w:szCs w:val="24"/>
              </w:rPr>
              <w:t>Reglarea automată a tensiunii generatoarelor de curent continuu.</w:t>
            </w:r>
          </w:p>
          <w:p w14:paraId="65C65D90" w14:textId="77777777" w:rsidR="00FB1F67" w:rsidRDefault="00FB1F67">
            <w:pPr>
              <w:spacing w:after="0" w:line="240" w:lineRule="auto"/>
              <w:jc w:val="both"/>
              <w:rPr>
                <w:rFonts w:ascii="Times New Roman" w:hAnsi="Times New Roman"/>
                <w:sz w:val="24"/>
                <w:szCs w:val="24"/>
              </w:rPr>
            </w:pPr>
          </w:p>
          <w:p w14:paraId="06004FF5" w14:textId="77777777" w:rsidR="00FB1F67" w:rsidRDefault="00000000">
            <w:pPr>
              <w:spacing w:after="0" w:line="240" w:lineRule="auto"/>
              <w:jc w:val="both"/>
              <w:rPr>
                <w:rFonts w:ascii="Times New Roman" w:hAnsi="Times New Roman"/>
                <w:color w:val="548DD4"/>
                <w:sz w:val="24"/>
                <w:szCs w:val="24"/>
                <w:lang w:val="en-US"/>
              </w:rPr>
            </w:pPr>
            <w:r>
              <w:rPr>
                <w:rFonts w:ascii="Times New Roman" w:hAnsi="Times New Roman"/>
                <w:color w:val="548DD4"/>
                <w:sz w:val="24"/>
                <w:szCs w:val="24"/>
                <w:lang w:val="en-US"/>
              </w:rPr>
              <w:t>Automatic voltage regulation of DC generators.</w:t>
            </w:r>
          </w:p>
        </w:tc>
        <w:tc>
          <w:tcPr>
            <w:tcW w:w="857" w:type="dxa"/>
            <w:tcBorders>
              <w:top w:val="single" w:sz="4" w:space="0" w:color="000000"/>
              <w:left w:val="single" w:sz="4" w:space="0" w:color="000000"/>
              <w:bottom w:val="single" w:sz="4" w:space="0" w:color="000000"/>
              <w:right w:val="single" w:sz="4" w:space="0" w:color="000000"/>
            </w:tcBorders>
            <w:vAlign w:val="center"/>
          </w:tcPr>
          <w:p w14:paraId="55081A08" w14:textId="77777777" w:rsidR="00FB1F67" w:rsidRDefault="00000000">
            <w:pPr>
              <w:spacing w:after="0" w:line="240" w:lineRule="auto"/>
              <w:rPr>
                <w:rFonts w:ascii="Times New Roman" w:hAnsi="Times New Roman"/>
                <w:b/>
                <w:bCs/>
                <w:sz w:val="24"/>
                <w:szCs w:val="24"/>
              </w:rPr>
            </w:pPr>
            <w:r>
              <w:rPr>
                <w:rFonts w:ascii="Times New Roman" w:hAnsi="Times New Roman"/>
                <w:b/>
                <w:bCs/>
                <w:sz w:val="24"/>
                <w:szCs w:val="24"/>
              </w:rPr>
              <w:t>2</w:t>
            </w:r>
          </w:p>
        </w:tc>
      </w:tr>
      <w:tr w:rsidR="00FB1F67" w14:paraId="48627B08" w14:textId="77777777" w:rsidTr="007218D0">
        <w:trPr>
          <w:jc w:val="center"/>
        </w:trPr>
        <w:tc>
          <w:tcPr>
            <w:tcW w:w="1240" w:type="dxa"/>
            <w:tcBorders>
              <w:top w:val="single" w:sz="4" w:space="0" w:color="000000"/>
              <w:left w:val="single" w:sz="4" w:space="0" w:color="000000"/>
              <w:bottom w:val="single" w:sz="4" w:space="0" w:color="000000"/>
              <w:right w:val="single" w:sz="4" w:space="0" w:color="000000"/>
            </w:tcBorders>
            <w:vAlign w:val="center"/>
          </w:tcPr>
          <w:p w14:paraId="2C157A7B" w14:textId="77777777" w:rsidR="00FB1F67" w:rsidRDefault="00000000">
            <w:pPr>
              <w:spacing w:after="0" w:line="240" w:lineRule="auto"/>
              <w:jc w:val="center"/>
              <w:rPr>
                <w:rFonts w:ascii="Times New Roman" w:hAnsi="Times New Roman"/>
                <w:sz w:val="24"/>
                <w:szCs w:val="24"/>
              </w:rPr>
            </w:pPr>
            <w:r>
              <w:rPr>
                <w:rFonts w:ascii="Times New Roman" w:hAnsi="Times New Roman"/>
                <w:sz w:val="24"/>
                <w:szCs w:val="24"/>
              </w:rPr>
              <w:t>III</w:t>
            </w:r>
          </w:p>
        </w:tc>
        <w:tc>
          <w:tcPr>
            <w:tcW w:w="8399" w:type="dxa"/>
            <w:tcBorders>
              <w:top w:val="single" w:sz="4" w:space="0" w:color="000000"/>
              <w:left w:val="single" w:sz="4" w:space="0" w:color="000000"/>
              <w:bottom w:val="single" w:sz="4" w:space="0" w:color="000000"/>
              <w:right w:val="single" w:sz="4" w:space="0" w:color="000000"/>
            </w:tcBorders>
          </w:tcPr>
          <w:p w14:paraId="4F087DAD" w14:textId="77777777" w:rsidR="00FB1F67" w:rsidRDefault="00000000">
            <w:pPr>
              <w:spacing w:after="0" w:line="240" w:lineRule="auto"/>
              <w:jc w:val="both"/>
              <w:rPr>
                <w:rFonts w:ascii="Times New Roman" w:hAnsi="Times New Roman"/>
                <w:sz w:val="24"/>
                <w:szCs w:val="24"/>
              </w:rPr>
            </w:pPr>
            <w:r>
              <w:rPr>
                <w:rFonts w:ascii="Times New Roman" w:hAnsi="Times New Roman"/>
                <w:sz w:val="24"/>
                <w:szCs w:val="24"/>
              </w:rPr>
              <w:t>Comanda și protecția surselor electrice de bord de curent continuu.</w:t>
            </w:r>
          </w:p>
          <w:p w14:paraId="13CA2A25" w14:textId="77777777" w:rsidR="00FB1F67" w:rsidRDefault="00FB1F67">
            <w:pPr>
              <w:spacing w:after="0" w:line="240" w:lineRule="auto"/>
              <w:jc w:val="both"/>
              <w:rPr>
                <w:rFonts w:ascii="Times New Roman" w:hAnsi="Times New Roman"/>
                <w:sz w:val="24"/>
                <w:szCs w:val="24"/>
              </w:rPr>
            </w:pPr>
          </w:p>
          <w:p w14:paraId="4DBF8E2E" w14:textId="77777777" w:rsidR="00FB1F67" w:rsidRDefault="00000000">
            <w:pPr>
              <w:spacing w:after="0" w:line="240" w:lineRule="auto"/>
              <w:jc w:val="both"/>
              <w:rPr>
                <w:rFonts w:ascii="Times New Roman" w:hAnsi="Times New Roman"/>
                <w:color w:val="548DD4"/>
                <w:sz w:val="24"/>
                <w:szCs w:val="24"/>
                <w:lang w:val="en-US"/>
              </w:rPr>
            </w:pPr>
            <w:r>
              <w:rPr>
                <w:rFonts w:ascii="Times New Roman" w:hAnsi="Times New Roman"/>
                <w:color w:val="548DD4"/>
                <w:sz w:val="24"/>
                <w:szCs w:val="24"/>
                <w:lang w:val="en-US"/>
              </w:rPr>
              <w:t>Control and protection of on-board DC electrical power supplies.</w:t>
            </w:r>
          </w:p>
        </w:tc>
        <w:tc>
          <w:tcPr>
            <w:tcW w:w="857" w:type="dxa"/>
            <w:tcBorders>
              <w:top w:val="single" w:sz="4" w:space="0" w:color="000000"/>
              <w:left w:val="single" w:sz="4" w:space="0" w:color="000000"/>
              <w:bottom w:val="single" w:sz="4" w:space="0" w:color="000000"/>
              <w:right w:val="single" w:sz="4" w:space="0" w:color="000000"/>
            </w:tcBorders>
            <w:vAlign w:val="center"/>
          </w:tcPr>
          <w:p w14:paraId="48BE5227" w14:textId="77777777" w:rsidR="00FB1F67" w:rsidRDefault="00000000">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FB1F67" w14:paraId="072F0270" w14:textId="77777777" w:rsidTr="007218D0">
        <w:trPr>
          <w:jc w:val="center"/>
        </w:trPr>
        <w:tc>
          <w:tcPr>
            <w:tcW w:w="1240" w:type="dxa"/>
            <w:tcBorders>
              <w:top w:val="single" w:sz="4" w:space="0" w:color="000000"/>
              <w:left w:val="single" w:sz="4" w:space="0" w:color="000000"/>
              <w:bottom w:val="single" w:sz="4" w:space="0" w:color="000000"/>
              <w:right w:val="single" w:sz="4" w:space="0" w:color="000000"/>
            </w:tcBorders>
            <w:vAlign w:val="center"/>
          </w:tcPr>
          <w:p w14:paraId="0516CC15" w14:textId="77777777" w:rsidR="00FB1F67" w:rsidRDefault="00000000">
            <w:pPr>
              <w:spacing w:after="0" w:line="240" w:lineRule="auto"/>
              <w:jc w:val="center"/>
              <w:rPr>
                <w:rFonts w:ascii="Times New Roman" w:hAnsi="Times New Roman"/>
                <w:sz w:val="24"/>
                <w:szCs w:val="24"/>
              </w:rPr>
            </w:pPr>
            <w:r>
              <w:rPr>
                <w:rFonts w:ascii="Times New Roman" w:hAnsi="Times New Roman"/>
                <w:sz w:val="24"/>
                <w:szCs w:val="24"/>
              </w:rPr>
              <w:t>IV</w:t>
            </w:r>
          </w:p>
        </w:tc>
        <w:tc>
          <w:tcPr>
            <w:tcW w:w="8399" w:type="dxa"/>
            <w:tcBorders>
              <w:top w:val="single" w:sz="4" w:space="0" w:color="000000"/>
              <w:left w:val="single" w:sz="4" w:space="0" w:color="000000"/>
              <w:bottom w:val="single" w:sz="4" w:space="0" w:color="000000"/>
              <w:right w:val="single" w:sz="4" w:space="0" w:color="000000"/>
            </w:tcBorders>
          </w:tcPr>
          <w:p w14:paraId="56A003DD" w14:textId="77777777" w:rsidR="00FB1F67" w:rsidRDefault="00000000">
            <w:pPr>
              <w:spacing w:after="0" w:line="240" w:lineRule="auto"/>
              <w:jc w:val="both"/>
              <w:rPr>
                <w:rFonts w:ascii="Times New Roman" w:hAnsi="Times New Roman"/>
                <w:sz w:val="24"/>
                <w:szCs w:val="24"/>
              </w:rPr>
            </w:pPr>
            <w:r>
              <w:rPr>
                <w:rFonts w:ascii="Times New Roman" w:hAnsi="Times New Roman"/>
                <w:sz w:val="24"/>
                <w:szCs w:val="24"/>
              </w:rPr>
              <w:t>Generatoare de curent alternativ la bordul aeronavelor.</w:t>
            </w:r>
          </w:p>
          <w:p w14:paraId="53C12501" w14:textId="77777777" w:rsidR="00FB1F67" w:rsidRDefault="00FB1F67">
            <w:pPr>
              <w:spacing w:after="0" w:line="240" w:lineRule="auto"/>
              <w:jc w:val="both"/>
              <w:rPr>
                <w:rFonts w:ascii="Times New Roman" w:hAnsi="Times New Roman"/>
                <w:sz w:val="24"/>
                <w:szCs w:val="24"/>
              </w:rPr>
            </w:pPr>
          </w:p>
          <w:p w14:paraId="33B56A89" w14:textId="77777777" w:rsidR="00FB1F67" w:rsidRDefault="00000000">
            <w:pPr>
              <w:spacing w:after="0" w:line="240" w:lineRule="auto"/>
              <w:jc w:val="both"/>
              <w:rPr>
                <w:rFonts w:ascii="Times New Roman" w:hAnsi="Times New Roman"/>
                <w:color w:val="548DD4"/>
                <w:sz w:val="24"/>
                <w:szCs w:val="24"/>
                <w:lang w:val="en-US"/>
              </w:rPr>
            </w:pPr>
            <w:r>
              <w:rPr>
                <w:rFonts w:ascii="Times New Roman" w:hAnsi="Times New Roman"/>
                <w:color w:val="548DD4"/>
                <w:sz w:val="24"/>
                <w:szCs w:val="24"/>
                <w:lang w:val="en-US"/>
              </w:rPr>
              <w:t>Alternating current generators on board aircraft.</w:t>
            </w:r>
          </w:p>
        </w:tc>
        <w:tc>
          <w:tcPr>
            <w:tcW w:w="857" w:type="dxa"/>
            <w:tcBorders>
              <w:top w:val="single" w:sz="4" w:space="0" w:color="000000"/>
              <w:left w:val="single" w:sz="4" w:space="0" w:color="000000"/>
              <w:bottom w:val="single" w:sz="4" w:space="0" w:color="000000"/>
              <w:right w:val="single" w:sz="4" w:space="0" w:color="000000"/>
            </w:tcBorders>
            <w:vAlign w:val="center"/>
          </w:tcPr>
          <w:p w14:paraId="51C4D512" w14:textId="77777777" w:rsidR="00FB1F67" w:rsidRDefault="00000000">
            <w:pPr>
              <w:spacing w:after="0" w:line="240" w:lineRule="auto"/>
              <w:jc w:val="center"/>
              <w:rPr>
                <w:rFonts w:ascii="Times New Roman" w:hAnsi="Times New Roman"/>
                <w:b/>
                <w:sz w:val="24"/>
                <w:szCs w:val="24"/>
              </w:rPr>
            </w:pPr>
            <w:r>
              <w:rPr>
                <w:rFonts w:ascii="Times New Roman" w:hAnsi="Times New Roman"/>
                <w:b/>
                <w:sz w:val="24"/>
                <w:szCs w:val="24"/>
              </w:rPr>
              <w:t>2</w:t>
            </w:r>
          </w:p>
        </w:tc>
      </w:tr>
      <w:tr w:rsidR="00FB1F67" w14:paraId="3972F21F" w14:textId="77777777" w:rsidTr="007218D0">
        <w:trPr>
          <w:jc w:val="center"/>
        </w:trPr>
        <w:tc>
          <w:tcPr>
            <w:tcW w:w="1240" w:type="dxa"/>
            <w:tcBorders>
              <w:top w:val="single" w:sz="4" w:space="0" w:color="000000"/>
              <w:left w:val="single" w:sz="4" w:space="0" w:color="000000"/>
              <w:bottom w:val="single" w:sz="4" w:space="0" w:color="000000"/>
              <w:right w:val="single" w:sz="4" w:space="0" w:color="000000"/>
            </w:tcBorders>
            <w:vAlign w:val="center"/>
          </w:tcPr>
          <w:p w14:paraId="317D2F92" w14:textId="77777777" w:rsidR="00FB1F67" w:rsidRDefault="00000000">
            <w:pPr>
              <w:spacing w:after="0" w:line="240" w:lineRule="auto"/>
              <w:jc w:val="center"/>
              <w:rPr>
                <w:rFonts w:ascii="Times New Roman" w:hAnsi="Times New Roman"/>
                <w:sz w:val="24"/>
                <w:szCs w:val="24"/>
              </w:rPr>
            </w:pPr>
            <w:r>
              <w:rPr>
                <w:rFonts w:ascii="Times New Roman" w:hAnsi="Times New Roman"/>
                <w:sz w:val="24"/>
                <w:szCs w:val="24"/>
              </w:rPr>
              <w:t>V</w:t>
            </w:r>
          </w:p>
        </w:tc>
        <w:tc>
          <w:tcPr>
            <w:tcW w:w="8399" w:type="dxa"/>
            <w:tcBorders>
              <w:top w:val="single" w:sz="4" w:space="0" w:color="000000"/>
              <w:left w:val="single" w:sz="4" w:space="0" w:color="000000"/>
              <w:bottom w:val="single" w:sz="4" w:space="0" w:color="000000"/>
              <w:right w:val="single" w:sz="4" w:space="0" w:color="000000"/>
            </w:tcBorders>
          </w:tcPr>
          <w:p w14:paraId="2A96C650"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Controlul generatoarelor sincrone de curent alternativ.</w:t>
            </w:r>
          </w:p>
          <w:p w14:paraId="7542AF78" w14:textId="77777777" w:rsidR="00FB1F67" w:rsidRDefault="00FB1F67">
            <w:pPr>
              <w:spacing w:after="0" w:line="240" w:lineRule="auto"/>
              <w:rPr>
                <w:rFonts w:ascii="Times New Roman" w:hAnsi="Times New Roman"/>
                <w:sz w:val="24"/>
                <w:szCs w:val="24"/>
              </w:rPr>
            </w:pPr>
          </w:p>
          <w:p w14:paraId="1A528894" w14:textId="77777777" w:rsidR="00FB1F67" w:rsidRDefault="00000000">
            <w:pPr>
              <w:spacing w:after="0" w:line="240" w:lineRule="auto"/>
              <w:rPr>
                <w:rFonts w:ascii="Times New Roman" w:hAnsi="Times New Roman"/>
                <w:color w:val="548DD4"/>
                <w:sz w:val="24"/>
                <w:szCs w:val="24"/>
                <w:lang w:val="en-US"/>
              </w:rPr>
            </w:pPr>
            <w:r>
              <w:rPr>
                <w:rFonts w:ascii="Times New Roman" w:hAnsi="Times New Roman"/>
                <w:color w:val="548DD4"/>
                <w:sz w:val="24"/>
                <w:szCs w:val="24"/>
                <w:lang w:val="en-US"/>
              </w:rPr>
              <w:t>Control of alternating current synchronous generators.</w:t>
            </w:r>
          </w:p>
        </w:tc>
        <w:tc>
          <w:tcPr>
            <w:tcW w:w="857" w:type="dxa"/>
            <w:tcBorders>
              <w:top w:val="single" w:sz="4" w:space="0" w:color="000000"/>
              <w:left w:val="single" w:sz="4" w:space="0" w:color="000000"/>
              <w:bottom w:val="single" w:sz="4" w:space="0" w:color="000000"/>
              <w:right w:val="single" w:sz="4" w:space="0" w:color="000000"/>
            </w:tcBorders>
            <w:vAlign w:val="center"/>
          </w:tcPr>
          <w:p w14:paraId="6B4E6483" w14:textId="77777777" w:rsidR="00FB1F67" w:rsidRDefault="00000000">
            <w:pPr>
              <w:spacing w:after="0" w:line="240" w:lineRule="auto"/>
              <w:jc w:val="center"/>
              <w:rPr>
                <w:rFonts w:ascii="Times New Roman" w:hAnsi="Times New Roman"/>
                <w:b/>
                <w:sz w:val="24"/>
                <w:szCs w:val="24"/>
              </w:rPr>
            </w:pPr>
            <w:r>
              <w:rPr>
                <w:rFonts w:ascii="Times New Roman" w:hAnsi="Times New Roman"/>
                <w:b/>
                <w:bCs/>
                <w:sz w:val="24"/>
                <w:szCs w:val="24"/>
              </w:rPr>
              <w:t>2</w:t>
            </w:r>
          </w:p>
        </w:tc>
      </w:tr>
      <w:tr w:rsidR="00FB1F67" w14:paraId="17403181" w14:textId="77777777" w:rsidTr="007218D0">
        <w:trPr>
          <w:jc w:val="center"/>
        </w:trPr>
        <w:tc>
          <w:tcPr>
            <w:tcW w:w="1240" w:type="dxa"/>
            <w:tcBorders>
              <w:top w:val="single" w:sz="4" w:space="0" w:color="000000"/>
              <w:left w:val="single" w:sz="4" w:space="0" w:color="000000"/>
              <w:bottom w:val="single" w:sz="4" w:space="0" w:color="000000"/>
              <w:right w:val="single" w:sz="4" w:space="0" w:color="000000"/>
            </w:tcBorders>
            <w:vAlign w:val="center"/>
          </w:tcPr>
          <w:p w14:paraId="09BF64C2" w14:textId="77777777" w:rsidR="00FB1F67" w:rsidRDefault="00000000">
            <w:pPr>
              <w:spacing w:after="0" w:line="240" w:lineRule="auto"/>
              <w:jc w:val="center"/>
              <w:rPr>
                <w:rFonts w:ascii="Times New Roman" w:hAnsi="Times New Roman"/>
                <w:sz w:val="24"/>
                <w:szCs w:val="24"/>
              </w:rPr>
            </w:pPr>
            <w:r>
              <w:rPr>
                <w:rFonts w:ascii="Times New Roman" w:hAnsi="Times New Roman"/>
                <w:sz w:val="24"/>
                <w:szCs w:val="24"/>
              </w:rPr>
              <w:t>VI</w:t>
            </w:r>
          </w:p>
        </w:tc>
        <w:tc>
          <w:tcPr>
            <w:tcW w:w="8399" w:type="dxa"/>
            <w:tcBorders>
              <w:top w:val="single" w:sz="4" w:space="0" w:color="000000"/>
              <w:left w:val="single" w:sz="4" w:space="0" w:color="000000"/>
              <w:bottom w:val="single" w:sz="4" w:space="0" w:color="000000"/>
              <w:right w:val="single" w:sz="4" w:space="0" w:color="000000"/>
            </w:tcBorders>
          </w:tcPr>
          <w:p w14:paraId="0E89239F"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Comanda și protecția sistemelor energetice de bord de curent alternativ.</w:t>
            </w:r>
          </w:p>
          <w:p w14:paraId="3E2846A1" w14:textId="77777777" w:rsidR="00FB1F67" w:rsidRDefault="00FB1F67">
            <w:pPr>
              <w:spacing w:after="0" w:line="240" w:lineRule="auto"/>
              <w:rPr>
                <w:rFonts w:ascii="Times New Roman" w:hAnsi="Times New Roman"/>
                <w:sz w:val="24"/>
                <w:szCs w:val="24"/>
              </w:rPr>
            </w:pPr>
          </w:p>
          <w:p w14:paraId="2A2A6D59" w14:textId="77777777" w:rsidR="00FB1F67" w:rsidRDefault="00000000">
            <w:pPr>
              <w:spacing w:after="0" w:line="240" w:lineRule="auto"/>
              <w:rPr>
                <w:rFonts w:ascii="Times New Roman" w:hAnsi="Times New Roman"/>
                <w:color w:val="548DD4"/>
                <w:sz w:val="24"/>
                <w:szCs w:val="24"/>
                <w:lang w:val="en-US"/>
              </w:rPr>
            </w:pPr>
            <w:r>
              <w:rPr>
                <w:rFonts w:ascii="Times New Roman" w:hAnsi="Times New Roman"/>
                <w:color w:val="548DD4"/>
                <w:sz w:val="24"/>
                <w:szCs w:val="24"/>
                <w:lang w:val="en-US"/>
              </w:rPr>
              <w:t>Control and protection of on-board AC power systems.</w:t>
            </w:r>
          </w:p>
        </w:tc>
        <w:tc>
          <w:tcPr>
            <w:tcW w:w="857" w:type="dxa"/>
            <w:tcBorders>
              <w:top w:val="single" w:sz="4" w:space="0" w:color="000000"/>
              <w:left w:val="single" w:sz="4" w:space="0" w:color="000000"/>
              <w:bottom w:val="single" w:sz="4" w:space="0" w:color="000000"/>
              <w:right w:val="single" w:sz="4" w:space="0" w:color="000000"/>
            </w:tcBorders>
            <w:vAlign w:val="center"/>
          </w:tcPr>
          <w:p w14:paraId="38B1C786" w14:textId="77777777" w:rsidR="00FB1F67" w:rsidRDefault="00000000">
            <w:pPr>
              <w:spacing w:after="0" w:line="240" w:lineRule="auto"/>
              <w:jc w:val="center"/>
              <w:rPr>
                <w:rFonts w:ascii="Times New Roman" w:hAnsi="Times New Roman"/>
                <w:b/>
                <w:sz w:val="24"/>
                <w:szCs w:val="24"/>
              </w:rPr>
            </w:pPr>
            <w:r>
              <w:rPr>
                <w:rFonts w:ascii="Times New Roman" w:hAnsi="Times New Roman"/>
                <w:b/>
                <w:bCs/>
                <w:sz w:val="24"/>
                <w:szCs w:val="24"/>
              </w:rPr>
              <w:t>2</w:t>
            </w:r>
          </w:p>
        </w:tc>
      </w:tr>
      <w:tr w:rsidR="00FB1F67" w14:paraId="7A87CF98" w14:textId="77777777" w:rsidTr="007218D0">
        <w:trPr>
          <w:jc w:val="center"/>
        </w:trPr>
        <w:tc>
          <w:tcPr>
            <w:tcW w:w="1240" w:type="dxa"/>
            <w:tcBorders>
              <w:top w:val="single" w:sz="4" w:space="0" w:color="000000"/>
              <w:left w:val="single" w:sz="4" w:space="0" w:color="000000"/>
              <w:bottom w:val="single" w:sz="4" w:space="0" w:color="000000"/>
              <w:right w:val="single" w:sz="4" w:space="0" w:color="000000"/>
            </w:tcBorders>
            <w:vAlign w:val="center"/>
          </w:tcPr>
          <w:p w14:paraId="14B7E2D4" w14:textId="77777777" w:rsidR="00FB1F67" w:rsidRDefault="00000000">
            <w:pPr>
              <w:spacing w:after="0" w:line="240" w:lineRule="auto"/>
              <w:jc w:val="center"/>
              <w:rPr>
                <w:rFonts w:ascii="Times New Roman" w:hAnsi="Times New Roman"/>
                <w:sz w:val="24"/>
                <w:szCs w:val="24"/>
              </w:rPr>
            </w:pPr>
            <w:r>
              <w:rPr>
                <w:rFonts w:ascii="Times New Roman" w:hAnsi="Times New Roman"/>
                <w:sz w:val="24"/>
                <w:szCs w:val="24"/>
              </w:rPr>
              <w:t>VII</w:t>
            </w:r>
          </w:p>
        </w:tc>
        <w:tc>
          <w:tcPr>
            <w:tcW w:w="8399" w:type="dxa"/>
            <w:tcBorders>
              <w:top w:val="single" w:sz="4" w:space="0" w:color="000000"/>
              <w:left w:val="single" w:sz="4" w:space="0" w:color="000000"/>
              <w:bottom w:val="single" w:sz="4" w:space="0" w:color="000000"/>
              <w:right w:val="single" w:sz="4" w:space="0" w:color="000000"/>
            </w:tcBorders>
          </w:tcPr>
          <w:p w14:paraId="6D85A4FF"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Conversia energiei electrice la bord.</w:t>
            </w:r>
          </w:p>
          <w:p w14:paraId="3B17BD81" w14:textId="77777777" w:rsidR="00FB1F67" w:rsidRDefault="00FB1F67">
            <w:pPr>
              <w:spacing w:after="0" w:line="240" w:lineRule="auto"/>
              <w:rPr>
                <w:rFonts w:ascii="Times New Roman" w:hAnsi="Times New Roman"/>
                <w:sz w:val="24"/>
                <w:szCs w:val="24"/>
              </w:rPr>
            </w:pPr>
          </w:p>
          <w:p w14:paraId="18CDC2E0" w14:textId="77777777" w:rsidR="00FB1F67" w:rsidRDefault="00000000">
            <w:pPr>
              <w:spacing w:after="0" w:line="240" w:lineRule="auto"/>
              <w:rPr>
                <w:rFonts w:ascii="Times New Roman" w:hAnsi="Times New Roman"/>
                <w:color w:val="548DD4"/>
                <w:sz w:val="24"/>
                <w:szCs w:val="24"/>
                <w:lang w:val="en-US"/>
              </w:rPr>
            </w:pPr>
            <w:r>
              <w:rPr>
                <w:rFonts w:ascii="Times New Roman" w:hAnsi="Times New Roman"/>
                <w:color w:val="548DD4"/>
                <w:sz w:val="24"/>
                <w:szCs w:val="24"/>
                <w:lang w:val="en-US"/>
              </w:rPr>
              <w:t>On-board electrical energy conversion.</w:t>
            </w:r>
          </w:p>
        </w:tc>
        <w:tc>
          <w:tcPr>
            <w:tcW w:w="857" w:type="dxa"/>
            <w:tcBorders>
              <w:top w:val="single" w:sz="4" w:space="0" w:color="000000"/>
              <w:left w:val="single" w:sz="4" w:space="0" w:color="000000"/>
              <w:bottom w:val="single" w:sz="4" w:space="0" w:color="000000"/>
              <w:right w:val="single" w:sz="4" w:space="0" w:color="000000"/>
            </w:tcBorders>
            <w:vAlign w:val="center"/>
          </w:tcPr>
          <w:p w14:paraId="28B9CA04" w14:textId="77777777" w:rsidR="00FB1F67" w:rsidRDefault="00000000">
            <w:pPr>
              <w:spacing w:after="0" w:line="240" w:lineRule="auto"/>
              <w:jc w:val="center"/>
              <w:rPr>
                <w:rFonts w:ascii="Times New Roman" w:hAnsi="Times New Roman"/>
                <w:b/>
                <w:sz w:val="24"/>
                <w:szCs w:val="24"/>
              </w:rPr>
            </w:pPr>
            <w:r>
              <w:rPr>
                <w:rFonts w:ascii="Times New Roman" w:hAnsi="Times New Roman"/>
                <w:b/>
                <w:bCs/>
                <w:sz w:val="24"/>
                <w:szCs w:val="24"/>
              </w:rPr>
              <w:t>6</w:t>
            </w:r>
          </w:p>
        </w:tc>
      </w:tr>
      <w:tr w:rsidR="00FB1F67" w14:paraId="0A31C0D6" w14:textId="77777777" w:rsidTr="007218D0">
        <w:trPr>
          <w:jc w:val="center"/>
        </w:trPr>
        <w:tc>
          <w:tcPr>
            <w:tcW w:w="1240" w:type="dxa"/>
            <w:tcBorders>
              <w:top w:val="single" w:sz="4" w:space="0" w:color="000000"/>
              <w:left w:val="single" w:sz="4" w:space="0" w:color="000000"/>
              <w:bottom w:val="single" w:sz="4" w:space="0" w:color="000000"/>
              <w:right w:val="single" w:sz="4" w:space="0" w:color="000000"/>
            </w:tcBorders>
            <w:vAlign w:val="center"/>
          </w:tcPr>
          <w:p w14:paraId="4733F9BF" w14:textId="77777777" w:rsidR="00FB1F67" w:rsidRDefault="00000000">
            <w:pPr>
              <w:spacing w:after="0" w:line="240" w:lineRule="auto"/>
              <w:jc w:val="center"/>
              <w:rPr>
                <w:rFonts w:ascii="Times New Roman" w:hAnsi="Times New Roman"/>
                <w:sz w:val="24"/>
                <w:szCs w:val="24"/>
              </w:rPr>
            </w:pPr>
            <w:r>
              <w:rPr>
                <w:rFonts w:ascii="Times New Roman" w:hAnsi="Times New Roman"/>
                <w:sz w:val="24"/>
                <w:szCs w:val="24"/>
              </w:rPr>
              <w:t>VIII</w:t>
            </w:r>
          </w:p>
        </w:tc>
        <w:tc>
          <w:tcPr>
            <w:tcW w:w="8399" w:type="dxa"/>
            <w:tcBorders>
              <w:top w:val="single" w:sz="4" w:space="0" w:color="000000"/>
              <w:left w:val="single" w:sz="4" w:space="0" w:color="000000"/>
              <w:bottom w:val="single" w:sz="4" w:space="0" w:color="000000"/>
              <w:right w:val="single" w:sz="4" w:space="0" w:color="000000"/>
            </w:tcBorders>
          </w:tcPr>
          <w:p w14:paraId="3000F412"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Surse electrice de avarie.</w:t>
            </w:r>
          </w:p>
          <w:p w14:paraId="2FA02EA8" w14:textId="77777777" w:rsidR="00FB1F67" w:rsidRDefault="00FB1F67">
            <w:pPr>
              <w:spacing w:after="0" w:line="240" w:lineRule="auto"/>
              <w:rPr>
                <w:rFonts w:ascii="Times New Roman" w:hAnsi="Times New Roman"/>
                <w:sz w:val="24"/>
                <w:szCs w:val="24"/>
              </w:rPr>
            </w:pPr>
          </w:p>
          <w:p w14:paraId="2F2AADE3" w14:textId="77777777" w:rsidR="00FB1F67" w:rsidRDefault="00000000">
            <w:pPr>
              <w:spacing w:after="0" w:line="240" w:lineRule="auto"/>
              <w:rPr>
                <w:rFonts w:ascii="Times New Roman" w:hAnsi="Times New Roman"/>
                <w:color w:val="548DD4"/>
                <w:sz w:val="24"/>
                <w:szCs w:val="24"/>
                <w:lang w:val="en-US"/>
              </w:rPr>
            </w:pPr>
            <w:r>
              <w:rPr>
                <w:rFonts w:ascii="Times New Roman" w:hAnsi="Times New Roman"/>
                <w:color w:val="548DD4"/>
                <w:sz w:val="24"/>
                <w:szCs w:val="24"/>
                <w:lang w:val="en-US"/>
              </w:rPr>
              <w:lastRenderedPageBreak/>
              <w:t>Emergency electrical sources.</w:t>
            </w:r>
          </w:p>
        </w:tc>
        <w:tc>
          <w:tcPr>
            <w:tcW w:w="857" w:type="dxa"/>
            <w:tcBorders>
              <w:top w:val="single" w:sz="4" w:space="0" w:color="000000"/>
              <w:left w:val="single" w:sz="4" w:space="0" w:color="000000"/>
              <w:bottom w:val="single" w:sz="4" w:space="0" w:color="000000"/>
              <w:right w:val="single" w:sz="4" w:space="0" w:color="000000"/>
            </w:tcBorders>
            <w:vAlign w:val="center"/>
          </w:tcPr>
          <w:p w14:paraId="135DA28D" w14:textId="77777777" w:rsidR="00FB1F67" w:rsidRDefault="00000000">
            <w:pPr>
              <w:spacing w:after="0" w:line="240" w:lineRule="auto"/>
              <w:jc w:val="center"/>
              <w:rPr>
                <w:rFonts w:ascii="Times New Roman" w:hAnsi="Times New Roman"/>
                <w:b/>
                <w:bCs/>
                <w:sz w:val="24"/>
                <w:szCs w:val="24"/>
              </w:rPr>
            </w:pPr>
            <w:r>
              <w:rPr>
                <w:rFonts w:ascii="Times New Roman" w:hAnsi="Times New Roman"/>
                <w:b/>
                <w:bCs/>
                <w:sz w:val="24"/>
                <w:szCs w:val="24"/>
              </w:rPr>
              <w:lastRenderedPageBreak/>
              <w:t>4</w:t>
            </w:r>
          </w:p>
        </w:tc>
      </w:tr>
      <w:tr w:rsidR="00FB1F67" w14:paraId="493B2D1B" w14:textId="77777777" w:rsidTr="007218D0">
        <w:trPr>
          <w:jc w:val="center"/>
        </w:trPr>
        <w:tc>
          <w:tcPr>
            <w:tcW w:w="1240" w:type="dxa"/>
            <w:tcBorders>
              <w:top w:val="single" w:sz="4" w:space="0" w:color="000000"/>
              <w:left w:val="single" w:sz="4" w:space="0" w:color="000000"/>
              <w:bottom w:val="single" w:sz="4" w:space="0" w:color="000000"/>
              <w:right w:val="single" w:sz="4" w:space="0" w:color="000000"/>
            </w:tcBorders>
            <w:vAlign w:val="center"/>
          </w:tcPr>
          <w:p w14:paraId="31BF7B67" w14:textId="77777777" w:rsidR="00FB1F67" w:rsidRDefault="00000000">
            <w:pPr>
              <w:spacing w:after="0" w:line="240" w:lineRule="auto"/>
              <w:jc w:val="center"/>
              <w:rPr>
                <w:rFonts w:ascii="Times New Roman" w:hAnsi="Times New Roman"/>
                <w:sz w:val="24"/>
                <w:szCs w:val="24"/>
              </w:rPr>
            </w:pPr>
            <w:r>
              <w:rPr>
                <w:rFonts w:ascii="Times New Roman" w:hAnsi="Times New Roman"/>
                <w:sz w:val="24"/>
                <w:szCs w:val="24"/>
              </w:rPr>
              <w:t>IX</w:t>
            </w:r>
          </w:p>
        </w:tc>
        <w:tc>
          <w:tcPr>
            <w:tcW w:w="8399" w:type="dxa"/>
            <w:tcBorders>
              <w:top w:val="single" w:sz="4" w:space="0" w:color="000000"/>
              <w:left w:val="single" w:sz="4" w:space="0" w:color="000000"/>
              <w:bottom w:val="single" w:sz="4" w:space="0" w:color="000000"/>
              <w:right w:val="single" w:sz="4" w:space="0" w:color="000000"/>
            </w:tcBorders>
          </w:tcPr>
          <w:p w14:paraId="19EDF7F6"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Distribuția puterii la bord.</w:t>
            </w:r>
          </w:p>
          <w:p w14:paraId="594E4E2A" w14:textId="77777777" w:rsidR="00FB1F67" w:rsidRDefault="00FB1F67">
            <w:pPr>
              <w:spacing w:after="0" w:line="240" w:lineRule="auto"/>
              <w:rPr>
                <w:rFonts w:ascii="Times New Roman" w:hAnsi="Times New Roman"/>
                <w:sz w:val="24"/>
                <w:szCs w:val="24"/>
              </w:rPr>
            </w:pPr>
          </w:p>
          <w:p w14:paraId="2C198B22" w14:textId="77777777" w:rsidR="00FB1F67" w:rsidRDefault="00000000">
            <w:pPr>
              <w:spacing w:after="0" w:line="240" w:lineRule="auto"/>
              <w:rPr>
                <w:rFonts w:ascii="Times New Roman" w:hAnsi="Times New Roman"/>
                <w:color w:val="548DD4"/>
                <w:sz w:val="24"/>
                <w:szCs w:val="24"/>
                <w:lang w:val="en-US"/>
              </w:rPr>
            </w:pPr>
            <w:r>
              <w:rPr>
                <w:rFonts w:ascii="Times New Roman" w:hAnsi="Times New Roman"/>
                <w:color w:val="548DD4"/>
                <w:sz w:val="24"/>
                <w:szCs w:val="24"/>
                <w:lang w:val="en-US"/>
              </w:rPr>
              <w:t>Onboard power distribution.</w:t>
            </w:r>
          </w:p>
        </w:tc>
        <w:tc>
          <w:tcPr>
            <w:tcW w:w="857" w:type="dxa"/>
            <w:tcBorders>
              <w:top w:val="single" w:sz="4" w:space="0" w:color="000000"/>
              <w:left w:val="single" w:sz="4" w:space="0" w:color="000000"/>
              <w:bottom w:val="single" w:sz="4" w:space="0" w:color="000000"/>
              <w:right w:val="single" w:sz="4" w:space="0" w:color="000000"/>
            </w:tcBorders>
            <w:vAlign w:val="center"/>
          </w:tcPr>
          <w:p w14:paraId="6AFB6413" w14:textId="77777777" w:rsidR="00FB1F67" w:rsidRDefault="00000000">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FB1F67" w14:paraId="22ADA2DE" w14:textId="77777777" w:rsidTr="007218D0">
        <w:trPr>
          <w:jc w:val="center"/>
        </w:trPr>
        <w:tc>
          <w:tcPr>
            <w:tcW w:w="1240" w:type="dxa"/>
            <w:tcBorders>
              <w:top w:val="single" w:sz="4" w:space="0" w:color="000000"/>
              <w:left w:val="single" w:sz="4" w:space="0" w:color="000000"/>
              <w:bottom w:val="single" w:sz="4" w:space="0" w:color="000000"/>
              <w:right w:val="single" w:sz="4" w:space="0" w:color="000000"/>
            </w:tcBorders>
            <w:vAlign w:val="center"/>
          </w:tcPr>
          <w:p w14:paraId="7E3E368D" w14:textId="77777777" w:rsidR="00FB1F67" w:rsidRDefault="00000000">
            <w:pPr>
              <w:spacing w:after="0" w:line="240" w:lineRule="auto"/>
              <w:jc w:val="center"/>
              <w:rPr>
                <w:rFonts w:ascii="Times New Roman" w:hAnsi="Times New Roman"/>
                <w:sz w:val="24"/>
                <w:szCs w:val="24"/>
              </w:rPr>
            </w:pPr>
            <w:r>
              <w:rPr>
                <w:rFonts w:ascii="Times New Roman" w:hAnsi="Times New Roman"/>
                <w:sz w:val="24"/>
                <w:szCs w:val="24"/>
              </w:rPr>
              <w:t>X</w:t>
            </w:r>
          </w:p>
        </w:tc>
        <w:tc>
          <w:tcPr>
            <w:tcW w:w="8399" w:type="dxa"/>
            <w:tcBorders>
              <w:top w:val="single" w:sz="4" w:space="0" w:color="000000"/>
              <w:left w:val="single" w:sz="4" w:space="0" w:color="000000"/>
              <w:bottom w:val="single" w:sz="4" w:space="0" w:color="000000"/>
              <w:right w:val="single" w:sz="4" w:space="0" w:color="000000"/>
            </w:tcBorders>
          </w:tcPr>
          <w:p w14:paraId="33BFC5F2"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Surse electrice de sol.</w:t>
            </w:r>
          </w:p>
          <w:p w14:paraId="5F199F04" w14:textId="77777777" w:rsidR="00FB1F67" w:rsidRDefault="00FB1F67">
            <w:pPr>
              <w:spacing w:after="0" w:line="240" w:lineRule="auto"/>
              <w:rPr>
                <w:rFonts w:ascii="Times New Roman" w:hAnsi="Times New Roman"/>
                <w:sz w:val="24"/>
                <w:szCs w:val="24"/>
              </w:rPr>
            </w:pPr>
          </w:p>
          <w:p w14:paraId="74F64EF1" w14:textId="77777777" w:rsidR="00FB1F67" w:rsidRDefault="00000000">
            <w:pPr>
              <w:spacing w:after="0" w:line="240" w:lineRule="auto"/>
              <w:rPr>
                <w:rFonts w:ascii="Times New Roman" w:hAnsi="Times New Roman"/>
                <w:color w:val="548DD4"/>
                <w:sz w:val="24"/>
                <w:szCs w:val="24"/>
                <w:lang w:val="en-US"/>
              </w:rPr>
            </w:pPr>
            <w:r>
              <w:rPr>
                <w:rFonts w:ascii="Times New Roman" w:hAnsi="Times New Roman"/>
                <w:color w:val="548DD4"/>
                <w:sz w:val="24"/>
                <w:szCs w:val="24"/>
                <w:lang w:val="en-US"/>
              </w:rPr>
              <w:t>Ground electrical sources.</w:t>
            </w:r>
          </w:p>
        </w:tc>
        <w:tc>
          <w:tcPr>
            <w:tcW w:w="857" w:type="dxa"/>
            <w:tcBorders>
              <w:top w:val="single" w:sz="4" w:space="0" w:color="000000"/>
              <w:left w:val="single" w:sz="4" w:space="0" w:color="000000"/>
              <w:bottom w:val="single" w:sz="4" w:space="0" w:color="000000"/>
              <w:right w:val="single" w:sz="4" w:space="0" w:color="000000"/>
            </w:tcBorders>
            <w:vAlign w:val="center"/>
          </w:tcPr>
          <w:p w14:paraId="283F625F" w14:textId="77777777" w:rsidR="00FB1F67" w:rsidRDefault="00000000">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FB1F67" w14:paraId="5140EFA0" w14:textId="77777777" w:rsidTr="007218D0">
        <w:trPr>
          <w:jc w:val="center"/>
        </w:trPr>
        <w:tc>
          <w:tcPr>
            <w:tcW w:w="1240" w:type="dxa"/>
            <w:tcBorders>
              <w:top w:val="single" w:sz="4" w:space="0" w:color="000000"/>
              <w:left w:val="single" w:sz="4" w:space="0" w:color="000000"/>
              <w:bottom w:val="single" w:sz="4" w:space="0" w:color="000000"/>
              <w:right w:val="single" w:sz="4" w:space="0" w:color="000000"/>
            </w:tcBorders>
          </w:tcPr>
          <w:p w14:paraId="7A4DD5A4" w14:textId="77777777" w:rsidR="00FB1F67" w:rsidRDefault="00FB1F67">
            <w:pPr>
              <w:snapToGrid w:val="0"/>
              <w:spacing w:after="0" w:line="240" w:lineRule="auto"/>
              <w:rPr>
                <w:rFonts w:ascii="Times New Roman" w:hAnsi="Times New Roman"/>
                <w:b/>
                <w:bCs/>
                <w:sz w:val="24"/>
                <w:szCs w:val="24"/>
              </w:rPr>
            </w:pPr>
          </w:p>
        </w:tc>
        <w:tc>
          <w:tcPr>
            <w:tcW w:w="8399" w:type="dxa"/>
            <w:tcBorders>
              <w:top w:val="single" w:sz="4" w:space="0" w:color="000000"/>
              <w:left w:val="single" w:sz="4" w:space="0" w:color="000000"/>
              <w:bottom w:val="single" w:sz="4" w:space="0" w:color="000000"/>
              <w:right w:val="single" w:sz="4" w:space="0" w:color="000000"/>
            </w:tcBorders>
          </w:tcPr>
          <w:p w14:paraId="170A0139" w14:textId="77777777" w:rsidR="00FB1F67" w:rsidRDefault="00000000">
            <w:pPr>
              <w:spacing w:after="0" w:line="240" w:lineRule="auto"/>
              <w:jc w:val="right"/>
              <w:rPr>
                <w:rFonts w:ascii="Times New Roman" w:hAnsi="Times New Roman"/>
                <w:b/>
                <w:sz w:val="24"/>
                <w:szCs w:val="24"/>
              </w:rPr>
            </w:pPr>
            <w:r>
              <w:rPr>
                <w:rFonts w:ascii="Times New Roman" w:hAnsi="Times New Roman"/>
                <w:b/>
                <w:sz w:val="24"/>
                <w:szCs w:val="24"/>
              </w:rPr>
              <w:t>Total:</w:t>
            </w:r>
          </w:p>
        </w:tc>
        <w:tc>
          <w:tcPr>
            <w:tcW w:w="857" w:type="dxa"/>
            <w:tcBorders>
              <w:top w:val="single" w:sz="4" w:space="0" w:color="000000"/>
              <w:left w:val="single" w:sz="4" w:space="0" w:color="000000"/>
              <w:bottom w:val="single" w:sz="4" w:space="0" w:color="000000"/>
              <w:right w:val="single" w:sz="4" w:space="0" w:color="000000"/>
            </w:tcBorders>
            <w:vAlign w:val="center"/>
          </w:tcPr>
          <w:p w14:paraId="75DD98EF" w14:textId="77777777" w:rsidR="00FB1F67" w:rsidRDefault="00000000">
            <w:pPr>
              <w:spacing w:after="0" w:line="240" w:lineRule="auto"/>
              <w:jc w:val="center"/>
              <w:rPr>
                <w:rFonts w:ascii="Times New Roman" w:hAnsi="Times New Roman"/>
                <w:b/>
                <w:sz w:val="24"/>
                <w:szCs w:val="24"/>
              </w:rPr>
            </w:pPr>
            <w:r>
              <w:rPr>
                <w:rFonts w:ascii="Times New Roman" w:hAnsi="Times New Roman"/>
                <w:b/>
                <w:sz w:val="24"/>
                <w:szCs w:val="24"/>
              </w:rPr>
              <w:t>28</w:t>
            </w:r>
          </w:p>
        </w:tc>
      </w:tr>
      <w:tr w:rsidR="00FB1F67" w14:paraId="279AE3BC" w14:textId="77777777" w:rsidTr="007218D0">
        <w:trPr>
          <w:jc w:val="center"/>
        </w:trPr>
        <w:tc>
          <w:tcPr>
            <w:tcW w:w="10496" w:type="dxa"/>
            <w:gridSpan w:val="3"/>
            <w:tcBorders>
              <w:top w:val="single" w:sz="4" w:space="0" w:color="000000"/>
              <w:left w:val="single" w:sz="4" w:space="0" w:color="000000"/>
              <w:bottom w:val="single" w:sz="4" w:space="0" w:color="000000"/>
              <w:right w:val="single" w:sz="4" w:space="0" w:color="000000"/>
            </w:tcBorders>
            <w:vAlign w:val="center"/>
          </w:tcPr>
          <w:p w14:paraId="4335AF0E"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 xml:space="preserve">Bibliografie: </w:t>
            </w:r>
          </w:p>
          <w:p w14:paraId="7D89956F" w14:textId="77777777" w:rsidR="00FB1F67" w:rsidRDefault="00000000">
            <w:pPr>
              <w:pStyle w:val="Default"/>
              <w:rPr>
                <w:rFonts w:ascii="Times New Roman" w:hAnsi="Times New Roman" w:cs="Times New Roman"/>
              </w:rPr>
            </w:pPr>
            <w:r>
              <w:rPr>
                <w:rFonts w:ascii="Times New Roman" w:hAnsi="Times New Roman" w:cs="Times New Roman"/>
              </w:rPr>
              <w:t>Boldea, I. - "Synchronous Generators", CRC Press (2005)</w:t>
            </w:r>
          </w:p>
          <w:p w14:paraId="2236AC00" w14:textId="77777777" w:rsidR="00FB1F67" w:rsidRDefault="00000000">
            <w:pPr>
              <w:pStyle w:val="Default"/>
              <w:rPr>
                <w:rFonts w:ascii="Times New Roman" w:hAnsi="Times New Roman" w:cs="Times New Roman"/>
              </w:rPr>
            </w:pPr>
            <w:r>
              <w:rPr>
                <w:rFonts w:ascii="Times New Roman" w:hAnsi="Times New Roman" w:cs="Times New Roman"/>
              </w:rPr>
              <w:t>Boldea, I. - "Variable Speed Generators", CRC Press (2006)</w:t>
            </w:r>
          </w:p>
          <w:p w14:paraId="26714C66" w14:textId="77777777" w:rsidR="00FB1F67" w:rsidRDefault="00000000">
            <w:pPr>
              <w:pStyle w:val="Default"/>
              <w:rPr>
                <w:rFonts w:ascii="Times New Roman" w:hAnsi="Times New Roman" w:cs="Times New Roman"/>
              </w:rPr>
            </w:pPr>
            <w:r>
              <w:rPr>
                <w:rFonts w:ascii="Times New Roman" w:hAnsi="Times New Roman" w:cs="Times New Roman"/>
              </w:rPr>
              <w:t>Grigore-Müler, O. - "Instalația electrica a aeronavei", Editura Universității Romano-Britanice (2008)</w:t>
            </w:r>
          </w:p>
          <w:p w14:paraId="638CBB12" w14:textId="77777777" w:rsidR="00FB1F67" w:rsidRDefault="00000000">
            <w:pPr>
              <w:pStyle w:val="Default"/>
              <w:rPr>
                <w:rFonts w:ascii="Times New Roman" w:hAnsi="Times New Roman" w:cs="Times New Roman"/>
              </w:rPr>
            </w:pPr>
            <w:r>
              <w:rPr>
                <w:rFonts w:ascii="Times New Roman" w:hAnsi="Times New Roman" w:cs="Times New Roman"/>
              </w:rPr>
              <w:t>Levine, W.S. - "Control Systems Applications", CRC Press (2000)</w:t>
            </w:r>
          </w:p>
          <w:p w14:paraId="28F18F76" w14:textId="77777777" w:rsidR="00FB1F67" w:rsidRDefault="00000000">
            <w:pPr>
              <w:pStyle w:val="Default"/>
              <w:rPr>
                <w:rFonts w:ascii="Times New Roman" w:hAnsi="Times New Roman" w:cs="Times New Roman"/>
              </w:rPr>
            </w:pPr>
            <w:r>
              <w:rPr>
                <w:rFonts w:ascii="Times New Roman" w:hAnsi="Times New Roman" w:cs="Times New Roman"/>
              </w:rPr>
              <w:t>Pallett, E.H.J. - "Aircraft Electrical Systems", Pearson Education Ltd. and Dorling Kindersly Publishing Inc. (1983)</w:t>
            </w:r>
          </w:p>
          <w:p w14:paraId="56196740" w14:textId="77777777" w:rsidR="00FB1F67" w:rsidRDefault="00000000">
            <w:pPr>
              <w:pStyle w:val="Default"/>
              <w:rPr>
                <w:rFonts w:ascii="Times New Roman" w:hAnsi="Times New Roman" w:cs="Times New Roman"/>
                <w:lang w:val="ro-RO"/>
              </w:rPr>
            </w:pPr>
            <w:r>
              <w:rPr>
                <w:rFonts w:ascii="Times New Roman" w:hAnsi="Times New Roman" w:cs="Times New Roman"/>
              </w:rPr>
              <w:t>* * *  -  ISO1540/2006-Aerospace- Characteristics of aircraft electrical systems</w:t>
            </w:r>
          </w:p>
        </w:tc>
      </w:tr>
    </w:tbl>
    <w:p w14:paraId="7C1F62D5" w14:textId="77777777" w:rsidR="00FB1F67" w:rsidRDefault="00FB1F67">
      <w:pPr>
        <w:spacing w:after="0" w:line="240" w:lineRule="auto"/>
        <w:rPr>
          <w:rFonts w:ascii="Times New Roman" w:hAnsi="Times New Roman"/>
          <w:b/>
          <w:sz w:val="24"/>
          <w:szCs w:val="24"/>
        </w:rPr>
      </w:pPr>
    </w:p>
    <w:tbl>
      <w:tblPr>
        <w:tblW w:w="10464" w:type="dxa"/>
        <w:jc w:val="center"/>
        <w:tblLayout w:type="fixed"/>
        <w:tblLook w:val="0000" w:firstRow="0" w:lastRow="0" w:firstColumn="0" w:lastColumn="0" w:noHBand="0" w:noVBand="0"/>
      </w:tblPr>
      <w:tblGrid>
        <w:gridCol w:w="850"/>
        <w:gridCol w:w="8740"/>
        <w:gridCol w:w="874"/>
      </w:tblGrid>
      <w:tr w:rsidR="00FB1F67" w14:paraId="638274CE" w14:textId="77777777">
        <w:trPr>
          <w:trHeight w:val="310"/>
          <w:jc w:val="center"/>
        </w:trPr>
        <w:tc>
          <w:tcPr>
            <w:tcW w:w="10464" w:type="dxa"/>
            <w:gridSpan w:val="3"/>
            <w:tcBorders>
              <w:top w:val="single" w:sz="4" w:space="0" w:color="000000"/>
              <w:left w:val="single" w:sz="4" w:space="0" w:color="000000"/>
              <w:bottom w:val="single" w:sz="4" w:space="0" w:color="000000"/>
              <w:right w:val="single" w:sz="4" w:space="0" w:color="000000"/>
            </w:tcBorders>
            <w:vAlign w:val="center"/>
          </w:tcPr>
          <w:p w14:paraId="5B1F86C7" w14:textId="4EA97162" w:rsidR="00FB1F67" w:rsidRDefault="00000000">
            <w:pPr>
              <w:spacing w:after="0" w:line="240" w:lineRule="auto"/>
              <w:rPr>
                <w:rFonts w:ascii="Times New Roman" w:hAnsi="Times New Roman"/>
                <w:b/>
                <w:bCs/>
                <w:sz w:val="24"/>
                <w:szCs w:val="24"/>
              </w:rPr>
            </w:pPr>
            <w:r>
              <w:rPr>
                <w:rFonts w:ascii="Times New Roman" w:hAnsi="Times New Roman"/>
                <w:b/>
                <w:bCs/>
                <w:sz w:val="24"/>
                <w:szCs w:val="24"/>
              </w:rPr>
              <w:t>LABORATOR</w:t>
            </w:r>
          </w:p>
        </w:tc>
      </w:tr>
      <w:tr w:rsidR="00FB1F67" w14:paraId="0CEF11D2" w14:textId="77777777">
        <w:trPr>
          <w:trHeight w:val="310"/>
          <w:jc w:val="center"/>
        </w:trPr>
        <w:tc>
          <w:tcPr>
            <w:tcW w:w="850" w:type="dxa"/>
            <w:tcBorders>
              <w:top w:val="single" w:sz="4" w:space="0" w:color="000000"/>
              <w:left w:val="single" w:sz="4" w:space="0" w:color="000000"/>
              <w:bottom w:val="single" w:sz="4" w:space="0" w:color="000000"/>
              <w:right w:val="single" w:sz="4" w:space="0" w:color="000000"/>
            </w:tcBorders>
            <w:vAlign w:val="center"/>
          </w:tcPr>
          <w:p w14:paraId="1EC7EDFC" w14:textId="77777777" w:rsidR="00FB1F67" w:rsidRDefault="00000000">
            <w:pPr>
              <w:spacing w:after="0" w:line="240" w:lineRule="auto"/>
              <w:rPr>
                <w:rFonts w:ascii="Times New Roman" w:hAnsi="Times New Roman"/>
                <w:b/>
                <w:bCs/>
                <w:sz w:val="24"/>
                <w:szCs w:val="24"/>
              </w:rPr>
            </w:pPr>
            <w:r>
              <w:rPr>
                <w:rFonts w:ascii="Times New Roman" w:hAnsi="Times New Roman"/>
                <w:b/>
                <w:bCs/>
                <w:sz w:val="24"/>
                <w:szCs w:val="24"/>
              </w:rPr>
              <w:t xml:space="preserve">Nr. crt. </w:t>
            </w:r>
          </w:p>
        </w:tc>
        <w:tc>
          <w:tcPr>
            <w:tcW w:w="8740" w:type="dxa"/>
            <w:tcBorders>
              <w:top w:val="single" w:sz="4" w:space="0" w:color="000000"/>
              <w:left w:val="single" w:sz="4" w:space="0" w:color="000000"/>
              <w:bottom w:val="single" w:sz="4" w:space="0" w:color="000000"/>
              <w:right w:val="single" w:sz="4" w:space="0" w:color="000000"/>
            </w:tcBorders>
            <w:vAlign w:val="center"/>
          </w:tcPr>
          <w:p w14:paraId="7701ACA4" w14:textId="77777777" w:rsidR="00FB1F67" w:rsidRDefault="00000000">
            <w:pPr>
              <w:spacing w:after="0" w:line="240" w:lineRule="auto"/>
            </w:pPr>
            <w:r>
              <w:rPr>
                <w:rFonts w:ascii="Times New Roman" w:hAnsi="Times New Roman"/>
                <w:b/>
                <w:bCs/>
                <w:sz w:val="24"/>
                <w:szCs w:val="24"/>
              </w:rPr>
              <w:t>Conținutul</w:t>
            </w:r>
          </w:p>
        </w:tc>
        <w:tc>
          <w:tcPr>
            <w:tcW w:w="874" w:type="dxa"/>
            <w:tcBorders>
              <w:top w:val="single" w:sz="4" w:space="0" w:color="000000"/>
              <w:left w:val="single" w:sz="4" w:space="0" w:color="000000"/>
              <w:bottom w:val="single" w:sz="4" w:space="0" w:color="000000"/>
              <w:right w:val="single" w:sz="4" w:space="0" w:color="000000"/>
            </w:tcBorders>
            <w:vAlign w:val="center"/>
          </w:tcPr>
          <w:p w14:paraId="16491674" w14:textId="77777777" w:rsidR="00FB1F67" w:rsidRDefault="00000000">
            <w:pPr>
              <w:spacing w:after="0" w:line="240" w:lineRule="auto"/>
              <w:rPr>
                <w:rFonts w:ascii="Times New Roman" w:hAnsi="Times New Roman"/>
                <w:b/>
                <w:bCs/>
                <w:sz w:val="24"/>
                <w:szCs w:val="24"/>
              </w:rPr>
            </w:pPr>
            <w:r>
              <w:rPr>
                <w:rFonts w:ascii="Times New Roman" w:hAnsi="Times New Roman"/>
                <w:b/>
                <w:bCs/>
                <w:sz w:val="24"/>
                <w:szCs w:val="24"/>
              </w:rPr>
              <w:t>Nr. ore</w:t>
            </w:r>
          </w:p>
        </w:tc>
      </w:tr>
      <w:tr w:rsidR="00FB1F67" w14:paraId="3E404EF8" w14:textId="77777777">
        <w:trPr>
          <w:trHeight w:val="310"/>
          <w:jc w:val="center"/>
        </w:trPr>
        <w:tc>
          <w:tcPr>
            <w:tcW w:w="850" w:type="dxa"/>
            <w:tcBorders>
              <w:top w:val="single" w:sz="4" w:space="0" w:color="000000"/>
              <w:left w:val="single" w:sz="4" w:space="0" w:color="000000"/>
              <w:bottom w:val="single" w:sz="4" w:space="0" w:color="000000"/>
              <w:right w:val="single" w:sz="4" w:space="0" w:color="000000"/>
            </w:tcBorders>
          </w:tcPr>
          <w:p w14:paraId="4A8B692C" w14:textId="77777777" w:rsidR="00FB1F67" w:rsidRDefault="00000000">
            <w:pPr>
              <w:spacing w:after="0" w:line="240" w:lineRule="auto"/>
              <w:jc w:val="center"/>
              <w:rPr>
                <w:rFonts w:ascii="Times New Roman" w:hAnsi="Times New Roman"/>
                <w:sz w:val="24"/>
                <w:szCs w:val="24"/>
              </w:rPr>
            </w:pPr>
            <w:r>
              <w:rPr>
                <w:rFonts w:ascii="Times New Roman" w:hAnsi="Times New Roman"/>
                <w:sz w:val="24"/>
                <w:szCs w:val="24"/>
              </w:rPr>
              <w:t>1.</w:t>
            </w:r>
          </w:p>
        </w:tc>
        <w:tc>
          <w:tcPr>
            <w:tcW w:w="8740" w:type="dxa"/>
            <w:tcBorders>
              <w:top w:val="single" w:sz="4" w:space="0" w:color="000000"/>
              <w:left w:val="single" w:sz="4" w:space="0" w:color="000000"/>
              <w:bottom w:val="single" w:sz="4" w:space="0" w:color="000000"/>
              <w:right w:val="single" w:sz="4" w:space="0" w:color="000000"/>
            </w:tcBorders>
          </w:tcPr>
          <w:p w14:paraId="614EAC8D" w14:textId="77777777" w:rsidR="00FB1F67" w:rsidRDefault="00000000">
            <w:pPr>
              <w:pStyle w:val="Default"/>
              <w:rPr>
                <w:rFonts w:ascii="Times New Roman" w:hAnsi="Times New Roman" w:cs="Times New Roman"/>
                <w:lang w:val="ro-RO"/>
              </w:rPr>
            </w:pPr>
            <w:r>
              <w:rPr>
                <w:rFonts w:ascii="Times New Roman" w:hAnsi="Times New Roman" w:cs="Times New Roman"/>
                <w:lang w:val="ro-RO"/>
              </w:rPr>
              <w:t>Prezentarea laboratorului. Reguli de protecția muncii.</w:t>
            </w:r>
          </w:p>
          <w:p w14:paraId="223E88D2" w14:textId="77777777" w:rsidR="00FB1F67" w:rsidRDefault="00FB1F67">
            <w:pPr>
              <w:pStyle w:val="Default"/>
              <w:rPr>
                <w:rFonts w:ascii="Times New Roman" w:hAnsi="Times New Roman" w:cs="Times New Roman"/>
                <w:lang w:val="ro-RO"/>
              </w:rPr>
            </w:pPr>
          </w:p>
          <w:p w14:paraId="5413B3D5" w14:textId="77777777" w:rsidR="00FB1F67" w:rsidRDefault="00000000">
            <w:pPr>
              <w:pStyle w:val="Default"/>
              <w:rPr>
                <w:rFonts w:ascii="Times New Roman" w:hAnsi="Times New Roman" w:cs="Times New Roman"/>
                <w:color w:val="548DD4"/>
              </w:rPr>
            </w:pPr>
            <w:r>
              <w:rPr>
                <w:rFonts w:ascii="Times New Roman" w:hAnsi="Times New Roman" w:cs="Times New Roman"/>
                <w:color w:val="548DD4"/>
              </w:rPr>
              <w:t>Laboratory presentation. Labor protection rules.</w:t>
            </w:r>
          </w:p>
        </w:tc>
        <w:tc>
          <w:tcPr>
            <w:tcW w:w="874" w:type="dxa"/>
            <w:tcBorders>
              <w:top w:val="single" w:sz="4" w:space="0" w:color="000000"/>
              <w:left w:val="single" w:sz="4" w:space="0" w:color="000000"/>
              <w:bottom w:val="single" w:sz="4" w:space="0" w:color="000000"/>
              <w:right w:val="single" w:sz="4" w:space="0" w:color="000000"/>
            </w:tcBorders>
          </w:tcPr>
          <w:p w14:paraId="12E6E087" w14:textId="77777777" w:rsidR="00FB1F67" w:rsidRDefault="00000000">
            <w:pPr>
              <w:spacing w:after="0" w:line="240" w:lineRule="auto"/>
              <w:rPr>
                <w:rFonts w:ascii="Times New Roman" w:hAnsi="Times New Roman"/>
                <w:b/>
                <w:sz w:val="24"/>
                <w:szCs w:val="24"/>
              </w:rPr>
            </w:pPr>
            <w:r>
              <w:rPr>
                <w:rFonts w:ascii="Times New Roman" w:hAnsi="Times New Roman"/>
                <w:b/>
                <w:sz w:val="24"/>
                <w:szCs w:val="24"/>
              </w:rPr>
              <w:t>2</w:t>
            </w:r>
          </w:p>
        </w:tc>
      </w:tr>
      <w:tr w:rsidR="00FB1F67" w14:paraId="214C51CE" w14:textId="77777777">
        <w:trPr>
          <w:trHeight w:val="310"/>
          <w:jc w:val="center"/>
        </w:trPr>
        <w:tc>
          <w:tcPr>
            <w:tcW w:w="850" w:type="dxa"/>
            <w:tcBorders>
              <w:top w:val="single" w:sz="4" w:space="0" w:color="000000"/>
              <w:left w:val="single" w:sz="4" w:space="0" w:color="000000"/>
              <w:bottom w:val="single" w:sz="4" w:space="0" w:color="000000"/>
              <w:right w:val="single" w:sz="4" w:space="0" w:color="000000"/>
            </w:tcBorders>
          </w:tcPr>
          <w:p w14:paraId="44225536" w14:textId="77777777" w:rsidR="00FB1F67" w:rsidRDefault="00000000">
            <w:pPr>
              <w:spacing w:after="0" w:line="240" w:lineRule="auto"/>
              <w:jc w:val="center"/>
              <w:rPr>
                <w:rFonts w:ascii="Times New Roman" w:hAnsi="Times New Roman"/>
                <w:sz w:val="24"/>
                <w:szCs w:val="24"/>
              </w:rPr>
            </w:pPr>
            <w:r>
              <w:rPr>
                <w:rFonts w:ascii="Times New Roman" w:hAnsi="Times New Roman"/>
                <w:sz w:val="24"/>
                <w:szCs w:val="24"/>
              </w:rPr>
              <w:t>2.</w:t>
            </w:r>
          </w:p>
        </w:tc>
        <w:tc>
          <w:tcPr>
            <w:tcW w:w="8740" w:type="dxa"/>
            <w:tcBorders>
              <w:top w:val="single" w:sz="4" w:space="0" w:color="000000"/>
              <w:left w:val="single" w:sz="4" w:space="0" w:color="000000"/>
              <w:bottom w:val="single" w:sz="4" w:space="0" w:color="000000"/>
              <w:right w:val="single" w:sz="4" w:space="0" w:color="000000"/>
            </w:tcBorders>
          </w:tcPr>
          <w:p w14:paraId="742BDFA4" w14:textId="77777777" w:rsidR="00FB1F67" w:rsidRDefault="00000000">
            <w:pPr>
              <w:pStyle w:val="Default"/>
              <w:rPr>
                <w:rFonts w:ascii="Times New Roman" w:hAnsi="Times New Roman" w:cs="Times New Roman"/>
                <w:lang w:val="ro-RO"/>
              </w:rPr>
            </w:pPr>
            <w:r>
              <w:rPr>
                <w:rFonts w:ascii="Times New Roman" w:hAnsi="Times New Roman" w:cs="Times New Roman"/>
                <w:lang w:val="ro-RO"/>
              </w:rPr>
              <w:t>Prezentarea componentelor sistemului electric de la bordul aeronavei.</w:t>
            </w:r>
          </w:p>
          <w:p w14:paraId="522F8D6A" w14:textId="77777777" w:rsidR="00FB1F67" w:rsidRDefault="00000000">
            <w:pPr>
              <w:pStyle w:val="Default"/>
              <w:numPr>
                <w:ilvl w:val="0"/>
                <w:numId w:val="2"/>
              </w:numPr>
              <w:rPr>
                <w:rFonts w:ascii="Times New Roman" w:hAnsi="Times New Roman" w:cs="Times New Roman"/>
                <w:lang w:val="ro-RO"/>
              </w:rPr>
            </w:pPr>
            <w:r>
              <w:rPr>
                <w:rFonts w:ascii="Times New Roman" w:hAnsi="Times New Roman" w:cs="Times New Roman"/>
                <w:lang w:val="ro-RO"/>
              </w:rPr>
              <w:t>Prezentarea conductoarele electrice și calculul la încălzire a acestora;</w:t>
            </w:r>
          </w:p>
          <w:p w14:paraId="0550F87F" w14:textId="77777777" w:rsidR="00FB1F67" w:rsidRDefault="00000000">
            <w:pPr>
              <w:pStyle w:val="Default"/>
              <w:numPr>
                <w:ilvl w:val="0"/>
                <w:numId w:val="2"/>
              </w:numPr>
              <w:rPr>
                <w:rFonts w:ascii="Times New Roman" w:hAnsi="Times New Roman" w:cs="Times New Roman"/>
                <w:lang w:val="ro-RO"/>
              </w:rPr>
            </w:pPr>
            <w:r>
              <w:rPr>
                <w:rFonts w:ascii="Times New Roman" w:hAnsi="Times New Roman" w:cs="Times New Roman"/>
                <w:lang w:val="ro-RO"/>
              </w:rPr>
              <w:t>Prezentarea echipamentelor de montaj și fixare pe aeronavă;</w:t>
            </w:r>
          </w:p>
          <w:p w14:paraId="0E59E393" w14:textId="77777777" w:rsidR="00FB1F67" w:rsidRDefault="00000000">
            <w:pPr>
              <w:pStyle w:val="Default"/>
              <w:numPr>
                <w:ilvl w:val="0"/>
                <w:numId w:val="2"/>
              </w:numPr>
              <w:rPr>
                <w:rFonts w:ascii="Times New Roman" w:hAnsi="Times New Roman" w:cs="Times New Roman"/>
                <w:lang w:val="ro-RO"/>
              </w:rPr>
            </w:pPr>
            <w:r>
              <w:rPr>
                <w:rFonts w:ascii="Times New Roman" w:hAnsi="Times New Roman" w:cs="Times New Roman"/>
                <w:lang w:val="ro-RO"/>
              </w:rPr>
              <w:t>Prezentarea echipamente de conectare manuală;</w:t>
            </w:r>
          </w:p>
          <w:p w14:paraId="297C442A" w14:textId="77777777" w:rsidR="00FB1F67" w:rsidRDefault="00000000">
            <w:pPr>
              <w:pStyle w:val="Default"/>
              <w:numPr>
                <w:ilvl w:val="0"/>
                <w:numId w:val="2"/>
              </w:numPr>
              <w:rPr>
                <w:rFonts w:ascii="Times New Roman" w:hAnsi="Times New Roman" w:cs="Times New Roman"/>
                <w:lang w:val="ro-RO"/>
              </w:rPr>
            </w:pPr>
            <w:r>
              <w:rPr>
                <w:rFonts w:ascii="Times New Roman" w:hAnsi="Times New Roman" w:cs="Times New Roman"/>
                <w:lang w:val="ro-RO"/>
              </w:rPr>
              <w:t>Prezentarea aparate de protecție a rețelelor electrice de bord.</w:t>
            </w:r>
          </w:p>
          <w:p w14:paraId="1F4FB6DB" w14:textId="77777777" w:rsidR="00FB1F67" w:rsidRDefault="00FB1F67">
            <w:pPr>
              <w:pStyle w:val="Default"/>
              <w:rPr>
                <w:rFonts w:ascii="Times New Roman" w:hAnsi="Times New Roman" w:cs="Times New Roman"/>
                <w:lang w:val="ro-RO"/>
              </w:rPr>
            </w:pPr>
          </w:p>
          <w:p w14:paraId="5026C0DB" w14:textId="77777777" w:rsidR="00FB1F67" w:rsidRDefault="00000000">
            <w:pPr>
              <w:pStyle w:val="Default"/>
              <w:rPr>
                <w:rFonts w:ascii="Times New Roman" w:hAnsi="Times New Roman" w:cs="Times New Roman"/>
                <w:color w:val="548DD4"/>
              </w:rPr>
            </w:pPr>
            <w:r>
              <w:rPr>
                <w:rFonts w:ascii="Times New Roman" w:hAnsi="Times New Roman" w:cs="Times New Roman"/>
                <w:color w:val="548DD4"/>
              </w:rPr>
              <w:t>Presentation of the components of the electrical system on board the aircraft.</w:t>
            </w:r>
          </w:p>
          <w:p w14:paraId="79C16E77" w14:textId="77777777" w:rsidR="00FB1F67" w:rsidRDefault="00000000">
            <w:pPr>
              <w:pStyle w:val="Default"/>
              <w:numPr>
                <w:ilvl w:val="0"/>
                <w:numId w:val="3"/>
              </w:numPr>
              <w:rPr>
                <w:rFonts w:ascii="Times New Roman" w:hAnsi="Times New Roman" w:cs="Times New Roman"/>
                <w:color w:val="548DD4"/>
              </w:rPr>
            </w:pPr>
            <w:r>
              <w:rPr>
                <w:rFonts w:ascii="Times New Roman" w:hAnsi="Times New Roman" w:cs="Times New Roman"/>
                <w:color w:val="548DD4"/>
              </w:rPr>
              <w:t>Presentation of electrical conductors and their heating calculation;</w:t>
            </w:r>
          </w:p>
          <w:p w14:paraId="0CB7D46D" w14:textId="77777777" w:rsidR="00FB1F67" w:rsidRDefault="00000000">
            <w:pPr>
              <w:pStyle w:val="Default"/>
              <w:numPr>
                <w:ilvl w:val="0"/>
                <w:numId w:val="3"/>
              </w:numPr>
              <w:rPr>
                <w:rFonts w:ascii="Times New Roman" w:hAnsi="Times New Roman" w:cs="Times New Roman"/>
                <w:color w:val="548DD4"/>
              </w:rPr>
            </w:pPr>
            <w:r>
              <w:rPr>
                <w:rFonts w:ascii="Times New Roman" w:hAnsi="Times New Roman" w:cs="Times New Roman"/>
                <w:color w:val="548DD4"/>
              </w:rPr>
              <w:t>Presentation of assembly and fastening equipment on the aircraft;</w:t>
            </w:r>
          </w:p>
          <w:p w14:paraId="035D238E" w14:textId="77777777" w:rsidR="00FB1F67" w:rsidRDefault="00000000">
            <w:pPr>
              <w:pStyle w:val="Default"/>
              <w:numPr>
                <w:ilvl w:val="0"/>
                <w:numId w:val="3"/>
              </w:numPr>
              <w:rPr>
                <w:rFonts w:ascii="Times New Roman" w:hAnsi="Times New Roman" w:cs="Times New Roman"/>
                <w:color w:val="548DD4"/>
              </w:rPr>
            </w:pPr>
            <w:r>
              <w:rPr>
                <w:rFonts w:ascii="Times New Roman" w:hAnsi="Times New Roman" w:cs="Times New Roman"/>
                <w:color w:val="548DD4"/>
              </w:rPr>
              <w:t>Presentation of manual connection equipment;</w:t>
            </w:r>
          </w:p>
          <w:p w14:paraId="2729BCC7" w14:textId="77777777" w:rsidR="00FB1F67" w:rsidRDefault="00000000">
            <w:pPr>
              <w:pStyle w:val="Default"/>
              <w:numPr>
                <w:ilvl w:val="0"/>
                <w:numId w:val="3"/>
              </w:numPr>
              <w:rPr>
                <w:rFonts w:ascii="Times New Roman" w:hAnsi="Times New Roman" w:cs="Times New Roman"/>
                <w:lang w:val="ro-RO"/>
              </w:rPr>
            </w:pPr>
            <w:r>
              <w:rPr>
                <w:rFonts w:ascii="Times New Roman" w:hAnsi="Times New Roman" w:cs="Times New Roman"/>
                <w:color w:val="548DD4"/>
              </w:rPr>
              <w:t>Presentation of protection devices for on-board electrical networks.</w:t>
            </w:r>
          </w:p>
        </w:tc>
        <w:tc>
          <w:tcPr>
            <w:tcW w:w="874" w:type="dxa"/>
            <w:tcBorders>
              <w:top w:val="single" w:sz="4" w:space="0" w:color="000000"/>
              <w:left w:val="single" w:sz="4" w:space="0" w:color="000000"/>
              <w:bottom w:val="single" w:sz="4" w:space="0" w:color="000000"/>
              <w:right w:val="single" w:sz="4" w:space="0" w:color="000000"/>
            </w:tcBorders>
          </w:tcPr>
          <w:p w14:paraId="073BEEFF" w14:textId="77777777" w:rsidR="00FB1F67" w:rsidRDefault="00000000">
            <w:pPr>
              <w:spacing w:after="0" w:line="240" w:lineRule="auto"/>
              <w:rPr>
                <w:rFonts w:ascii="Times New Roman" w:hAnsi="Times New Roman"/>
                <w:b/>
                <w:sz w:val="24"/>
                <w:szCs w:val="24"/>
              </w:rPr>
            </w:pPr>
            <w:r>
              <w:rPr>
                <w:rFonts w:ascii="Times New Roman" w:hAnsi="Times New Roman"/>
                <w:b/>
                <w:sz w:val="24"/>
                <w:szCs w:val="24"/>
              </w:rPr>
              <w:t>2</w:t>
            </w:r>
          </w:p>
        </w:tc>
      </w:tr>
      <w:tr w:rsidR="00FB1F67" w14:paraId="30F59D94" w14:textId="77777777">
        <w:trPr>
          <w:trHeight w:val="310"/>
          <w:jc w:val="center"/>
        </w:trPr>
        <w:tc>
          <w:tcPr>
            <w:tcW w:w="850" w:type="dxa"/>
            <w:tcBorders>
              <w:top w:val="single" w:sz="4" w:space="0" w:color="000000"/>
              <w:left w:val="single" w:sz="4" w:space="0" w:color="000000"/>
              <w:bottom w:val="single" w:sz="4" w:space="0" w:color="000000"/>
              <w:right w:val="single" w:sz="4" w:space="0" w:color="000000"/>
            </w:tcBorders>
          </w:tcPr>
          <w:p w14:paraId="07EB02E9" w14:textId="77777777" w:rsidR="00FB1F67" w:rsidRDefault="00000000">
            <w:pPr>
              <w:spacing w:after="0" w:line="240" w:lineRule="auto"/>
              <w:jc w:val="center"/>
              <w:rPr>
                <w:rFonts w:ascii="Times New Roman" w:hAnsi="Times New Roman"/>
                <w:sz w:val="24"/>
                <w:szCs w:val="24"/>
              </w:rPr>
            </w:pPr>
            <w:r>
              <w:rPr>
                <w:rFonts w:ascii="Times New Roman" w:hAnsi="Times New Roman"/>
                <w:sz w:val="24"/>
                <w:szCs w:val="24"/>
              </w:rPr>
              <w:t>3.</w:t>
            </w:r>
          </w:p>
        </w:tc>
        <w:tc>
          <w:tcPr>
            <w:tcW w:w="8740" w:type="dxa"/>
            <w:tcBorders>
              <w:top w:val="single" w:sz="4" w:space="0" w:color="000000"/>
              <w:left w:val="single" w:sz="4" w:space="0" w:color="000000"/>
              <w:bottom w:val="single" w:sz="4" w:space="0" w:color="000000"/>
              <w:right w:val="single" w:sz="4" w:space="0" w:color="000000"/>
            </w:tcBorders>
          </w:tcPr>
          <w:p w14:paraId="5DDB6B86" w14:textId="77777777" w:rsidR="00FB1F67" w:rsidRDefault="00000000">
            <w:pPr>
              <w:pStyle w:val="Default"/>
              <w:rPr>
                <w:rFonts w:ascii="Times New Roman" w:hAnsi="Times New Roman" w:cs="Times New Roman"/>
                <w:lang w:val="ro-RO"/>
              </w:rPr>
            </w:pPr>
            <w:r>
              <w:rPr>
                <w:rFonts w:ascii="Times New Roman" w:hAnsi="Times New Roman" w:cs="Times New Roman"/>
                <w:lang w:val="ro-RO"/>
              </w:rPr>
              <w:t>Surse electrochimice de bord. Determinarea caracteristicii acestora. Compararea caracteristicii experimentale cu modelul Matlab.</w:t>
            </w:r>
          </w:p>
          <w:p w14:paraId="45B8ED70" w14:textId="77777777" w:rsidR="00FB1F67" w:rsidRDefault="00FB1F67">
            <w:pPr>
              <w:pStyle w:val="Default"/>
              <w:rPr>
                <w:rFonts w:ascii="Times New Roman" w:hAnsi="Times New Roman" w:cs="Times New Roman"/>
                <w:lang w:val="ro-RO"/>
              </w:rPr>
            </w:pPr>
          </w:p>
          <w:p w14:paraId="6279C1E5" w14:textId="77777777" w:rsidR="00FB1F67" w:rsidRDefault="00000000">
            <w:pPr>
              <w:pStyle w:val="Default"/>
              <w:rPr>
                <w:rFonts w:ascii="Times New Roman" w:hAnsi="Times New Roman" w:cs="Times New Roman"/>
              </w:rPr>
            </w:pPr>
            <w:r>
              <w:rPr>
                <w:rFonts w:ascii="Times New Roman" w:hAnsi="Times New Roman" w:cs="Times New Roman"/>
                <w:color w:val="548DD4"/>
              </w:rPr>
              <w:t>On-board electrochemical sources. Determination of their characteristics</w:t>
            </w:r>
            <w:r>
              <w:rPr>
                <w:rFonts w:ascii="Times New Roman" w:hAnsi="Times New Roman" w:cs="Times New Roman"/>
              </w:rPr>
              <w:t xml:space="preserve">. </w:t>
            </w:r>
            <w:r>
              <w:rPr>
                <w:rFonts w:ascii="Times New Roman" w:hAnsi="Times New Roman" w:cs="Times New Roman"/>
                <w:color w:val="548DD4"/>
              </w:rPr>
              <w:t>Comparison of the experimental characteristic with the Matlab model.</w:t>
            </w:r>
          </w:p>
        </w:tc>
        <w:tc>
          <w:tcPr>
            <w:tcW w:w="874" w:type="dxa"/>
            <w:tcBorders>
              <w:top w:val="single" w:sz="4" w:space="0" w:color="000000"/>
              <w:left w:val="single" w:sz="4" w:space="0" w:color="000000"/>
              <w:bottom w:val="single" w:sz="4" w:space="0" w:color="000000"/>
              <w:right w:val="single" w:sz="4" w:space="0" w:color="000000"/>
            </w:tcBorders>
          </w:tcPr>
          <w:p w14:paraId="741050B8" w14:textId="77777777" w:rsidR="00FB1F67" w:rsidRDefault="00000000">
            <w:pPr>
              <w:spacing w:after="0" w:line="240" w:lineRule="auto"/>
              <w:jc w:val="center"/>
              <w:rPr>
                <w:rFonts w:ascii="Times New Roman" w:hAnsi="Times New Roman"/>
                <w:b/>
                <w:sz w:val="24"/>
                <w:szCs w:val="24"/>
              </w:rPr>
            </w:pPr>
            <w:r>
              <w:rPr>
                <w:rFonts w:ascii="Times New Roman" w:hAnsi="Times New Roman"/>
                <w:b/>
                <w:sz w:val="24"/>
                <w:szCs w:val="24"/>
              </w:rPr>
              <w:t>4</w:t>
            </w:r>
          </w:p>
        </w:tc>
      </w:tr>
      <w:tr w:rsidR="00FB1F67" w14:paraId="349AE925" w14:textId="77777777">
        <w:trPr>
          <w:trHeight w:val="310"/>
          <w:jc w:val="center"/>
        </w:trPr>
        <w:tc>
          <w:tcPr>
            <w:tcW w:w="850" w:type="dxa"/>
            <w:tcBorders>
              <w:top w:val="single" w:sz="4" w:space="0" w:color="000000"/>
              <w:left w:val="single" w:sz="4" w:space="0" w:color="000000"/>
              <w:bottom w:val="single" w:sz="4" w:space="0" w:color="000000"/>
              <w:right w:val="single" w:sz="4" w:space="0" w:color="000000"/>
            </w:tcBorders>
          </w:tcPr>
          <w:p w14:paraId="59AAFE79" w14:textId="77777777" w:rsidR="00FB1F67" w:rsidRDefault="00000000">
            <w:pPr>
              <w:spacing w:after="0" w:line="240" w:lineRule="auto"/>
              <w:jc w:val="center"/>
              <w:rPr>
                <w:rFonts w:ascii="Times New Roman" w:hAnsi="Times New Roman"/>
                <w:sz w:val="24"/>
                <w:szCs w:val="24"/>
              </w:rPr>
            </w:pPr>
            <w:r>
              <w:rPr>
                <w:rFonts w:ascii="Times New Roman" w:hAnsi="Times New Roman"/>
                <w:sz w:val="24"/>
                <w:szCs w:val="24"/>
              </w:rPr>
              <w:t>4.</w:t>
            </w:r>
          </w:p>
        </w:tc>
        <w:tc>
          <w:tcPr>
            <w:tcW w:w="8740" w:type="dxa"/>
            <w:tcBorders>
              <w:top w:val="single" w:sz="4" w:space="0" w:color="000000"/>
              <w:left w:val="single" w:sz="4" w:space="0" w:color="000000"/>
              <w:bottom w:val="single" w:sz="4" w:space="0" w:color="000000"/>
              <w:right w:val="single" w:sz="4" w:space="0" w:color="000000"/>
            </w:tcBorders>
          </w:tcPr>
          <w:p w14:paraId="0FF13B48" w14:textId="77777777" w:rsidR="00FB1F67" w:rsidRDefault="00000000">
            <w:pPr>
              <w:pStyle w:val="Default"/>
              <w:rPr>
                <w:rFonts w:ascii="Times New Roman" w:hAnsi="Times New Roman" w:cs="Times New Roman"/>
                <w:lang w:val="ro-RO"/>
              </w:rPr>
            </w:pPr>
            <w:r>
              <w:rPr>
                <w:rFonts w:ascii="Times New Roman" w:hAnsi="Times New Roman" w:cs="Times New Roman"/>
                <w:lang w:val="ro-RO"/>
              </w:rPr>
              <w:t>Surse electrice secundare de bord: Transformatorul. Determinarea caracteristicii de funcționare. Compararea caracteristicii experimentale cu modelul Matlab.</w:t>
            </w:r>
          </w:p>
          <w:p w14:paraId="347BEC09" w14:textId="77777777" w:rsidR="00FB1F67" w:rsidRDefault="00FB1F67">
            <w:pPr>
              <w:pStyle w:val="Default"/>
              <w:rPr>
                <w:rFonts w:ascii="Times New Roman" w:hAnsi="Times New Roman" w:cs="Times New Roman"/>
                <w:lang w:val="ro-RO"/>
              </w:rPr>
            </w:pPr>
          </w:p>
          <w:p w14:paraId="111AD590" w14:textId="77777777" w:rsidR="00FB1F67" w:rsidRDefault="00000000">
            <w:pPr>
              <w:pStyle w:val="Default"/>
              <w:rPr>
                <w:rFonts w:ascii="Times New Roman" w:hAnsi="Times New Roman" w:cs="Times New Roman"/>
                <w:color w:val="548DD4"/>
              </w:rPr>
            </w:pPr>
            <w:r>
              <w:rPr>
                <w:rFonts w:ascii="Times New Roman" w:hAnsi="Times New Roman" w:cs="Times New Roman"/>
                <w:color w:val="548DD4"/>
              </w:rPr>
              <w:t>Secondary on-board electrical sources: Transformer. Determination of the operating characteristic. Comparison of the experimental characteristic with the Matlab model.</w:t>
            </w:r>
          </w:p>
        </w:tc>
        <w:tc>
          <w:tcPr>
            <w:tcW w:w="874" w:type="dxa"/>
            <w:tcBorders>
              <w:top w:val="single" w:sz="4" w:space="0" w:color="000000"/>
              <w:left w:val="single" w:sz="4" w:space="0" w:color="000000"/>
              <w:bottom w:val="single" w:sz="4" w:space="0" w:color="000000"/>
              <w:right w:val="single" w:sz="4" w:space="0" w:color="000000"/>
            </w:tcBorders>
          </w:tcPr>
          <w:p w14:paraId="4D7FA2F1" w14:textId="77777777" w:rsidR="00FB1F67" w:rsidRDefault="00000000">
            <w:pPr>
              <w:spacing w:after="0" w:line="240" w:lineRule="auto"/>
              <w:jc w:val="center"/>
              <w:rPr>
                <w:rFonts w:ascii="Times New Roman" w:hAnsi="Times New Roman"/>
                <w:b/>
                <w:sz w:val="24"/>
                <w:szCs w:val="24"/>
              </w:rPr>
            </w:pPr>
            <w:r>
              <w:rPr>
                <w:rFonts w:ascii="Times New Roman" w:hAnsi="Times New Roman"/>
                <w:b/>
                <w:sz w:val="24"/>
                <w:szCs w:val="24"/>
              </w:rPr>
              <w:t>4</w:t>
            </w:r>
          </w:p>
        </w:tc>
      </w:tr>
      <w:tr w:rsidR="00FB1F67" w14:paraId="7AB8ABF9" w14:textId="77777777">
        <w:trPr>
          <w:trHeight w:val="310"/>
          <w:jc w:val="center"/>
        </w:trPr>
        <w:tc>
          <w:tcPr>
            <w:tcW w:w="850" w:type="dxa"/>
            <w:tcBorders>
              <w:top w:val="single" w:sz="4" w:space="0" w:color="000000"/>
              <w:left w:val="single" w:sz="4" w:space="0" w:color="000000"/>
              <w:bottom w:val="single" w:sz="4" w:space="0" w:color="000000"/>
              <w:right w:val="single" w:sz="4" w:space="0" w:color="000000"/>
            </w:tcBorders>
          </w:tcPr>
          <w:p w14:paraId="35EEF201" w14:textId="77777777" w:rsidR="00FB1F67" w:rsidRDefault="00000000">
            <w:pPr>
              <w:spacing w:after="0" w:line="240" w:lineRule="auto"/>
              <w:jc w:val="center"/>
              <w:rPr>
                <w:rFonts w:ascii="Times New Roman" w:hAnsi="Times New Roman"/>
                <w:sz w:val="24"/>
                <w:szCs w:val="24"/>
              </w:rPr>
            </w:pPr>
            <w:r>
              <w:rPr>
                <w:rFonts w:ascii="Times New Roman" w:hAnsi="Times New Roman"/>
                <w:sz w:val="24"/>
                <w:szCs w:val="24"/>
              </w:rPr>
              <w:t>5.</w:t>
            </w:r>
          </w:p>
        </w:tc>
        <w:tc>
          <w:tcPr>
            <w:tcW w:w="8740" w:type="dxa"/>
            <w:tcBorders>
              <w:top w:val="single" w:sz="4" w:space="0" w:color="000000"/>
              <w:left w:val="single" w:sz="4" w:space="0" w:color="000000"/>
              <w:bottom w:val="single" w:sz="4" w:space="0" w:color="000000"/>
              <w:right w:val="single" w:sz="4" w:space="0" w:color="000000"/>
            </w:tcBorders>
          </w:tcPr>
          <w:p w14:paraId="2AC6E7BB" w14:textId="77777777" w:rsidR="00FB1F67" w:rsidRDefault="00000000">
            <w:pPr>
              <w:pStyle w:val="Default"/>
              <w:rPr>
                <w:rFonts w:ascii="Times New Roman" w:hAnsi="Times New Roman" w:cs="Times New Roman"/>
                <w:lang w:val="ro-RO"/>
              </w:rPr>
            </w:pPr>
            <w:r>
              <w:rPr>
                <w:rFonts w:ascii="Times New Roman" w:hAnsi="Times New Roman" w:cs="Times New Roman"/>
                <w:lang w:val="ro-RO"/>
              </w:rPr>
              <w:t>Surse electrice secundare de bord: Invertorul.  Determinarea caracteristicii de funcționare. Compararea caracteristicii experimentale cu modelul Matlab.</w:t>
            </w:r>
          </w:p>
          <w:p w14:paraId="2BB4C2D5" w14:textId="77777777" w:rsidR="00FB1F67" w:rsidRDefault="00FB1F67">
            <w:pPr>
              <w:pStyle w:val="Default"/>
              <w:rPr>
                <w:rFonts w:ascii="Times New Roman" w:hAnsi="Times New Roman" w:cs="Times New Roman"/>
                <w:lang w:val="ro-RO"/>
              </w:rPr>
            </w:pPr>
          </w:p>
          <w:p w14:paraId="50A32D4F" w14:textId="77777777" w:rsidR="00FB1F67" w:rsidRDefault="00000000">
            <w:pPr>
              <w:pStyle w:val="Default"/>
              <w:rPr>
                <w:rFonts w:ascii="Times New Roman" w:hAnsi="Times New Roman" w:cs="Times New Roman"/>
                <w:color w:val="548DD4"/>
              </w:rPr>
            </w:pPr>
            <w:r>
              <w:rPr>
                <w:rFonts w:ascii="Times New Roman" w:hAnsi="Times New Roman" w:cs="Times New Roman"/>
                <w:color w:val="548DD4"/>
              </w:rPr>
              <w:t xml:space="preserve">Secondary on-board electrical sources: Inverter. Determination of the operating </w:t>
            </w:r>
            <w:r>
              <w:rPr>
                <w:rFonts w:ascii="Times New Roman" w:hAnsi="Times New Roman" w:cs="Times New Roman"/>
                <w:color w:val="548DD4"/>
              </w:rPr>
              <w:lastRenderedPageBreak/>
              <w:t>characteristic. Comparison of the experimental characteristic with the Matlab model.</w:t>
            </w:r>
          </w:p>
        </w:tc>
        <w:tc>
          <w:tcPr>
            <w:tcW w:w="874" w:type="dxa"/>
            <w:tcBorders>
              <w:top w:val="single" w:sz="4" w:space="0" w:color="000000"/>
              <w:left w:val="single" w:sz="4" w:space="0" w:color="000000"/>
              <w:bottom w:val="single" w:sz="4" w:space="0" w:color="000000"/>
              <w:right w:val="single" w:sz="4" w:space="0" w:color="000000"/>
            </w:tcBorders>
          </w:tcPr>
          <w:p w14:paraId="1F0E17ED" w14:textId="77777777" w:rsidR="00FB1F67" w:rsidRDefault="00000000">
            <w:pPr>
              <w:spacing w:after="0" w:line="240" w:lineRule="auto"/>
              <w:jc w:val="center"/>
              <w:rPr>
                <w:rFonts w:ascii="Times New Roman" w:hAnsi="Times New Roman"/>
                <w:b/>
                <w:sz w:val="24"/>
                <w:szCs w:val="24"/>
              </w:rPr>
            </w:pPr>
            <w:r>
              <w:rPr>
                <w:rFonts w:ascii="Times New Roman" w:hAnsi="Times New Roman"/>
                <w:b/>
                <w:sz w:val="24"/>
                <w:szCs w:val="24"/>
              </w:rPr>
              <w:lastRenderedPageBreak/>
              <w:t>4</w:t>
            </w:r>
          </w:p>
        </w:tc>
      </w:tr>
      <w:tr w:rsidR="00FB1F67" w14:paraId="6C6DF433" w14:textId="77777777">
        <w:trPr>
          <w:trHeight w:val="310"/>
          <w:jc w:val="center"/>
        </w:trPr>
        <w:tc>
          <w:tcPr>
            <w:tcW w:w="850" w:type="dxa"/>
            <w:tcBorders>
              <w:top w:val="single" w:sz="4" w:space="0" w:color="000000"/>
              <w:left w:val="single" w:sz="4" w:space="0" w:color="000000"/>
              <w:bottom w:val="single" w:sz="4" w:space="0" w:color="000000"/>
              <w:right w:val="single" w:sz="4" w:space="0" w:color="000000"/>
            </w:tcBorders>
          </w:tcPr>
          <w:p w14:paraId="19AA573C" w14:textId="77777777" w:rsidR="00FB1F67" w:rsidRDefault="00000000">
            <w:pPr>
              <w:spacing w:after="0" w:line="240" w:lineRule="auto"/>
              <w:jc w:val="center"/>
              <w:rPr>
                <w:rFonts w:ascii="Times New Roman" w:hAnsi="Times New Roman"/>
                <w:sz w:val="24"/>
                <w:szCs w:val="24"/>
              </w:rPr>
            </w:pPr>
            <w:r>
              <w:rPr>
                <w:rFonts w:ascii="Times New Roman" w:hAnsi="Times New Roman"/>
                <w:sz w:val="24"/>
                <w:szCs w:val="24"/>
              </w:rPr>
              <w:t>6.</w:t>
            </w:r>
          </w:p>
        </w:tc>
        <w:tc>
          <w:tcPr>
            <w:tcW w:w="8740" w:type="dxa"/>
            <w:tcBorders>
              <w:top w:val="single" w:sz="4" w:space="0" w:color="000000"/>
              <w:left w:val="single" w:sz="4" w:space="0" w:color="000000"/>
              <w:bottom w:val="single" w:sz="4" w:space="0" w:color="000000"/>
              <w:right w:val="single" w:sz="4" w:space="0" w:color="000000"/>
            </w:tcBorders>
          </w:tcPr>
          <w:p w14:paraId="36E1624D" w14:textId="77777777" w:rsidR="00FB1F67" w:rsidRDefault="00000000">
            <w:pPr>
              <w:pStyle w:val="Default"/>
              <w:rPr>
                <w:rFonts w:ascii="Times New Roman" w:hAnsi="Times New Roman" w:cs="Times New Roman"/>
                <w:lang w:val="ro-RO"/>
              </w:rPr>
            </w:pPr>
            <w:r>
              <w:rPr>
                <w:rFonts w:ascii="Times New Roman" w:hAnsi="Times New Roman" w:cs="Times New Roman"/>
                <w:lang w:val="ro-RO"/>
              </w:rPr>
              <w:t>Pornirea motorului de avion. Metode de pornire.</w:t>
            </w:r>
          </w:p>
          <w:p w14:paraId="7F850513" w14:textId="77777777" w:rsidR="00FB1F67" w:rsidRDefault="00FB1F67">
            <w:pPr>
              <w:pStyle w:val="Default"/>
              <w:rPr>
                <w:rFonts w:ascii="Times New Roman" w:hAnsi="Times New Roman" w:cs="Times New Roman"/>
                <w:lang w:val="ro-RO"/>
              </w:rPr>
            </w:pPr>
          </w:p>
          <w:p w14:paraId="2D20B9B1" w14:textId="77777777" w:rsidR="00FB1F67" w:rsidRDefault="00000000">
            <w:pPr>
              <w:pStyle w:val="Default"/>
              <w:rPr>
                <w:rFonts w:ascii="Times New Roman" w:hAnsi="Times New Roman" w:cs="Times New Roman"/>
                <w:color w:val="548DD4"/>
              </w:rPr>
            </w:pPr>
            <w:r>
              <w:rPr>
                <w:rFonts w:ascii="Times New Roman" w:hAnsi="Times New Roman" w:cs="Times New Roman"/>
                <w:color w:val="548DD4"/>
              </w:rPr>
              <w:t>Starting an airplane engine. Starting methods.</w:t>
            </w:r>
          </w:p>
        </w:tc>
        <w:tc>
          <w:tcPr>
            <w:tcW w:w="874" w:type="dxa"/>
            <w:tcBorders>
              <w:top w:val="single" w:sz="4" w:space="0" w:color="000000"/>
              <w:left w:val="single" w:sz="4" w:space="0" w:color="000000"/>
              <w:bottom w:val="single" w:sz="4" w:space="0" w:color="000000"/>
              <w:right w:val="single" w:sz="4" w:space="0" w:color="000000"/>
            </w:tcBorders>
          </w:tcPr>
          <w:p w14:paraId="5B8084A7" w14:textId="77777777" w:rsidR="00FB1F67" w:rsidRDefault="00000000">
            <w:pPr>
              <w:spacing w:after="0" w:line="240" w:lineRule="auto"/>
              <w:jc w:val="center"/>
              <w:rPr>
                <w:rFonts w:ascii="Times New Roman" w:hAnsi="Times New Roman"/>
                <w:b/>
                <w:sz w:val="24"/>
                <w:szCs w:val="24"/>
              </w:rPr>
            </w:pPr>
            <w:r>
              <w:rPr>
                <w:rFonts w:ascii="Times New Roman" w:hAnsi="Times New Roman"/>
                <w:b/>
                <w:sz w:val="24"/>
                <w:szCs w:val="24"/>
              </w:rPr>
              <w:t>6</w:t>
            </w:r>
          </w:p>
        </w:tc>
      </w:tr>
      <w:tr w:rsidR="00FB1F67" w14:paraId="64ADA184" w14:textId="77777777">
        <w:trPr>
          <w:trHeight w:val="310"/>
          <w:jc w:val="center"/>
        </w:trPr>
        <w:tc>
          <w:tcPr>
            <w:tcW w:w="850" w:type="dxa"/>
            <w:tcBorders>
              <w:top w:val="single" w:sz="4" w:space="0" w:color="000000"/>
              <w:left w:val="single" w:sz="4" w:space="0" w:color="000000"/>
              <w:bottom w:val="single" w:sz="4" w:space="0" w:color="000000"/>
              <w:right w:val="single" w:sz="4" w:space="0" w:color="000000"/>
            </w:tcBorders>
          </w:tcPr>
          <w:p w14:paraId="513E3A31" w14:textId="77777777" w:rsidR="00FB1F67" w:rsidRDefault="00000000">
            <w:pPr>
              <w:spacing w:after="0" w:line="240" w:lineRule="auto"/>
              <w:jc w:val="center"/>
              <w:rPr>
                <w:rFonts w:ascii="Times New Roman" w:hAnsi="Times New Roman"/>
                <w:sz w:val="24"/>
                <w:szCs w:val="24"/>
              </w:rPr>
            </w:pPr>
            <w:r>
              <w:rPr>
                <w:rFonts w:ascii="Times New Roman" w:hAnsi="Times New Roman"/>
                <w:sz w:val="24"/>
                <w:szCs w:val="24"/>
              </w:rPr>
              <w:t>7.</w:t>
            </w:r>
          </w:p>
        </w:tc>
        <w:tc>
          <w:tcPr>
            <w:tcW w:w="8740" w:type="dxa"/>
            <w:tcBorders>
              <w:top w:val="single" w:sz="4" w:space="0" w:color="000000"/>
              <w:left w:val="single" w:sz="4" w:space="0" w:color="000000"/>
              <w:bottom w:val="single" w:sz="4" w:space="0" w:color="000000"/>
              <w:right w:val="single" w:sz="4" w:space="0" w:color="000000"/>
            </w:tcBorders>
          </w:tcPr>
          <w:p w14:paraId="5B4B58C5" w14:textId="77777777" w:rsidR="00FB1F67" w:rsidRDefault="00000000">
            <w:pPr>
              <w:pStyle w:val="Default"/>
              <w:rPr>
                <w:rFonts w:ascii="Times New Roman" w:hAnsi="Times New Roman" w:cs="Times New Roman"/>
                <w:lang w:val="ro-RO"/>
              </w:rPr>
            </w:pPr>
            <w:r>
              <w:rPr>
                <w:rFonts w:ascii="Times New Roman" w:hAnsi="Times New Roman" w:cs="Times New Roman"/>
                <w:lang w:val="ro-RO"/>
              </w:rPr>
              <w:t>Reglarea tensiunii unui generator de aviație de 10 kVA.</w:t>
            </w:r>
          </w:p>
          <w:p w14:paraId="749957C7" w14:textId="77777777" w:rsidR="00FB1F67" w:rsidRDefault="00FB1F67">
            <w:pPr>
              <w:pStyle w:val="Default"/>
              <w:rPr>
                <w:rFonts w:ascii="Times New Roman" w:hAnsi="Times New Roman" w:cs="Times New Roman"/>
                <w:lang w:val="ro-RO"/>
              </w:rPr>
            </w:pPr>
          </w:p>
          <w:p w14:paraId="39C961CF" w14:textId="77777777" w:rsidR="00FB1F67" w:rsidRDefault="00000000">
            <w:pPr>
              <w:pStyle w:val="Default"/>
              <w:rPr>
                <w:rFonts w:ascii="Times New Roman" w:hAnsi="Times New Roman" w:cs="Times New Roman"/>
                <w:color w:val="548DD4"/>
              </w:rPr>
            </w:pPr>
            <w:r>
              <w:rPr>
                <w:rFonts w:ascii="Times New Roman" w:hAnsi="Times New Roman" w:cs="Times New Roman"/>
                <w:color w:val="548DD4"/>
              </w:rPr>
              <w:t>Voltage regulation of a 10 kVA aviation generator.</w:t>
            </w:r>
          </w:p>
        </w:tc>
        <w:tc>
          <w:tcPr>
            <w:tcW w:w="874" w:type="dxa"/>
            <w:tcBorders>
              <w:top w:val="single" w:sz="4" w:space="0" w:color="000000"/>
              <w:left w:val="single" w:sz="4" w:space="0" w:color="000000"/>
              <w:bottom w:val="single" w:sz="4" w:space="0" w:color="000000"/>
              <w:right w:val="single" w:sz="4" w:space="0" w:color="000000"/>
            </w:tcBorders>
          </w:tcPr>
          <w:p w14:paraId="7DBA070E" w14:textId="77777777" w:rsidR="00FB1F67" w:rsidRDefault="00000000">
            <w:pPr>
              <w:spacing w:after="0" w:line="240" w:lineRule="auto"/>
              <w:jc w:val="center"/>
              <w:rPr>
                <w:rFonts w:ascii="Times New Roman" w:hAnsi="Times New Roman"/>
                <w:b/>
                <w:sz w:val="24"/>
                <w:szCs w:val="24"/>
              </w:rPr>
            </w:pPr>
            <w:r>
              <w:rPr>
                <w:rFonts w:ascii="Times New Roman" w:hAnsi="Times New Roman"/>
                <w:b/>
                <w:sz w:val="24"/>
                <w:szCs w:val="24"/>
              </w:rPr>
              <w:t>2</w:t>
            </w:r>
          </w:p>
        </w:tc>
      </w:tr>
      <w:tr w:rsidR="00FB1F67" w14:paraId="1EB66DC2" w14:textId="77777777">
        <w:trPr>
          <w:trHeight w:val="310"/>
          <w:jc w:val="center"/>
        </w:trPr>
        <w:tc>
          <w:tcPr>
            <w:tcW w:w="850" w:type="dxa"/>
            <w:tcBorders>
              <w:top w:val="single" w:sz="4" w:space="0" w:color="000000"/>
              <w:left w:val="single" w:sz="4" w:space="0" w:color="000000"/>
              <w:bottom w:val="single" w:sz="4" w:space="0" w:color="000000"/>
              <w:right w:val="single" w:sz="4" w:space="0" w:color="000000"/>
            </w:tcBorders>
          </w:tcPr>
          <w:p w14:paraId="741A2156" w14:textId="77777777" w:rsidR="00FB1F67" w:rsidRDefault="00000000">
            <w:pPr>
              <w:spacing w:after="0" w:line="240" w:lineRule="auto"/>
              <w:jc w:val="center"/>
              <w:rPr>
                <w:rFonts w:ascii="Times New Roman" w:hAnsi="Times New Roman"/>
                <w:sz w:val="24"/>
                <w:szCs w:val="24"/>
              </w:rPr>
            </w:pPr>
            <w:r>
              <w:rPr>
                <w:rFonts w:ascii="Times New Roman" w:hAnsi="Times New Roman"/>
                <w:sz w:val="24"/>
                <w:szCs w:val="24"/>
              </w:rPr>
              <w:t>8</w:t>
            </w:r>
          </w:p>
        </w:tc>
        <w:tc>
          <w:tcPr>
            <w:tcW w:w="8740" w:type="dxa"/>
            <w:tcBorders>
              <w:top w:val="single" w:sz="4" w:space="0" w:color="000000"/>
              <w:left w:val="single" w:sz="4" w:space="0" w:color="000000"/>
              <w:bottom w:val="single" w:sz="4" w:space="0" w:color="000000"/>
              <w:right w:val="single" w:sz="4" w:space="0" w:color="000000"/>
            </w:tcBorders>
          </w:tcPr>
          <w:p w14:paraId="297DDF06" w14:textId="77777777" w:rsidR="00FB1F67" w:rsidRDefault="00000000">
            <w:pPr>
              <w:pStyle w:val="Default"/>
              <w:rPr>
                <w:rFonts w:ascii="Times New Roman" w:hAnsi="Times New Roman" w:cs="Times New Roman"/>
                <w:lang w:val="ro-RO"/>
              </w:rPr>
            </w:pPr>
            <w:r>
              <w:rPr>
                <w:rFonts w:ascii="Times New Roman" w:hAnsi="Times New Roman" w:cs="Times New Roman"/>
                <w:lang w:val="ro-RO"/>
              </w:rPr>
              <w:t>Reglarea frecvenței unui generator de aviație de 10 kVA.</w:t>
            </w:r>
          </w:p>
          <w:p w14:paraId="5CE1A98B" w14:textId="77777777" w:rsidR="00FB1F67" w:rsidRDefault="00FB1F67">
            <w:pPr>
              <w:pStyle w:val="Default"/>
              <w:rPr>
                <w:rFonts w:ascii="Times New Roman" w:hAnsi="Times New Roman" w:cs="Times New Roman"/>
                <w:lang w:val="ro-RO"/>
              </w:rPr>
            </w:pPr>
          </w:p>
          <w:p w14:paraId="58321475" w14:textId="77777777" w:rsidR="00FB1F67" w:rsidRDefault="00000000">
            <w:pPr>
              <w:pStyle w:val="Default"/>
              <w:rPr>
                <w:rFonts w:ascii="Times New Roman" w:hAnsi="Times New Roman" w:cs="Times New Roman"/>
                <w:color w:val="548DD4"/>
              </w:rPr>
            </w:pPr>
            <w:r>
              <w:rPr>
                <w:rFonts w:ascii="Times New Roman" w:hAnsi="Times New Roman" w:cs="Times New Roman"/>
                <w:color w:val="548DD4"/>
              </w:rPr>
              <w:t>Frequency regulation of a 10 kVA aviation generator.</w:t>
            </w:r>
          </w:p>
        </w:tc>
        <w:tc>
          <w:tcPr>
            <w:tcW w:w="874" w:type="dxa"/>
            <w:tcBorders>
              <w:top w:val="single" w:sz="4" w:space="0" w:color="000000"/>
              <w:left w:val="single" w:sz="4" w:space="0" w:color="000000"/>
              <w:bottom w:val="single" w:sz="4" w:space="0" w:color="000000"/>
              <w:right w:val="single" w:sz="4" w:space="0" w:color="000000"/>
            </w:tcBorders>
          </w:tcPr>
          <w:p w14:paraId="1447B9FA" w14:textId="77777777" w:rsidR="00FB1F67" w:rsidRDefault="00000000">
            <w:pPr>
              <w:spacing w:after="0" w:line="240" w:lineRule="auto"/>
              <w:jc w:val="center"/>
              <w:rPr>
                <w:rFonts w:ascii="Times New Roman" w:hAnsi="Times New Roman"/>
                <w:b/>
                <w:sz w:val="24"/>
                <w:szCs w:val="24"/>
              </w:rPr>
            </w:pPr>
            <w:r>
              <w:rPr>
                <w:rFonts w:ascii="Times New Roman" w:hAnsi="Times New Roman"/>
                <w:b/>
                <w:sz w:val="24"/>
                <w:szCs w:val="24"/>
              </w:rPr>
              <w:t>2</w:t>
            </w:r>
          </w:p>
        </w:tc>
      </w:tr>
      <w:tr w:rsidR="00FB1F67" w14:paraId="36310B7B" w14:textId="77777777">
        <w:trPr>
          <w:trHeight w:val="310"/>
          <w:jc w:val="center"/>
        </w:trPr>
        <w:tc>
          <w:tcPr>
            <w:tcW w:w="850" w:type="dxa"/>
            <w:tcBorders>
              <w:top w:val="single" w:sz="4" w:space="0" w:color="000000"/>
              <w:left w:val="single" w:sz="4" w:space="0" w:color="000000"/>
              <w:bottom w:val="single" w:sz="4" w:space="0" w:color="000000"/>
              <w:right w:val="single" w:sz="4" w:space="0" w:color="000000"/>
            </w:tcBorders>
          </w:tcPr>
          <w:p w14:paraId="579D7F52" w14:textId="77777777" w:rsidR="00FB1F67" w:rsidRDefault="00000000">
            <w:pPr>
              <w:spacing w:after="0" w:line="240" w:lineRule="auto"/>
              <w:jc w:val="center"/>
              <w:rPr>
                <w:rFonts w:ascii="Times New Roman" w:hAnsi="Times New Roman"/>
                <w:sz w:val="24"/>
                <w:szCs w:val="24"/>
              </w:rPr>
            </w:pPr>
            <w:r>
              <w:rPr>
                <w:rFonts w:ascii="Times New Roman" w:hAnsi="Times New Roman"/>
                <w:sz w:val="24"/>
                <w:szCs w:val="24"/>
              </w:rPr>
              <w:t>9</w:t>
            </w:r>
          </w:p>
        </w:tc>
        <w:tc>
          <w:tcPr>
            <w:tcW w:w="8740" w:type="dxa"/>
            <w:tcBorders>
              <w:top w:val="single" w:sz="4" w:space="0" w:color="000000"/>
              <w:left w:val="single" w:sz="4" w:space="0" w:color="000000"/>
              <w:bottom w:val="single" w:sz="4" w:space="0" w:color="000000"/>
              <w:right w:val="single" w:sz="4" w:space="0" w:color="000000"/>
            </w:tcBorders>
          </w:tcPr>
          <w:p w14:paraId="502A5071" w14:textId="77777777" w:rsidR="00FB1F67" w:rsidRDefault="00000000">
            <w:pPr>
              <w:pStyle w:val="Default"/>
              <w:rPr>
                <w:rFonts w:ascii="Times New Roman" w:hAnsi="Times New Roman" w:cs="Times New Roman"/>
                <w:lang w:val="ro-RO"/>
              </w:rPr>
            </w:pPr>
            <w:r>
              <w:rPr>
                <w:rFonts w:ascii="Times New Roman" w:hAnsi="Times New Roman" w:cs="Times New Roman"/>
                <w:lang w:val="ro-RO"/>
              </w:rPr>
              <w:t>Evaluare</w:t>
            </w:r>
          </w:p>
          <w:p w14:paraId="025CEF39" w14:textId="77777777" w:rsidR="00FB1F67" w:rsidRDefault="00FB1F67">
            <w:pPr>
              <w:pStyle w:val="Default"/>
              <w:rPr>
                <w:rFonts w:ascii="Times New Roman" w:hAnsi="Times New Roman" w:cs="Times New Roman"/>
                <w:lang w:val="ro-RO"/>
              </w:rPr>
            </w:pPr>
          </w:p>
          <w:p w14:paraId="42520DF6" w14:textId="77777777" w:rsidR="00FB1F67" w:rsidRDefault="00000000">
            <w:pPr>
              <w:pStyle w:val="Default"/>
              <w:rPr>
                <w:rFonts w:ascii="Times New Roman" w:hAnsi="Times New Roman" w:cs="Times New Roman"/>
                <w:color w:val="548DD4"/>
              </w:rPr>
            </w:pPr>
            <w:r>
              <w:rPr>
                <w:rFonts w:ascii="Times New Roman" w:hAnsi="Times New Roman" w:cs="Times New Roman"/>
                <w:color w:val="548DD4"/>
              </w:rPr>
              <w:t>Assessment</w:t>
            </w:r>
          </w:p>
        </w:tc>
        <w:tc>
          <w:tcPr>
            <w:tcW w:w="874" w:type="dxa"/>
            <w:tcBorders>
              <w:top w:val="single" w:sz="4" w:space="0" w:color="000000"/>
              <w:left w:val="single" w:sz="4" w:space="0" w:color="000000"/>
              <w:bottom w:val="single" w:sz="4" w:space="0" w:color="000000"/>
              <w:right w:val="single" w:sz="4" w:space="0" w:color="000000"/>
            </w:tcBorders>
          </w:tcPr>
          <w:p w14:paraId="60EE6F4F" w14:textId="77777777" w:rsidR="00FB1F67" w:rsidRDefault="00000000">
            <w:pPr>
              <w:spacing w:after="0" w:line="240" w:lineRule="auto"/>
              <w:jc w:val="center"/>
              <w:rPr>
                <w:rFonts w:ascii="Times New Roman" w:hAnsi="Times New Roman"/>
                <w:b/>
                <w:sz w:val="24"/>
                <w:szCs w:val="24"/>
              </w:rPr>
            </w:pPr>
            <w:r>
              <w:rPr>
                <w:rFonts w:ascii="Times New Roman" w:hAnsi="Times New Roman"/>
                <w:b/>
                <w:sz w:val="24"/>
                <w:szCs w:val="24"/>
              </w:rPr>
              <w:t>2</w:t>
            </w:r>
          </w:p>
        </w:tc>
      </w:tr>
      <w:tr w:rsidR="00FB1F67" w14:paraId="7B9DE579" w14:textId="77777777">
        <w:trPr>
          <w:jc w:val="center"/>
        </w:trPr>
        <w:tc>
          <w:tcPr>
            <w:tcW w:w="850" w:type="dxa"/>
            <w:tcBorders>
              <w:top w:val="single" w:sz="4" w:space="0" w:color="000000"/>
              <w:left w:val="single" w:sz="4" w:space="0" w:color="000000"/>
              <w:bottom w:val="single" w:sz="4" w:space="0" w:color="000000"/>
              <w:right w:val="single" w:sz="4" w:space="0" w:color="000000"/>
            </w:tcBorders>
          </w:tcPr>
          <w:p w14:paraId="12924919" w14:textId="77777777" w:rsidR="00FB1F67" w:rsidRDefault="00FB1F67">
            <w:pPr>
              <w:snapToGrid w:val="0"/>
              <w:spacing w:after="0" w:line="240" w:lineRule="auto"/>
              <w:rPr>
                <w:rFonts w:ascii="Times New Roman" w:hAnsi="Times New Roman"/>
                <w:b/>
                <w:sz w:val="24"/>
                <w:szCs w:val="24"/>
              </w:rPr>
            </w:pPr>
          </w:p>
        </w:tc>
        <w:tc>
          <w:tcPr>
            <w:tcW w:w="8740" w:type="dxa"/>
            <w:tcBorders>
              <w:top w:val="single" w:sz="4" w:space="0" w:color="000000"/>
              <w:left w:val="single" w:sz="4" w:space="0" w:color="000000"/>
              <w:bottom w:val="single" w:sz="4" w:space="0" w:color="000000"/>
              <w:right w:val="single" w:sz="4" w:space="0" w:color="000000"/>
            </w:tcBorders>
          </w:tcPr>
          <w:p w14:paraId="110B0EA4" w14:textId="77777777" w:rsidR="00FB1F67" w:rsidRDefault="00000000">
            <w:pPr>
              <w:spacing w:after="0" w:line="240" w:lineRule="auto"/>
              <w:jc w:val="right"/>
              <w:rPr>
                <w:rFonts w:ascii="Times New Roman" w:hAnsi="Times New Roman"/>
                <w:b/>
                <w:sz w:val="24"/>
                <w:szCs w:val="24"/>
              </w:rPr>
            </w:pPr>
            <w:r>
              <w:rPr>
                <w:rFonts w:ascii="Times New Roman" w:hAnsi="Times New Roman"/>
                <w:b/>
                <w:sz w:val="24"/>
                <w:szCs w:val="24"/>
              </w:rPr>
              <w:t>Total:</w:t>
            </w:r>
          </w:p>
        </w:tc>
        <w:tc>
          <w:tcPr>
            <w:tcW w:w="874" w:type="dxa"/>
            <w:tcBorders>
              <w:top w:val="single" w:sz="4" w:space="0" w:color="000000"/>
              <w:left w:val="single" w:sz="4" w:space="0" w:color="000000"/>
              <w:bottom w:val="single" w:sz="4" w:space="0" w:color="000000"/>
              <w:right w:val="single" w:sz="4" w:space="0" w:color="000000"/>
            </w:tcBorders>
          </w:tcPr>
          <w:p w14:paraId="703D52C9" w14:textId="77777777" w:rsidR="00FB1F67" w:rsidRDefault="00000000">
            <w:pPr>
              <w:spacing w:after="0" w:line="240" w:lineRule="auto"/>
              <w:jc w:val="center"/>
              <w:rPr>
                <w:rFonts w:ascii="Times New Roman" w:hAnsi="Times New Roman"/>
                <w:b/>
                <w:sz w:val="24"/>
                <w:szCs w:val="24"/>
              </w:rPr>
            </w:pPr>
            <w:r>
              <w:rPr>
                <w:rFonts w:ascii="Times New Roman" w:hAnsi="Times New Roman"/>
                <w:b/>
                <w:sz w:val="24"/>
                <w:szCs w:val="24"/>
              </w:rPr>
              <w:t>28</w:t>
            </w:r>
          </w:p>
        </w:tc>
      </w:tr>
      <w:tr w:rsidR="00FB1F67" w14:paraId="56E12EBF" w14:textId="77777777">
        <w:trPr>
          <w:trHeight w:val="980"/>
          <w:jc w:val="center"/>
        </w:trPr>
        <w:tc>
          <w:tcPr>
            <w:tcW w:w="10464" w:type="dxa"/>
            <w:gridSpan w:val="3"/>
            <w:tcBorders>
              <w:top w:val="single" w:sz="4" w:space="0" w:color="000000"/>
              <w:left w:val="single" w:sz="4" w:space="0" w:color="000000"/>
              <w:bottom w:val="single" w:sz="4" w:space="0" w:color="000000"/>
              <w:right w:val="single" w:sz="4" w:space="0" w:color="000000"/>
            </w:tcBorders>
            <w:vAlign w:val="center"/>
          </w:tcPr>
          <w:p w14:paraId="737947EB"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 xml:space="preserve">Bibliografie: </w:t>
            </w:r>
          </w:p>
          <w:p w14:paraId="0EC8F10B" w14:textId="77777777" w:rsidR="00FB1F67" w:rsidRDefault="00000000">
            <w:pPr>
              <w:pStyle w:val="Default"/>
              <w:rPr>
                <w:rFonts w:ascii="Times New Roman" w:hAnsi="Times New Roman" w:cs="Times New Roman"/>
                <w:lang w:val="ro-RO"/>
              </w:rPr>
            </w:pPr>
            <w:r>
              <w:rPr>
                <w:rFonts w:ascii="Times New Roman" w:hAnsi="Times New Roman" w:cs="Times New Roman"/>
                <w:lang w:val="ro-RO"/>
              </w:rPr>
              <w:t>Grigore-Müler O., "Sistemul electroenergetic de bord (Anul IV - 2024)", https://curs.upb.ro/2024/course/view.php?id=5012</w:t>
            </w:r>
          </w:p>
          <w:p w14:paraId="4DD3F169" w14:textId="77777777" w:rsidR="00FB1F67" w:rsidRDefault="00000000">
            <w:pPr>
              <w:pStyle w:val="Default"/>
              <w:rPr>
                <w:rFonts w:ascii="Times New Roman" w:hAnsi="Times New Roman" w:cs="Times New Roman"/>
                <w:lang w:val="ro-RO"/>
              </w:rPr>
            </w:pPr>
            <w:r>
              <w:rPr>
                <w:rFonts w:ascii="Times New Roman" w:hAnsi="Times New Roman" w:cs="Times New Roman"/>
                <w:lang w:val="ro-RO"/>
              </w:rPr>
              <w:t>Grigore O., Sisteme electroenergetice de bord, Ed. PRINTECH, ISBN 973-652-057-9, 144 pag., București, 2000.</w:t>
            </w:r>
          </w:p>
        </w:tc>
      </w:tr>
    </w:tbl>
    <w:p w14:paraId="17CB3AEB" w14:textId="77777777" w:rsidR="00FB1F67" w:rsidRDefault="00FB1F67">
      <w:pPr>
        <w:spacing w:after="0" w:line="240" w:lineRule="auto"/>
        <w:rPr>
          <w:rFonts w:ascii="Times New Roman" w:hAnsi="Times New Roman"/>
          <w:b/>
          <w:sz w:val="24"/>
          <w:szCs w:val="24"/>
        </w:rPr>
      </w:pPr>
    </w:p>
    <w:p w14:paraId="6AA00191" w14:textId="77777777" w:rsidR="00FB1F67" w:rsidRDefault="00000000">
      <w:pPr>
        <w:spacing w:after="0" w:line="240" w:lineRule="auto"/>
        <w:rPr>
          <w:rFonts w:ascii="Times New Roman" w:hAnsi="Times New Roman"/>
          <w:b/>
          <w:bCs/>
          <w:sz w:val="24"/>
          <w:szCs w:val="24"/>
        </w:rPr>
      </w:pPr>
      <w:r>
        <w:rPr>
          <w:rFonts w:ascii="Times New Roman" w:hAnsi="Times New Roman"/>
          <w:b/>
          <w:bCs/>
          <w:sz w:val="24"/>
          <w:szCs w:val="24"/>
        </w:rPr>
        <w:t>10. Evaluare</w:t>
      </w:r>
    </w:p>
    <w:tbl>
      <w:tblPr>
        <w:tblW w:w="10574" w:type="dxa"/>
        <w:tblInd w:w="108" w:type="dxa"/>
        <w:tblLayout w:type="fixed"/>
        <w:tblLook w:val="0000" w:firstRow="0" w:lastRow="0" w:firstColumn="0" w:lastColumn="0" w:noHBand="0" w:noVBand="0"/>
      </w:tblPr>
      <w:tblGrid>
        <w:gridCol w:w="2574"/>
        <w:gridCol w:w="3971"/>
        <w:gridCol w:w="2106"/>
        <w:gridCol w:w="1923"/>
      </w:tblGrid>
      <w:tr w:rsidR="00FB1F67" w14:paraId="56D0DD01" w14:textId="77777777" w:rsidTr="007218D0">
        <w:tc>
          <w:tcPr>
            <w:tcW w:w="2574" w:type="dxa"/>
            <w:tcBorders>
              <w:top w:val="single" w:sz="4" w:space="0" w:color="000000"/>
              <w:left w:val="single" w:sz="4" w:space="0" w:color="000000"/>
              <w:bottom w:val="single" w:sz="4" w:space="0" w:color="000000"/>
              <w:right w:val="single" w:sz="4" w:space="0" w:color="000000"/>
            </w:tcBorders>
          </w:tcPr>
          <w:p w14:paraId="1768FA5C"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Tip activitate</w:t>
            </w:r>
          </w:p>
        </w:tc>
        <w:tc>
          <w:tcPr>
            <w:tcW w:w="3971" w:type="dxa"/>
            <w:tcBorders>
              <w:top w:val="single" w:sz="4" w:space="0" w:color="000000"/>
              <w:left w:val="single" w:sz="4" w:space="0" w:color="000000"/>
              <w:bottom w:val="single" w:sz="4" w:space="0" w:color="000000"/>
              <w:right w:val="single" w:sz="4" w:space="0" w:color="000000"/>
            </w:tcBorders>
            <w:shd w:val="clear" w:color="auto" w:fill="D9D9D9"/>
          </w:tcPr>
          <w:p w14:paraId="3159575E"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10.1 Criterii de evaluare</w:t>
            </w:r>
          </w:p>
        </w:tc>
        <w:tc>
          <w:tcPr>
            <w:tcW w:w="2106" w:type="dxa"/>
            <w:tcBorders>
              <w:top w:val="single" w:sz="4" w:space="0" w:color="000000"/>
              <w:left w:val="single" w:sz="4" w:space="0" w:color="000000"/>
              <w:bottom w:val="single" w:sz="4" w:space="0" w:color="000000"/>
              <w:right w:val="single" w:sz="4" w:space="0" w:color="000000"/>
            </w:tcBorders>
          </w:tcPr>
          <w:p w14:paraId="4B79709D" w14:textId="77777777" w:rsidR="00FB1F67" w:rsidRDefault="00000000">
            <w:pPr>
              <w:spacing w:after="0" w:line="240" w:lineRule="auto"/>
            </w:pPr>
            <w:r>
              <w:rPr>
                <w:rFonts w:ascii="Times New Roman" w:hAnsi="Times New Roman"/>
                <w:sz w:val="24"/>
                <w:szCs w:val="24"/>
              </w:rPr>
              <w:t>10.2 Metode de evaluare</w:t>
            </w:r>
          </w:p>
        </w:tc>
        <w:tc>
          <w:tcPr>
            <w:tcW w:w="1923" w:type="dxa"/>
            <w:tcBorders>
              <w:top w:val="single" w:sz="4" w:space="0" w:color="000000"/>
              <w:left w:val="single" w:sz="4" w:space="0" w:color="000000"/>
              <w:bottom w:val="single" w:sz="4" w:space="0" w:color="000000"/>
              <w:right w:val="single" w:sz="4" w:space="0" w:color="000000"/>
            </w:tcBorders>
          </w:tcPr>
          <w:p w14:paraId="0CE20B1C"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10.3 Pondere din nota finală</w:t>
            </w:r>
          </w:p>
        </w:tc>
      </w:tr>
      <w:tr w:rsidR="00FB1F67" w14:paraId="67F9ACB3" w14:textId="77777777" w:rsidTr="007218D0">
        <w:trPr>
          <w:trHeight w:val="135"/>
        </w:trPr>
        <w:tc>
          <w:tcPr>
            <w:tcW w:w="2574" w:type="dxa"/>
            <w:tcBorders>
              <w:top w:val="single" w:sz="4" w:space="0" w:color="000000"/>
              <w:left w:val="single" w:sz="4" w:space="0" w:color="000000"/>
              <w:bottom w:val="single" w:sz="4" w:space="0" w:color="000000"/>
              <w:right w:val="single" w:sz="4" w:space="0" w:color="000000"/>
            </w:tcBorders>
          </w:tcPr>
          <w:p w14:paraId="25BB532B"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10.4 Curs</w:t>
            </w:r>
          </w:p>
        </w:tc>
        <w:tc>
          <w:tcPr>
            <w:tcW w:w="3971" w:type="dxa"/>
            <w:tcBorders>
              <w:top w:val="single" w:sz="4" w:space="0" w:color="000000"/>
              <w:left w:val="single" w:sz="4" w:space="0" w:color="000000"/>
              <w:bottom w:val="single" w:sz="4" w:space="0" w:color="000000"/>
              <w:right w:val="single" w:sz="4" w:space="0" w:color="000000"/>
            </w:tcBorders>
            <w:shd w:val="clear" w:color="auto" w:fill="D9D9D9"/>
          </w:tcPr>
          <w:p w14:paraId="1E72705D" w14:textId="77777777" w:rsidR="00FB1F67"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Lucrare scrisă / </w:t>
            </w:r>
            <w:r>
              <w:rPr>
                <w:rFonts w:ascii="Times New Roman" w:hAnsi="Times New Roman"/>
                <w:sz w:val="24"/>
                <w:szCs w:val="24"/>
                <w:lang w:val="en-US"/>
              </w:rPr>
              <w:t>Written test</w:t>
            </w:r>
          </w:p>
          <w:p w14:paraId="274D6E29" w14:textId="77777777" w:rsidR="00FB1F67" w:rsidRDefault="00FB1F67">
            <w:pPr>
              <w:spacing w:after="0" w:line="240" w:lineRule="auto"/>
              <w:rPr>
                <w:rFonts w:ascii="Times New Roman" w:hAnsi="Times New Roman"/>
                <w:sz w:val="24"/>
                <w:szCs w:val="24"/>
                <w:highlight w:val="yellow"/>
              </w:rPr>
            </w:pPr>
          </w:p>
        </w:tc>
        <w:tc>
          <w:tcPr>
            <w:tcW w:w="2106" w:type="dxa"/>
            <w:tcBorders>
              <w:top w:val="single" w:sz="4" w:space="0" w:color="000000"/>
              <w:left w:val="single" w:sz="4" w:space="0" w:color="000000"/>
              <w:bottom w:val="single" w:sz="4" w:space="0" w:color="000000"/>
              <w:right w:val="single" w:sz="4" w:space="0" w:color="000000"/>
            </w:tcBorders>
          </w:tcPr>
          <w:p w14:paraId="6087F495" w14:textId="77777777" w:rsidR="00FB1F67" w:rsidRDefault="00000000">
            <w:pPr>
              <w:spacing w:after="0" w:line="240" w:lineRule="auto"/>
              <w:rPr>
                <w:rFonts w:ascii="Times New Roman" w:eastAsia="Calibri" w:hAnsi="Times New Roman"/>
                <w:sz w:val="24"/>
                <w:szCs w:val="24"/>
              </w:rPr>
            </w:pPr>
            <w:r>
              <w:rPr>
                <w:rFonts w:ascii="Times New Roman" w:hAnsi="Times New Roman"/>
                <w:sz w:val="24"/>
                <w:szCs w:val="24"/>
              </w:rPr>
              <w:t>Rezolvarea subiectelor de la lucrare /</w:t>
            </w:r>
            <w:r>
              <w:rPr>
                <w:rFonts w:ascii="Times New Roman" w:hAnsi="Times New Roman"/>
                <w:color w:val="548DD4"/>
                <w:sz w:val="24"/>
                <w:szCs w:val="24"/>
              </w:rPr>
              <w:t xml:space="preserve"> </w:t>
            </w:r>
            <w:r>
              <w:rPr>
                <w:rFonts w:ascii="Times New Roman" w:hAnsi="Times New Roman"/>
                <w:color w:val="548DD4"/>
                <w:sz w:val="24"/>
                <w:szCs w:val="24"/>
                <w:lang w:val="en-US"/>
              </w:rPr>
              <w:t>Solving the problems from the test</w:t>
            </w:r>
          </w:p>
        </w:tc>
        <w:tc>
          <w:tcPr>
            <w:tcW w:w="1923" w:type="dxa"/>
            <w:tcBorders>
              <w:top w:val="single" w:sz="4" w:space="0" w:color="000000"/>
              <w:left w:val="single" w:sz="4" w:space="0" w:color="000000"/>
              <w:bottom w:val="single" w:sz="4" w:space="0" w:color="000000"/>
              <w:right w:val="single" w:sz="4" w:space="0" w:color="000000"/>
            </w:tcBorders>
          </w:tcPr>
          <w:p w14:paraId="5ABEE23A" w14:textId="77777777" w:rsidR="00FB1F67" w:rsidRDefault="00000000">
            <w:pPr>
              <w:spacing w:after="0" w:line="240" w:lineRule="auto"/>
              <w:rPr>
                <w:rFonts w:ascii="Times New Roman" w:hAnsi="Times New Roman"/>
                <w:sz w:val="24"/>
                <w:szCs w:val="24"/>
                <w:highlight w:val="yellow"/>
              </w:rPr>
            </w:pPr>
            <w:r>
              <w:rPr>
                <w:rFonts w:ascii="Times New Roman" w:hAnsi="Times New Roman"/>
                <w:sz w:val="24"/>
                <w:szCs w:val="24"/>
              </w:rPr>
              <w:t>80%</w:t>
            </w:r>
          </w:p>
        </w:tc>
      </w:tr>
      <w:tr w:rsidR="00FB1F67" w14:paraId="0BC454E0" w14:textId="77777777" w:rsidTr="007218D0">
        <w:trPr>
          <w:trHeight w:val="135"/>
        </w:trPr>
        <w:tc>
          <w:tcPr>
            <w:tcW w:w="2574" w:type="dxa"/>
            <w:tcBorders>
              <w:top w:val="single" w:sz="4" w:space="0" w:color="000000"/>
              <w:left w:val="single" w:sz="4" w:space="0" w:color="000000"/>
              <w:bottom w:val="single" w:sz="4" w:space="0" w:color="000000"/>
              <w:right w:val="single" w:sz="4" w:space="0" w:color="000000"/>
            </w:tcBorders>
          </w:tcPr>
          <w:p w14:paraId="706342DD" w14:textId="4C5D0122" w:rsidR="00FB1F67" w:rsidRDefault="00000000">
            <w:pPr>
              <w:spacing w:after="0" w:line="240" w:lineRule="auto"/>
              <w:rPr>
                <w:rFonts w:ascii="Times New Roman" w:hAnsi="Times New Roman"/>
                <w:sz w:val="24"/>
                <w:szCs w:val="24"/>
              </w:rPr>
            </w:pPr>
            <w:r>
              <w:rPr>
                <w:rFonts w:ascii="Times New Roman" w:hAnsi="Times New Roman"/>
                <w:sz w:val="24"/>
                <w:szCs w:val="24"/>
              </w:rPr>
              <w:t xml:space="preserve">10.5 </w:t>
            </w:r>
            <w:r w:rsidR="003B00C4">
              <w:rPr>
                <w:rFonts w:ascii="Times New Roman" w:hAnsi="Times New Roman"/>
                <w:sz w:val="24"/>
                <w:szCs w:val="24"/>
              </w:rPr>
              <w:t>L</w:t>
            </w:r>
            <w:r>
              <w:rPr>
                <w:rFonts w:ascii="Times New Roman" w:hAnsi="Times New Roman"/>
                <w:sz w:val="24"/>
                <w:szCs w:val="24"/>
              </w:rPr>
              <w:t>aborator</w:t>
            </w:r>
          </w:p>
        </w:tc>
        <w:tc>
          <w:tcPr>
            <w:tcW w:w="3971" w:type="dxa"/>
            <w:tcBorders>
              <w:top w:val="single" w:sz="4" w:space="0" w:color="000000"/>
              <w:left w:val="single" w:sz="4" w:space="0" w:color="000000"/>
              <w:bottom w:val="single" w:sz="4" w:space="0" w:color="000000"/>
              <w:right w:val="single" w:sz="4" w:space="0" w:color="000000"/>
            </w:tcBorders>
            <w:shd w:val="clear" w:color="auto" w:fill="D9D9D9"/>
          </w:tcPr>
          <w:p w14:paraId="2B091172" w14:textId="77777777" w:rsidR="00FB1F67" w:rsidRDefault="00000000">
            <w:pPr>
              <w:spacing w:after="0" w:line="240" w:lineRule="auto"/>
              <w:jc w:val="both"/>
              <w:rPr>
                <w:rFonts w:ascii="Times New Roman" w:eastAsia="Calibri" w:hAnsi="Times New Roman"/>
                <w:sz w:val="24"/>
                <w:szCs w:val="24"/>
              </w:rPr>
            </w:pPr>
            <w:r>
              <w:rPr>
                <w:rFonts w:ascii="Times New Roman" w:hAnsi="Times New Roman"/>
                <w:sz w:val="24"/>
                <w:szCs w:val="24"/>
              </w:rPr>
              <w:t xml:space="preserve">Lucrări pe parcurs / </w:t>
            </w:r>
            <w:r>
              <w:rPr>
                <w:rFonts w:ascii="Times New Roman" w:hAnsi="Times New Roman"/>
                <w:sz w:val="24"/>
                <w:szCs w:val="24"/>
                <w:lang w:val="en-US"/>
              </w:rPr>
              <w:t>Written tests</w:t>
            </w:r>
          </w:p>
        </w:tc>
        <w:tc>
          <w:tcPr>
            <w:tcW w:w="2106" w:type="dxa"/>
            <w:tcBorders>
              <w:top w:val="single" w:sz="4" w:space="0" w:color="000000"/>
              <w:left w:val="single" w:sz="4" w:space="0" w:color="000000"/>
              <w:bottom w:val="single" w:sz="4" w:space="0" w:color="000000"/>
              <w:right w:val="single" w:sz="4" w:space="0" w:color="000000"/>
            </w:tcBorders>
          </w:tcPr>
          <w:p w14:paraId="15EF1151" w14:textId="77777777" w:rsidR="00FB1F67" w:rsidRDefault="00000000">
            <w:pPr>
              <w:spacing w:after="0" w:line="240" w:lineRule="auto"/>
              <w:rPr>
                <w:rFonts w:ascii="Times New Roman" w:eastAsia="Calibri" w:hAnsi="Times New Roman"/>
                <w:sz w:val="24"/>
                <w:szCs w:val="24"/>
              </w:rPr>
            </w:pPr>
            <w:r>
              <w:rPr>
                <w:rFonts w:ascii="Times New Roman" w:hAnsi="Times New Roman"/>
                <w:sz w:val="24"/>
                <w:szCs w:val="24"/>
              </w:rPr>
              <w:t>Rezolvarea subiectelor de la lucrare /</w:t>
            </w:r>
            <w:r>
              <w:rPr>
                <w:rFonts w:ascii="Times New Roman" w:hAnsi="Times New Roman"/>
                <w:sz w:val="24"/>
                <w:szCs w:val="24"/>
                <w:lang w:val="en-US"/>
              </w:rPr>
              <w:t xml:space="preserve"> </w:t>
            </w:r>
            <w:r>
              <w:rPr>
                <w:rFonts w:ascii="Times New Roman" w:hAnsi="Times New Roman"/>
                <w:color w:val="548DD4"/>
                <w:sz w:val="24"/>
                <w:szCs w:val="24"/>
                <w:lang w:val="en-US"/>
              </w:rPr>
              <w:t>Solving the problems from the test</w:t>
            </w:r>
          </w:p>
        </w:tc>
        <w:tc>
          <w:tcPr>
            <w:tcW w:w="1923" w:type="dxa"/>
            <w:tcBorders>
              <w:top w:val="single" w:sz="4" w:space="0" w:color="000000"/>
              <w:left w:val="single" w:sz="4" w:space="0" w:color="000000"/>
              <w:bottom w:val="single" w:sz="4" w:space="0" w:color="000000"/>
              <w:right w:val="single" w:sz="4" w:space="0" w:color="000000"/>
            </w:tcBorders>
          </w:tcPr>
          <w:p w14:paraId="0F780E2C" w14:textId="77777777" w:rsidR="00FB1F67" w:rsidRDefault="00000000">
            <w:pPr>
              <w:spacing w:after="0" w:line="240" w:lineRule="auto"/>
              <w:rPr>
                <w:rFonts w:ascii="Times New Roman" w:hAnsi="Times New Roman"/>
                <w:sz w:val="24"/>
                <w:szCs w:val="24"/>
                <w:highlight w:val="yellow"/>
              </w:rPr>
            </w:pPr>
            <w:r>
              <w:rPr>
                <w:rFonts w:ascii="Times New Roman" w:hAnsi="Times New Roman"/>
                <w:sz w:val="24"/>
                <w:szCs w:val="24"/>
              </w:rPr>
              <w:t>20%</w:t>
            </w:r>
          </w:p>
        </w:tc>
      </w:tr>
      <w:tr w:rsidR="00FB1F67" w14:paraId="35CDB2E4" w14:textId="77777777" w:rsidTr="007218D0">
        <w:tc>
          <w:tcPr>
            <w:tcW w:w="10574" w:type="dxa"/>
            <w:gridSpan w:val="4"/>
            <w:tcBorders>
              <w:top w:val="single" w:sz="4" w:space="0" w:color="000000"/>
              <w:left w:val="single" w:sz="4" w:space="0" w:color="000000"/>
              <w:bottom w:val="single" w:sz="4" w:space="0" w:color="000000"/>
              <w:right w:val="single" w:sz="4" w:space="0" w:color="000000"/>
            </w:tcBorders>
          </w:tcPr>
          <w:p w14:paraId="05F8D345"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10.6 Condiții de promovare</w:t>
            </w:r>
          </w:p>
        </w:tc>
      </w:tr>
      <w:tr w:rsidR="00FB1F67" w14:paraId="5F11040A" w14:textId="77777777" w:rsidTr="007218D0">
        <w:tc>
          <w:tcPr>
            <w:tcW w:w="10574" w:type="dxa"/>
            <w:gridSpan w:val="4"/>
            <w:tcBorders>
              <w:top w:val="single" w:sz="4" w:space="0" w:color="000000"/>
              <w:left w:val="single" w:sz="4" w:space="0" w:color="000000"/>
              <w:bottom w:val="single" w:sz="4" w:space="0" w:color="000000"/>
              <w:right w:val="single" w:sz="4" w:space="0" w:color="000000"/>
            </w:tcBorders>
          </w:tcPr>
          <w:p w14:paraId="2F54B0D7"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Condiția de promovare este de minim 50 de puncte.</w:t>
            </w:r>
          </w:p>
        </w:tc>
      </w:tr>
    </w:tbl>
    <w:p w14:paraId="2AD4EEF7" w14:textId="77777777" w:rsidR="00FB1F67" w:rsidRDefault="00FB1F67">
      <w:pPr>
        <w:spacing w:after="0" w:line="240" w:lineRule="auto"/>
        <w:rPr>
          <w:rFonts w:ascii="Times New Roman" w:hAnsi="Times New Roman"/>
          <w:b/>
          <w:bCs/>
          <w:sz w:val="24"/>
          <w:szCs w:val="24"/>
        </w:rPr>
      </w:pPr>
    </w:p>
    <w:tbl>
      <w:tblPr>
        <w:tblW w:w="10632" w:type="dxa"/>
        <w:tblInd w:w="108" w:type="dxa"/>
        <w:tblLayout w:type="fixed"/>
        <w:tblLook w:val="0000" w:firstRow="0" w:lastRow="0" w:firstColumn="0" w:lastColumn="0" w:noHBand="0" w:noVBand="0"/>
      </w:tblPr>
      <w:tblGrid>
        <w:gridCol w:w="2099"/>
        <w:gridCol w:w="4277"/>
        <w:gridCol w:w="4256"/>
      </w:tblGrid>
      <w:tr w:rsidR="00FB1F67" w14:paraId="0D33CB6D" w14:textId="77777777" w:rsidTr="007218D0">
        <w:tc>
          <w:tcPr>
            <w:tcW w:w="2099" w:type="dxa"/>
          </w:tcPr>
          <w:p w14:paraId="45E052D2"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 xml:space="preserve">Data completării </w:t>
            </w:r>
          </w:p>
        </w:tc>
        <w:tc>
          <w:tcPr>
            <w:tcW w:w="4277" w:type="dxa"/>
          </w:tcPr>
          <w:p w14:paraId="49D61B01"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Titular curs</w:t>
            </w:r>
          </w:p>
        </w:tc>
        <w:tc>
          <w:tcPr>
            <w:tcW w:w="4256" w:type="dxa"/>
          </w:tcPr>
          <w:p w14:paraId="35D6D19A"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Titular(ii) de aplicații</w:t>
            </w:r>
          </w:p>
        </w:tc>
      </w:tr>
      <w:tr w:rsidR="00FB1F67" w14:paraId="0B845528" w14:textId="77777777" w:rsidTr="007218D0">
        <w:tc>
          <w:tcPr>
            <w:tcW w:w="2099" w:type="dxa"/>
          </w:tcPr>
          <w:p w14:paraId="170FDD35" w14:textId="77777777" w:rsidR="00FB1F67" w:rsidRDefault="00000000">
            <w:pPr>
              <w:snapToGrid w:val="0"/>
              <w:spacing w:after="0" w:line="240" w:lineRule="auto"/>
              <w:rPr>
                <w:rFonts w:ascii="Times New Roman" w:hAnsi="Times New Roman"/>
                <w:sz w:val="24"/>
                <w:szCs w:val="24"/>
              </w:rPr>
            </w:pPr>
            <w:r>
              <w:rPr>
                <w:rFonts w:ascii="Times New Roman" w:hAnsi="Times New Roman"/>
                <w:sz w:val="24"/>
                <w:szCs w:val="24"/>
              </w:rPr>
              <w:t>25.09.2025</w:t>
            </w:r>
          </w:p>
        </w:tc>
        <w:tc>
          <w:tcPr>
            <w:tcW w:w="4277" w:type="dxa"/>
          </w:tcPr>
          <w:p w14:paraId="56A5EE1A" w14:textId="77777777" w:rsidR="00FB1F67" w:rsidRDefault="00000000">
            <w:pPr>
              <w:spacing w:after="0" w:line="240" w:lineRule="auto"/>
              <w:jc w:val="both"/>
              <w:rPr>
                <w:rFonts w:ascii="Times New Roman" w:hAnsi="Times New Roman"/>
                <w:sz w:val="24"/>
                <w:szCs w:val="24"/>
              </w:rPr>
            </w:pPr>
            <w:r>
              <w:rPr>
                <w:rFonts w:ascii="Times New Roman" w:hAnsi="Times New Roman"/>
                <w:sz w:val="24"/>
                <w:szCs w:val="24"/>
              </w:rPr>
              <w:t>Prof. dr. ing. Octavian GRIGORE-MULER</w:t>
            </w:r>
          </w:p>
        </w:tc>
        <w:tc>
          <w:tcPr>
            <w:tcW w:w="4256" w:type="dxa"/>
          </w:tcPr>
          <w:p w14:paraId="36AC4FF6"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Drd. ing. Crina PETROVICI</w:t>
            </w:r>
          </w:p>
        </w:tc>
      </w:tr>
      <w:tr w:rsidR="00FB1F67" w14:paraId="60BDF047" w14:textId="77777777" w:rsidTr="007218D0">
        <w:tc>
          <w:tcPr>
            <w:tcW w:w="2099" w:type="dxa"/>
          </w:tcPr>
          <w:p w14:paraId="6EC38944" w14:textId="77777777" w:rsidR="00FB1F67" w:rsidRDefault="00FB1F67">
            <w:pPr>
              <w:snapToGrid w:val="0"/>
              <w:spacing w:after="0" w:line="240" w:lineRule="auto"/>
              <w:rPr>
                <w:rFonts w:ascii="Times New Roman" w:hAnsi="Times New Roman"/>
                <w:sz w:val="24"/>
                <w:szCs w:val="24"/>
              </w:rPr>
            </w:pPr>
          </w:p>
        </w:tc>
        <w:tc>
          <w:tcPr>
            <w:tcW w:w="4277" w:type="dxa"/>
          </w:tcPr>
          <w:p w14:paraId="5E75D636" w14:textId="77777777" w:rsidR="00FB1F67" w:rsidRDefault="00FB1F67">
            <w:pPr>
              <w:snapToGrid w:val="0"/>
              <w:spacing w:after="0" w:line="240" w:lineRule="auto"/>
              <w:rPr>
                <w:rFonts w:ascii="Times New Roman" w:hAnsi="Times New Roman"/>
                <w:sz w:val="24"/>
                <w:szCs w:val="24"/>
              </w:rPr>
            </w:pPr>
          </w:p>
        </w:tc>
        <w:tc>
          <w:tcPr>
            <w:tcW w:w="4256" w:type="dxa"/>
          </w:tcPr>
          <w:p w14:paraId="69A7ADA8" w14:textId="77777777" w:rsidR="00FB1F67" w:rsidRDefault="00FB1F67">
            <w:pPr>
              <w:snapToGrid w:val="0"/>
              <w:spacing w:after="0" w:line="240" w:lineRule="auto"/>
              <w:rPr>
                <w:rFonts w:ascii="Times New Roman" w:hAnsi="Times New Roman"/>
                <w:sz w:val="24"/>
                <w:szCs w:val="24"/>
              </w:rPr>
            </w:pPr>
          </w:p>
        </w:tc>
      </w:tr>
      <w:tr w:rsidR="00FB1F67" w14:paraId="31DE76ED" w14:textId="77777777" w:rsidTr="007218D0">
        <w:tc>
          <w:tcPr>
            <w:tcW w:w="2099" w:type="dxa"/>
          </w:tcPr>
          <w:p w14:paraId="71B7C35C"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 xml:space="preserve">Data avizării în departament </w:t>
            </w:r>
          </w:p>
        </w:tc>
        <w:tc>
          <w:tcPr>
            <w:tcW w:w="8533" w:type="dxa"/>
            <w:gridSpan w:val="2"/>
          </w:tcPr>
          <w:p w14:paraId="31CE8C05" w14:textId="361C0C15" w:rsidR="00FB1F67" w:rsidRDefault="000B0920">
            <w:pPr>
              <w:spacing w:after="0" w:line="240" w:lineRule="auto"/>
              <w:rPr>
                <w:rFonts w:ascii="Times New Roman" w:hAnsi="Times New Roman"/>
                <w:color w:val="9BBB59"/>
                <w:sz w:val="24"/>
                <w:szCs w:val="24"/>
              </w:rPr>
            </w:pPr>
            <w:r>
              <w:rPr>
                <w:rFonts w:ascii="Times New Roman" w:hAnsi="Times New Roman"/>
                <w:sz w:val="24"/>
                <w:szCs w:val="24"/>
              </w:rPr>
              <w:t>Director de departament</w:t>
            </w:r>
          </w:p>
          <w:p w14:paraId="159936F8" w14:textId="4F1511DB" w:rsidR="00FB1F67" w:rsidRDefault="000B0920">
            <w:pPr>
              <w:spacing w:after="0" w:line="240" w:lineRule="auto"/>
              <w:rPr>
                <w:rFonts w:ascii="Times New Roman" w:hAnsi="Times New Roman"/>
                <w:sz w:val="24"/>
                <w:szCs w:val="24"/>
              </w:rPr>
            </w:pPr>
            <w:r w:rsidRPr="000B0920">
              <w:rPr>
                <w:rFonts w:ascii="Times New Roman" w:hAnsi="Times New Roman"/>
                <w:sz w:val="24"/>
                <w:szCs w:val="24"/>
              </w:rPr>
              <w:t>Prof. dr. ing. Teodor-Viorel CHELARU</w:t>
            </w:r>
          </w:p>
        </w:tc>
      </w:tr>
      <w:tr w:rsidR="00FB1F67" w14:paraId="04EA48E2" w14:textId="77777777" w:rsidTr="007218D0">
        <w:tc>
          <w:tcPr>
            <w:tcW w:w="2099" w:type="dxa"/>
          </w:tcPr>
          <w:p w14:paraId="3E8529BB" w14:textId="77777777" w:rsidR="00FB1F67" w:rsidRDefault="00FB1F67">
            <w:pPr>
              <w:snapToGrid w:val="0"/>
              <w:spacing w:after="0" w:line="240" w:lineRule="auto"/>
              <w:rPr>
                <w:rFonts w:ascii="Times New Roman" w:hAnsi="Times New Roman"/>
                <w:sz w:val="24"/>
                <w:szCs w:val="24"/>
              </w:rPr>
            </w:pPr>
          </w:p>
        </w:tc>
        <w:tc>
          <w:tcPr>
            <w:tcW w:w="8533" w:type="dxa"/>
            <w:gridSpan w:val="2"/>
          </w:tcPr>
          <w:p w14:paraId="159EB74A" w14:textId="77777777" w:rsidR="00FB1F67" w:rsidRDefault="00FB1F67">
            <w:pPr>
              <w:snapToGrid w:val="0"/>
              <w:spacing w:after="0" w:line="240" w:lineRule="auto"/>
              <w:rPr>
                <w:rFonts w:ascii="Times New Roman" w:hAnsi="Times New Roman"/>
                <w:sz w:val="24"/>
                <w:szCs w:val="24"/>
              </w:rPr>
            </w:pPr>
          </w:p>
        </w:tc>
      </w:tr>
      <w:tr w:rsidR="00FB1F67" w14:paraId="41BC518B" w14:textId="77777777" w:rsidTr="007218D0">
        <w:tc>
          <w:tcPr>
            <w:tcW w:w="2099" w:type="dxa"/>
          </w:tcPr>
          <w:p w14:paraId="2AFAC604"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Data aprobării în Consiliul Facultății</w:t>
            </w:r>
          </w:p>
          <w:p w14:paraId="718B5EF7" w14:textId="77777777" w:rsidR="00FB1F67" w:rsidRDefault="00FB1F67">
            <w:pPr>
              <w:spacing w:after="0" w:line="240" w:lineRule="auto"/>
              <w:rPr>
                <w:rFonts w:ascii="Times New Roman" w:hAnsi="Times New Roman"/>
                <w:sz w:val="24"/>
                <w:szCs w:val="24"/>
              </w:rPr>
            </w:pPr>
          </w:p>
        </w:tc>
        <w:tc>
          <w:tcPr>
            <w:tcW w:w="8533" w:type="dxa"/>
            <w:gridSpan w:val="2"/>
          </w:tcPr>
          <w:p w14:paraId="0AC72FEE" w14:textId="77777777" w:rsidR="00FB1F67" w:rsidRDefault="00000000">
            <w:pPr>
              <w:spacing w:after="0" w:line="240" w:lineRule="auto"/>
              <w:rPr>
                <w:rFonts w:ascii="Times New Roman" w:hAnsi="Times New Roman"/>
                <w:sz w:val="24"/>
                <w:szCs w:val="24"/>
              </w:rPr>
            </w:pPr>
            <w:r>
              <w:rPr>
                <w:rFonts w:ascii="Times New Roman" w:hAnsi="Times New Roman"/>
                <w:sz w:val="24"/>
                <w:szCs w:val="24"/>
              </w:rPr>
              <w:t xml:space="preserve">Decan </w:t>
            </w:r>
          </w:p>
          <w:p w14:paraId="5EF03F61" w14:textId="320E50D4" w:rsidR="00FB1F67" w:rsidRDefault="00000000">
            <w:pPr>
              <w:spacing w:after="0" w:line="240" w:lineRule="auto"/>
              <w:rPr>
                <w:rFonts w:ascii="Times New Roman" w:hAnsi="Times New Roman"/>
                <w:sz w:val="24"/>
                <w:szCs w:val="24"/>
              </w:rPr>
            </w:pPr>
            <w:r>
              <w:rPr>
                <w:rFonts w:ascii="Times New Roman" w:hAnsi="Times New Roman"/>
                <w:sz w:val="24"/>
                <w:szCs w:val="24"/>
              </w:rPr>
              <w:t>Prof. dr. ing. Daniel</w:t>
            </w:r>
            <w:r w:rsidR="000B0920">
              <w:rPr>
                <w:rFonts w:ascii="Times New Roman" w:hAnsi="Times New Roman"/>
                <w:sz w:val="24"/>
                <w:szCs w:val="24"/>
              </w:rPr>
              <w:t>-</w:t>
            </w:r>
            <w:r>
              <w:rPr>
                <w:rFonts w:ascii="Times New Roman" w:hAnsi="Times New Roman"/>
                <w:sz w:val="24"/>
                <w:szCs w:val="24"/>
              </w:rPr>
              <w:t xml:space="preserve">Eugeniu </w:t>
            </w:r>
            <w:r w:rsidR="000B0920">
              <w:rPr>
                <w:rFonts w:ascii="Times New Roman" w:hAnsi="Times New Roman"/>
                <w:sz w:val="24"/>
                <w:szCs w:val="24"/>
              </w:rPr>
              <w:t>CRUNȚEANU</w:t>
            </w:r>
          </w:p>
        </w:tc>
      </w:tr>
    </w:tbl>
    <w:p w14:paraId="70910B26" w14:textId="77777777" w:rsidR="00FB1F67" w:rsidRDefault="00FB1F67">
      <w:pPr>
        <w:spacing w:after="0" w:line="240" w:lineRule="auto"/>
        <w:rPr>
          <w:rFonts w:ascii="Times New Roman" w:hAnsi="Times New Roman"/>
          <w:sz w:val="24"/>
          <w:szCs w:val="24"/>
        </w:rPr>
      </w:pPr>
    </w:p>
    <w:sectPr w:rsidR="00FB1F67">
      <w:headerReference w:type="default" r:id="rId10"/>
      <w:footerReference w:type="default" r:id="rId11"/>
      <w:pgSz w:w="11906" w:h="16838"/>
      <w:pgMar w:top="720" w:right="720" w:bottom="720" w:left="720" w:header="567"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8DC69" w14:textId="77777777" w:rsidR="00FE690E" w:rsidRDefault="00FE690E">
      <w:pPr>
        <w:spacing w:after="0" w:line="240" w:lineRule="auto"/>
      </w:pPr>
      <w:r>
        <w:separator/>
      </w:r>
    </w:p>
  </w:endnote>
  <w:endnote w:type="continuationSeparator" w:id="0">
    <w:p w14:paraId="54BE9047" w14:textId="77777777" w:rsidR="00FE690E" w:rsidRDefault="00FE69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Arial">
    <w:altName w:val="Calibri"/>
    <w:charset w:val="00"/>
    <w:family w:val="roman"/>
    <w:pitch w:val="default"/>
  </w:font>
  <w:font w:name="VerdanaRegular;Verdana">
    <w:altName w:val="Cambria"/>
    <w:panose1 w:val="00000000000000000000"/>
    <w:charset w:val="00"/>
    <w:family w:val="roman"/>
    <w:notTrueType/>
    <w:pitch w:val="default"/>
  </w:font>
  <w:font w:name="Liberation Sans">
    <w:altName w:val="Arial"/>
    <w:charset w:val="00"/>
    <w:family w:val="swiss"/>
    <w:pitch w:val="variable"/>
  </w:font>
  <w:font w:name="Noto Sans CJK SC">
    <w:panose1 w:val="00000000000000000000"/>
    <w:charset w:val="00"/>
    <w:family w:val="roman"/>
    <w:notTrueType/>
    <w:pitch w:val="default"/>
  </w:font>
  <w:font w:name="SPEC Times;Times New Roman">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68836" w14:textId="77777777" w:rsidR="00FB1F67" w:rsidRDefault="00FB1F67">
    <w:pPr>
      <w:pStyle w:val="Footer"/>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0BFC7" w14:textId="77777777" w:rsidR="00FE690E" w:rsidRDefault="00FE690E">
      <w:pPr>
        <w:spacing w:after="0" w:line="240" w:lineRule="auto"/>
      </w:pPr>
      <w:r>
        <w:separator/>
      </w:r>
    </w:p>
  </w:footnote>
  <w:footnote w:type="continuationSeparator" w:id="0">
    <w:p w14:paraId="6F3DF266" w14:textId="77777777" w:rsidR="00FE690E" w:rsidRDefault="00FE69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740"/>
      <w:gridCol w:w="1380"/>
    </w:tblGrid>
    <w:tr w:rsidR="007218D0" w14:paraId="3703E938" w14:textId="77777777" w:rsidTr="00A24398">
      <w:trPr>
        <w:trHeight w:val="990"/>
      </w:trPr>
      <w:tc>
        <w:tcPr>
          <w:tcW w:w="1245" w:type="dxa"/>
          <w:tcBorders>
            <w:top w:val="nil"/>
            <w:left w:val="nil"/>
            <w:bottom w:val="nil"/>
            <w:right w:val="nil"/>
          </w:tcBorders>
          <w:tcMar>
            <w:left w:w="105" w:type="dxa"/>
            <w:right w:w="105" w:type="dxa"/>
          </w:tcMar>
          <w:vAlign w:val="center"/>
        </w:tcPr>
        <w:p w14:paraId="30292FCD" w14:textId="50A0B08E" w:rsidR="007218D0" w:rsidRPr="007218D0" w:rsidRDefault="007B2375" w:rsidP="007218D0">
          <w:pPr>
            <w:tabs>
              <w:tab w:val="center" w:pos="4680"/>
              <w:tab w:val="right" w:pos="9360"/>
            </w:tabs>
            <w:spacing w:after="0"/>
            <w:rPr>
              <w:rFonts w:eastAsia="Calibri" w:cs="Calibri"/>
              <w:color w:val="000000"/>
              <w:lang w:val="en-GB"/>
            </w:rPr>
          </w:pPr>
          <w:r>
            <w:rPr>
              <w:noProof/>
            </w:rPr>
            <w:pict w14:anchorId="5D6F8A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75pt;height:60.75pt;visibility:visible;mso-wrap-style:square">
                <v:imagedata r:id="rId1" o:title=""/>
              </v:shape>
            </w:pict>
          </w:r>
        </w:p>
      </w:tc>
      <w:tc>
        <w:tcPr>
          <w:tcW w:w="7740" w:type="dxa"/>
          <w:tcBorders>
            <w:top w:val="nil"/>
            <w:left w:val="nil"/>
            <w:bottom w:val="nil"/>
            <w:right w:val="nil"/>
          </w:tcBorders>
          <w:tcMar>
            <w:left w:w="105" w:type="dxa"/>
            <w:right w:w="105" w:type="dxa"/>
          </w:tcMar>
          <w:vAlign w:val="center"/>
        </w:tcPr>
        <w:p w14:paraId="371B9BCC" w14:textId="77777777" w:rsidR="007218D0" w:rsidRPr="007218D0" w:rsidRDefault="007218D0" w:rsidP="007218D0">
          <w:pPr>
            <w:tabs>
              <w:tab w:val="center" w:pos="4680"/>
              <w:tab w:val="right" w:pos="9360"/>
            </w:tabs>
            <w:spacing w:after="0" w:line="240" w:lineRule="auto"/>
            <w:jc w:val="center"/>
            <w:rPr>
              <w:rFonts w:ascii="Arial" w:eastAsia="Arial" w:hAnsi="Arial" w:cs="Arial"/>
              <w:color w:val="000000"/>
              <w:sz w:val="20"/>
              <w:szCs w:val="20"/>
              <w:lang w:val="en-GB"/>
            </w:rPr>
          </w:pPr>
        </w:p>
        <w:p w14:paraId="3934BBA9" w14:textId="77777777" w:rsidR="007218D0" w:rsidRPr="007218D0" w:rsidRDefault="007218D0" w:rsidP="007218D0">
          <w:pPr>
            <w:pStyle w:val="Header"/>
            <w:spacing w:after="0" w:line="360" w:lineRule="auto"/>
            <w:jc w:val="center"/>
            <w:rPr>
              <w:rFonts w:ascii="Arial" w:eastAsia="Arial" w:hAnsi="Arial" w:cs="Arial"/>
              <w:color w:val="000000"/>
              <w:sz w:val="28"/>
              <w:szCs w:val="28"/>
              <w:lang w:val="en-GB"/>
            </w:rPr>
          </w:pPr>
          <w:r w:rsidRPr="007218D0">
            <w:rPr>
              <w:rFonts w:ascii="Arial" w:eastAsia="Arial" w:hAnsi="Arial" w:cs="Arial"/>
              <w:b/>
              <w:bCs/>
              <w:color w:val="000000"/>
              <w:sz w:val="28"/>
              <w:szCs w:val="28"/>
            </w:rPr>
            <w:t>Universitatea Națională de Știință și Tehnologie POLITEHNICA București</w:t>
          </w:r>
        </w:p>
        <w:p w14:paraId="37101CC2" w14:textId="77777777" w:rsidR="007218D0" w:rsidRPr="007218D0" w:rsidRDefault="007218D0" w:rsidP="007218D0">
          <w:pPr>
            <w:pStyle w:val="Header"/>
            <w:spacing w:after="0" w:line="360" w:lineRule="auto"/>
            <w:jc w:val="center"/>
            <w:rPr>
              <w:rFonts w:ascii="Arial" w:eastAsia="Arial" w:hAnsi="Arial" w:cs="Arial"/>
              <w:color w:val="000000"/>
              <w:sz w:val="28"/>
              <w:szCs w:val="28"/>
              <w:lang w:val="en-GB"/>
            </w:rPr>
          </w:pPr>
          <w:r w:rsidRPr="007218D0">
            <w:rPr>
              <w:rFonts w:ascii="Arial" w:eastAsia="Arial" w:hAnsi="Arial" w:cs="Arial"/>
              <w:b/>
              <w:bCs/>
              <w:color w:val="000000"/>
              <w:sz w:val="28"/>
              <w:szCs w:val="28"/>
            </w:rPr>
            <w:t>Facultatea</w:t>
          </w:r>
          <w:r w:rsidRPr="007218D0">
            <w:rPr>
              <w:rFonts w:ascii="Arial" w:eastAsia="Arial" w:hAnsi="Arial" w:cs="Arial"/>
              <w:b/>
              <w:bCs/>
              <w:color w:val="000000"/>
            </w:rPr>
            <w:t xml:space="preserve"> </w:t>
          </w:r>
          <w:r w:rsidRPr="007218D0">
            <w:rPr>
              <w:rFonts w:ascii="Arial" w:eastAsia="Arial" w:hAnsi="Arial" w:cs="Arial"/>
              <w:b/>
              <w:bCs/>
              <w:color w:val="000000"/>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002C1A91" w14:textId="28CC947E" w:rsidR="007218D0" w:rsidRPr="007218D0" w:rsidRDefault="007B2375" w:rsidP="007218D0">
          <w:pPr>
            <w:tabs>
              <w:tab w:val="center" w:pos="4680"/>
              <w:tab w:val="right" w:pos="9360"/>
            </w:tabs>
            <w:spacing w:after="0"/>
            <w:jc w:val="center"/>
            <w:rPr>
              <w:rFonts w:eastAsia="Calibri" w:cs="Calibri"/>
              <w:color w:val="000000"/>
              <w:lang w:val="en-GB"/>
            </w:rPr>
          </w:pPr>
          <w:r>
            <w:rPr>
              <w:noProof/>
            </w:rPr>
            <w:pict w14:anchorId="1005A4BD">
              <v:shape id="drawing" o:spid="_x0000_i1026" type="#_x0000_t75" alt="Title: A red triangle in a blue circle&#10;&#10;Description automatically generated" style="width:57.75pt;height:58.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">
                <v:imagedata r:id="rId2" o:title=""/>
              </v:shape>
            </w:pict>
          </w:r>
        </w:p>
      </w:tc>
    </w:tr>
  </w:tbl>
  <w:p w14:paraId="1526BDF0" w14:textId="77777777" w:rsidR="00FB1F67" w:rsidRDefault="00FB1F67">
    <w:pPr>
      <w:pStyle w:val="Header"/>
      <w:tabs>
        <w:tab w:val="left" w:pos="3583"/>
      </w:tabs>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C35090"/>
    <w:multiLevelType w:val="multilevel"/>
    <w:tmpl w:val="B88E91EE"/>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D994E2D"/>
    <w:multiLevelType w:val="multilevel"/>
    <w:tmpl w:val="D556D43E"/>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6D8164B"/>
    <w:multiLevelType w:val="multilevel"/>
    <w:tmpl w:val="DD687FE6"/>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804738384">
    <w:abstractNumId w:val="0"/>
  </w:num>
  <w:num w:numId="2" w16cid:durableId="1089540825">
    <w:abstractNumId w:val="2"/>
  </w:num>
  <w:num w:numId="3" w16cid:durableId="11917995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1F67"/>
    <w:rsid w:val="000B0920"/>
    <w:rsid w:val="00224BFE"/>
    <w:rsid w:val="002B70CC"/>
    <w:rsid w:val="00327437"/>
    <w:rsid w:val="00380499"/>
    <w:rsid w:val="003B00C4"/>
    <w:rsid w:val="00532332"/>
    <w:rsid w:val="005D2B6E"/>
    <w:rsid w:val="00633FC6"/>
    <w:rsid w:val="007218D0"/>
    <w:rsid w:val="007B2375"/>
    <w:rsid w:val="00844963"/>
    <w:rsid w:val="00A75C13"/>
    <w:rsid w:val="00A75CD0"/>
    <w:rsid w:val="00BD692C"/>
    <w:rsid w:val="00C164D6"/>
    <w:rsid w:val="00FB1F67"/>
    <w:rsid w:val="00FE69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4EEF3B"/>
  <w15:docId w15:val="{0A6692F0-59EC-B543-BA21-AF74626C7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eastAsia="Times New Roman" w:hAnsi="Calibri" w:cs="Times New Roman"/>
      <w:sz w:val="22"/>
      <w:szCs w:val="22"/>
      <w:lang w:val="ro-RO" w:eastAsia="zh-CN"/>
    </w:rPr>
  </w:style>
  <w:style w:type="paragraph" w:styleId="Heading1">
    <w:name w:val="heading 1"/>
    <w:basedOn w:val="Normal"/>
    <w:next w:val="Normal"/>
    <w:link w:val="Heading1Char"/>
    <w:uiPriority w:val="9"/>
    <w:qFormat/>
    <w:rsid w:val="00A75C13"/>
    <w:pPr>
      <w:keepNext/>
      <w:spacing w:before="240" w:after="60"/>
      <w:outlineLvl w:val="0"/>
    </w:pPr>
    <w:rPr>
      <w:rFonts w:ascii="Arial" w:hAnsi="Arial"/>
      <w:b/>
      <w:bCs/>
      <w:kern w:val="32"/>
      <w:sz w:val="32"/>
      <w:szCs w:val="32"/>
    </w:rPr>
  </w:style>
  <w:style w:type="paragraph" w:styleId="Heading2">
    <w:name w:val="heading 2"/>
    <w:basedOn w:val="Normal"/>
    <w:next w:val="Normal"/>
    <w:uiPriority w:val="9"/>
    <w:unhideWhenUsed/>
    <w:qFormat/>
    <w:pPr>
      <w:keepNext/>
      <w:keepLines/>
      <w:numPr>
        <w:ilvl w:val="1"/>
        <w:numId w:val="1"/>
      </w:numPr>
      <w:spacing w:before="40" w:after="0"/>
      <w:outlineLvl w:val="1"/>
    </w:pPr>
    <w:rPr>
      <w:rFonts w:ascii="Cambria" w:hAnsi="Cambria" w:cs="Cambria"/>
      <w:color w:val="365F91"/>
      <w:sz w:val="26"/>
      <w:szCs w:val="26"/>
      <w:lang w:val="en-US"/>
    </w:rPr>
  </w:style>
  <w:style w:type="paragraph" w:styleId="Heading3">
    <w:name w:val="heading 3"/>
    <w:basedOn w:val="Normal"/>
    <w:next w:val="Normal"/>
    <w:uiPriority w:val="9"/>
    <w:unhideWhenUsed/>
    <w:qFormat/>
    <w:pPr>
      <w:keepNext/>
      <w:numPr>
        <w:ilvl w:val="2"/>
        <w:numId w:val="1"/>
      </w:numPr>
      <w:spacing w:after="0" w:line="240" w:lineRule="auto"/>
      <w:outlineLvl w:val="2"/>
    </w:pPr>
    <w:rPr>
      <w:rFonts w:ascii="Times New Roman" w:hAnsi="Times New Roman"/>
      <w:b/>
      <w:kern w:val="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cs="Times New Roman"/>
    </w:rPr>
  </w:style>
  <w:style w:type="character" w:customStyle="1" w:styleId="WW8Num1z1">
    <w:name w:val="WW8Num1z1"/>
    <w:qFormat/>
    <w:rPr>
      <w:rFonts w:cs="Times New Roman"/>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8z0">
    <w:name w:val="WW8Num8z0"/>
    <w:qFormat/>
  </w:style>
  <w:style w:type="character" w:customStyle="1" w:styleId="WW8Num9z0">
    <w:name w:val="WW8Num9z0"/>
    <w:qFormat/>
    <w:rPr>
      <w:rFonts w:ascii="Symbol" w:hAnsi="Symbol" w:cs="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rFonts w:ascii="Aptos;Arial" w:eastAsia="Calibri" w:hAnsi="Aptos;Arial" w:cs="Times New Roman"/>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1z3">
    <w:name w:val="WW8Num11z3"/>
    <w:qFormat/>
    <w:rPr>
      <w:rFonts w:ascii="Symbol" w:hAnsi="Symbol" w:cs="Symbol"/>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3z0">
    <w:name w:val="WW8Num13z0"/>
    <w:qFormat/>
    <w:rPr>
      <w:rFonts w:ascii="Times New Roman" w:eastAsia="Times New Roman" w:hAnsi="Times New Roman" w:cs="Times New Roman"/>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WW8Num14z0">
    <w:name w:val="WW8Num14z0"/>
    <w:qFormat/>
    <w:rPr>
      <w:rFonts w:cs="Times New Roman"/>
    </w:rPr>
  </w:style>
  <w:style w:type="character" w:customStyle="1" w:styleId="WW8Num14z1">
    <w:name w:val="WW8Num14z1"/>
    <w:qFormat/>
    <w:rPr>
      <w:rFonts w:cs="Times New Roman"/>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rFonts w:ascii="Symbol" w:hAnsi="Symbol" w:cs="Symbol"/>
      <w:color w:val="000000"/>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rFonts w:cs="Times New Roman"/>
    </w:rPr>
  </w:style>
  <w:style w:type="character" w:customStyle="1" w:styleId="WW8Num19z1">
    <w:name w:val="WW8Num19z1"/>
    <w:qFormat/>
    <w:rPr>
      <w:rFonts w:cs="Times New Roman"/>
    </w:rPr>
  </w:style>
  <w:style w:type="character" w:customStyle="1" w:styleId="WW8Num20z0">
    <w:name w:val="WW8Num20z0"/>
    <w:qFormat/>
    <w:rPr>
      <w:rFonts w:ascii="Symbol" w:hAnsi="Symbol" w:cs="Symbol"/>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3z0">
    <w:name w:val="WW8Num23z0"/>
    <w:qFormat/>
    <w:rPr>
      <w:rFonts w:cs="Times New Roman"/>
      <w:b w:val="0"/>
      <w:sz w:val="24"/>
      <w:szCs w:val="24"/>
    </w:rPr>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rPr>
      <w:rFonts w:ascii="Symbol" w:hAnsi="Symbol" w:cs="Symbol"/>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6z0">
    <w:name w:val="WW8Num26z0"/>
    <w:qFormat/>
  </w:style>
  <w:style w:type="character" w:customStyle="1" w:styleId="WW8Num26z1">
    <w:name w:val="WW8Num26z1"/>
    <w:qFormat/>
    <w:rPr>
      <w:rFonts w:ascii="Symbol" w:hAnsi="Symbol" w:cs="Symbol"/>
    </w:rPr>
  </w:style>
  <w:style w:type="character" w:customStyle="1" w:styleId="WW8Num26z2">
    <w:name w:val="WW8Num26z2"/>
    <w:qFormat/>
    <w:rPr>
      <w:rFonts w:ascii="Wingdings" w:hAnsi="Wingdings" w:cs="Wingdings"/>
      <w:sz w:val="20"/>
      <w:szCs w:val="16"/>
    </w:rPr>
  </w:style>
  <w:style w:type="character" w:customStyle="1" w:styleId="WW8Num27z0">
    <w:name w:val="WW8Num27z0"/>
    <w:qFormat/>
    <w:rPr>
      <w:color w:val="000000"/>
    </w:rPr>
  </w:style>
  <w:style w:type="character" w:customStyle="1" w:styleId="WW8Num29z0">
    <w:name w:val="WW8Num29z0"/>
    <w:qFormat/>
    <w:rPr>
      <w:rFonts w:ascii="Times New Roman" w:eastAsia="Times New Roman" w:hAnsi="Times New Roman" w:cs="Times New Roman"/>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29z3">
    <w:name w:val="WW8Num29z3"/>
    <w:qFormat/>
    <w:rPr>
      <w:rFonts w:ascii="Symbol" w:hAnsi="Symbol" w:cs="Symbol"/>
    </w:rPr>
  </w:style>
  <w:style w:type="character" w:customStyle="1" w:styleId="WW8Num30z0">
    <w:name w:val="WW8Num30z0"/>
    <w:qFormat/>
    <w:rPr>
      <w:rFonts w:ascii="Symbol" w:hAnsi="Symbol" w:cs="Symbol"/>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1z0">
    <w:name w:val="WW8Num31z0"/>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1z3">
    <w:name w:val="WW8Num31z3"/>
    <w:qFormat/>
    <w:rPr>
      <w:rFonts w:ascii="Symbol" w:hAnsi="Symbol" w:cs="Symbol"/>
    </w:rPr>
  </w:style>
  <w:style w:type="character" w:customStyle="1" w:styleId="BalloonTextChar">
    <w:name w:val="Balloon Text Char"/>
    <w:qFormat/>
    <w:rPr>
      <w:rFonts w:ascii="Times New Roman" w:hAnsi="Times New Roman" w:cs="Times New Roman"/>
      <w:sz w:val="2"/>
      <w:lang w:val="ro-RO"/>
    </w:rPr>
  </w:style>
  <w:style w:type="character" w:customStyle="1" w:styleId="HeaderChar">
    <w:name w:val="Header Char"/>
    <w:uiPriority w:val="99"/>
    <w:qFormat/>
    <w:rPr>
      <w:rFonts w:cs="Times New Roman"/>
      <w:lang w:val="ro-RO"/>
    </w:rPr>
  </w:style>
  <w:style w:type="character" w:customStyle="1" w:styleId="FooterChar">
    <w:name w:val="Footer Char"/>
    <w:qFormat/>
    <w:rPr>
      <w:rFonts w:cs="Times New Roman"/>
      <w:lang w:val="ro-RO"/>
    </w:rPr>
  </w:style>
  <w:style w:type="character" w:customStyle="1" w:styleId="Heading3Char">
    <w:name w:val="Heading 3 Char"/>
    <w:qFormat/>
    <w:rPr>
      <w:rFonts w:ascii="Times New Roman" w:hAnsi="Times New Roman" w:cs="Times New Roman"/>
      <w:b/>
      <w:kern w:val="2"/>
      <w:szCs w:val="20"/>
      <w:lang w:val="ro-RO"/>
    </w:rPr>
  </w:style>
  <w:style w:type="character" w:customStyle="1" w:styleId="fontstyle01">
    <w:name w:val="fontstyle01"/>
    <w:qFormat/>
    <w:rPr>
      <w:rFonts w:ascii="VerdanaRegular;Verdana" w:hAnsi="VerdanaRegular;Verdana" w:cs="VerdanaRegular;Verdana"/>
      <w:b w:val="0"/>
      <w:bCs w:val="0"/>
      <w:i w:val="0"/>
      <w:iCs w:val="0"/>
      <w:color w:val="000000"/>
      <w:sz w:val="16"/>
      <w:szCs w:val="16"/>
    </w:rPr>
  </w:style>
  <w:style w:type="character" w:styleId="Hyperlink">
    <w:name w:val="Hyperlink"/>
    <w:rPr>
      <w:color w:val="0000FF"/>
      <w:u w:val="single"/>
    </w:rPr>
  </w:style>
  <w:style w:type="character" w:customStyle="1" w:styleId="Heading2Char">
    <w:name w:val="Heading 2 Char"/>
    <w:qFormat/>
    <w:rPr>
      <w:rFonts w:ascii="Cambria" w:eastAsia="Times New Roman" w:hAnsi="Cambria" w:cs="Times New Roman"/>
      <w:color w:val="365F91"/>
      <w:sz w:val="26"/>
      <w:szCs w:val="26"/>
    </w:rPr>
  </w:style>
  <w:style w:type="character" w:customStyle="1" w:styleId="BodyTextChar">
    <w:name w:val="Body Text Char"/>
    <w:qFormat/>
    <w:rPr>
      <w:rFonts w:eastAsia="Calibri" w:cs="Times New Roman"/>
    </w:rPr>
  </w:style>
  <w:style w:type="character" w:styleId="CommentReference">
    <w:name w:val="annotation reference"/>
    <w:qFormat/>
    <w:rPr>
      <w:sz w:val="16"/>
      <w:szCs w:val="16"/>
    </w:rPr>
  </w:style>
  <w:style w:type="character" w:customStyle="1" w:styleId="CommentTextChar">
    <w:name w:val="Comment Text Char"/>
    <w:qFormat/>
    <w:rPr>
      <w:rFonts w:cs="Times New Roman"/>
      <w:sz w:val="20"/>
      <w:szCs w:val="20"/>
      <w:lang w:val="ro-RO"/>
    </w:rPr>
  </w:style>
  <w:style w:type="character" w:customStyle="1" w:styleId="CommentSubjectChar">
    <w:name w:val="Comment Subject Char"/>
    <w:qFormat/>
    <w:rPr>
      <w:rFonts w:cs="Times New Roman"/>
      <w:b/>
      <w:bCs/>
      <w:sz w:val="20"/>
      <w:szCs w:val="20"/>
      <w:lang w:val="ro-RO"/>
    </w:rPr>
  </w:style>
  <w:style w:type="character" w:customStyle="1" w:styleId="FootnoteTextChar">
    <w:name w:val="Footnote Text Char"/>
    <w:qFormat/>
    <w:rPr>
      <w:rFonts w:cs="Times New Roman"/>
      <w:sz w:val="20"/>
      <w:szCs w:val="20"/>
      <w:lang w:val="ro-RO"/>
    </w:rPr>
  </w:style>
  <w:style w:type="character" w:customStyle="1" w:styleId="FootnoteCharacters">
    <w:name w:val="Footnote Characters"/>
    <w:qFormat/>
    <w:rPr>
      <w:vertAlign w:val="superscript"/>
    </w:rPr>
  </w:style>
  <w:style w:type="character" w:styleId="Emphasis">
    <w:name w:val="Emphasis"/>
    <w:qFormat/>
    <w:rPr>
      <w:i/>
      <w:iCs/>
    </w:rPr>
  </w:style>
  <w:style w:type="character" w:customStyle="1" w:styleId="normaltextrun">
    <w:name w:val="normaltextrun"/>
    <w:basedOn w:val="DefaultParagraphFont"/>
    <w:qFormat/>
  </w:style>
  <w:style w:type="character" w:customStyle="1" w:styleId="eop">
    <w:name w:val="eop"/>
    <w:basedOn w:val="DefaultParagraphFont"/>
    <w:qFormat/>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20"/>
    </w:pPr>
    <w:rPr>
      <w:rFonts w:eastAsia="Calibri"/>
      <w:sz w:val="20"/>
      <w:szCs w:val="20"/>
      <w:lang w:val="en-US"/>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style>
  <w:style w:type="paragraph" w:styleId="BalloonText">
    <w:name w:val="Balloon Text"/>
    <w:basedOn w:val="Normal"/>
    <w:qFormat/>
    <w:rPr>
      <w:rFonts w:ascii="Times New Roman" w:hAnsi="Times New Roman"/>
      <w:sz w:val="2"/>
      <w:szCs w:val="20"/>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uiPriority w:val="99"/>
    <w:rPr>
      <w:sz w:val="20"/>
      <w:szCs w:val="20"/>
    </w:rPr>
  </w:style>
  <w:style w:type="paragraph" w:styleId="Footer">
    <w:name w:val="footer"/>
    <w:basedOn w:val="Normal"/>
    <w:rPr>
      <w:sz w:val="20"/>
      <w:szCs w:val="20"/>
    </w:rPr>
  </w:style>
  <w:style w:type="paragraph" w:styleId="CommentText">
    <w:name w:val="annotation text"/>
    <w:basedOn w:val="Normal"/>
    <w:qFormat/>
    <w:pPr>
      <w:spacing w:line="240" w:lineRule="auto"/>
    </w:pPr>
    <w:rPr>
      <w:sz w:val="20"/>
      <w:szCs w:val="20"/>
    </w:rPr>
  </w:style>
  <w:style w:type="paragraph" w:styleId="CommentSubject">
    <w:name w:val="annotation subject"/>
    <w:basedOn w:val="CommentText"/>
    <w:next w:val="CommentText"/>
    <w:qFormat/>
    <w:rPr>
      <w:b/>
      <w:bCs/>
    </w:rPr>
  </w:style>
  <w:style w:type="paragraph" w:styleId="Revision">
    <w:name w:val="Revision"/>
    <w:qFormat/>
    <w:pPr>
      <w:suppressAutoHyphens/>
    </w:pPr>
    <w:rPr>
      <w:rFonts w:ascii="Calibri" w:eastAsia="Times New Roman" w:hAnsi="Calibri" w:cs="Times New Roman"/>
      <w:sz w:val="22"/>
      <w:szCs w:val="22"/>
      <w:lang w:val="ro-RO" w:eastAsia="zh-CN"/>
    </w:rPr>
  </w:style>
  <w:style w:type="paragraph" w:styleId="FootnoteText">
    <w:name w:val="footnote text"/>
    <w:basedOn w:val="Normal"/>
    <w:pPr>
      <w:spacing w:after="0" w:line="240" w:lineRule="auto"/>
    </w:pPr>
    <w:rPr>
      <w:sz w:val="20"/>
      <w:szCs w:val="20"/>
    </w:rPr>
  </w:style>
  <w:style w:type="paragraph" w:customStyle="1" w:styleId="Style1">
    <w:name w:val="Style1"/>
    <w:basedOn w:val="Normal"/>
    <w:qFormat/>
    <w:pPr>
      <w:overflowPunct w:val="0"/>
      <w:autoSpaceDE w:val="0"/>
      <w:spacing w:after="0" w:line="240" w:lineRule="auto"/>
      <w:jc w:val="both"/>
    </w:pPr>
    <w:rPr>
      <w:rFonts w:ascii="SPEC Times;Times New Roman" w:hAnsi="SPEC Times;Times New Roman" w:cs="SPEC Times;Times New Roman"/>
      <w:sz w:val="24"/>
      <w:szCs w:val="20"/>
      <w:lang w:val="en-GB"/>
    </w:rPr>
  </w:style>
  <w:style w:type="paragraph" w:styleId="NormalWeb">
    <w:name w:val="Normal (Web)"/>
    <w:basedOn w:val="Normal"/>
    <w:qFormat/>
    <w:pPr>
      <w:spacing w:before="280" w:after="280" w:line="240" w:lineRule="auto"/>
    </w:pPr>
    <w:rPr>
      <w:rFonts w:ascii="Times New Roman" w:hAnsi="Times New Roman"/>
      <w:sz w:val="24"/>
      <w:szCs w:val="24"/>
    </w:rPr>
  </w:style>
  <w:style w:type="paragraph" w:customStyle="1" w:styleId="Default">
    <w:name w:val="Default"/>
    <w:qFormat/>
    <w:pPr>
      <w:suppressAutoHyphens/>
      <w:autoSpaceDE w:val="0"/>
    </w:pPr>
    <w:rPr>
      <w:rFonts w:ascii="Calibri" w:eastAsia="Times New Roman" w:hAnsi="Calibri" w:cs="Calibri"/>
      <w:color w:val="000000"/>
      <w:sz w:val="24"/>
      <w:szCs w:val="24"/>
      <w:lang w:eastAsia="zh-CN"/>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character" w:customStyle="1" w:styleId="Heading1Char">
    <w:name w:val="Heading 1 Char"/>
    <w:link w:val="Heading1"/>
    <w:uiPriority w:val="9"/>
    <w:rsid w:val="00A75C13"/>
    <w:rPr>
      <w:rFonts w:ascii="Arial" w:eastAsia="Times New Roman" w:hAnsi="Arial" w:cs="Times New Roman"/>
      <w:b/>
      <w:bCs/>
      <w:kern w:val="32"/>
      <w:sz w:val="32"/>
      <w:szCs w:val="32"/>
      <w:lang w:val="ro-RO"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A053F6F-B2AA-49FE-87A6-906128CD82E1}">
  <ds:schemaRefs>
    <ds:schemaRef ds:uri="http://schemas.microsoft.com/sharepoint/v3/contenttype/forms"/>
  </ds:schemaRefs>
</ds:datastoreItem>
</file>

<file path=customXml/itemProps2.xml><?xml version="1.0" encoding="utf-8"?>
<ds:datastoreItem xmlns:ds="http://schemas.openxmlformats.org/officeDocument/2006/customXml" ds:itemID="{2E4BC1A7-5B8D-40CC-9777-D0B2317D57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AFF1E6-3870-46A1-A3CA-246400C9FF1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9</Pages>
  <Words>3631</Words>
  <Characters>20700</Characters>
  <Application>Microsoft Office Word</Application>
  <DocSecurity>0</DocSecurity>
  <Lines>172</Lines>
  <Paragraphs>48</Paragraphs>
  <ScaleCrop>false</ScaleCrop>
  <Company/>
  <LinksUpToDate>false</LinksUpToDate>
  <CharactersWithSpaces>24283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dc:creator>
  <cp:keywords/>
  <dc:description/>
  <cp:lastModifiedBy>Aurelian-Ionut CURTEANU (91987)</cp:lastModifiedBy>
  <cp:revision>32</cp:revision>
  <dcterms:created xsi:type="dcterms:W3CDTF">2026-07-24T09:07:00Z</dcterms:created>
  <dcterms:modified xsi:type="dcterms:W3CDTF">2026-08-31T14:30:00Z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TaxCatchAll">
    <vt:lpwstr/>
  </property>
  <property fmtid="{D5CDD505-2E9C-101B-9397-08002B2CF9AE}" pid="4" name="lcf76f155ced4ddcb4097134ff3c332f">
    <vt:lpwstr/>
  </property>
</Properties>
</file>