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6620C" w14:textId="77777777" w:rsidR="00FD0711" w:rsidRPr="00903566" w:rsidRDefault="00FD0711" w:rsidP="00813BB9">
      <w:pPr>
        <w:spacing w:after="0" w:line="240" w:lineRule="auto"/>
        <w:jc w:val="center"/>
        <w:rPr>
          <w:rFonts w:ascii="Times New Roman" w:hAnsi="Times New Roman"/>
          <w:b/>
          <w:caps/>
          <w:color w:val="9BBB59"/>
          <w:sz w:val="24"/>
          <w:szCs w:val="24"/>
        </w:rPr>
      </w:pPr>
      <w:r w:rsidRPr="00903566">
        <w:rPr>
          <w:rFonts w:ascii="Times New Roman" w:hAnsi="Times New Roman"/>
          <w:b/>
          <w:caps/>
          <w:sz w:val="24"/>
          <w:szCs w:val="24"/>
        </w:rPr>
        <w:t>fi</w:t>
      </w:r>
      <w:r w:rsidR="001B1709" w:rsidRPr="00903566">
        <w:rPr>
          <w:rFonts w:ascii="Times New Roman" w:hAnsi="Times New Roman"/>
          <w:b/>
          <w:caps/>
          <w:sz w:val="24"/>
          <w:szCs w:val="24"/>
        </w:rPr>
        <w:t>ș</w:t>
      </w:r>
      <w:r w:rsidRPr="00903566">
        <w:rPr>
          <w:rFonts w:ascii="Times New Roman" w:hAnsi="Times New Roman"/>
          <w:b/>
          <w:caps/>
          <w:sz w:val="24"/>
          <w:szCs w:val="24"/>
        </w:rPr>
        <w:t>a disciplinei</w:t>
      </w:r>
    </w:p>
    <w:p w14:paraId="617C52EE" w14:textId="77777777" w:rsidR="00FD0711" w:rsidRPr="00903566" w:rsidRDefault="00FD0711" w:rsidP="00813BB9">
      <w:pPr>
        <w:spacing w:after="0" w:line="240" w:lineRule="auto"/>
        <w:rPr>
          <w:rFonts w:ascii="Times New Roman" w:hAnsi="Times New Roman"/>
          <w:b/>
          <w:color w:val="9BBB59"/>
          <w:sz w:val="24"/>
          <w:szCs w:val="24"/>
        </w:rPr>
      </w:pPr>
      <w:r w:rsidRPr="00903566">
        <w:rPr>
          <w:rFonts w:ascii="Times New Roman" w:hAnsi="Times New Roman"/>
          <w:b/>
          <w:sz w:val="24"/>
          <w:szCs w:val="24"/>
        </w:rPr>
        <w:t>1. Date despre program</w:t>
      </w:r>
      <w:r w:rsidR="00850EF4" w:rsidRPr="00903566">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725"/>
      </w:tblGrid>
      <w:tr w:rsidR="00FD0711" w:rsidRPr="00903566" w14:paraId="5651A75D" w14:textId="77777777" w:rsidTr="006428A2">
        <w:tc>
          <w:tcPr>
            <w:tcW w:w="3823" w:type="dxa"/>
          </w:tcPr>
          <w:p w14:paraId="798655DD" w14:textId="77777777" w:rsidR="00FD0711" w:rsidRPr="00903566" w:rsidRDefault="00FD0711" w:rsidP="00813BB9">
            <w:pPr>
              <w:spacing w:after="0" w:line="240" w:lineRule="auto"/>
              <w:rPr>
                <w:rFonts w:ascii="Times New Roman" w:hAnsi="Times New Roman"/>
                <w:sz w:val="24"/>
                <w:szCs w:val="24"/>
              </w:rPr>
            </w:pPr>
            <w:r w:rsidRPr="00903566">
              <w:rPr>
                <w:rFonts w:ascii="Times New Roman" w:hAnsi="Times New Roman"/>
                <w:sz w:val="24"/>
                <w:szCs w:val="24"/>
              </w:rPr>
              <w:t>1.1 Institu</w:t>
            </w:r>
            <w:r w:rsidR="001B1709" w:rsidRPr="00903566">
              <w:rPr>
                <w:rFonts w:ascii="Times New Roman" w:hAnsi="Times New Roman"/>
                <w:sz w:val="24"/>
                <w:szCs w:val="24"/>
              </w:rPr>
              <w:t>ț</w:t>
            </w:r>
            <w:r w:rsidRPr="00903566">
              <w:rPr>
                <w:rFonts w:ascii="Times New Roman" w:hAnsi="Times New Roman"/>
                <w:sz w:val="24"/>
                <w:szCs w:val="24"/>
              </w:rPr>
              <w:t>ia de învă</w:t>
            </w:r>
            <w:r w:rsidR="001B1709" w:rsidRPr="00903566">
              <w:rPr>
                <w:rFonts w:ascii="Times New Roman" w:hAnsi="Times New Roman"/>
                <w:sz w:val="24"/>
                <w:szCs w:val="24"/>
              </w:rPr>
              <w:t>ț</w:t>
            </w:r>
            <w:r w:rsidRPr="00903566">
              <w:rPr>
                <w:rFonts w:ascii="Times New Roman" w:hAnsi="Times New Roman"/>
                <w:sz w:val="24"/>
                <w:szCs w:val="24"/>
              </w:rPr>
              <w:t>ământ superior</w:t>
            </w:r>
          </w:p>
        </w:tc>
        <w:tc>
          <w:tcPr>
            <w:tcW w:w="6725" w:type="dxa"/>
          </w:tcPr>
          <w:p w14:paraId="31990495" w14:textId="77777777" w:rsidR="00FD0711" w:rsidRPr="00903566" w:rsidRDefault="00C116E4" w:rsidP="00813BB9">
            <w:pPr>
              <w:pStyle w:val="Heading3"/>
              <w:rPr>
                <w:sz w:val="24"/>
                <w:szCs w:val="24"/>
              </w:rPr>
            </w:pPr>
            <w:r w:rsidRPr="00903566">
              <w:rPr>
                <w:sz w:val="24"/>
                <w:szCs w:val="24"/>
              </w:rPr>
              <w:t xml:space="preserve">Universitatea </w:t>
            </w:r>
            <w:r w:rsidR="00C26673" w:rsidRPr="00903566">
              <w:rPr>
                <w:sz w:val="24"/>
                <w:szCs w:val="24"/>
              </w:rPr>
              <w:t xml:space="preserve">Națională de Știință și Tehnologie </w:t>
            </w:r>
            <w:r w:rsidRPr="00903566">
              <w:rPr>
                <w:sz w:val="24"/>
                <w:szCs w:val="24"/>
              </w:rPr>
              <w:t>POLITEHNICA</w:t>
            </w:r>
            <w:r w:rsidR="00A26CB8" w:rsidRPr="00903566">
              <w:rPr>
                <w:sz w:val="24"/>
                <w:szCs w:val="24"/>
              </w:rPr>
              <w:t xml:space="preserve"> </w:t>
            </w:r>
            <w:r w:rsidRPr="00903566">
              <w:rPr>
                <w:sz w:val="24"/>
                <w:szCs w:val="24"/>
              </w:rPr>
              <w:t>din Bucure</w:t>
            </w:r>
            <w:r w:rsidR="001B1709" w:rsidRPr="00903566">
              <w:rPr>
                <w:sz w:val="24"/>
                <w:szCs w:val="24"/>
              </w:rPr>
              <w:t>ș</w:t>
            </w:r>
            <w:r w:rsidRPr="00903566">
              <w:rPr>
                <w:sz w:val="24"/>
                <w:szCs w:val="24"/>
              </w:rPr>
              <w:t>ti</w:t>
            </w:r>
          </w:p>
        </w:tc>
      </w:tr>
      <w:tr w:rsidR="00FD0711" w:rsidRPr="00903566" w14:paraId="592DB40B" w14:textId="77777777" w:rsidTr="006428A2">
        <w:tc>
          <w:tcPr>
            <w:tcW w:w="3823" w:type="dxa"/>
          </w:tcPr>
          <w:p w14:paraId="158E6F75" w14:textId="77777777" w:rsidR="00FD0711" w:rsidRPr="00903566" w:rsidRDefault="00FD0711" w:rsidP="00813BB9">
            <w:pPr>
              <w:spacing w:after="0" w:line="240" w:lineRule="auto"/>
              <w:rPr>
                <w:rFonts w:ascii="Times New Roman" w:hAnsi="Times New Roman"/>
                <w:color w:val="9BBB59"/>
                <w:sz w:val="24"/>
                <w:szCs w:val="24"/>
              </w:rPr>
            </w:pPr>
            <w:r w:rsidRPr="00903566">
              <w:rPr>
                <w:rFonts w:ascii="Times New Roman" w:hAnsi="Times New Roman"/>
                <w:sz w:val="24"/>
                <w:szCs w:val="24"/>
              </w:rPr>
              <w:t>1.2 Facultatea</w:t>
            </w:r>
          </w:p>
        </w:tc>
        <w:tc>
          <w:tcPr>
            <w:tcW w:w="6725" w:type="dxa"/>
          </w:tcPr>
          <w:p w14:paraId="145698B9" w14:textId="77777777" w:rsidR="00FD0711" w:rsidRPr="00903566" w:rsidRDefault="00813D0D" w:rsidP="00813BB9">
            <w:pPr>
              <w:spacing w:after="0" w:line="240" w:lineRule="auto"/>
              <w:rPr>
                <w:rFonts w:ascii="Times New Roman" w:hAnsi="Times New Roman"/>
                <w:b/>
                <w:bCs/>
                <w:sz w:val="24"/>
                <w:szCs w:val="24"/>
              </w:rPr>
            </w:pPr>
            <w:r w:rsidRPr="00903566">
              <w:rPr>
                <w:rFonts w:ascii="Times New Roman" w:hAnsi="Times New Roman"/>
                <w:b/>
                <w:sz w:val="24"/>
                <w:szCs w:val="24"/>
              </w:rPr>
              <w:t>Inginerie Aerospaţială</w:t>
            </w:r>
          </w:p>
        </w:tc>
      </w:tr>
      <w:tr w:rsidR="00D7553A" w:rsidRPr="00903566" w14:paraId="51136496" w14:textId="77777777" w:rsidTr="006428A2">
        <w:tc>
          <w:tcPr>
            <w:tcW w:w="3823" w:type="dxa"/>
          </w:tcPr>
          <w:p w14:paraId="4960E4BC" w14:textId="77777777" w:rsidR="00D7553A" w:rsidRPr="00903566" w:rsidRDefault="00D7553A" w:rsidP="00813BB9">
            <w:pPr>
              <w:spacing w:after="0" w:line="240" w:lineRule="auto"/>
              <w:rPr>
                <w:rFonts w:ascii="Times New Roman" w:hAnsi="Times New Roman"/>
                <w:color w:val="9BBB59"/>
                <w:sz w:val="24"/>
                <w:szCs w:val="24"/>
              </w:rPr>
            </w:pPr>
            <w:r w:rsidRPr="00903566">
              <w:rPr>
                <w:rFonts w:ascii="Times New Roman" w:hAnsi="Times New Roman"/>
                <w:sz w:val="24"/>
                <w:szCs w:val="24"/>
              </w:rPr>
              <w:t>1.3 Departamentul</w:t>
            </w:r>
          </w:p>
        </w:tc>
        <w:tc>
          <w:tcPr>
            <w:tcW w:w="6725" w:type="dxa"/>
          </w:tcPr>
          <w:p w14:paraId="2533D8DD" w14:textId="1869671F" w:rsidR="00D7553A" w:rsidRPr="00903566" w:rsidRDefault="00903566" w:rsidP="00813BB9">
            <w:pPr>
              <w:spacing w:after="0" w:line="240" w:lineRule="auto"/>
              <w:rPr>
                <w:rFonts w:ascii="Times New Roman" w:hAnsi="Times New Roman"/>
                <w:sz w:val="24"/>
                <w:szCs w:val="24"/>
              </w:rPr>
            </w:pPr>
            <w:r w:rsidRPr="00903566">
              <w:rPr>
                <w:rFonts w:ascii="Times New Roman" w:hAnsi="Times New Roman"/>
                <w:sz w:val="24"/>
                <w:szCs w:val="24"/>
              </w:rPr>
              <w:t xml:space="preserve">Științe aerospațiale </w:t>
            </w:r>
            <w:r w:rsidRPr="00903566">
              <w:rPr>
                <w:rFonts w:ascii="Times New Roman" w:hAnsi="Times New Roman"/>
                <w:sz w:val="24"/>
                <w:szCs w:val="24"/>
                <w:lang w:val="en-US"/>
              </w:rPr>
              <w:t>“</w:t>
            </w:r>
            <w:r w:rsidRPr="00903566">
              <w:rPr>
                <w:rFonts w:ascii="Times New Roman" w:hAnsi="Times New Roman"/>
                <w:sz w:val="24"/>
                <w:szCs w:val="24"/>
              </w:rPr>
              <w:t>Elie Carafoli”</w:t>
            </w:r>
          </w:p>
        </w:tc>
      </w:tr>
      <w:tr w:rsidR="00D7553A" w:rsidRPr="00903566" w14:paraId="099F2D14" w14:textId="77777777" w:rsidTr="006428A2">
        <w:tc>
          <w:tcPr>
            <w:tcW w:w="3823" w:type="dxa"/>
          </w:tcPr>
          <w:p w14:paraId="7006A136" w14:textId="77777777" w:rsidR="00D7553A" w:rsidRPr="00903566" w:rsidRDefault="00D7553A" w:rsidP="00813BB9">
            <w:pPr>
              <w:spacing w:after="0" w:line="240" w:lineRule="auto"/>
              <w:rPr>
                <w:rFonts w:ascii="Times New Roman" w:hAnsi="Times New Roman"/>
                <w:sz w:val="24"/>
                <w:szCs w:val="24"/>
              </w:rPr>
            </w:pPr>
            <w:r w:rsidRPr="00903566">
              <w:rPr>
                <w:rFonts w:ascii="Times New Roman" w:hAnsi="Times New Roman"/>
                <w:sz w:val="24"/>
                <w:szCs w:val="24"/>
              </w:rPr>
              <w:t xml:space="preserve">1.4 Domeniul de studii universitare </w:t>
            </w:r>
          </w:p>
        </w:tc>
        <w:tc>
          <w:tcPr>
            <w:tcW w:w="6725" w:type="dxa"/>
          </w:tcPr>
          <w:p w14:paraId="496382D6" w14:textId="77777777" w:rsidR="00D7553A" w:rsidRPr="00903566" w:rsidRDefault="00D7553A" w:rsidP="00813BB9">
            <w:pPr>
              <w:spacing w:after="0" w:line="240" w:lineRule="auto"/>
              <w:rPr>
                <w:rFonts w:ascii="Times New Roman" w:hAnsi="Times New Roman"/>
                <w:sz w:val="24"/>
                <w:szCs w:val="24"/>
              </w:rPr>
            </w:pPr>
            <w:r w:rsidRPr="00903566">
              <w:rPr>
                <w:rStyle w:val="normaltextrun"/>
                <w:rFonts w:ascii="Times New Roman" w:hAnsi="Times New Roman"/>
                <w:sz w:val="24"/>
                <w:szCs w:val="24"/>
              </w:rPr>
              <w:t>Inginerie Aerospațială</w:t>
            </w:r>
            <w:r w:rsidRPr="00903566">
              <w:rPr>
                <w:rStyle w:val="eop"/>
                <w:rFonts w:ascii="Times New Roman" w:hAnsi="Times New Roman"/>
                <w:sz w:val="24"/>
                <w:szCs w:val="24"/>
              </w:rPr>
              <w:t> </w:t>
            </w:r>
          </w:p>
        </w:tc>
      </w:tr>
      <w:tr w:rsidR="00D7553A" w:rsidRPr="00903566" w14:paraId="1B43B3CA" w14:textId="77777777" w:rsidTr="006428A2">
        <w:tc>
          <w:tcPr>
            <w:tcW w:w="3823" w:type="dxa"/>
          </w:tcPr>
          <w:p w14:paraId="3A9109DE" w14:textId="77777777" w:rsidR="00D7553A" w:rsidRPr="00903566" w:rsidRDefault="00D7553A" w:rsidP="00813BB9">
            <w:pPr>
              <w:spacing w:after="0" w:line="240" w:lineRule="auto"/>
              <w:rPr>
                <w:rFonts w:ascii="Times New Roman" w:hAnsi="Times New Roman"/>
                <w:sz w:val="24"/>
                <w:szCs w:val="24"/>
              </w:rPr>
            </w:pPr>
            <w:r w:rsidRPr="00903566">
              <w:rPr>
                <w:rFonts w:ascii="Times New Roman" w:hAnsi="Times New Roman"/>
                <w:sz w:val="24"/>
                <w:szCs w:val="24"/>
              </w:rPr>
              <w:t xml:space="preserve">1.5 Programul de studii universitare </w:t>
            </w:r>
          </w:p>
        </w:tc>
        <w:tc>
          <w:tcPr>
            <w:tcW w:w="6725" w:type="dxa"/>
          </w:tcPr>
          <w:p w14:paraId="69346CED" w14:textId="2A990EED" w:rsidR="00D7553A" w:rsidRPr="00903566" w:rsidRDefault="00A37EFD" w:rsidP="00813BB9">
            <w:pPr>
              <w:spacing w:after="0" w:line="240" w:lineRule="auto"/>
              <w:rPr>
                <w:rFonts w:ascii="Times New Roman" w:hAnsi="Times New Roman"/>
                <w:sz w:val="24"/>
                <w:szCs w:val="24"/>
                <w:highlight w:val="yellow"/>
              </w:rPr>
            </w:pPr>
            <w:r w:rsidRPr="00903566">
              <w:rPr>
                <w:rStyle w:val="normaltextrun"/>
                <w:rFonts w:ascii="Times New Roman" w:hAnsi="Times New Roman"/>
                <w:sz w:val="24"/>
                <w:szCs w:val="24"/>
              </w:rPr>
              <w:t>Naviga</w:t>
            </w:r>
            <w:r w:rsidR="00903566" w:rsidRPr="00903566">
              <w:rPr>
                <w:rStyle w:val="normaltextrun"/>
                <w:rFonts w:ascii="Times New Roman" w:hAnsi="Times New Roman"/>
                <w:sz w:val="24"/>
                <w:szCs w:val="24"/>
              </w:rPr>
              <w:t>ț</w:t>
            </w:r>
            <w:r w:rsidRPr="00903566">
              <w:rPr>
                <w:rStyle w:val="normaltextrun"/>
                <w:rFonts w:ascii="Times New Roman" w:hAnsi="Times New Roman"/>
                <w:sz w:val="24"/>
                <w:szCs w:val="24"/>
              </w:rPr>
              <w:t>ie Aerian</w:t>
            </w:r>
            <w:r w:rsidR="00903566" w:rsidRPr="00903566">
              <w:rPr>
                <w:rStyle w:val="normaltextrun"/>
                <w:rFonts w:ascii="Times New Roman" w:hAnsi="Times New Roman"/>
                <w:sz w:val="24"/>
                <w:szCs w:val="24"/>
              </w:rPr>
              <w:t>ă</w:t>
            </w:r>
            <w:r w:rsidRPr="00903566">
              <w:rPr>
                <w:rStyle w:val="normaltextrun"/>
                <w:rFonts w:ascii="Times New Roman" w:hAnsi="Times New Roman"/>
                <w:sz w:val="24"/>
                <w:szCs w:val="24"/>
              </w:rPr>
              <w:t xml:space="preserve"> / Air Navigation</w:t>
            </w:r>
            <w:r w:rsidR="00D7553A" w:rsidRPr="00903566">
              <w:rPr>
                <w:rStyle w:val="eop"/>
                <w:rFonts w:ascii="Times New Roman" w:hAnsi="Times New Roman"/>
                <w:sz w:val="24"/>
                <w:szCs w:val="24"/>
              </w:rPr>
              <w:t> </w:t>
            </w:r>
          </w:p>
        </w:tc>
      </w:tr>
      <w:tr w:rsidR="00FD0711" w:rsidRPr="00903566" w14:paraId="416AD33E" w14:textId="77777777" w:rsidTr="006428A2">
        <w:tc>
          <w:tcPr>
            <w:tcW w:w="3823" w:type="dxa"/>
          </w:tcPr>
          <w:p w14:paraId="0F55113F" w14:textId="77777777" w:rsidR="00FD0711" w:rsidRPr="00903566" w:rsidRDefault="00FD0711" w:rsidP="00813BB9">
            <w:pPr>
              <w:spacing w:after="0" w:line="240" w:lineRule="auto"/>
              <w:rPr>
                <w:rFonts w:ascii="Times New Roman" w:hAnsi="Times New Roman"/>
                <w:sz w:val="24"/>
                <w:szCs w:val="24"/>
              </w:rPr>
            </w:pPr>
            <w:r w:rsidRPr="00903566">
              <w:rPr>
                <w:rFonts w:ascii="Times New Roman" w:hAnsi="Times New Roman"/>
                <w:sz w:val="24"/>
                <w:szCs w:val="24"/>
              </w:rPr>
              <w:t>1.</w:t>
            </w:r>
            <w:r w:rsidR="00A32B38" w:rsidRPr="00903566">
              <w:rPr>
                <w:rFonts w:ascii="Times New Roman" w:hAnsi="Times New Roman"/>
                <w:sz w:val="24"/>
                <w:szCs w:val="24"/>
              </w:rPr>
              <w:t>6</w:t>
            </w:r>
            <w:r w:rsidRPr="00903566">
              <w:rPr>
                <w:rFonts w:ascii="Times New Roman" w:hAnsi="Times New Roman"/>
                <w:sz w:val="24"/>
                <w:szCs w:val="24"/>
              </w:rPr>
              <w:t xml:space="preserve"> Ciclul de studii</w:t>
            </w:r>
            <w:r w:rsidR="004F426F" w:rsidRPr="00903566">
              <w:rPr>
                <w:rFonts w:ascii="Times New Roman" w:hAnsi="Times New Roman"/>
                <w:sz w:val="24"/>
                <w:szCs w:val="24"/>
              </w:rPr>
              <w:t xml:space="preserve"> universitare</w:t>
            </w:r>
          </w:p>
        </w:tc>
        <w:tc>
          <w:tcPr>
            <w:tcW w:w="6725" w:type="dxa"/>
          </w:tcPr>
          <w:p w14:paraId="4D834E97" w14:textId="77777777" w:rsidR="00FD0711" w:rsidRPr="00903566" w:rsidRDefault="00C116E4" w:rsidP="00813BB9">
            <w:pPr>
              <w:spacing w:after="0" w:line="240" w:lineRule="auto"/>
              <w:rPr>
                <w:rFonts w:ascii="Times New Roman" w:hAnsi="Times New Roman"/>
                <w:sz w:val="24"/>
                <w:szCs w:val="24"/>
              </w:rPr>
            </w:pPr>
            <w:r w:rsidRPr="00903566">
              <w:rPr>
                <w:rFonts w:ascii="Times New Roman" w:hAnsi="Times New Roman"/>
                <w:sz w:val="24"/>
                <w:szCs w:val="24"/>
              </w:rPr>
              <w:t>Licen</w:t>
            </w:r>
            <w:r w:rsidR="001B1709" w:rsidRPr="00903566">
              <w:rPr>
                <w:rFonts w:ascii="Times New Roman" w:hAnsi="Times New Roman"/>
                <w:sz w:val="24"/>
                <w:szCs w:val="24"/>
              </w:rPr>
              <w:t>ț</w:t>
            </w:r>
            <w:r w:rsidRPr="00903566">
              <w:rPr>
                <w:rFonts w:ascii="Times New Roman" w:hAnsi="Times New Roman"/>
                <w:sz w:val="24"/>
                <w:szCs w:val="24"/>
              </w:rPr>
              <w:t>ă</w:t>
            </w:r>
          </w:p>
        </w:tc>
      </w:tr>
      <w:tr w:rsidR="00D46EF7" w:rsidRPr="00903566" w14:paraId="5B2705F8" w14:textId="77777777" w:rsidTr="006428A2">
        <w:tc>
          <w:tcPr>
            <w:tcW w:w="3823" w:type="dxa"/>
          </w:tcPr>
          <w:p w14:paraId="3A36C9F1" w14:textId="77777777" w:rsidR="00D46EF7" w:rsidRPr="00903566" w:rsidRDefault="00D46EF7" w:rsidP="00813BB9">
            <w:pPr>
              <w:spacing w:after="0" w:line="240" w:lineRule="auto"/>
              <w:rPr>
                <w:rFonts w:ascii="Times New Roman" w:hAnsi="Times New Roman"/>
                <w:sz w:val="24"/>
                <w:szCs w:val="24"/>
              </w:rPr>
            </w:pPr>
            <w:r w:rsidRPr="00903566">
              <w:rPr>
                <w:rFonts w:ascii="Times New Roman" w:hAnsi="Times New Roman"/>
                <w:sz w:val="24"/>
                <w:szCs w:val="24"/>
              </w:rPr>
              <w:t>1.</w:t>
            </w:r>
            <w:r w:rsidR="00A32B38" w:rsidRPr="00903566">
              <w:rPr>
                <w:rFonts w:ascii="Times New Roman" w:hAnsi="Times New Roman"/>
                <w:sz w:val="24"/>
                <w:szCs w:val="24"/>
              </w:rPr>
              <w:t>7</w:t>
            </w:r>
            <w:r w:rsidRPr="00903566">
              <w:rPr>
                <w:rFonts w:ascii="Times New Roman" w:hAnsi="Times New Roman"/>
                <w:sz w:val="24"/>
                <w:szCs w:val="24"/>
              </w:rPr>
              <w:t xml:space="preserve"> Limba de predare</w:t>
            </w:r>
          </w:p>
        </w:tc>
        <w:tc>
          <w:tcPr>
            <w:tcW w:w="6725" w:type="dxa"/>
          </w:tcPr>
          <w:p w14:paraId="62EDE2EA" w14:textId="0D128FDD" w:rsidR="00D46EF7" w:rsidRPr="00903566" w:rsidRDefault="00A37EFD" w:rsidP="00813BB9">
            <w:pPr>
              <w:spacing w:after="0" w:line="240" w:lineRule="auto"/>
              <w:rPr>
                <w:rFonts w:ascii="Times New Roman" w:hAnsi="Times New Roman"/>
                <w:sz w:val="24"/>
                <w:szCs w:val="24"/>
              </w:rPr>
            </w:pPr>
            <w:r w:rsidRPr="00903566">
              <w:rPr>
                <w:rFonts w:ascii="Times New Roman" w:hAnsi="Times New Roman"/>
                <w:sz w:val="24"/>
                <w:szCs w:val="24"/>
              </w:rPr>
              <w:t>Englez</w:t>
            </w:r>
            <w:r w:rsidR="00903566" w:rsidRPr="00903566">
              <w:rPr>
                <w:rFonts w:ascii="Times New Roman" w:hAnsi="Times New Roman"/>
                <w:sz w:val="24"/>
                <w:szCs w:val="24"/>
              </w:rPr>
              <w:t>ă</w:t>
            </w:r>
          </w:p>
        </w:tc>
      </w:tr>
      <w:tr w:rsidR="004F426F" w:rsidRPr="00903566" w14:paraId="760D8EE1" w14:textId="77777777" w:rsidTr="006428A2">
        <w:tc>
          <w:tcPr>
            <w:tcW w:w="3823" w:type="dxa"/>
          </w:tcPr>
          <w:p w14:paraId="031CE891" w14:textId="77777777" w:rsidR="004F426F" w:rsidRPr="00903566" w:rsidRDefault="004F426F" w:rsidP="00813BB9">
            <w:pPr>
              <w:spacing w:after="0" w:line="240" w:lineRule="auto"/>
              <w:rPr>
                <w:rFonts w:ascii="Times New Roman" w:hAnsi="Times New Roman"/>
                <w:sz w:val="24"/>
                <w:szCs w:val="24"/>
              </w:rPr>
            </w:pPr>
            <w:r w:rsidRPr="00903566">
              <w:rPr>
                <w:rFonts w:ascii="Times New Roman" w:hAnsi="Times New Roman"/>
                <w:sz w:val="24"/>
                <w:szCs w:val="24"/>
              </w:rPr>
              <w:t>1.</w:t>
            </w:r>
            <w:r w:rsidR="00A32B38" w:rsidRPr="00903566">
              <w:rPr>
                <w:rFonts w:ascii="Times New Roman" w:hAnsi="Times New Roman"/>
                <w:sz w:val="24"/>
                <w:szCs w:val="24"/>
              </w:rPr>
              <w:t>8</w:t>
            </w:r>
            <w:r w:rsidRPr="00903566">
              <w:rPr>
                <w:rFonts w:ascii="Times New Roman" w:hAnsi="Times New Roman"/>
                <w:sz w:val="24"/>
                <w:szCs w:val="24"/>
              </w:rPr>
              <w:t xml:space="preserve"> Locația geografică de desfășurare a studiilor </w:t>
            </w:r>
          </w:p>
        </w:tc>
        <w:tc>
          <w:tcPr>
            <w:tcW w:w="6725" w:type="dxa"/>
          </w:tcPr>
          <w:p w14:paraId="0712C49E" w14:textId="77777777" w:rsidR="004F426F" w:rsidRPr="00903566" w:rsidRDefault="004F426F" w:rsidP="00813BB9">
            <w:pPr>
              <w:spacing w:after="0" w:line="240" w:lineRule="auto"/>
              <w:rPr>
                <w:rFonts w:ascii="Times New Roman" w:hAnsi="Times New Roman"/>
                <w:sz w:val="24"/>
                <w:szCs w:val="24"/>
                <w:highlight w:val="yellow"/>
              </w:rPr>
            </w:pPr>
            <w:r w:rsidRPr="00903566">
              <w:rPr>
                <w:rFonts w:ascii="Times New Roman" w:hAnsi="Times New Roman"/>
                <w:sz w:val="24"/>
                <w:szCs w:val="24"/>
              </w:rPr>
              <w:t>București</w:t>
            </w:r>
          </w:p>
        </w:tc>
      </w:tr>
    </w:tbl>
    <w:p w14:paraId="012F4864" w14:textId="77777777" w:rsidR="00FD0711" w:rsidRPr="00903566" w:rsidRDefault="00FD0711" w:rsidP="00813BB9">
      <w:pPr>
        <w:spacing w:after="0" w:line="240" w:lineRule="auto"/>
        <w:rPr>
          <w:rFonts w:ascii="Times New Roman" w:hAnsi="Times New Roman"/>
          <w:sz w:val="24"/>
          <w:szCs w:val="24"/>
        </w:rPr>
      </w:pPr>
    </w:p>
    <w:p w14:paraId="0DF8D5DC" w14:textId="77777777" w:rsidR="00FD0711" w:rsidRPr="00903566" w:rsidRDefault="00FD0711" w:rsidP="00813BB9">
      <w:pPr>
        <w:spacing w:after="0" w:line="240" w:lineRule="auto"/>
        <w:rPr>
          <w:rFonts w:ascii="Times New Roman" w:hAnsi="Times New Roman"/>
          <w:b/>
          <w:color w:val="9BBB59"/>
          <w:sz w:val="24"/>
          <w:szCs w:val="24"/>
        </w:rPr>
      </w:pPr>
      <w:r w:rsidRPr="00903566">
        <w:rPr>
          <w:rFonts w:ascii="Times New Roman" w:hAnsi="Times New Roman"/>
          <w:b/>
          <w:sz w:val="24"/>
          <w:szCs w:val="24"/>
        </w:rPr>
        <w:t>2. Date despre disciplină</w:t>
      </w:r>
      <w:r w:rsidR="00524A63" w:rsidRPr="00903566">
        <w:rPr>
          <w:rFonts w:ascii="Times New Roman" w:hAnsi="Times New Roman"/>
          <w:b/>
          <w:color w:val="9BBB59"/>
          <w:sz w:val="24"/>
          <w:szCs w:val="24"/>
        </w:rPr>
        <w:t xml:space="preserve"> </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1280"/>
      </w:tblGrid>
      <w:tr w:rsidR="00FD0711" w:rsidRPr="00903566" w14:paraId="37657980" w14:textId="77777777" w:rsidTr="006428A2">
        <w:tc>
          <w:tcPr>
            <w:tcW w:w="2846" w:type="dxa"/>
            <w:gridSpan w:val="3"/>
          </w:tcPr>
          <w:p w14:paraId="1E310EE0" w14:textId="77777777" w:rsidR="00532F3D" w:rsidRPr="00903566" w:rsidRDefault="00FD0711" w:rsidP="00813BB9">
            <w:pPr>
              <w:spacing w:after="0" w:line="240" w:lineRule="auto"/>
              <w:rPr>
                <w:rFonts w:ascii="Times New Roman" w:hAnsi="Times New Roman"/>
                <w:sz w:val="24"/>
                <w:szCs w:val="24"/>
              </w:rPr>
            </w:pPr>
            <w:r w:rsidRPr="00903566">
              <w:rPr>
                <w:rFonts w:ascii="Times New Roman" w:hAnsi="Times New Roman"/>
                <w:sz w:val="24"/>
                <w:szCs w:val="24"/>
              </w:rPr>
              <w:t>2.1 Denumirea disciplinei</w:t>
            </w:r>
            <w:r w:rsidR="00085094" w:rsidRPr="00903566">
              <w:rPr>
                <w:rFonts w:ascii="Times New Roman" w:hAnsi="Times New Roman"/>
                <w:color w:val="9BBB59"/>
                <w:sz w:val="24"/>
                <w:szCs w:val="24"/>
              </w:rPr>
              <w:t xml:space="preserve"> </w:t>
            </w:r>
          </w:p>
        </w:tc>
        <w:tc>
          <w:tcPr>
            <w:tcW w:w="7702" w:type="dxa"/>
            <w:gridSpan w:val="8"/>
          </w:tcPr>
          <w:p w14:paraId="5B145DF5" w14:textId="77777777" w:rsidR="008E07FB" w:rsidRPr="00903566" w:rsidRDefault="00EE2DF0" w:rsidP="004F36E2">
            <w:pPr>
              <w:spacing w:after="0"/>
              <w:jc w:val="center"/>
              <w:rPr>
                <w:rFonts w:ascii="Times New Roman" w:hAnsi="Times New Roman"/>
                <w:sz w:val="24"/>
                <w:szCs w:val="24"/>
              </w:rPr>
            </w:pPr>
            <w:r w:rsidRPr="00903566">
              <w:rPr>
                <w:rFonts w:ascii="Times New Roman" w:hAnsi="Times New Roman"/>
                <w:b/>
                <w:sz w:val="24"/>
                <w:szCs w:val="24"/>
              </w:rPr>
              <w:t>Fizică 1 / Physics 1</w:t>
            </w:r>
          </w:p>
        </w:tc>
      </w:tr>
      <w:tr w:rsidR="00FD0711" w:rsidRPr="00903566" w14:paraId="40AFE58B" w14:textId="77777777" w:rsidTr="006428A2">
        <w:tc>
          <w:tcPr>
            <w:tcW w:w="4449" w:type="dxa"/>
            <w:gridSpan w:val="5"/>
          </w:tcPr>
          <w:p w14:paraId="4AF2FE76" w14:textId="2759DB08" w:rsidR="00FD0711" w:rsidRPr="00903566" w:rsidRDefault="00FD0711" w:rsidP="00813BB9">
            <w:pPr>
              <w:spacing w:after="0" w:line="240" w:lineRule="auto"/>
              <w:rPr>
                <w:rFonts w:ascii="Times New Roman" w:hAnsi="Times New Roman"/>
                <w:color w:val="9BBB59"/>
                <w:sz w:val="24"/>
                <w:szCs w:val="24"/>
              </w:rPr>
            </w:pPr>
            <w:r w:rsidRPr="00903566">
              <w:rPr>
                <w:rFonts w:ascii="Times New Roman" w:hAnsi="Times New Roman"/>
                <w:sz w:val="24"/>
                <w:szCs w:val="24"/>
              </w:rPr>
              <w:t>2.2 Titularul</w:t>
            </w:r>
            <w:r w:rsidR="00903566">
              <w:rPr>
                <w:rFonts w:ascii="Times New Roman" w:hAnsi="Times New Roman"/>
                <w:sz w:val="24"/>
                <w:szCs w:val="24"/>
              </w:rPr>
              <w:t xml:space="preserve"> activităților de curs</w:t>
            </w:r>
          </w:p>
        </w:tc>
        <w:tc>
          <w:tcPr>
            <w:tcW w:w="6099" w:type="dxa"/>
            <w:gridSpan w:val="6"/>
          </w:tcPr>
          <w:p w14:paraId="6718E256" w14:textId="656926C6" w:rsidR="00FD0711" w:rsidRPr="00903566" w:rsidRDefault="00AD4F73" w:rsidP="00A20121">
            <w:pPr>
              <w:spacing w:after="0" w:line="240" w:lineRule="auto"/>
              <w:rPr>
                <w:rFonts w:ascii="Times New Roman" w:hAnsi="Times New Roman"/>
                <w:sz w:val="24"/>
                <w:szCs w:val="24"/>
              </w:rPr>
            </w:pPr>
            <w:r w:rsidRPr="00903566">
              <w:rPr>
                <w:rFonts w:ascii="Times New Roman" w:hAnsi="Times New Roman"/>
                <w:b/>
                <w:sz w:val="24"/>
                <w:szCs w:val="24"/>
              </w:rPr>
              <w:t xml:space="preserve">Conf dr. ing. </w:t>
            </w:r>
            <w:r w:rsidR="00903566" w:rsidRPr="00903566">
              <w:rPr>
                <w:rFonts w:ascii="Times New Roman" w:hAnsi="Times New Roman"/>
                <w:b/>
                <w:bCs/>
                <w:sz w:val="24"/>
                <w:szCs w:val="24"/>
              </w:rPr>
              <w:t>Laurenţiu-Eugen MORARU</w:t>
            </w:r>
          </w:p>
        </w:tc>
      </w:tr>
      <w:tr w:rsidR="00F9647F" w:rsidRPr="00903566" w14:paraId="387C4E25" w14:textId="77777777" w:rsidTr="006428A2">
        <w:tc>
          <w:tcPr>
            <w:tcW w:w="4449" w:type="dxa"/>
            <w:gridSpan w:val="5"/>
          </w:tcPr>
          <w:p w14:paraId="3705D957" w14:textId="7246B7F0" w:rsidR="00F9647F" w:rsidRPr="00903566" w:rsidRDefault="00F9647F" w:rsidP="00813BB9">
            <w:pPr>
              <w:spacing w:after="0" w:line="240" w:lineRule="auto"/>
              <w:rPr>
                <w:rFonts w:ascii="Times New Roman" w:hAnsi="Times New Roman"/>
                <w:color w:val="9BBB59"/>
                <w:sz w:val="24"/>
                <w:szCs w:val="24"/>
              </w:rPr>
            </w:pPr>
            <w:r w:rsidRPr="00903566">
              <w:rPr>
                <w:rFonts w:ascii="Times New Roman" w:hAnsi="Times New Roman"/>
                <w:sz w:val="24"/>
                <w:szCs w:val="24"/>
              </w:rPr>
              <w:t xml:space="preserve">2.3 Titularul activităților de seminar </w:t>
            </w:r>
          </w:p>
        </w:tc>
        <w:tc>
          <w:tcPr>
            <w:tcW w:w="6099" w:type="dxa"/>
            <w:gridSpan w:val="6"/>
          </w:tcPr>
          <w:p w14:paraId="766FC242" w14:textId="6C552AFF" w:rsidR="00F9647F" w:rsidRPr="00903566" w:rsidRDefault="00A20121" w:rsidP="00813BB9">
            <w:pPr>
              <w:spacing w:after="0" w:line="240" w:lineRule="auto"/>
              <w:rPr>
                <w:rFonts w:ascii="Times New Roman" w:hAnsi="Times New Roman"/>
                <w:b/>
                <w:sz w:val="24"/>
                <w:szCs w:val="24"/>
              </w:rPr>
            </w:pPr>
            <w:r w:rsidRPr="00903566">
              <w:rPr>
                <w:rFonts w:ascii="Times New Roman" w:hAnsi="Times New Roman"/>
                <w:b/>
                <w:sz w:val="24"/>
                <w:szCs w:val="24"/>
              </w:rPr>
              <w:t>As.</w:t>
            </w:r>
            <w:r w:rsidR="00AD4F73" w:rsidRPr="00903566">
              <w:rPr>
                <w:rFonts w:ascii="Times New Roman" w:hAnsi="Times New Roman"/>
                <w:b/>
                <w:sz w:val="24"/>
                <w:szCs w:val="24"/>
              </w:rPr>
              <w:t xml:space="preserve"> dr</w:t>
            </w:r>
            <w:r w:rsidR="006428A2" w:rsidRPr="00903566">
              <w:rPr>
                <w:rFonts w:ascii="Times New Roman" w:hAnsi="Times New Roman"/>
                <w:b/>
                <w:sz w:val="24"/>
                <w:szCs w:val="24"/>
              </w:rPr>
              <w:t>d</w:t>
            </w:r>
            <w:r w:rsidR="00AD4F73" w:rsidRPr="00903566">
              <w:rPr>
                <w:rFonts w:ascii="Times New Roman" w:hAnsi="Times New Roman"/>
                <w:b/>
                <w:sz w:val="24"/>
                <w:szCs w:val="24"/>
              </w:rPr>
              <w:t xml:space="preserve">. ing. </w:t>
            </w:r>
            <w:r w:rsidR="006428A2" w:rsidRPr="00903566">
              <w:rPr>
                <w:rFonts w:ascii="Times New Roman" w:hAnsi="Times New Roman"/>
                <w:b/>
                <w:bCs/>
              </w:rPr>
              <w:t>Gabriel</w:t>
            </w:r>
            <w:r w:rsidR="00903566" w:rsidRPr="00903566">
              <w:rPr>
                <w:rFonts w:ascii="Times New Roman" w:hAnsi="Times New Roman"/>
                <w:b/>
                <w:bCs/>
              </w:rPr>
              <w:t xml:space="preserve"> </w:t>
            </w:r>
            <w:r w:rsidR="00903566" w:rsidRPr="00903566">
              <w:rPr>
                <w:rFonts w:ascii="Times New Roman" w:hAnsi="Times New Roman"/>
                <w:b/>
                <w:bCs/>
              </w:rPr>
              <w:t>ȚURLEA</w:t>
            </w:r>
          </w:p>
        </w:tc>
      </w:tr>
      <w:tr w:rsidR="00F9647F" w:rsidRPr="00903566" w14:paraId="74DC7C81" w14:textId="77777777" w:rsidTr="006428A2">
        <w:tc>
          <w:tcPr>
            <w:tcW w:w="1756" w:type="dxa"/>
          </w:tcPr>
          <w:p w14:paraId="13CEB823" w14:textId="77777777" w:rsidR="00F9647F" w:rsidRPr="00903566" w:rsidRDefault="00F9647F" w:rsidP="00813BB9">
            <w:pPr>
              <w:spacing w:after="0" w:line="240" w:lineRule="auto"/>
              <w:rPr>
                <w:rFonts w:ascii="Times New Roman" w:hAnsi="Times New Roman"/>
                <w:color w:val="9BBB59"/>
                <w:sz w:val="24"/>
                <w:szCs w:val="24"/>
              </w:rPr>
            </w:pPr>
            <w:r w:rsidRPr="00903566">
              <w:rPr>
                <w:rFonts w:ascii="Times New Roman" w:hAnsi="Times New Roman"/>
                <w:sz w:val="24"/>
                <w:szCs w:val="24"/>
              </w:rPr>
              <w:t>2.4 Anul de studiu</w:t>
            </w:r>
          </w:p>
        </w:tc>
        <w:tc>
          <w:tcPr>
            <w:tcW w:w="384" w:type="dxa"/>
          </w:tcPr>
          <w:p w14:paraId="7C7AD042" w14:textId="77777777" w:rsidR="008E07FB" w:rsidRPr="00903566" w:rsidRDefault="00EE2DF0">
            <w:pPr>
              <w:jc w:val="center"/>
              <w:rPr>
                <w:rFonts w:ascii="Times New Roman" w:hAnsi="Times New Roman"/>
              </w:rPr>
            </w:pPr>
            <w:r w:rsidRPr="00903566">
              <w:rPr>
                <w:rFonts w:ascii="Times New Roman" w:hAnsi="Times New Roman"/>
              </w:rPr>
              <w:t>1</w:t>
            </w:r>
          </w:p>
        </w:tc>
        <w:tc>
          <w:tcPr>
            <w:tcW w:w="2130" w:type="dxa"/>
            <w:gridSpan w:val="2"/>
          </w:tcPr>
          <w:p w14:paraId="0E946100" w14:textId="1E0B61C2" w:rsidR="00F9647F" w:rsidRPr="00903566" w:rsidRDefault="00F9647F" w:rsidP="00813BB9">
            <w:pPr>
              <w:spacing w:after="0" w:line="240" w:lineRule="auto"/>
              <w:rPr>
                <w:rFonts w:ascii="Times New Roman" w:hAnsi="Times New Roman"/>
                <w:color w:val="9BBB59"/>
                <w:sz w:val="24"/>
                <w:szCs w:val="24"/>
              </w:rPr>
            </w:pPr>
            <w:r w:rsidRPr="00903566">
              <w:rPr>
                <w:rFonts w:ascii="Times New Roman" w:hAnsi="Times New Roman"/>
                <w:sz w:val="24"/>
                <w:szCs w:val="24"/>
              </w:rPr>
              <w:t>2.5 Semestrul</w:t>
            </w:r>
            <w:r w:rsidRPr="00903566">
              <w:rPr>
                <w:rFonts w:ascii="Times New Roman" w:hAnsi="Times New Roman"/>
                <w:color w:val="9BBB59"/>
                <w:sz w:val="24"/>
                <w:szCs w:val="24"/>
              </w:rPr>
              <w:t xml:space="preserve"> </w:t>
            </w:r>
          </w:p>
        </w:tc>
        <w:tc>
          <w:tcPr>
            <w:tcW w:w="506" w:type="dxa"/>
            <w:gridSpan w:val="2"/>
          </w:tcPr>
          <w:p w14:paraId="6D59FB90" w14:textId="77777777" w:rsidR="008E07FB" w:rsidRPr="00903566" w:rsidRDefault="00EE2DF0">
            <w:pPr>
              <w:jc w:val="center"/>
              <w:rPr>
                <w:rFonts w:ascii="Times New Roman" w:hAnsi="Times New Roman"/>
              </w:rPr>
            </w:pPr>
            <w:r w:rsidRPr="00903566">
              <w:rPr>
                <w:rFonts w:ascii="Times New Roman" w:hAnsi="Times New Roman"/>
              </w:rPr>
              <w:t>I</w:t>
            </w:r>
          </w:p>
        </w:tc>
        <w:tc>
          <w:tcPr>
            <w:tcW w:w="1900" w:type="dxa"/>
          </w:tcPr>
          <w:p w14:paraId="3014B6DA" w14:textId="77777777" w:rsidR="00F9647F" w:rsidRPr="00903566" w:rsidRDefault="00F9647F" w:rsidP="00813BB9">
            <w:pPr>
              <w:spacing w:after="0" w:line="240" w:lineRule="auto"/>
              <w:rPr>
                <w:rFonts w:ascii="Times New Roman" w:hAnsi="Times New Roman"/>
                <w:color w:val="9BBB59"/>
                <w:sz w:val="24"/>
                <w:szCs w:val="24"/>
              </w:rPr>
            </w:pPr>
            <w:r w:rsidRPr="00903566">
              <w:rPr>
                <w:rFonts w:ascii="Times New Roman" w:hAnsi="Times New Roman"/>
                <w:sz w:val="24"/>
                <w:szCs w:val="24"/>
              </w:rPr>
              <w:t>2.6. Tipul de evaluare</w:t>
            </w:r>
          </w:p>
        </w:tc>
        <w:tc>
          <w:tcPr>
            <w:tcW w:w="502" w:type="dxa"/>
            <w:gridSpan w:val="2"/>
          </w:tcPr>
          <w:p w14:paraId="25B7A6A2" w14:textId="0BD43D89" w:rsidR="008E07FB" w:rsidRPr="00903566" w:rsidRDefault="00903566">
            <w:pPr>
              <w:jc w:val="center"/>
              <w:rPr>
                <w:rFonts w:ascii="Times New Roman" w:hAnsi="Times New Roman"/>
              </w:rPr>
            </w:pPr>
            <w:r w:rsidRPr="00903566">
              <w:rPr>
                <w:rFonts w:ascii="Times New Roman" w:hAnsi="Times New Roman"/>
              </w:rPr>
              <w:t>E</w:t>
            </w:r>
          </w:p>
        </w:tc>
        <w:tc>
          <w:tcPr>
            <w:tcW w:w="2090" w:type="dxa"/>
          </w:tcPr>
          <w:p w14:paraId="11805BBD" w14:textId="77777777" w:rsidR="00F9647F" w:rsidRPr="00903566" w:rsidRDefault="00F9647F" w:rsidP="00813BB9">
            <w:pPr>
              <w:spacing w:after="0" w:line="240" w:lineRule="auto"/>
              <w:rPr>
                <w:rFonts w:ascii="Times New Roman" w:hAnsi="Times New Roman"/>
                <w:color w:val="9BBB59"/>
                <w:sz w:val="24"/>
                <w:szCs w:val="24"/>
              </w:rPr>
            </w:pPr>
            <w:r w:rsidRPr="00903566">
              <w:rPr>
                <w:rFonts w:ascii="Times New Roman" w:hAnsi="Times New Roman"/>
                <w:sz w:val="24"/>
                <w:szCs w:val="24"/>
              </w:rPr>
              <w:t>2.7 Statutul disciplinei</w:t>
            </w:r>
          </w:p>
        </w:tc>
        <w:tc>
          <w:tcPr>
            <w:tcW w:w="1280" w:type="dxa"/>
          </w:tcPr>
          <w:p w14:paraId="044C0EB2" w14:textId="77777777" w:rsidR="00F9647F" w:rsidRPr="00903566" w:rsidRDefault="00F9647F" w:rsidP="00813BB9">
            <w:pPr>
              <w:spacing w:after="0" w:line="240" w:lineRule="auto"/>
              <w:rPr>
                <w:rFonts w:ascii="Times New Roman" w:hAnsi="Times New Roman"/>
                <w:sz w:val="24"/>
                <w:szCs w:val="24"/>
              </w:rPr>
            </w:pPr>
            <w:r w:rsidRPr="00903566">
              <w:rPr>
                <w:rFonts w:ascii="Times New Roman" w:hAnsi="Times New Roman"/>
                <w:sz w:val="24"/>
                <w:szCs w:val="24"/>
              </w:rPr>
              <w:t>Ob</w:t>
            </w:r>
          </w:p>
        </w:tc>
      </w:tr>
      <w:tr w:rsidR="00F9647F" w:rsidRPr="00903566" w14:paraId="71F04B95" w14:textId="77777777" w:rsidTr="006428A2">
        <w:tc>
          <w:tcPr>
            <w:tcW w:w="2140" w:type="dxa"/>
            <w:gridSpan w:val="2"/>
          </w:tcPr>
          <w:p w14:paraId="49A169C2" w14:textId="4EE897BF" w:rsidR="00F9647F" w:rsidRPr="00903566" w:rsidRDefault="00F9647F" w:rsidP="00813BB9">
            <w:pPr>
              <w:spacing w:after="0" w:line="240" w:lineRule="auto"/>
              <w:rPr>
                <w:rFonts w:ascii="Times New Roman" w:hAnsi="Times New Roman"/>
                <w:color w:val="9BBB59"/>
                <w:sz w:val="24"/>
                <w:szCs w:val="24"/>
              </w:rPr>
            </w:pPr>
            <w:r w:rsidRPr="00903566">
              <w:rPr>
                <w:rFonts w:ascii="Times New Roman" w:hAnsi="Times New Roman"/>
                <w:sz w:val="24"/>
                <w:szCs w:val="24"/>
              </w:rPr>
              <w:t>2.8 Categoria formativă</w:t>
            </w:r>
          </w:p>
        </w:tc>
        <w:tc>
          <w:tcPr>
            <w:tcW w:w="2130" w:type="dxa"/>
            <w:gridSpan w:val="2"/>
          </w:tcPr>
          <w:p w14:paraId="50630BEC" w14:textId="77777777" w:rsidR="008E07FB" w:rsidRPr="00903566" w:rsidRDefault="00EE2DF0">
            <w:pPr>
              <w:jc w:val="center"/>
              <w:rPr>
                <w:rFonts w:ascii="Times New Roman" w:hAnsi="Times New Roman"/>
              </w:rPr>
            </w:pPr>
            <w:r w:rsidRPr="00903566">
              <w:rPr>
                <w:rFonts w:ascii="Times New Roman" w:hAnsi="Times New Roman"/>
              </w:rPr>
              <w:t>DF</w:t>
            </w:r>
          </w:p>
        </w:tc>
        <w:tc>
          <w:tcPr>
            <w:tcW w:w="2412" w:type="dxa"/>
            <w:gridSpan w:val="4"/>
          </w:tcPr>
          <w:p w14:paraId="02CD2B6A" w14:textId="77777777" w:rsidR="00F9647F" w:rsidRPr="00903566" w:rsidRDefault="00F9647F" w:rsidP="00813BB9">
            <w:pPr>
              <w:spacing w:after="0" w:line="240" w:lineRule="auto"/>
              <w:rPr>
                <w:rFonts w:ascii="Times New Roman" w:hAnsi="Times New Roman"/>
                <w:color w:val="9BBB59"/>
                <w:sz w:val="24"/>
                <w:szCs w:val="24"/>
              </w:rPr>
            </w:pPr>
            <w:r w:rsidRPr="00903566">
              <w:rPr>
                <w:rFonts w:ascii="Times New Roman" w:hAnsi="Times New Roman"/>
                <w:sz w:val="24"/>
                <w:szCs w:val="24"/>
              </w:rPr>
              <w:t>2.9 Codul disciplinei</w:t>
            </w:r>
            <w:r w:rsidRPr="00903566">
              <w:rPr>
                <w:rFonts w:ascii="Times New Roman" w:hAnsi="Times New Roman"/>
                <w:color w:val="9BBB59"/>
                <w:sz w:val="24"/>
                <w:szCs w:val="24"/>
              </w:rPr>
              <w:t xml:space="preserve"> </w:t>
            </w:r>
          </w:p>
        </w:tc>
        <w:tc>
          <w:tcPr>
            <w:tcW w:w="3866" w:type="dxa"/>
            <w:gridSpan w:val="3"/>
          </w:tcPr>
          <w:p w14:paraId="14072A59" w14:textId="17F42060" w:rsidR="008E07FB" w:rsidRPr="00903566" w:rsidRDefault="006428A2">
            <w:pPr>
              <w:jc w:val="center"/>
              <w:rPr>
                <w:rFonts w:ascii="Times New Roman" w:hAnsi="Times New Roman"/>
              </w:rPr>
            </w:pPr>
            <w:r w:rsidRPr="00903566">
              <w:rPr>
                <w:rFonts w:ascii="Times New Roman" w:hAnsi="Times New Roman"/>
              </w:rPr>
              <w:t>B.L.09.IA.4.I.Ob.5</w:t>
            </w:r>
          </w:p>
        </w:tc>
      </w:tr>
    </w:tbl>
    <w:p w14:paraId="2A908D43" w14:textId="77777777" w:rsidR="00AA5BBD" w:rsidRPr="00903566" w:rsidRDefault="00AA5BBD" w:rsidP="00813BB9">
      <w:pPr>
        <w:spacing w:after="0" w:line="240" w:lineRule="auto"/>
        <w:rPr>
          <w:rFonts w:ascii="Times New Roman" w:hAnsi="Times New Roman"/>
          <w:b/>
          <w:sz w:val="24"/>
          <w:szCs w:val="24"/>
        </w:rPr>
      </w:pPr>
    </w:p>
    <w:p w14:paraId="0688202E" w14:textId="77777777" w:rsidR="00FD0711" w:rsidRPr="00903566" w:rsidRDefault="00FD0711" w:rsidP="00813BB9">
      <w:pPr>
        <w:spacing w:after="0" w:line="240" w:lineRule="auto"/>
        <w:rPr>
          <w:rFonts w:ascii="Times New Roman" w:hAnsi="Times New Roman"/>
          <w:color w:val="9BBB59"/>
          <w:sz w:val="24"/>
          <w:szCs w:val="24"/>
        </w:rPr>
      </w:pPr>
      <w:r w:rsidRPr="00903566">
        <w:rPr>
          <w:rFonts w:ascii="Times New Roman" w:hAnsi="Times New Roman"/>
          <w:b/>
          <w:sz w:val="24"/>
          <w:szCs w:val="24"/>
        </w:rPr>
        <w:t xml:space="preserve">3. Timpul total </w:t>
      </w:r>
      <w:r w:rsidRPr="00903566">
        <w:rPr>
          <w:rFonts w:ascii="Times New Roman" w:hAnsi="Times New Roman"/>
          <w:sz w:val="24"/>
          <w:szCs w:val="24"/>
        </w:rPr>
        <w:t>(ore pe semestru al activită</w:t>
      </w:r>
      <w:r w:rsidR="001B1709" w:rsidRPr="00903566">
        <w:rPr>
          <w:rFonts w:ascii="Times New Roman" w:hAnsi="Times New Roman"/>
          <w:sz w:val="24"/>
          <w:szCs w:val="24"/>
        </w:rPr>
        <w:t>ț</w:t>
      </w:r>
      <w:r w:rsidRPr="00903566">
        <w:rPr>
          <w:rFonts w:ascii="Times New Roman" w:hAnsi="Times New Roman"/>
          <w:sz w:val="24"/>
          <w:szCs w:val="24"/>
        </w:rPr>
        <w:t>ilor didactice)</w:t>
      </w:r>
      <w:r w:rsidR="0013302B" w:rsidRPr="00903566">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681"/>
        <w:gridCol w:w="810"/>
      </w:tblGrid>
      <w:tr w:rsidR="00FD0711" w:rsidRPr="00903566" w14:paraId="67C5D644" w14:textId="77777777" w:rsidTr="006428A2">
        <w:tc>
          <w:tcPr>
            <w:tcW w:w="3790" w:type="dxa"/>
          </w:tcPr>
          <w:p w14:paraId="2F473A36" w14:textId="77777777" w:rsidR="00FD0711" w:rsidRPr="00903566" w:rsidRDefault="00FD0711" w:rsidP="00813BB9">
            <w:pPr>
              <w:spacing w:after="0" w:line="240" w:lineRule="auto"/>
              <w:rPr>
                <w:rFonts w:ascii="Times New Roman" w:hAnsi="Times New Roman"/>
                <w:color w:val="9BBB59"/>
                <w:sz w:val="24"/>
                <w:szCs w:val="24"/>
              </w:rPr>
            </w:pPr>
            <w:r w:rsidRPr="00903566">
              <w:rPr>
                <w:rFonts w:ascii="Times New Roman" w:hAnsi="Times New Roman"/>
                <w:sz w:val="24"/>
                <w:szCs w:val="24"/>
              </w:rPr>
              <w:t>3.1 Număr de ore pe săptămână</w:t>
            </w:r>
          </w:p>
        </w:tc>
        <w:tc>
          <w:tcPr>
            <w:tcW w:w="574" w:type="dxa"/>
          </w:tcPr>
          <w:p w14:paraId="5A90F79E" w14:textId="77777777" w:rsidR="008E07FB" w:rsidRPr="00903566" w:rsidRDefault="00EE2DF0">
            <w:pPr>
              <w:jc w:val="center"/>
              <w:rPr>
                <w:rFonts w:ascii="Times New Roman" w:hAnsi="Times New Roman"/>
              </w:rPr>
            </w:pPr>
            <w:r w:rsidRPr="00903566">
              <w:rPr>
                <w:rFonts w:ascii="Times New Roman" w:hAnsi="Times New Roman"/>
              </w:rPr>
              <w:t>3</w:t>
            </w:r>
          </w:p>
        </w:tc>
        <w:tc>
          <w:tcPr>
            <w:tcW w:w="2102" w:type="dxa"/>
          </w:tcPr>
          <w:p w14:paraId="0678459D" w14:textId="77777777" w:rsidR="00FD0711" w:rsidRPr="00903566" w:rsidRDefault="00A946AE" w:rsidP="00A946AE">
            <w:pPr>
              <w:spacing w:after="0" w:line="240" w:lineRule="auto"/>
              <w:rPr>
                <w:rFonts w:ascii="Times New Roman" w:hAnsi="Times New Roman"/>
                <w:sz w:val="24"/>
                <w:szCs w:val="24"/>
              </w:rPr>
            </w:pPr>
            <w:r w:rsidRPr="00903566">
              <w:rPr>
                <w:rFonts w:ascii="Times New Roman" w:hAnsi="Times New Roman"/>
                <w:sz w:val="24"/>
                <w:szCs w:val="24"/>
              </w:rPr>
              <w:t>3.2 C</w:t>
            </w:r>
            <w:r w:rsidR="00853877" w:rsidRPr="00903566">
              <w:rPr>
                <w:rFonts w:ascii="Times New Roman" w:hAnsi="Times New Roman"/>
                <w:sz w:val="24"/>
                <w:szCs w:val="24"/>
              </w:rPr>
              <w:t>urs</w:t>
            </w:r>
          </w:p>
        </w:tc>
        <w:tc>
          <w:tcPr>
            <w:tcW w:w="591" w:type="dxa"/>
          </w:tcPr>
          <w:p w14:paraId="4F134A03" w14:textId="77777777" w:rsidR="008E07FB" w:rsidRPr="00903566" w:rsidRDefault="00EE2DF0">
            <w:pPr>
              <w:jc w:val="center"/>
              <w:rPr>
                <w:rFonts w:ascii="Times New Roman" w:hAnsi="Times New Roman"/>
              </w:rPr>
            </w:pPr>
            <w:r w:rsidRPr="00903566">
              <w:rPr>
                <w:rFonts w:ascii="Times New Roman" w:hAnsi="Times New Roman"/>
              </w:rPr>
              <w:t>2</w:t>
            </w:r>
          </w:p>
        </w:tc>
        <w:tc>
          <w:tcPr>
            <w:tcW w:w="2681" w:type="dxa"/>
          </w:tcPr>
          <w:p w14:paraId="320B34D9" w14:textId="111AB2B4" w:rsidR="006428A2" w:rsidRPr="00903566" w:rsidRDefault="00A946AE" w:rsidP="006428A2">
            <w:pPr>
              <w:spacing w:after="0" w:line="240" w:lineRule="auto"/>
              <w:rPr>
                <w:rFonts w:ascii="Times New Roman" w:hAnsi="Times New Roman"/>
                <w:sz w:val="24"/>
                <w:szCs w:val="24"/>
              </w:rPr>
            </w:pPr>
            <w:r w:rsidRPr="00903566">
              <w:rPr>
                <w:rFonts w:ascii="Times New Roman" w:hAnsi="Times New Roman"/>
                <w:sz w:val="24"/>
                <w:szCs w:val="24"/>
              </w:rPr>
              <w:t>3.3 S</w:t>
            </w:r>
            <w:r w:rsidR="00FD0711" w:rsidRPr="00903566">
              <w:rPr>
                <w:rFonts w:ascii="Times New Roman" w:hAnsi="Times New Roman"/>
                <w:sz w:val="24"/>
                <w:szCs w:val="24"/>
              </w:rPr>
              <w:t>eminar</w:t>
            </w:r>
          </w:p>
          <w:p w14:paraId="72F747EA" w14:textId="7C9F04F4" w:rsidR="00FD0711" w:rsidRPr="00903566" w:rsidRDefault="00FD0711" w:rsidP="00813BB9">
            <w:pPr>
              <w:spacing w:after="0" w:line="240" w:lineRule="auto"/>
              <w:rPr>
                <w:rFonts w:ascii="Times New Roman" w:hAnsi="Times New Roman"/>
                <w:sz w:val="24"/>
                <w:szCs w:val="24"/>
              </w:rPr>
            </w:pPr>
          </w:p>
        </w:tc>
        <w:tc>
          <w:tcPr>
            <w:tcW w:w="810" w:type="dxa"/>
          </w:tcPr>
          <w:p w14:paraId="138EC91B" w14:textId="77777777" w:rsidR="008E07FB" w:rsidRPr="00903566" w:rsidRDefault="00EE2DF0">
            <w:pPr>
              <w:jc w:val="center"/>
              <w:rPr>
                <w:rFonts w:ascii="Times New Roman" w:hAnsi="Times New Roman"/>
              </w:rPr>
            </w:pPr>
            <w:r w:rsidRPr="00903566">
              <w:rPr>
                <w:rFonts w:ascii="Times New Roman" w:hAnsi="Times New Roman"/>
              </w:rPr>
              <w:t>1</w:t>
            </w:r>
          </w:p>
        </w:tc>
      </w:tr>
      <w:tr w:rsidR="00FD0711" w:rsidRPr="00903566" w14:paraId="7A841DAE" w14:textId="77777777" w:rsidTr="006428A2">
        <w:tc>
          <w:tcPr>
            <w:tcW w:w="3790" w:type="dxa"/>
          </w:tcPr>
          <w:p w14:paraId="2BB9D728" w14:textId="77777777" w:rsidR="00FD0711" w:rsidRPr="00903566" w:rsidRDefault="00FD0711" w:rsidP="00813BB9">
            <w:pPr>
              <w:spacing w:after="0" w:line="240" w:lineRule="auto"/>
              <w:rPr>
                <w:rFonts w:ascii="Times New Roman" w:hAnsi="Times New Roman"/>
                <w:sz w:val="24"/>
                <w:szCs w:val="24"/>
              </w:rPr>
            </w:pPr>
            <w:r w:rsidRPr="00903566">
              <w:rPr>
                <w:rFonts w:ascii="Times New Roman" w:hAnsi="Times New Roman"/>
                <w:sz w:val="24"/>
                <w:szCs w:val="24"/>
              </w:rPr>
              <w:t>3.4 Total ore din planul de învă</w:t>
            </w:r>
            <w:r w:rsidR="001B1709" w:rsidRPr="00903566">
              <w:rPr>
                <w:rFonts w:ascii="Times New Roman" w:hAnsi="Times New Roman"/>
                <w:sz w:val="24"/>
                <w:szCs w:val="24"/>
              </w:rPr>
              <w:t>ț</w:t>
            </w:r>
            <w:r w:rsidRPr="00903566">
              <w:rPr>
                <w:rFonts w:ascii="Times New Roman" w:hAnsi="Times New Roman"/>
                <w:sz w:val="24"/>
                <w:szCs w:val="24"/>
              </w:rPr>
              <w:t>ămân</w:t>
            </w:r>
            <w:r w:rsidR="00C62788" w:rsidRPr="00903566">
              <w:rPr>
                <w:rFonts w:ascii="Times New Roman" w:hAnsi="Times New Roman"/>
                <w:sz w:val="24"/>
                <w:szCs w:val="24"/>
              </w:rPr>
              <w:t xml:space="preserve">t </w:t>
            </w:r>
          </w:p>
        </w:tc>
        <w:tc>
          <w:tcPr>
            <w:tcW w:w="574" w:type="dxa"/>
          </w:tcPr>
          <w:p w14:paraId="137FD4F4" w14:textId="77777777" w:rsidR="008E07FB" w:rsidRPr="00903566" w:rsidRDefault="00EE2DF0">
            <w:pPr>
              <w:jc w:val="center"/>
              <w:rPr>
                <w:rFonts w:ascii="Times New Roman" w:hAnsi="Times New Roman"/>
              </w:rPr>
            </w:pPr>
            <w:r w:rsidRPr="00903566">
              <w:rPr>
                <w:rFonts w:ascii="Times New Roman" w:hAnsi="Times New Roman"/>
              </w:rPr>
              <w:t>42</w:t>
            </w:r>
          </w:p>
        </w:tc>
        <w:tc>
          <w:tcPr>
            <w:tcW w:w="2102" w:type="dxa"/>
          </w:tcPr>
          <w:p w14:paraId="2A1949B1" w14:textId="77777777" w:rsidR="00FD0711" w:rsidRPr="00903566" w:rsidRDefault="00A946AE" w:rsidP="00A946AE">
            <w:pPr>
              <w:spacing w:after="0" w:line="240" w:lineRule="auto"/>
              <w:rPr>
                <w:rFonts w:ascii="Times New Roman" w:hAnsi="Times New Roman"/>
                <w:sz w:val="24"/>
                <w:szCs w:val="24"/>
              </w:rPr>
            </w:pPr>
            <w:r w:rsidRPr="00903566">
              <w:rPr>
                <w:rFonts w:ascii="Times New Roman" w:hAnsi="Times New Roman"/>
                <w:sz w:val="24"/>
                <w:szCs w:val="24"/>
              </w:rPr>
              <w:t>3.5 Curs</w:t>
            </w:r>
          </w:p>
        </w:tc>
        <w:tc>
          <w:tcPr>
            <w:tcW w:w="591" w:type="dxa"/>
          </w:tcPr>
          <w:p w14:paraId="272CD5DB" w14:textId="77777777" w:rsidR="008E07FB" w:rsidRPr="00903566" w:rsidRDefault="00EE2DF0">
            <w:pPr>
              <w:jc w:val="center"/>
              <w:rPr>
                <w:rFonts w:ascii="Times New Roman" w:hAnsi="Times New Roman"/>
              </w:rPr>
            </w:pPr>
            <w:r w:rsidRPr="00903566">
              <w:rPr>
                <w:rFonts w:ascii="Times New Roman" w:hAnsi="Times New Roman"/>
              </w:rPr>
              <w:t>28</w:t>
            </w:r>
          </w:p>
        </w:tc>
        <w:tc>
          <w:tcPr>
            <w:tcW w:w="2681" w:type="dxa"/>
          </w:tcPr>
          <w:p w14:paraId="7E150221" w14:textId="756DABCE" w:rsidR="006428A2" w:rsidRPr="00903566" w:rsidRDefault="00A946AE" w:rsidP="006428A2">
            <w:pPr>
              <w:spacing w:after="0" w:line="240" w:lineRule="auto"/>
              <w:rPr>
                <w:rFonts w:ascii="Times New Roman" w:hAnsi="Times New Roman"/>
                <w:color w:val="9BBB59"/>
                <w:sz w:val="24"/>
                <w:szCs w:val="24"/>
              </w:rPr>
            </w:pPr>
            <w:r w:rsidRPr="00903566">
              <w:rPr>
                <w:rFonts w:ascii="Times New Roman" w:hAnsi="Times New Roman"/>
                <w:sz w:val="24"/>
                <w:szCs w:val="24"/>
              </w:rPr>
              <w:t>3.6 S</w:t>
            </w:r>
            <w:r w:rsidR="00FD0711" w:rsidRPr="00903566">
              <w:rPr>
                <w:rFonts w:ascii="Times New Roman" w:hAnsi="Times New Roman"/>
                <w:sz w:val="24"/>
                <w:szCs w:val="24"/>
              </w:rPr>
              <w:t>eminar</w:t>
            </w:r>
          </w:p>
          <w:p w14:paraId="06FFA873" w14:textId="48465EA9" w:rsidR="00FD0711" w:rsidRPr="00903566" w:rsidRDefault="00FD0711" w:rsidP="00813BB9">
            <w:pPr>
              <w:spacing w:after="0" w:line="240" w:lineRule="auto"/>
              <w:rPr>
                <w:rFonts w:ascii="Times New Roman" w:hAnsi="Times New Roman"/>
                <w:color w:val="9BBB59"/>
                <w:sz w:val="24"/>
                <w:szCs w:val="24"/>
              </w:rPr>
            </w:pPr>
          </w:p>
        </w:tc>
        <w:tc>
          <w:tcPr>
            <w:tcW w:w="810" w:type="dxa"/>
          </w:tcPr>
          <w:p w14:paraId="18EDEC04" w14:textId="77777777" w:rsidR="008E07FB" w:rsidRPr="00903566" w:rsidRDefault="00EE2DF0">
            <w:pPr>
              <w:jc w:val="center"/>
              <w:rPr>
                <w:rFonts w:ascii="Times New Roman" w:hAnsi="Times New Roman"/>
              </w:rPr>
            </w:pPr>
            <w:r w:rsidRPr="00903566">
              <w:rPr>
                <w:rFonts w:ascii="Times New Roman" w:hAnsi="Times New Roman"/>
              </w:rPr>
              <w:t>14</w:t>
            </w:r>
          </w:p>
        </w:tc>
      </w:tr>
      <w:tr w:rsidR="00FD0711" w:rsidRPr="00903566" w14:paraId="777B0048" w14:textId="77777777" w:rsidTr="006428A2">
        <w:tc>
          <w:tcPr>
            <w:tcW w:w="9738" w:type="dxa"/>
            <w:gridSpan w:val="5"/>
          </w:tcPr>
          <w:p w14:paraId="3973A04F" w14:textId="77777777" w:rsidR="00FD0711" w:rsidRPr="00903566" w:rsidRDefault="00FD0711" w:rsidP="00813BB9">
            <w:pPr>
              <w:spacing w:after="0" w:line="240" w:lineRule="auto"/>
              <w:rPr>
                <w:rFonts w:ascii="Times New Roman" w:hAnsi="Times New Roman"/>
                <w:sz w:val="24"/>
                <w:szCs w:val="24"/>
              </w:rPr>
            </w:pPr>
            <w:r w:rsidRPr="00903566">
              <w:rPr>
                <w:rFonts w:ascii="Times New Roman" w:hAnsi="Times New Roman"/>
                <w:sz w:val="24"/>
                <w:szCs w:val="24"/>
              </w:rPr>
              <w:t>Distribu</w:t>
            </w:r>
            <w:r w:rsidR="001B1709" w:rsidRPr="00903566">
              <w:rPr>
                <w:rFonts w:ascii="Times New Roman" w:hAnsi="Times New Roman"/>
                <w:sz w:val="24"/>
                <w:szCs w:val="24"/>
              </w:rPr>
              <w:t>ț</w:t>
            </w:r>
            <w:r w:rsidRPr="00903566">
              <w:rPr>
                <w:rFonts w:ascii="Times New Roman" w:hAnsi="Times New Roman"/>
                <w:sz w:val="24"/>
                <w:szCs w:val="24"/>
              </w:rPr>
              <w:t>ia fondului de timp:</w:t>
            </w:r>
          </w:p>
        </w:tc>
        <w:tc>
          <w:tcPr>
            <w:tcW w:w="810" w:type="dxa"/>
          </w:tcPr>
          <w:p w14:paraId="23D9D988" w14:textId="77777777" w:rsidR="00FD0711" w:rsidRPr="00903566" w:rsidRDefault="00FD0711" w:rsidP="006428A2">
            <w:pPr>
              <w:spacing w:after="0" w:line="240" w:lineRule="auto"/>
              <w:jc w:val="center"/>
              <w:rPr>
                <w:rFonts w:ascii="Times New Roman" w:hAnsi="Times New Roman"/>
                <w:sz w:val="24"/>
                <w:szCs w:val="24"/>
              </w:rPr>
            </w:pPr>
            <w:r w:rsidRPr="00903566">
              <w:rPr>
                <w:rFonts w:ascii="Times New Roman" w:hAnsi="Times New Roman"/>
                <w:sz w:val="24"/>
                <w:szCs w:val="24"/>
              </w:rPr>
              <w:t>ore</w:t>
            </w:r>
          </w:p>
        </w:tc>
      </w:tr>
      <w:tr w:rsidR="0065472F" w:rsidRPr="00903566" w14:paraId="2A40E876" w14:textId="77777777" w:rsidTr="006428A2">
        <w:trPr>
          <w:trHeight w:val="972"/>
        </w:trPr>
        <w:tc>
          <w:tcPr>
            <w:tcW w:w="9738" w:type="dxa"/>
            <w:gridSpan w:val="5"/>
          </w:tcPr>
          <w:p w14:paraId="44C6CE1B" w14:textId="77777777" w:rsidR="00853877" w:rsidRPr="00903566" w:rsidRDefault="0065472F" w:rsidP="00813BB9">
            <w:pPr>
              <w:spacing w:after="0" w:line="240" w:lineRule="auto"/>
              <w:rPr>
                <w:rFonts w:ascii="Times New Roman" w:hAnsi="Times New Roman"/>
                <w:sz w:val="24"/>
                <w:szCs w:val="24"/>
              </w:rPr>
            </w:pPr>
            <w:r w:rsidRPr="00903566">
              <w:rPr>
                <w:rFonts w:ascii="Times New Roman" w:hAnsi="Times New Roman"/>
                <w:sz w:val="24"/>
                <w:szCs w:val="24"/>
              </w:rPr>
              <w:t xml:space="preserve">Studiul după manual, suport de curs, bibliografie </w:t>
            </w:r>
            <w:r w:rsidR="001B1709" w:rsidRPr="00903566">
              <w:rPr>
                <w:rFonts w:ascii="Times New Roman" w:hAnsi="Times New Roman"/>
                <w:sz w:val="24"/>
                <w:szCs w:val="24"/>
              </w:rPr>
              <w:t>ș</w:t>
            </w:r>
            <w:r w:rsidRPr="00903566">
              <w:rPr>
                <w:rFonts w:ascii="Times New Roman" w:hAnsi="Times New Roman"/>
                <w:sz w:val="24"/>
                <w:szCs w:val="24"/>
              </w:rPr>
              <w:t>i noti</w:t>
            </w:r>
            <w:r w:rsidR="001B1709" w:rsidRPr="00903566">
              <w:rPr>
                <w:rFonts w:ascii="Times New Roman" w:hAnsi="Times New Roman"/>
                <w:sz w:val="24"/>
                <w:szCs w:val="24"/>
              </w:rPr>
              <w:t>ț</w:t>
            </w:r>
            <w:r w:rsidRPr="00903566">
              <w:rPr>
                <w:rFonts w:ascii="Times New Roman" w:hAnsi="Times New Roman"/>
                <w:sz w:val="24"/>
                <w:szCs w:val="24"/>
              </w:rPr>
              <w:t>e</w:t>
            </w:r>
          </w:p>
          <w:p w14:paraId="19DDB6B4" w14:textId="77777777" w:rsidR="0065472F" w:rsidRPr="00903566" w:rsidRDefault="0065472F" w:rsidP="00813BB9">
            <w:pPr>
              <w:spacing w:after="0" w:line="240" w:lineRule="auto"/>
              <w:rPr>
                <w:rFonts w:ascii="Times New Roman" w:hAnsi="Times New Roman"/>
                <w:sz w:val="24"/>
                <w:szCs w:val="24"/>
              </w:rPr>
            </w:pPr>
            <w:r w:rsidRPr="00903566">
              <w:rPr>
                <w:rFonts w:ascii="Times New Roman" w:hAnsi="Times New Roman"/>
                <w:sz w:val="24"/>
                <w:szCs w:val="24"/>
              </w:rPr>
              <w:t>Documentare suplimentară în bibliotecă, pe platformele electronice de specialitat</w:t>
            </w:r>
            <w:r w:rsidR="003515D2" w:rsidRPr="00903566">
              <w:rPr>
                <w:rFonts w:ascii="Times New Roman" w:hAnsi="Times New Roman"/>
                <w:sz w:val="24"/>
                <w:szCs w:val="24"/>
              </w:rPr>
              <w:t>e</w:t>
            </w:r>
          </w:p>
          <w:p w14:paraId="69B6E983" w14:textId="77777777" w:rsidR="0065472F" w:rsidRPr="00903566" w:rsidRDefault="0065472F" w:rsidP="00813BB9">
            <w:pPr>
              <w:spacing w:after="0" w:line="240" w:lineRule="auto"/>
              <w:rPr>
                <w:rFonts w:ascii="Times New Roman" w:hAnsi="Times New Roman"/>
                <w:color w:val="9BBB59"/>
                <w:sz w:val="24"/>
                <w:szCs w:val="24"/>
              </w:rPr>
            </w:pPr>
            <w:r w:rsidRPr="00903566">
              <w:rPr>
                <w:rFonts w:ascii="Times New Roman" w:hAnsi="Times New Roman"/>
                <w:sz w:val="24"/>
                <w:szCs w:val="24"/>
              </w:rPr>
              <w:t>Pregătire seminarii/</w:t>
            </w:r>
            <w:r w:rsidR="00BA0EDC" w:rsidRPr="00903566">
              <w:rPr>
                <w:rFonts w:ascii="Times New Roman" w:hAnsi="Times New Roman"/>
                <w:sz w:val="24"/>
                <w:szCs w:val="24"/>
              </w:rPr>
              <w:t xml:space="preserve"> </w:t>
            </w:r>
            <w:r w:rsidRPr="00903566">
              <w:rPr>
                <w:rFonts w:ascii="Times New Roman" w:hAnsi="Times New Roman"/>
                <w:sz w:val="24"/>
                <w:szCs w:val="24"/>
              </w:rPr>
              <w:t>laboratoare</w:t>
            </w:r>
            <w:r w:rsidR="00F31C12" w:rsidRPr="00903566">
              <w:rPr>
                <w:rFonts w:ascii="Times New Roman" w:hAnsi="Times New Roman"/>
                <w:sz w:val="24"/>
                <w:szCs w:val="24"/>
              </w:rPr>
              <w:t>/proiecte</w:t>
            </w:r>
            <w:r w:rsidRPr="00903566">
              <w:rPr>
                <w:rFonts w:ascii="Times New Roman" w:hAnsi="Times New Roman"/>
                <w:sz w:val="24"/>
                <w:szCs w:val="24"/>
              </w:rPr>
              <w:t xml:space="preserve">, teme, referate, portofolii </w:t>
            </w:r>
            <w:r w:rsidR="001B1709" w:rsidRPr="00903566">
              <w:rPr>
                <w:rFonts w:ascii="Times New Roman" w:hAnsi="Times New Roman"/>
                <w:sz w:val="24"/>
                <w:szCs w:val="24"/>
              </w:rPr>
              <w:t>ș</w:t>
            </w:r>
            <w:r w:rsidRPr="00903566">
              <w:rPr>
                <w:rFonts w:ascii="Times New Roman" w:hAnsi="Times New Roman"/>
                <w:sz w:val="24"/>
                <w:szCs w:val="24"/>
              </w:rPr>
              <w:t>i eseuri</w:t>
            </w:r>
          </w:p>
        </w:tc>
        <w:tc>
          <w:tcPr>
            <w:tcW w:w="810" w:type="dxa"/>
          </w:tcPr>
          <w:p w14:paraId="2929236D" w14:textId="77E20F9E" w:rsidR="008E07FB" w:rsidRPr="00903566" w:rsidRDefault="00EE2DF0" w:rsidP="006428A2">
            <w:pPr>
              <w:jc w:val="center"/>
              <w:rPr>
                <w:rFonts w:ascii="Times New Roman" w:hAnsi="Times New Roman"/>
                <w:sz w:val="24"/>
                <w:szCs w:val="24"/>
              </w:rPr>
            </w:pPr>
            <w:r w:rsidRPr="00903566">
              <w:rPr>
                <w:rFonts w:ascii="Times New Roman" w:hAnsi="Times New Roman"/>
                <w:sz w:val="24"/>
                <w:szCs w:val="24"/>
              </w:rPr>
              <w:t>5</w:t>
            </w:r>
            <w:r w:rsidR="006428A2" w:rsidRPr="00903566">
              <w:rPr>
                <w:rFonts w:ascii="Times New Roman" w:hAnsi="Times New Roman"/>
                <w:sz w:val="24"/>
                <w:szCs w:val="24"/>
              </w:rPr>
              <w:t>6</w:t>
            </w:r>
          </w:p>
        </w:tc>
      </w:tr>
      <w:tr w:rsidR="00FD0711" w:rsidRPr="00903566" w14:paraId="64D5B143" w14:textId="77777777" w:rsidTr="006428A2">
        <w:tc>
          <w:tcPr>
            <w:tcW w:w="9738" w:type="dxa"/>
            <w:gridSpan w:val="5"/>
          </w:tcPr>
          <w:p w14:paraId="1722C4DF" w14:textId="77777777" w:rsidR="00FD0711" w:rsidRPr="00903566" w:rsidRDefault="00FD0711" w:rsidP="00813BB9">
            <w:pPr>
              <w:spacing w:after="0" w:line="240" w:lineRule="auto"/>
              <w:rPr>
                <w:rFonts w:ascii="Times New Roman" w:hAnsi="Times New Roman"/>
                <w:sz w:val="24"/>
                <w:szCs w:val="24"/>
              </w:rPr>
            </w:pPr>
            <w:r w:rsidRPr="00903566">
              <w:rPr>
                <w:rFonts w:ascii="Times New Roman" w:hAnsi="Times New Roman"/>
                <w:sz w:val="24"/>
                <w:szCs w:val="24"/>
              </w:rPr>
              <w:t>Tutorat</w:t>
            </w:r>
          </w:p>
        </w:tc>
        <w:tc>
          <w:tcPr>
            <w:tcW w:w="810" w:type="dxa"/>
          </w:tcPr>
          <w:p w14:paraId="2BE755DC" w14:textId="0B64F307" w:rsidR="00FD0711" w:rsidRPr="00903566" w:rsidRDefault="0069574A" w:rsidP="006428A2">
            <w:pPr>
              <w:spacing w:after="0" w:line="240" w:lineRule="auto"/>
              <w:jc w:val="center"/>
              <w:rPr>
                <w:rFonts w:ascii="Times New Roman" w:hAnsi="Times New Roman"/>
                <w:sz w:val="24"/>
                <w:szCs w:val="24"/>
              </w:rPr>
            </w:pPr>
            <w:r w:rsidRPr="00903566">
              <w:rPr>
                <w:rFonts w:ascii="Times New Roman" w:hAnsi="Times New Roman"/>
                <w:sz w:val="24"/>
                <w:szCs w:val="24"/>
              </w:rPr>
              <w:t>0</w:t>
            </w:r>
          </w:p>
        </w:tc>
      </w:tr>
      <w:tr w:rsidR="00FD0711" w:rsidRPr="00903566" w14:paraId="7AC4CD6D" w14:textId="77777777" w:rsidTr="006428A2">
        <w:tc>
          <w:tcPr>
            <w:tcW w:w="9738" w:type="dxa"/>
            <w:gridSpan w:val="5"/>
          </w:tcPr>
          <w:p w14:paraId="74FE3718" w14:textId="77777777" w:rsidR="00FD0711" w:rsidRPr="00903566" w:rsidRDefault="00FD0711" w:rsidP="00813BB9">
            <w:pPr>
              <w:spacing w:after="0" w:line="240" w:lineRule="auto"/>
              <w:rPr>
                <w:rFonts w:ascii="Times New Roman" w:hAnsi="Times New Roman"/>
                <w:sz w:val="24"/>
                <w:szCs w:val="24"/>
              </w:rPr>
            </w:pPr>
            <w:r w:rsidRPr="00903566">
              <w:rPr>
                <w:rFonts w:ascii="Times New Roman" w:hAnsi="Times New Roman"/>
                <w:sz w:val="24"/>
                <w:szCs w:val="24"/>
              </w:rPr>
              <w:t>Examinări</w:t>
            </w:r>
            <w:r w:rsidR="0069574A" w:rsidRPr="00903566">
              <w:rPr>
                <w:rFonts w:ascii="Times New Roman" w:hAnsi="Times New Roman"/>
                <w:color w:val="9BBB59"/>
                <w:sz w:val="24"/>
                <w:szCs w:val="24"/>
              </w:rPr>
              <w:t xml:space="preserve"> </w:t>
            </w:r>
          </w:p>
        </w:tc>
        <w:tc>
          <w:tcPr>
            <w:tcW w:w="810" w:type="dxa"/>
          </w:tcPr>
          <w:p w14:paraId="5794992A" w14:textId="1D5FA098" w:rsidR="00FD0711" w:rsidRPr="00903566" w:rsidRDefault="006428A2" w:rsidP="006428A2">
            <w:pPr>
              <w:spacing w:after="0" w:line="240" w:lineRule="auto"/>
              <w:jc w:val="center"/>
              <w:rPr>
                <w:rFonts w:ascii="Times New Roman" w:hAnsi="Times New Roman"/>
                <w:sz w:val="24"/>
                <w:szCs w:val="24"/>
              </w:rPr>
            </w:pPr>
            <w:r w:rsidRPr="00903566">
              <w:rPr>
                <w:rFonts w:ascii="Times New Roman" w:hAnsi="Times New Roman"/>
                <w:sz w:val="24"/>
                <w:szCs w:val="24"/>
              </w:rPr>
              <w:t>2</w:t>
            </w:r>
          </w:p>
        </w:tc>
      </w:tr>
      <w:tr w:rsidR="00A8092B" w:rsidRPr="00903566" w14:paraId="4EEC3A7A" w14:textId="77777777" w:rsidTr="006428A2">
        <w:tc>
          <w:tcPr>
            <w:tcW w:w="9738" w:type="dxa"/>
            <w:gridSpan w:val="5"/>
          </w:tcPr>
          <w:p w14:paraId="6B09C163" w14:textId="77777777" w:rsidR="00A8092B" w:rsidRPr="00903566" w:rsidRDefault="00A8092B" w:rsidP="00813BB9">
            <w:pPr>
              <w:spacing w:after="0" w:line="240" w:lineRule="auto"/>
              <w:rPr>
                <w:rFonts w:ascii="Times New Roman" w:hAnsi="Times New Roman"/>
                <w:sz w:val="24"/>
                <w:szCs w:val="24"/>
              </w:rPr>
            </w:pPr>
            <w:r w:rsidRPr="00903566">
              <w:rPr>
                <w:rFonts w:ascii="Times New Roman" w:hAnsi="Times New Roman"/>
                <w:sz w:val="24"/>
                <w:szCs w:val="24"/>
              </w:rPr>
              <w:t xml:space="preserve">Alte activități (dacă există): </w:t>
            </w:r>
          </w:p>
        </w:tc>
        <w:tc>
          <w:tcPr>
            <w:tcW w:w="810" w:type="dxa"/>
          </w:tcPr>
          <w:p w14:paraId="704CD74B" w14:textId="40B496CC" w:rsidR="00A8092B" w:rsidRPr="00903566" w:rsidRDefault="0069574A" w:rsidP="006428A2">
            <w:pPr>
              <w:spacing w:after="0" w:line="240" w:lineRule="auto"/>
              <w:jc w:val="center"/>
              <w:rPr>
                <w:rFonts w:ascii="Times New Roman" w:hAnsi="Times New Roman"/>
                <w:sz w:val="24"/>
                <w:szCs w:val="24"/>
                <w:highlight w:val="yellow"/>
              </w:rPr>
            </w:pPr>
            <w:r w:rsidRPr="00903566">
              <w:rPr>
                <w:rFonts w:ascii="Times New Roman" w:hAnsi="Times New Roman"/>
                <w:sz w:val="24"/>
                <w:szCs w:val="24"/>
              </w:rPr>
              <w:t>0</w:t>
            </w:r>
          </w:p>
        </w:tc>
      </w:tr>
      <w:tr w:rsidR="00A946AE" w:rsidRPr="00903566" w14:paraId="17B6E6A2" w14:textId="77777777" w:rsidTr="006428A2">
        <w:tc>
          <w:tcPr>
            <w:tcW w:w="9738" w:type="dxa"/>
            <w:gridSpan w:val="5"/>
          </w:tcPr>
          <w:p w14:paraId="578C3941" w14:textId="77777777" w:rsidR="00A946AE" w:rsidRPr="00903566" w:rsidRDefault="00A946AE" w:rsidP="00F268B8">
            <w:pPr>
              <w:spacing w:after="0" w:line="240" w:lineRule="auto"/>
              <w:rPr>
                <w:rFonts w:ascii="Times New Roman" w:hAnsi="Times New Roman"/>
                <w:sz w:val="24"/>
                <w:szCs w:val="24"/>
              </w:rPr>
            </w:pPr>
            <w:r w:rsidRPr="00903566">
              <w:rPr>
                <w:rFonts w:ascii="Times New Roman" w:hAnsi="Times New Roman"/>
                <w:sz w:val="24"/>
                <w:szCs w:val="24"/>
              </w:rPr>
              <w:t>3.7 Total ore studiu individual</w:t>
            </w:r>
          </w:p>
        </w:tc>
        <w:tc>
          <w:tcPr>
            <w:tcW w:w="810" w:type="dxa"/>
          </w:tcPr>
          <w:p w14:paraId="397D51C6" w14:textId="77777777" w:rsidR="008E07FB" w:rsidRPr="00903566" w:rsidRDefault="00EE2DF0" w:rsidP="006428A2">
            <w:pPr>
              <w:jc w:val="center"/>
              <w:rPr>
                <w:rFonts w:ascii="Times New Roman" w:hAnsi="Times New Roman"/>
                <w:sz w:val="24"/>
                <w:szCs w:val="24"/>
              </w:rPr>
            </w:pPr>
            <w:r w:rsidRPr="00903566">
              <w:rPr>
                <w:rFonts w:ascii="Times New Roman" w:hAnsi="Times New Roman"/>
                <w:sz w:val="24"/>
                <w:szCs w:val="24"/>
              </w:rPr>
              <w:t>58</w:t>
            </w:r>
          </w:p>
        </w:tc>
      </w:tr>
      <w:tr w:rsidR="00A946AE" w:rsidRPr="00903566" w14:paraId="787E2099" w14:textId="77777777" w:rsidTr="006428A2">
        <w:tc>
          <w:tcPr>
            <w:tcW w:w="9738" w:type="dxa"/>
            <w:gridSpan w:val="5"/>
          </w:tcPr>
          <w:p w14:paraId="5EBA9630" w14:textId="77777777" w:rsidR="00A946AE" w:rsidRPr="00903566" w:rsidRDefault="00A946AE" w:rsidP="00F268B8">
            <w:pPr>
              <w:spacing w:after="0" w:line="240" w:lineRule="auto"/>
              <w:rPr>
                <w:rFonts w:ascii="Times New Roman" w:hAnsi="Times New Roman"/>
                <w:sz w:val="24"/>
                <w:szCs w:val="24"/>
              </w:rPr>
            </w:pPr>
            <w:r w:rsidRPr="00903566">
              <w:rPr>
                <w:rFonts w:ascii="Times New Roman" w:hAnsi="Times New Roman"/>
                <w:sz w:val="24"/>
                <w:szCs w:val="24"/>
              </w:rPr>
              <w:t>3.8 Total ore pe semestru</w:t>
            </w:r>
          </w:p>
        </w:tc>
        <w:tc>
          <w:tcPr>
            <w:tcW w:w="810" w:type="dxa"/>
          </w:tcPr>
          <w:p w14:paraId="37209843" w14:textId="77777777" w:rsidR="008E07FB" w:rsidRPr="00903566" w:rsidRDefault="00EE2DF0" w:rsidP="006428A2">
            <w:pPr>
              <w:jc w:val="center"/>
              <w:rPr>
                <w:rFonts w:ascii="Times New Roman" w:hAnsi="Times New Roman"/>
                <w:sz w:val="24"/>
                <w:szCs w:val="24"/>
              </w:rPr>
            </w:pPr>
            <w:r w:rsidRPr="00903566">
              <w:rPr>
                <w:rFonts w:ascii="Times New Roman" w:hAnsi="Times New Roman"/>
                <w:sz w:val="24"/>
                <w:szCs w:val="24"/>
              </w:rPr>
              <w:t>100</w:t>
            </w:r>
          </w:p>
        </w:tc>
      </w:tr>
      <w:tr w:rsidR="00A946AE" w:rsidRPr="00903566" w14:paraId="5B2B1455" w14:textId="77777777" w:rsidTr="006428A2">
        <w:tc>
          <w:tcPr>
            <w:tcW w:w="9738" w:type="dxa"/>
            <w:gridSpan w:val="5"/>
          </w:tcPr>
          <w:p w14:paraId="19B57AC1" w14:textId="77777777" w:rsidR="00A946AE" w:rsidRPr="00903566" w:rsidRDefault="00A946AE" w:rsidP="00F268B8">
            <w:pPr>
              <w:spacing w:after="0" w:line="240" w:lineRule="auto"/>
              <w:rPr>
                <w:rFonts w:ascii="Times New Roman" w:hAnsi="Times New Roman"/>
                <w:sz w:val="24"/>
                <w:szCs w:val="24"/>
              </w:rPr>
            </w:pPr>
            <w:r w:rsidRPr="00903566">
              <w:rPr>
                <w:rFonts w:ascii="Times New Roman" w:hAnsi="Times New Roman"/>
                <w:sz w:val="24"/>
                <w:szCs w:val="24"/>
              </w:rPr>
              <w:t>3.9 Numărul de credite</w:t>
            </w:r>
          </w:p>
        </w:tc>
        <w:tc>
          <w:tcPr>
            <w:tcW w:w="810" w:type="dxa"/>
          </w:tcPr>
          <w:p w14:paraId="62330A9D" w14:textId="77777777" w:rsidR="008E07FB" w:rsidRPr="00903566" w:rsidRDefault="00EE2DF0" w:rsidP="006428A2">
            <w:pPr>
              <w:jc w:val="center"/>
              <w:rPr>
                <w:rFonts w:ascii="Times New Roman" w:hAnsi="Times New Roman"/>
                <w:sz w:val="24"/>
                <w:szCs w:val="24"/>
              </w:rPr>
            </w:pPr>
            <w:r w:rsidRPr="00903566">
              <w:rPr>
                <w:rFonts w:ascii="Times New Roman" w:hAnsi="Times New Roman"/>
                <w:sz w:val="24"/>
                <w:szCs w:val="24"/>
              </w:rPr>
              <w:t>4</w:t>
            </w:r>
          </w:p>
        </w:tc>
      </w:tr>
    </w:tbl>
    <w:p w14:paraId="1EB7DEEB" w14:textId="77777777" w:rsidR="000B3BD0" w:rsidRPr="00903566" w:rsidRDefault="000B3BD0" w:rsidP="00813BB9">
      <w:pPr>
        <w:spacing w:after="0" w:line="240" w:lineRule="auto"/>
        <w:rPr>
          <w:rFonts w:ascii="Times New Roman" w:hAnsi="Times New Roman"/>
          <w:b/>
          <w:sz w:val="24"/>
          <w:szCs w:val="24"/>
        </w:rPr>
      </w:pPr>
    </w:p>
    <w:p w14:paraId="0EEF8F47" w14:textId="77777777" w:rsidR="00FD0711" w:rsidRPr="00903566" w:rsidRDefault="00FD0711" w:rsidP="00813BB9">
      <w:pPr>
        <w:spacing w:after="0" w:line="240" w:lineRule="auto"/>
        <w:rPr>
          <w:rFonts w:ascii="Times New Roman" w:hAnsi="Times New Roman"/>
          <w:sz w:val="24"/>
          <w:szCs w:val="24"/>
        </w:rPr>
      </w:pPr>
      <w:r w:rsidRPr="00903566">
        <w:rPr>
          <w:rFonts w:ascii="Times New Roman" w:hAnsi="Times New Roman"/>
          <w:b/>
          <w:sz w:val="24"/>
          <w:szCs w:val="24"/>
        </w:rPr>
        <w:t>4. Precondi</w:t>
      </w:r>
      <w:r w:rsidR="001B1709" w:rsidRPr="00903566">
        <w:rPr>
          <w:rFonts w:ascii="Times New Roman" w:hAnsi="Times New Roman"/>
          <w:b/>
          <w:sz w:val="24"/>
          <w:szCs w:val="24"/>
        </w:rPr>
        <w:t>ț</w:t>
      </w:r>
      <w:r w:rsidRPr="00903566">
        <w:rPr>
          <w:rFonts w:ascii="Times New Roman" w:hAnsi="Times New Roman"/>
          <w:b/>
          <w:sz w:val="24"/>
          <w:szCs w:val="24"/>
        </w:rPr>
        <w:t xml:space="preserve">ii </w:t>
      </w:r>
      <w:r w:rsidRPr="00903566">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8"/>
        <w:gridCol w:w="7650"/>
      </w:tblGrid>
      <w:tr w:rsidR="00B609FA" w:rsidRPr="00903566" w14:paraId="139D0395" w14:textId="77777777" w:rsidTr="006428A2">
        <w:tc>
          <w:tcPr>
            <w:tcW w:w="2898" w:type="dxa"/>
          </w:tcPr>
          <w:p w14:paraId="17584939" w14:textId="77777777" w:rsidR="00B609FA" w:rsidRPr="00903566" w:rsidRDefault="00B609FA" w:rsidP="00813BB9">
            <w:pPr>
              <w:spacing w:after="0" w:line="240" w:lineRule="auto"/>
              <w:rPr>
                <w:rFonts w:ascii="Times New Roman" w:hAnsi="Times New Roman"/>
                <w:sz w:val="24"/>
                <w:szCs w:val="24"/>
                <w:highlight w:val="yellow"/>
              </w:rPr>
            </w:pPr>
            <w:r w:rsidRPr="00903566">
              <w:rPr>
                <w:rFonts w:ascii="Times New Roman" w:hAnsi="Times New Roman"/>
                <w:sz w:val="24"/>
                <w:szCs w:val="24"/>
              </w:rPr>
              <w:t>4.1 de curriculum</w:t>
            </w:r>
            <w:r w:rsidR="0097316C" w:rsidRPr="00903566">
              <w:rPr>
                <w:rFonts w:ascii="Times New Roman" w:hAnsi="Times New Roman"/>
                <w:color w:val="9BBB59"/>
                <w:sz w:val="24"/>
                <w:szCs w:val="24"/>
              </w:rPr>
              <w:t xml:space="preserve"> </w:t>
            </w:r>
          </w:p>
        </w:tc>
        <w:tc>
          <w:tcPr>
            <w:tcW w:w="7650" w:type="dxa"/>
          </w:tcPr>
          <w:p w14:paraId="30FDCC8D" w14:textId="6849746D" w:rsidR="008E07FB" w:rsidRPr="00903566" w:rsidRDefault="00EE2DF0">
            <w:pPr>
              <w:rPr>
                <w:rFonts w:ascii="Times New Roman" w:hAnsi="Times New Roman"/>
                <w:sz w:val="24"/>
                <w:szCs w:val="24"/>
              </w:rPr>
            </w:pPr>
            <w:r w:rsidRPr="00903566">
              <w:rPr>
                <w:rFonts w:ascii="Times New Roman" w:hAnsi="Times New Roman"/>
                <w:sz w:val="24"/>
                <w:szCs w:val="24"/>
              </w:rPr>
              <w:t>Nu sunt prevăzute precondiții de curriculum specifice.</w:t>
            </w:r>
            <w:r w:rsidRPr="00903566">
              <w:rPr>
                <w:rFonts w:ascii="Times New Roman" w:hAnsi="Times New Roman"/>
                <w:sz w:val="24"/>
                <w:szCs w:val="24"/>
              </w:rPr>
              <w:br/>
            </w:r>
            <w:r w:rsidRPr="00903566">
              <w:rPr>
                <w:rFonts w:ascii="Times New Roman" w:hAnsi="Times New Roman"/>
                <w:color w:val="0070C0"/>
                <w:sz w:val="24"/>
                <w:szCs w:val="24"/>
              </w:rPr>
              <w:t>No specific curriculum prerequisites are required.</w:t>
            </w:r>
          </w:p>
        </w:tc>
      </w:tr>
      <w:tr w:rsidR="00B609FA" w:rsidRPr="00903566" w14:paraId="5AF1BA31" w14:textId="77777777" w:rsidTr="006428A2">
        <w:tc>
          <w:tcPr>
            <w:tcW w:w="2898" w:type="dxa"/>
          </w:tcPr>
          <w:p w14:paraId="099F341D" w14:textId="77777777" w:rsidR="00B609FA" w:rsidRPr="00903566" w:rsidRDefault="00B609FA" w:rsidP="00813BB9">
            <w:pPr>
              <w:spacing w:after="0" w:line="240" w:lineRule="auto"/>
              <w:rPr>
                <w:rFonts w:ascii="Times New Roman" w:hAnsi="Times New Roman"/>
                <w:sz w:val="24"/>
                <w:szCs w:val="24"/>
              </w:rPr>
            </w:pPr>
            <w:r w:rsidRPr="00903566">
              <w:rPr>
                <w:rFonts w:ascii="Times New Roman" w:hAnsi="Times New Roman"/>
                <w:sz w:val="24"/>
                <w:szCs w:val="24"/>
              </w:rPr>
              <w:t xml:space="preserve">4.2 de </w:t>
            </w:r>
            <w:r w:rsidR="00D605BE" w:rsidRPr="00903566">
              <w:rPr>
                <w:rFonts w:ascii="Times New Roman" w:hAnsi="Times New Roman"/>
                <w:sz w:val="24"/>
                <w:szCs w:val="24"/>
              </w:rPr>
              <w:t>rezultate ale învățării</w:t>
            </w:r>
            <w:r w:rsidR="0097316C" w:rsidRPr="00903566">
              <w:rPr>
                <w:rFonts w:ascii="Times New Roman" w:hAnsi="Times New Roman"/>
                <w:color w:val="9BBB59"/>
                <w:sz w:val="24"/>
                <w:szCs w:val="24"/>
              </w:rPr>
              <w:t xml:space="preserve"> </w:t>
            </w:r>
          </w:p>
        </w:tc>
        <w:tc>
          <w:tcPr>
            <w:tcW w:w="7650" w:type="dxa"/>
          </w:tcPr>
          <w:p w14:paraId="3B9EECDD" w14:textId="77777777" w:rsidR="008E07FB" w:rsidRPr="00903566" w:rsidRDefault="00EE2DF0">
            <w:pPr>
              <w:rPr>
                <w:rFonts w:ascii="Times New Roman" w:hAnsi="Times New Roman"/>
                <w:sz w:val="24"/>
                <w:szCs w:val="24"/>
              </w:rPr>
            </w:pPr>
            <w:r w:rsidRPr="00903566">
              <w:rPr>
                <w:rFonts w:ascii="Times New Roman" w:hAnsi="Times New Roman"/>
                <w:sz w:val="24"/>
                <w:szCs w:val="24"/>
              </w:rPr>
              <w:t>Utilizează noțiuni elementare de matematică și fizică și efectuează calcule numerice cu ajutorul calculatorului științific.</w:t>
            </w:r>
            <w:r w:rsidRPr="00903566">
              <w:rPr>
                <w:rFonts w:ascii="Times New Roman" w:hAnsi="Times New Roman"/>
                <w:sz w:val="24"/>
                <w:szCs w:val="24"/>
              </w:rPr>
              <w:br/>
            </w:r>
            <w:r w:rsidRPr="00903566">
              <w:rPr>
                <w:rFonts w:ascii="Times New Roman" w:hAnsi="Times New Roman"/>
                <w:sz w:val="24"/>
                <w:szCs w:val="24"/>
              </w:rPr>
              <w:br/>
            </w:r>
            <w:r w:rsidRPr="00903566">
              <w:rPr>
                <w:rFonts w:ascii="Times New Roman" w:hAnsi="Times New Roman"/>
                <w:color w:val="0070C0"/>
                <w:sz w:val="24"/>
                <w:szCs w:val="24"/>
              </w:rPr>
              <w:lastRenderedPageBreak/>
              <w:t>Use elementary mathematics and physics and perform numerical calculations using a scientific calculator.</w:t>
            </w:r>
          </w:p>
        </w:tc>
      </w:tr>
    </w:tbl>
    <w:p w14:paraId="0680D6D3" w14:textId="77777777" w:rsidR="00B609FA" w:rsidRPr="00903566" w:rsidRDefault="00B609FA" w:rsidP="00813BB9">
      <w:pPr>
        <w:spacing w:after="0" w:line="240" w:lineRule="auto"/>
        <w:rPr>
          <w:rFonts w:ascii="Times New Roman" w:hAnsi="Times New Roman"/>
          <w:sz w:val="24"/>
          <w:szCs w:val="24"/>
        </w:rPr>
      </w:pPr>
    </w:p>
    <w:p w14:paraId="17BE1B25" w14:textId="77777777" w:rsidR="003533D9" w:rsidRPr="00903566" w:rsidRDefault="003533D9" w:rsidP="00813BB9">
      <w:pPr>
        <w:spacing w:after="0" w:line="240" w:lineRule="auto"/>
        <w:rPr>
          <w:rFonts w:ascii="Times New Roman" w:hAnsi="Times New Roman"/>
          <w:sz w:val="24"/>
          <w:szCs w:val="24"/>
        </w:rPr>
      </w:pPr>
      <w:r w:rsidRPr="00903566">
        <w:rPr>
          <w:rFonts w:ascii="Times New Roman" w:hAnsi="Times New Roman"/>
          <w:b/>
          <w:sz w:val="24"/>
          <w:szCs w:val="24"/>
        </w:rPr>
        <w:t>5. Condiții necesare pentru desfășurarea optimă a activităților didactice</w:t>
      </w:r>
      <w:r w:rsidRPr="00903566">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825"/>
      </w:tblGrid>
      <w:tr w:rsidR="00F21C78" w:rsidRPr="00903566" w14:paraId="0582620E" w14:textId="77777777" w:rsidTr="006428A2">
        <w:tc>
          <w:tcPr>
            <w:tcW w:w="2723" w:type="dxa"/>
          </w:tcPr>
          <w:p w14:paraId="732420A5" w14:textId="77777777" w:rsidR="00F21C78" w:rsidRPr="00903566" w:rsidRDefault="00F21C78" w:rsidP="00F21C78">
            <w:pPr>
              <w:spacing w:after="0" w:line="240" w:lineRule="auto"/>
              <w:rPr>
                <w:rFonts w:ascii="Times New Roman" w:hAnsi="Times New Roman"/>
                <w:sz w:val="24"/>
                <w:szCs w:val="24"/>
              </w:rPr>
            </w:pPr>
            <w:r w:rsidRPr="00903566">
              <w:rPr>
                <w:rFonts w:ascii="Times New Roman" w:hAnsi="Times New Roman"/>
                <w:sz w:val="24"/>
                <w:szCs w:val="24"/>
              </w:rPr>
              <w:t>5.1  de desfășurare a cursului</w:t>
            </w:r>
          </w:p>
        </w:tc>
        <w:tc>
          <w:tcPr>
            <w:tcW w:w="7825" w:type="dxa"/>
          </w:tcPr>
          <w:p w14:paraId="4C0561B6" w14:textId="4696818E" w:rsidR="008E07FB" w:rsidRPr="00903566" w:rsidRDefault="00EE2DF0">
            <w:pPr>
              <w:rPr>
                <w:rFonts w:ascii="Times New Roman" w:hAnsi="Times New Roman"/>
                <w:sz w:val="24"/>
                <w:szCs w:val="24"/>
              </w:rPr>
            </w:pPr>
            <w:r w:rsidRPr="00903566">
              <w:rPr>
                <w:rFonts w:ascii="Times New Roman" w:hAnsi="Times New Roman"/>
                <w:sz w:val="24"/>
                <w:szCs w:val="24"/>
              </w:rPr>
              <w:t>Sală de curs dotată cu tablă, videoproiector și acces la materiale didactice digitale.</w:t>
            </w:r>
            <w:r w:rsidRPr="00903566">
              <w:rPr>
                <w:rFonts w:ascii="Times New Roman" w:hAnsi="Times New Roman"/>
                <w:sz w:val="24"/>
                <w:szCs w:val="24"/>
              </w:rPr>
              <w:br/>
            </w:r>
            <w:r w:rsidRPr="00903566">
              <w:rPr>
                <w:rFonts w:ascii="Times New Roman" w:hAnsi="Times New Roman"/>
                <w:color w:val="0070C0"/>
                <w:sz w:val="24"/>
                <w:szCs w:val="24"/>
              </w:rPr>
              <w:t>Lecture room equipped with a whiteboard, projector and access to digital teaching materials.</w:t>
            </w:r>
          </w:p>
        </w:tc>
      </w:tr>
      <w:tr w:rsidR="00F21C78" w:rsidRPr="00903566" w14:paraId="448CC240" w14:textId="77777777" w:rsidTr="006428A2">
        <w:tc>
          <w:tcPr>
            <w:tcW w:w="2723" w:type="dxa"/>
          </w:tcPr>
          <w:p w14:paraId="024D4DA2" w14:textId="77777777" w:rsidR="00F21C78" w:rsidRDefault="00F21C78" w:rsidP="00F21C78">
            <w:pPr>
              <w:spacing w:after="0" w:line="240" w:lineRule="auto"/>
              <w:rPr>
                <w:rFonts w:ascii="Times New Roman" w:hAnsi="Times New Roman"/>
                <w:sz w:val="24"/>
                <w:szCs w:val="24"/>
              </w:rPr>
            </w:pPr>
            <w:r w:rsidRPr="00903566">
              <w:rPr>
                <w:rFonts w:ascii="Times New Roman" w:hAnsi="Times New Roman"/>
                <w:sz w:val="24"/>
                <w:szCs w:val="24"/>
              </w:rPr>
              <w:t>5.2  de desfășurare a seminarului</w:t>
            </w:r>
          </w:p>
          <w:p w14:paraId="75F86BE1" w14:textId="2E6D363A" w:rsidR="00903566" w:rsidRPr="00903566" w:rsidRDefault="00903566" w:rsidP="00F21C78">
            <w:pPr>
              <w:spacing w:after="0" w:line="240" w:lineRule="auto"/>
              <w:rPr>
                <w:rFonts w:ascii="Times New Roman" w:hAnsi="Times New Roman"/>
                <w:sz w:val="24"/>
                <w:szCs w:val="24"/>
              </w:rPr>
            </w:pPr>
          </w:p>
        </w:tc>
        <w:tc>
          <w:tcPr>
            <w:tcW w:w="7825" w:type="dxa"/>
          </w:tcPr>
          <w:p w14:paraId="564F8ACD" w14:textId="6AA7E8AF" w:rsidR="008E07FB" w:rsidRPr="00903566" w:rsidRDefault="00EE2DF0">
            <w:pPr>
              <w:rPr>
                <w:rFonts w:ascii="Times New Roman" w:hAnsi="Times New Roman"/>
                <w:sz w:val="24"/>
                <w:szCs w:val="24"/>
              </w:rPr>
            </w:pPr>
            <w:r w:rsidRPr="00903566">
              <w:rPr>
                <w:rFonts w:ascii="Times New Roman" w:hAnsi="Times New Roman"/>
                <w:sz w:val="24"/>
                <w:szCs w:val="24"/>
              </w:rPr>
              <w:t>Sală de seminar dotată cu tablă și mijloace de calcul pentru rezolvarea aplicațiilor numerice.</w:t>
            </w:r>
            <w:r w:rsidRPr="00903566">
              <w:rPr>
                <w:rFonts w:ascii="Times New Roman" w:hAnsi="Times New Roman"/>
                <w:sz w:val="24"/>
                <w:szCs w:val="24"/>
              </w:rPr>
              <w:br/>
            </w:r>
            <w:r w:rsidRPr="00903566">
              <w:rPr>
                <w:rFonts w:ascii="Times New Roman" w:hAnsi="Times New Roman"/>
                <w:color w:val="0070C0"/>
                <w:sz w:val="24"/>
                <w:szCs w:val="24"/>
              </w:rPr>
              <w:t>Seminar room equipped with a whiteboard and computational tools for solving numerical applications.</w:t>
            </w:r>
          </w:p>
        </w:tc>
      </w:tr>
    </w:tbl>
    <w:p w14:paraId="40461F5A" w14:textId="77777777" w:rsidR="00FD0711" w:rsidRPr="00903566" w:rsidRDefault="00FD0711" w:rsidP="00813BB9">
      <w:pPr>
        <w:spacing w:after="0" w:line="240" w:lineRule="auto"/>
        <w:rPr>
          <w:rFonts w:ascii="Times New Roman" w:hAnsi="Times New Roman"/>
          <w:color w:val="9BBB59"/>
          <w:sz w:val="24"/>
          <w:szCs w:val="24"/>
        </w:rPr>
      </w:pPr>
    </w:p>
    <w:p w14:paraId="5D2D86E0" w14:textId="77777777" w:rsidR="00DB7915" w:rsidRDefault="00D31C96" w:rsidP="00813BB9">
      <w:pPr>
        <w:spacing w:after="0" w:line="240" w:lineRule="auto"/>
        <w:jc w:val="both"/>
        <w:rPr>
          <w:rFonts w:ascii="Times New Roman" w:eastAsia="Calibri" w:hAnsi="Times New Roman"/>
          <w:sz w:val="24"/>
          <w:szCs w:val="24"/>
        </w:rPr>
      </w:pPr>
      <w:r w:rsidRPr="00903566">
        <w:rPr>
          <w:rFonts w:ascii="Times New Roman" w:hAnsi="Times New Roman"/>
          <w:b/>
          <w:sz w:val="24"/>
          <w:szCs w:val="24"/>
        </w:rPr>
        <w:t>6. Obiectiv</w:t>
      </w:r>
      <w:r w:rsidR="00253624" w:rsidRPr="00903566">
        <w:rPr>
          <w:rFonts w:ascii="Times New Roman" w:hAnsi="Times New Roman"/>
          <w:b/>
          <w:sz w:val="24"/>
          <w:szCs w:val="24"/>
        </w:rPr>
        <w:t xml:space="preserve"> general</w:t>
      </w:r>
      <w:r w:rsidR="00DB7915" w:rsidRPr="00903566">
        <w:rPr>
          <w:rFonts w:ascii="Times New Roman" w:eastAsia="Calibri" w:hAnsi="Times New Roman"/>
          <w:sz w:val="24"/>
          <w:szCs w:val="24"/>
        </w:rPr>
        <w:t xml:space="preserve"> </w:t>
      </w:r>
    </w:p>
    <w:p w14:paraId="78E2C359" w14:textId="77777777" w:rsidR="00903566" w:rsidRPr="00903566" w:rsidRDefault="00903566" w:rsidP="00813BB9">
      <w:pPr>
        <w:spacing w:after="0" w:line="240" w:lineRule="auto"/>
        <w:jc w:val="both"/>
        <w:rPr>
          <w:rFonts w:ascii="Times New Roman" w:eastAsia="Calibri" w:hAnsi="Times New Roman"/>
          <w:sz w:val="24"/>
          <w:szCs w:val="24"/>
        </w:rPr>
      </w:pPr>
    </w:p>
    <w:p w14:paraId="369C2EA5" w14:textId="77777777" w:rsidR="00DC5F8C" w:rsidRPr="00903566" w:rsidRDefault="00E40226" w:rsidP="006428A2">
      <w:pPr>
        <w:jc w:val="both"/>
        <w:rPr>
          <w:rFonts w:ascii="Times New Roman" w:hAnsi="Times New Roman"/>
          <w:sz w:val="24"/>
          <w:szCs w:val="24"/>
        </w:rPr>
      </w:pPr>
      <w:r w:rsidRPr="00903566">
        <w:rPr>
          <w:rFonts w:ascii="Times New Roman" w:hAnsi="Times New Roman"/>
          <w:sz w:val="24"/>
          <w:szCs w:val="24"/>
        </w:rPr>
        <w:t>Disciplina urmărește familiarizarea studenților cu proprietățile, structura și principalele fenomene fizice ale atmosferei terestre, precum și cu legăturile dintre fizica atmosferei, meteorologie, chimia atmosferei și aplicațiile din navigația aeriană. Sunt introduse mărimile fizice caracteristice atmosferei, scările spațiale și temporale, principiile transferului radiativ și ale modelării termodinamice și dinamice, inclusiv Atmosfera Standard Internațională, efectul Coriolis, circulația generală și stratul limită atmosferic. Studenții dezvoltă capacitatea de a utiliza formulări matematice, de a interpreta măsurători ale parametrilor atmosferici și de a aplica modelele fizice în probleme relevante pentru zbor și ingineria aerospațială.</w:t>
      </w:r>
    </w:p>
    <w:p w14:paraId="20B63FAB" w14:textId="77777777" w:rsidR="00A37EFD" w:rsidRPr="00903566" w:rsidRDefault="00A37EFD" w:rsidP="006428A2">
      <w:pPr>
        <w:spacing w:after="0" w:line="240" w:lineRule="auto"/>
        <w:jc w:val="both"/>
        <w:rPr>
          <w:rFonts w:ascii="Times New Roman" w:eastAsia="Calibri" w:hAnsi="Times New Roman"/>
          <w:sz w:val="24"/>
          <w:szCs w:val="24"/>
        </w:rPr>
      </w:pPr>
    </w:p>
    <w:p w14:paraId="0AB540CA" w14:textId="77777777" w:rsidR="00A37EFD" w:rsidRPr="00903566" w:rsidRDefault="00A37EFD" w:rsidP="006428A2">
      <w:pPr>
        <w:jc w:val="both"/>
        <w:rPr>
          <w:rFonts w:ascii="Times New Roman" w:hAnsi="Times New Roman"/>
          <w:sz w:val="24"/>
          <w:szCs w:val="24"/>
        </w:rPr>
      </w:pPr>
      <w:r w:rsidRPr="00903566">
        <w:rPr>
          <w:rFonts w:ascii="Times New Roman" w:hAnsi="Times New Roman"/>
          <w:color w:val="0070C0"/>
          <w:sz w:val="24"/>
          <w:szCs w:val="24"/>
        </w:rPr>
        <w:t>The course familiarises students with the properties, structure and main physical phenomena of the Earth’s atmosphere, as well as the relationships between atmospheric physics, meteorology, atmospheric chemistry and air-navigation applications. It introduces the physical quantities that characterise the atmosphere, spatial and temporal scales, the principles of radiative transfer and thermodynamic and dynamical modelling, including the International Standard Atmosphere, the Coriolis effect, general circulation and the atmospheric boundary layer. Students develop the ability to use mathematical formulations, interpret measurements of atmospheric parameters and apply physical models to problems relevant to flight and aerospace engineering.</w:t>
      </w:r>
    </w:p>
    <w:p w14:paraId="66834BAA" w14:textId="77777777" w:rsidR="00E40226" w:rsidRPr="00903566" w:rsidRDefault="00E40226" w:rsidP="00813BB9">
      <w:pPr>
        <w:spacing w:after="0" w:line="240" w:lineRule="auto"/>
        <w:jc w:val="both"/>
        <w:rPr>
          <w:rFonts w:ascii="Times New Roman" w:hAnsi="Times New Roman"/>
          <w:b/>
          <w:sz w:val="24"/>
          <w:szCs w:val="24"/>
        </w:rPr>
      </w:pPr>
    </w:p>
    <w:p w14:paraId="4C418A8D" w14:textId="77777777" w:rsidR="006428A2" w:rsidRPr="00903566" w:rsidRDefault="006428A2" w:rsidP="00813BB9">
      <w:pPr>
        <w:spacing w:after="0" w:line="240" w:lineRule="auto"/>
        <w:jc w:val="both"/>
        <w:rPr>
          <w:rFonts w:ascii="Times New Roman" w:hAnsi="Times New Roman"/>
          <w:b/>
          <w:sz w:val="24"/>
          <w:szCs w:val="24"/>
        </w:rPr>
      </w:pPr>
    </w:p>
    <w:p w14:paraId="3A489D40" w14:textId="77777777" w:rsidR="006428A2" w:rsidRPr="00903566" w:rsidRDefault="006428A2" w:rsidP="00813BB9">
      <w:pPr>
        <w:spacing w:after="0" w:line="240" w:lineRule="auto"/>
        <w:jc w:val="both"/>
        <w:rPr>
          <w:rFonts w:ascii="Times New Roman" w:hAnsi="Times New Roman"/>
          <w:b/>
          <w:sz w:val="24"/>
          <w:szCs w:val="24"/>
        </w:rPr>
      </w:pPr>
    </w:p>
    <w:p w14:paraId="4AA721FB" w14:textId="77777777" w:rsidR="006428A2" w:rsidRPr="00903566" w:rsidRDefault="006428A2" w:rsidP="00813BB9">
      <w:pPr>
        <w:spacing w:after="0" w:line="240" w:lineRule="auto"/>
        <w:jc w:val="both"/>
        <w:rPr>
          <w:rFonts w:ascii="Times New Roman" w:hAnsi="Times New Roman"/>
          <w:b/>
          <w:sz w:val="24"/>
          <w:szCs w:val="24"/>
        </w:rPr>
      </w:pPr>
    </w:p>
    <w:p w14:paraId="1B94257B" w14:textId="77777777" w:rsidR="006428A2" w:rsidRPr="00903566" w:rsidRDefault="006428A2" w:rsidP="00813BB9">
      <w:pPr>
        <w:spacing w:after="0" w:line="240" w:lineRule="auto"/>
        <w:jc w:val="both"/>
        <w:rPr>
          <w:rFonts w:ascii="Times New Roman" w:hAnsi="Times New Roman"/>
          <w:b/>
          <w:sz w:val="24"/>
          <w:szCs w:val="24"/>
        </w:rPr>
      </w:pPr>
    </w:p>
    <w:p w14:paraId="386362CC" w14:textId="77777777" w:rsidR="006428A2" w:rsidRDefault="006428A2" w:rsidP="00813BB9">
      <w:pPr>
        <w:spacing w:after="0" w:line="240" w:lineRule="auto"/>
        <w:jc w:val="both"/>
        <w:rPr>
          <w:rFonts w:ascii="Times New Roman" w:hAnsi="Times New Roman"/>
          <w:b/>
          <w:sz w:val="24"/>
          <w:szCs w:val="24"/>
        </w:rPr>
      </w:pPr>
    </w:p>
    <w:p w14:paraId="23C99CC5" w14:textId="77777777" w:rsidR="00903566" w:rsidRDefault="00903566" w:rsidP="00813BB9">
      <w:pPr>
        <w:spacing w:after="0" w:line="240" w:lineRule="auto"/>
        <w:jc w:val="both"/>
        <w:rPr>
          <w:rFonts w:ascii="Times New Roman" w:hAnsi="Times New Roman"/>
          <w:b/>
          <w:sz w:val="24"/>
          <w:szCs w:val="24"/>
        </w:rPr>
      </w:pPr>
    </w:p>
    <w:p w14:paraId="1820F152" w14:textId="77777777" w:rsidR="00903566" w:rsidRDefault="00903566" w:rsidP="00813BB9">
      <w:pPr>
        <w:spacing w:after="0" w:line="240" w:lineRule="auto"/>
        <w:jc w:val="both"/>
        <w:rPr>
          <w:rFonts w:ascii="Times New Roman" w:hAnsi="Times New Roman"/>
          <w:b/>
          <w:sz w:val="24"/>
          <w:szCs w:val="24"/>
        </w:rPr>
      </w:pPr>
    </w:p>
    <w:p w14:paraId="3B946399" w14:textId="77777777" w:rsidR="00903566" w:rsidRDefault="00903566" w:rsidP="00813BB9">
      <w:pPr>
        <w:spacing w:after="0" w:line="240" w:lineRule="auto"/>
        <w:jc w:val="both"/>
        <w:rPr>
          <w:rFonts w:ascii="Times New Roman" w:hAnsi="Times New Roman"/>
          <w:b/>
          <w:sz w:val="24"/>
          <w:szCs w:val="24"/>
        </w:rPr>
      </w:pPr>
    </w:p>
    <w:p w14:paraId="7A38F024" w14:textId="77777777" w:rsidR="00903566" w:rsidRPr="00903566" w:rsidRDefault="00903566" w:rsidP="00813BB9">
      <w:pPr>
        <w:spacing w:after="0" w:line="240" w:lineRule="auto"/>
        <w:jc w:val="both"/>
        <w:rPr>
          <w:rFonts w:ascii="Times New Roman" w:hAnsi="Times New Roman"/>
          <w:b/>
          <w:sz w:val="24"/>
          <w:szCs w:val="24"/>
        </w:rPr>
      </w:pPr>
    </w:p>
    <w:p w14:paraId="2DCDFD60" w14:textId="77777777" w:rsidR="006428A2" w:rsidRPr="00903566" w:rsidRDefault="006428A2" w:rsidP="00813BB9">
      <w:pPr>
        <w:spacing w:after="0" w:line="240" w:lineRule="auto"/>
        <w:jc w:val="both"/>
        <w:rPr>
          <w:rFonts w:ascii="Times New Roman" w:hAnsi="Times New Roman"/>
          <w:b/>
          <w:sz w:val="24"/>
          <w:szCs w:val="24"/>
        </w:rPr>
      </w:pPr>
    </w:p>
    <w:p w14:paraId="55FAA122" w14:textId="77777777" w:rsidR="00DB7915" w:rsidRPr="00903566" w:rsidRDefault="000B3BD0" w:rsidP="00813BB9">
      <w:pPr>
        <w:spacing w:after="0" w:line="240" w:lineRule="auto"/>
        <w:contextualSpacing/>
        <w:jc w:val="both"/>
        <w:rPr>
          <w:rFonts w:ascii="Times New Roman" w:hAnsi="Times New Roman"/>
          <w:b/>
          <w:sz w:val="24"/>
          <w:szCs w:val="24"/>
        </w:rPr>
      </w:pPr>
      <w:r w:rsidRPr="00903566">
        <w:rPr>
          <w:rFonts w:ascii="Times New Roman" w:hAnsi="Times New Roman"/>
          <w:b/>
          <w:sz w:val="24"/>
          <w:szCs w:val="24"/>
        </w:rPr>
        <w:t>7</w:t>
      </w:r>
      <w:r w:rsidR="00D31C96" w:rsidRPr="00903566">
        <w:rPr>
          <w:rFonts w:ascii="Times New Roman" w:hAnsi="Times New Roman"/>
          <w:b/>
          <w:sz w:val="24"/>
          <w:szCs w:val="24"/>
        </w:rPr>
        <w:t>. Rezultatele învă</w:t>
      </w:r>
      <w:r w:rsidR="001B1709" w:rsidRPr="00903566">
        <w:rPr>
          <w:rFonts w:ascii="Times New Roman" w:hAnsi="Times New Roman"/>
          <w:b/>
          <w:sz w:val="24"/>
          <w:szCs w:val="24"/>
        </w:rPr>
        <w:t>ț</w:t>
      </w:r>
      <w:r w:rsidR="00D31C96" w:rsidRPr="00903566">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540"/>
      </w:tblGrid>
      <w:tr w:rsidR="00FD0711" w:rsidRPr="00903566" w14:paraId="468967ED" w14:textId="77777777" w:rsidTr="006428A2">
        <w:trPr>
          <w:cantSplit/>
          <w:trHeight w:val="1975"/>
        </w:trPr>
        <w:tc>
          <w:tcPr>
            <w:tcW w:w="1008" w:type="dxa"/>
            <w:textDirection w:val="btLr"/>
            <w:vAlign w:val="center"/>
          </w:tcPr>
          <w:p w14:paraId="0B04702B" w14:textId="77777777" w:rsidR="00FD0711" w:rsidRPr="00903566" w:rsidRDefault="002A2A27" w:rsidP="00813BB9">
            <w:pPr>
              <w:spacing w:after="0" w:line="240" w:lineRule="auto"/>
              <w:jc w:val="center"/>
              <w:rPr>
                <w:rFonts w:ascii="Times New Roman" w:hAnsi="Times New Roman"/>
                <w:b/>
                <w:sz w:val="24"/>
                <w:szCs w:val="24"/>
              </w:rPr>
            </w:pPr>
            <w:r w:rsidRPr="00903566">
              <w:rPr>
                <w:rFonts w:ascii="Times New Roman" w:hAnsi="Times New Roman"/>
                <w:b/>
                <w:sz w:val="24"/>
                <w:szCs w:val="24"/>
              </w:rPr>
              <w:lastRenderedPageBreak/>
              <w:t>Cuno</w:t>
            </w:r>
            <w:r w:rsidR="001B1709" w:rsidRPr="00903566">
              <w:rPr>
                <w:rFonts w:ascii="Times New Roman" w:hAnsi="Times New Roman"/>
                <w:b/>
                <w:sz w:val="24"/>
                <w:szCs w:val="24"/>
              </w:rPr>
              <w:t>ș</w:t>
            </w:r>
            <w:r w:rsidRPr="00903566">
              <w:rPr>
                <w:rFonts w:ascii="Times New Roman" w:hAnsi="Times New Roman"/>
                <w:b/>
                <w:sz w:val="24"/>
                <w:szCs w:val="24"/>
              </w:rPr>
              <w:t>tin</w:t>
            </w:r>
            <w:r w:rsidR="001B1709" w:rsidRPr="00903566">
              <w:rPr>
                <w:rFonts w:ascii="Times New Roman" w:hAnsi="Times New Roman"/>
                <w:b/>
                <w:sz w:val="24"/>
                <w:szCs w:val="24"/>
              </w:rPr>
              <w:t>ț</w:t>
            </w:r>
            <w:r w:rsidRPr="00903566">
              <w:rPr>
                <w:rFonts w:ascii="Times New Roman" w:hAnsi="Times New Roman"/>
                <w:b/>
                <w:sz w:val="24"/>
                <w:szCs w:val="24"/>
              </w:rPr>
              <w:t>e</w:t>
            </w:r>
          </w:p>
        </w:tc>
        <w:tc>
          <w:tcPr>
            <w:tcW w:w="9540" w:type="dxa"/>
          </w:tcPr>
          <w:p w14:paraId="444FDACB" w14:textId="2837037E"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Descrie structura verticală și compoziția generală a atmosferei terestre.</w:t>
            </w:r>
            <w:r w:rsidRPr="00903566">
              <w:rPr>
                <w:rFonts w:ascii="Times New Roman" w:hAnsi="Times New Roman"/>
                <w:sz w:val="24"/>
                <w:szCs w:val="24"/>
              </w:rPr>
              <w:br/>
              <w:t>Explică principalele mărimi fizice utilizate pentru caracterizarea atmosferei.</w:t>
            </w:r>
            <w:r w:rsidRPr="00903566">
              <w:rPr>
                <w:rFonts w:ascii="Times New Roman" w:hAnsi="Times New Roman"/>
                <w:sz w:val="24"/>
                <w:szCs w:val="24"/>
              </w:rPr>
              <w:br/>
              <w:t>Descrie fenomenele fizice fundamentale care au loc în atmosferă.</w:t>
            </w:r>
            <w:r w:rsidRPr="00903566">
              <w:rPr>
                <w:rFonts w:ascii="Times New Roman" w:hAnsi="Times New Roman"/>
                <w:sz w:val="24"/>
                <w:szCs w:val="24"/>
              </w:rPr>
              <w:br/>
              <w:t>Explică semnificația scărilor spațiale și temporale ale proceselor atmosferice.</w:t>
            </w:r>
            <w:r w:rsidRPr="00903566">
              <w:rPr>
                <w:rFonts w:ascii="Times New Roman" w:hAnsi="Times New Roman"/>
                <w:sz w:val="24"/>
                <w:szCs w:val="24"/>
              </w:rPr>
              <w:br/>
              <w:t>Descrie principiile transferului radiativ în atmosferă.</w:t>
            </w:r>
            <w:r w:rsidRPr="00903566">
              <w:rPr>
                <w:rFonts w:ascii="Times New Roman" w:hAnsi="Times New Roman"/>
                <w:sz w:val="24"/>
                <w:szCs w:val="24"/>
              </w:rPr>
              <w:br/>
              <w:t>Explică bazele modelării termodinamice a atmosferei.</w:t>
            </w:r>
            <w:r w:rsidRPr="00903566">
              <w:rPr>
                <w:rFonts w:ascii="Times New Roman" w:hAnsi="Times New Roman"/>
                <w:sz w:val="24"/>
                <w:szCs w:val="24"/>
              </w:rPr>
              <w:br/>
              <w:t>Descrie structura și utilizarea Atmosferei Standard Internaționale.</w:t>
            </w:r>
            <w:r w:rsidRPr="00903566">
              <w:rPr>
                <w:rFonts w:ascii="Times New Roman" w:hAnsi="Times New Roman"/>
                <w:sz w:val="24"/>
                <w:szCs w:val="24"/>
              </w:rPr>
              <w:br/>
              <w:t>Explică noțiunile de bază ale cinematicii și dinamicii atmosferice.</w:t>
            </w:r>
            <w:r w:rsidRPr="00903566">
              <w:rPr>
                <w:rFonts w:ascii="Times New Roman" w:hAnsi="Times New Roman"/>
                <w:sz w:val="24"/>
                <w:szCs w:val="24"/>
              </w:rPr>
              <w:br/>
              <w:t>Explică rolul forțelor aparente și al efectului Coriolis în mișcarea atmosferică.</w:t>
            </w:r>
            <w:r w:rsidRPr="00903566">
              <w:rPr>
                <w:rFonts w:ascii="Times New Roman" w:hAnsi="Times New Roman"/>
                <w:sz w:val="24"/>
                <w:szCs w:val="24"/>
              </w:rPr>
              <w:br/>
              <w:t>Descrie circulația generală și caracteristicile stratului limită atmosferic.</w:t>
            </w:r>
            <w:r w:rsidRPr="00903566">
              <w:rPr>
                <w:rFonts w:ascii="Times New Roman" w:hAnsi="Times New Roman"/>
                <w:sz w:val="24"/>
                <w:szCs w:val="24"/>
              </w:rPr>
              <w:br/>
            </w:r>
            <w:r w:rsidRPr="00903566">
              <w:rPr>
                <w:rFonts w:ascii="Times New Roman" w:hAnsi="Times New Roman"/>
                <w:sz w:val="24"/>
                <w:szCs w:val="24"/>
              </w:rPr>
              <w:br/>
            </w:r>
            <w:r w:rsidRPr="00903566">
              <w:rPr>
                <w:rFonts w:ascii="Times New Roman" w:hAnsi="Times New Roman"/>
                <w:color w:val="0070C0"/>
                <w:sz w:val="24"/>
                <w:szCs w:val="24"/>
              </w:rPr>
              <w:t>Describe the vertical structure and general composition of the Earth’s atmosphere.</w:t>
            </w:r>
            <w:r w:rsidRPr="00903566">
              <w:rPr>
                <w:rFonts w:ascii="Times New Roman" w:hAnsi="Times New Roman"/>
                <w:color w:val="0070C0"/>
                <w:sz w:val="24"/>
                <w:szCs w:val="24"/>
              </w:rPr>
              <w:br/>
              <w:t>Explain the main physical quantities used to characterise the atmosphere.</w:t>
            </w:r>
            <w:r w:rsidRPr="00903566">
              <w:rPr>
                <w:rFonts w:ascii="Times New Roman" w:hAnsi="Times New Roman"/>
                <w:color w:val="0070C0"/>
                <w:sz w:val="24"/>
                <w:szCs w:val="24"/>
              </w:rPr>
              <w:br/>
              <w:t>Describe the fundamental physical phenomena occurring in the atmosphere.</w:t>
            </w:r>
            <w:r w:rsidRPr="00903566">
              <w:rPr>
                <w:rFonts w:ascii="Times New Roman" w:hAnsi="Times New Roman"/>
                <w:color w:val="0070C0"/>
                <w:sz w:val="24"/>
                <w:szCs w:val="24"/>
              </w:rPr>
              <w:br/>
              <w:t>Explain the significance of the spatial and temporal scales of atmospheric processes.</w:t>
            </w:r>
            <w:r w:rsidRPr="00903566">
              <w:rPr>
                <w:rFonts w:ascii="Times New Roman" w:hAnsi="Times New Roman"/>
                <w:color w:val="0070C0"/>
                <w:sz w:val="24"/>
                <w:szCs w:val="24"/>
              </w:rPr>
              <w:br/>
              <w:t>Describe the principles of radiative transfer in the atmosphere.</w:t>
            </w:r>
            <w:r w:rsidRPr="00903566">
              <w:rPr>
                <w:rFonts w:ascii="Times New Roman" w:hAnsi="Times New Roman"/>
                <w:color w:val="0070C0"/>
                <w:sz w:val="24"/>
                <w:szCs w:val="24"/>
              </w:rPr>
              <w:br/>
              <w:t>Explain the fundamentals of thermodynamic modelling of the atmosphere.</w:t>
            </w:r>
            <w:r w:rsidRPr="00903566">
              <w:rPr>
                <w:rFonts w:ascii="Times New Roman" w:hAnsi="Times New Roman"/>
                <w:color w:val="0070C0"/>
                <w:sz w:val="24"/>
                <w:szCs w:val="24"/>
              </w:rPr>
              <w:br/>
              <w:t>Describe the structure and use of the International Standard Atmosphere.</w:t>
            </w:r>
            <w:r w:rsidRPr="00903566">
              <w:rPr>
                <w:rFonts w:ascii="Times New Roman" w:hAnsi="Times New Roman"/>
                <w:color w:val="0070C0"/>
                <w:sz w:val="24"/>
                <w:szCs w:val="24"/>
              </w:rPr>
              <w:br/>
              <w:t>Explain the basic concepts of atmospheric kinematics and dynamics.</w:t>
            </w:r>
            <w:r w:rsidRPr="00903566">
              <w:rPr>
                <w:rFonts w:ascii="Times New Roman" w:hAnsi="Times New Roman"/>
                <w:color w:val="0070C0"/>
                <w:sz w:val="24"/>
                <w:szCs w:val="24"/>
              </w:rPr>
              <w:br/>
              <w:t>Explain the role of apparent forces and the Coriolis effect in atmospheric motion.</w:t>
            </w:r>
            <w:r w:rsidRPr="00903566">
              <w:rPr>
                <w:rFonts w:ascii="Times New Roman" w:hAnsi="Times New Roman"/>
                <w:color w:val="0070C0"/>
                <w:sz w:val="24"/>
                <w:szCs w:val="24"/>
              </w:rPr>
              <w:br/>
              <w:t>Describe general circulation and the characteristics of the atmospheric boundary layer</w:t>
            </w:r>
          </w:p>
        </w:tc>
      </w:tr>
      <w:tr w:rsidR="00FD0711" w:rsidRPr="00903566" w14:paraId="039E4728" w14:textId="77777777" w:rsidTr="006428A2">
        <w:trPr>
          <w:cantSplit/>
          <w:trHeight w:val="1775"/>
        </w:trPr>
        <w:tc>
          <w:tcPr>
            <w:tcW w:w="1008" w:type="dxa"/>
            <w:textDirection w:val="btLr"/>
            <w:vAlign w:val="center"/>
          </w:tcPr>
          <w:p w14:paraId="2064C232" w14:textId="77777777" w:rsidR="00FD0711" w:rsidRPr="00903566" w:rsidRDefault="00E5213F" w:rsidP="00813BB9">
            <w:pPr>
              <w:spacing w:after="0" w:line="240" w:lineRule="auto"/>
              <w:jc w:val="center"/>
              <w:rPr>
                <w:rFonts w:ascii="Times New Roman" w:hAnsi="Times New Roman"/>
                <w:b/>
                <w:sz w:val="24"/>
                <w:szCs w:val="24"/>
              </w:rPr>
            </w:pPr>
            <w:r w:rsidRPr="00903566">
              <w:rPr>
                <w:rFonts w:ascii="Times New Roman" w:hAnsi="Times New Roman"/>
                <w:b/>
                <w:sz w:val="24"/>
                <w:szCs w:val="24"/>
              </w:rPr>
              <w:t>Abilități</w:t>
            </w:r>
          </w:p>
        </w:tc>
        <w:tc>
          <w:tcPr>
            <w:tcW w:w="9540" w:type="dxa"/>
          </w:tcPr>
          <w:p w14:paraId="547ABC7F"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Utilizează mărimi fizice și unități specifice descrierii atmosferei.</w:t>
            </w:r>
            <w:r w:rsidRPr="00903566">
              <w:rPr>
                <w:rFonts w:ascii="Times New Roman" w:hAnsi="Times New Roman"/>
                <w:sz w:val="24"/>
                <w:szCs w:val="24"/>
              </w:rPr>
              <w:br/>
              <w:t>Aplică relații matematice elementare în analiza proceselor atmosferice.</w:t>
            </w:r>
            <w:r w:rsidRPr="00903566">
              <w:rPr>
                <w:rFonts w:ascii="Times New Roman" w:hAnsi="Times New Roman"/>
                <w:sz w:val="24"/>
                <w:szCs w:val="24"/>
              </w:rPr>
              <w:br/>
              <w:t>Efectuează calcule cu scalare și vectori în probleme de fizică atmosferică.</w:t>
            </w:r>
            <w:r w:rsidRPr="00903566">
              <w:rPr>
                <w:rFonts w:ascii="Times New Roman" w:hAnsi="Times New Roman"/>
                <w:sz w:val="24"/>
                <w:szCs w:val="24"/>
              </w:rPr>
              <w:br/>
              <w:t>Aplică operații vectoriale în descrierea câmpurilor atmosferice.</w:t>
            </w:r>
            <w:r w:rsidRPr="00903566">
              <w:rPr>
                <w:rFonts w:ascii="Times New Roman" w:hAnsi="Times New Roman"/>
                <w:sz w:val="24"/>
                <w:szCs w:val="24"/>
              </w:rPr>
              <w:br/>
              <w:t>Utilizează relații de termodinamică a gazelor pentru caracterizarea aerului atmosferic.</w:t>
            </w:r>
            <w:r w:rsidRPr="00903566">
              <w:rPr>
                <w:rFonts w:ascii="Times New Roman" w:hAnsi="Times New Roman"/>
                <w:sz w:val="24"/>
                <w:szCs w:val="24"/>
              </w:rPr>
              <w:br/>
              <w:t>Interpretează variația parametrilor atmosferici în Atmosfera Standard Internațională.</w:t>
            </w:r>
            <w:r w:rsidRPr="00903566">
              <w:rPr>
                <w:rFonts w:ascii="Times New Roman" w:hAnsi="Times New Roman"/>
                <w:sz w:val="24"/>
                <w:szCs w:val="24"/>
              </w:rPr>
              <w:br/>
              <w:t>Analizează mișcarea în sisteme de referință mobile și efectele Coriolis.</w:t>
            </w:r>
            <w:r w:rsidRPr="00903566">
              <w:rPr>
                <w:rFonts w:ascii="Times New Roman" w:hAnsi="Times New Roman"/>
                <w:sz w:val="24"/>
                <w:szCs w:val="24"/>
              </w:rPr>
              <w:br/>
              <w:t>Aplică noțiuni de cinematică a fluidelor în probleme atmosferice.</w:t>
            </w:r>
            <w:r w:rsidRPr="00903566">
              <w:rPr>
                <w:rFonts w:ascii="Times New Roman" w:hAnsi="Times New Roman"/>
                <w:sz w:val="24"/>
                <w:szCs w:val="24"/>
              </w:rPr>
              <w:br/>
              <w:t>Analizează echilibrul geostrofic și profilele vitezei vântului.</w:t>
            </w:r>
            <w:r w:rsidRPr="00903566">
              <w:rPr>
                <w:rFonts w:ascii="Times New Roman" w:hAnsi="Times New Roman"/>
                <w:sz w:val="24"/>
                <w:szCs w:val="24"/>
              </w:rPr>
              <w:br/>
              <w:t>Corelează fenomenele atmosferice cu aplicații din navigația aeriană și zbor.</w:t>
            </w:r>
            <w:r w:rsidRPr="00903566">
              <w:rPr>
                <w:rFonts w:ascii="Times New Roman" w:hAnsi="Times New Roman"/>
                <w:sz w:val="24"/>
                <w:szCs w:val="24"/>
              </w:rPr>
              <w:br/>
            </w:r>
            <w:r w:rsidRPr="00903566">
              <w:rPr>
                <w:rFonts w:ascii="Times New Roman" w:hAnsi="Times New Roman"/>
                <w:sz w:val="24"/>
                <w:szCs w:val="24"/>
              </w:rPr>
              <w:br/>
            </w:r>
            <w:r w:rsidRPr="00903566">
              <w:rPr>
                <w:rFonts w:ascii="Times New Roman" w:hAnsi="Times New Roman"/>
                <w:color w:val="0070C0"/>
                <w:sz w:val="24"/>
                <w:szCs w:val="24"/>
              </w:rPr>
              <w:t>Use physical quantities and units specific to atmospheric description.</w:t>
            </w:r>
            <w:r w:rsidRPr="00903566">
              <w:rPr>
                <w:rFonts w:ascii="Times New Roman" w:hAnsi="Times New Roman"/>
                <w:color w:val="0070C0"/>
                <w:sz w:val="24"/>
                <w:szCs w:val="24"/>
              </w:rPr>
              <w:br/>
              <w:t>Apply elementary mathematical relationships to the analysis of atmospheric processes.</w:t>
            </w:r>
            <w:r w:rsidRPr="00903566">
              <w:rPr>
                <w:rFonts w:ascii="Times New Roman" w:hAnsi="Times New Roman"/>
                <w:color w:val="0070C0"/>
                <w:sz w:val="24"/>
                <w:szCs w:val="24"/>
              </w:rPr>
              <w:br/>
              <w:t>Perform scalar and vector calculations in atmospheric-physics problems.</w:t>
            </w:r>
            <w:r w:rsidRPr="00903566">
              <w:rPr>
                <w:rFonts w:ascii="Times New Roman" w:hAnsi="Times New Roman"/>
                <w:color w:val="0070C0"/>
                <w:sz w:val="24"/>
                <w:szCs w:val="24"/>
              </w:rPr>
              <w:br/>
              <w:t>Apply vector operations to the description of atmospheric fields.</w:t>
            </w:r>
            <w:r w:rsidRPr="00903566">
              <w:rPr>
                <w:rFonts w:ascii="Times New Roman" w:hAnsi="Times New Roman"/>
                <w:color w:val="0070C0"/>
                <w:sz w:val="24"/>
                <w:szCs w:val="24"/>
              </w:rPr>
              <w:br/>
              <w:t>Use gas-thermodynamics relationships to characterise atmospheric air.</w:t>
            </w:r>
            <w:r w:rsidRPr="00903566">
              <w:rPr>
                <w:rFonts w:ascii="Times New Roman" w:hAnsi="Times New Roman"/>
                <w:color w:val="0070C0"/>
                <w:sz w:val="24"/>
                <w:szCs w:val="24"/>
              </w:rPr>
              <w:br/>
              <w:t>Interpret the variation of atmospheric parameters in the International Standard Atmosphere.</w:t>
            </w:r>
            <w:r w:rsidRPr="00903566">
              <w:rPr>
                <w:rFonts w:ascii="Times New Roman" w:hAnsi="Times New Roman"/>
                <w:color w:val="0070C0"/>
                <w:sz w:val="24"/>
                <w:szCs w:val="24"/>
              </w:rPr>
              <w:br/>
              <w:t>Analyse motion in moving reference frames and Coriolis effects.</w:t>
            </w:r>
            <w:r w:rsidRPr="00903566">
              <w:rPr>
                <w:rFonts w:ascii="Times New Roman" w:hAnsi="Times New Roman"/>
                <w:color w:val="0070C0"/>
                <w:sz w:val="24"/>
                <w:szCs w:val="24"/>
              </w:rPr>
              <w:br/>
              <w:t>Apply fluid-kinematics concepts to atmospheric problems.</w:t>
            </w:r>
            <w:r w:rsidRPr="00903566">
              <w:rPr>
                <w:rFonts w:ascii="Times New Roman" w:hAnsi="Times New Roman"/>
                <w:color w:val="0070C0"/>
                <w:sz w:val="24"/>
                <w:szCs w:val="24"/>
              </w:rPr>
              <w:br/>
              <w:t>Analyse geostrophic balance and wind-speed profiles.</w:t>
            </w:r>
            <w:r w:rsidRPr="00903566">
              <w:rPr>
                <w:rFonts w:ascii="Times New Roman" w:hAnsi="Times New Roman"/>
                <w:color w:val="0070C0"/>
                <w:sz w:val="24"/>
                <w:szCs w:val="24"/>
              </w:rPr>
              <w:br/>
              <w:t>Correlate atmospheric phenomena with air-navigation and flight applications.</w:t>
            </w:r>
          </w:p>
        </w:tc>
      </w:tr>
      <w:tr w:rsidR="002A2A27" w:rsidRPr="00903566" w14:paraId="6D66B59C" w14:textId="77777777" w:rsidTr="006428A2">
        <w:trPr>
          <w:cantSplit/>
          <w:trHeight w:val="2329"/>
        </w:trPr>
        <w:tc>
          <w:tcPr>
            <w:tcW w:w="1008" w:type="dxa"/>
            <w:textDirection w:val="btLr"/>
            <w:vAlign w:val="center"/>
          </w:tcPr>
          <w:p w14:paraId="6A1C7609" w14:textId="77777777" w:rsidR="002A2A27" w:rsidRPr="00903566" w:rsidRDefault="002A2A27" w:rsidP="00813BB9">
            <w:pPr>
              <w:spacing w:after="0" w:line="240" w:lineRule="auto"/>
              <w:jc w:val="center"/>
              <w:rPr>
                <w:rFonts w:ascii="Times New Roman" w:hAnsi="Times New Roman"/>
                <w:b/>
                <w:sz w:val="24"/>
                <w:szCs w:val="24"/>
              </w:rPr>
            </w:pPr>
            <w:r w:rsidRPr="00903566">
              <w:rPr>
                <w:rFonts w:ascii="Times New Roman" w:hAnsi="Times New Roman"/>
                <w:b/>
                <w:sz w:val="24"/>
                <w:szCs w:val="24"/>
              </w:rPr>
              <w:lastRenderedPageBreak/>
              <w:t xml:space="preserve">Responsabilitate </w:t>
            </w:r>
            <w:r w:rsidR="001B1709" w:rsidRPr="00903566">
              <w:rPr>
                <w:rFonts w:ascii="Times New Roman" w:hAnsi="Times New Roman"/>
                <w:b/>
                <w:sz w:val="24"/>
                <w:szCs w:val="24"/>
              </w:rPr>
              <w:t>ș</w:t>
            </w:r>
            <w:r w:rsidRPr="00903566">
              <w:rPr>
                <w:rFonts w:ascii="Times New Roman" w:hAnsi="Times New Roman"/>
                <w:b/>
                <w:sz w:val="24"/>
                <w:szCs w:val="24"/>
              </w:rPr>
              <w:t>i autonomie</w:t>
            </w:r>
          </w:p>
        </w:tc>
        <w:tc>
          <w:tcPr>
            <w:tcW w:w="9540" w:type="dxa"/>
          </w:tcPr>
          <w:p w14:paraId="60E9336D"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Verifică dimensional și numeric rezultatele calculelor efectuate.</w:t>
            </w:r>
            <w:r w:rsidRPr="00903566">
              <w:rPr>
                <w:rFonts w:ascii="Times New Roman" w:hAnsi="Times New Roman"/>
                <w:sz w:val="24"/>
                <w:szCs w:val="24"/>
              </w:rPr>
              <w:br/>
              <w:t>Utilizează responsabil sursele de date și materialele științifice.</w:t>
            </w:r>
            <w:r w:rsidRPr="00903566">
              <w:rPr>
                <w:rFonts w:ascii="Times New Roman" w:hAnsi="Times New Roman"/>
                <w:sz w:val="24"/>
                <w:szCs w:val="24"/>
              </w:rPr>
              <w:br/>
              <w:t>Respectă principiile eticii academice în documentare și redactare.</w:t>
            </w:r>
            <w:r w:rsidRPr="00903566">
              <w:rPr>
                <w:rFonts w:ascii="Times New Roman" w:hAnsi="Times New Roman"/>
                <w:sz w:val="24"/>
                <w:szCs w:val="24"/>
              </w:rPr>
              <w:br/>
              <w:t>Argumentează interpretarea fizică a rezultatelor obținute.</w:t>
            </w:r>
            <w:r w:rsidRPr="00903566">
              <w:rPr>
                <w:rFonts w:ascii="Times New Roman" w:hAnsi="Times New Roman"/>
                <w:sz w:val="24"/>
                <w:szCs w:val="24"/>
              </w:rPr>
              <w:br/>
              <w:t>Corelează ipotezele modelelor cu domeniul lor de aplicabilitate.</w:t>
            </w:r>
            <w:r w:rsidRPr="00903566">
              <w:rPr>
                <w:rFonts w:ascii="Times New Roman" w:hAnsi="Times New Roman"/>
                <w:sz w:val="24"/>
                <w:szCs w:val="24"/>
              </w:rPr>
              <w:br/>
              <w:t>Identifică limitele simplificărilor utilizate în modelarea atmosferei.</w:t>
            </w:r>
            <w:r w:rsidRPr="00903566">
              <w:rPr>
                <w:rFonts w:ascii="Times New Roman" w:hAnsi="Times New Roman"/>
                <w:sz w:val="24"/>
                <w:szCs w:val="24"/>
              </w:rPr>
              <w:br/>
              <w:t>Colaborează eficient în rezolvarea aplicațiilor de seminar.</w:t>
            </w:r>
            <w:r w:rsidRPr="00903566">
              <w:rPr>
                <w:rFonts w:ascii="Times New Roman" w:hAnsi="Times New Roman"/>
                <w:sz w:val="24"/>
                <w:szCs w:val="24"/>
              </w:rPr>
              <w:br/>
              <w:t>Își organizează autonom activitatea de studiu și rezolvare a problemelor.</w:t>
            </w:r>
            <w:r w:rsidRPr="00903566">
              <w:rPr>
                <w:rFonts w:ascii="Times New Roman" w:hAnsi="Times New Roman"/>
                <w:sz w:val="24"/>
                <w:szCs w:val="24"/>
              </w:rPr>
              <w:br/>
              <w:t>Comunică riguros concluziile utilizând terminologia fizică adecvată.</w:t>
            </w:r>
            <w:r w:rsidRPr="00903566">
              <w:rPr>
                <w:rFonts w:ascii="Times New Roman" w:hAnsi="Times New Roman"/>
                <w:sz w:val="24"/>
                <w:szCs w:val="24"/>
              </w:rPr>
              <w:br/>
              <w:t>Manifestă preocupare pentru actualizarea cunoștințelor privind fizica atmosferei și aplicațiile aerospațiale.</w:t>
            </w:r>
            <w:r w:rsidRPr="00903566">
              <w:rPr>
                <w:rFonts w:ascii="Times New Roman" w:hAnsi="Times New Roman"/>
                <w:sz w:val="24"/>
                <w:szCs w:val="24"/>
              </w:rPr>
              <w:br/>
            </w:r>
            <w:r w:rsidRPr="00903566">
              <w:rPr>
                <w:rFonts w:ascii="Times New Roman" w:hAnsi="Times New Roman"/>
                <w:sz w:val="24"/>
                <w:szCs w:val="24"/>
              </w:rPr>
              <w:br/>
            </w:r>
            <w:r w:rsidRPr="00903566">
              <w:rPr>
                <w:rFonts w:ascii="Times New Roman" w:hAnsi="Times New Roman"/>
                <w:color w:val="0070C0"/>
                <w:sz w:val="24"/>
                <w:szCs w:val="24"/>
              </w:rPr>
              <w:t>Check the dimensional and numerical consistency of calculated results.</w:t>
            </w:r>
            <w:r w:rsidRPr="00903566">
              <w:rPr>
                <w:rFonts w:ascii="Times New Roman" w:hAnsi="Times New Roman"/>
                <w:color w:val="0070C0"/>
                <w:sz w:val="24"/>
                <w:szCs w:val="24"/>
              </w:rPr>
              <w:br/>
              <w:t>Use data sources and scientific materials responsibly.</w:t>
            </w:r>
            <w:r w:rsidRPr="00903566">
              <w:rPr>
                <w:rFonts w:ascii="Times New Roman" w:hAnsi="Times New Roman"/>
                <w:color w:val="0070C0"/>
                <w:sz w:val="24"/>
                <w:szCs w:val="24"/>
              </w:rPr>
              <w:br/>
              <w:t>Respect academic integrity principles in research and reporting.</w:t>
            </w:r>
            <w:r w:rsidRPr="00903566">
              <w:rPr>
                <w:rFonts w:ascii="Times New Roman" w:hAnsi="Times New Roman"/>
                <w:color w:val="0070C0"/>
                <w:sz w:val="24"/>
                <w:szCs w:val="24"/>
              </w:rPr>
              <w:br/>
              <w:t>Justify the physical interpretation of obtained results.</w:t>
            </w:r>
            <w:r w:rsidRPr="00903566">
              <w:rPr>
                <w:rFonts w:ascii="Times New Roman" w:hAnsi="Times New Roman"/>
                <w:color w:val="0070C0"/>
                <w:sz w:val="24"/>
                <w:szCs w:val="24"/>
              </w:rPr>
              <w:br/>
              <w:t>Correlate model assumptions with their range of applicability.</w:t>
            </w:r>
            <w:r w:rsidRPr="00903566">
              <w:rPr>
                <w:rFonts w:ascii="Times New Roman" w:hAnsi="Times New Roman"/>
                <w:color w:val="0070C0"/>
                <w:sz w:val="24"/>
                <w:szCs w:val="24"/>
              </w:rPr>
              <w:br/>
              <w:t>Identify the limitations of simplifications used in atmospheric modelling.</w:t>
            </w:r>
            <w:r w:rsidRPr="00903566">
              <w:rPr>
                <w:rFonts w:ascii="Times New Roman" w:hAnsi="Times New Roman"/>
                <w:color w:val="0070C0"/>
                <w:sz w:val="24"/>
                <w:szCs w:val="24"/>
              </w:rPr>
              <w:br/>
              <w:t>Collaborate effectively when solving seminar applications.</w:t>
            </w:r>
            <w:r w:rsidRPr="00903566">
              <w:rPr>
                <w:rFonts w:ascii="Times New Roman" w:hAnsi="Times New Roman"/>
                <w:color w:val="0070C0"/>
                <w:sz w:val="24"/>
                <w:szCs w:val="24"/>
              </w:rPr>
              <w:br/>
              <w:t>Organise study and problem-solving activities independently.</w:t>
            </w:r>
            <w:r w:rsidRPr="00903566">
              <w:rPr>
                <w:rFonts w:ascii="Times New Roman" w:hAnsi="Times New Roman"/>
                <w:color w:val="0070C0"/>
                <w:sz w:val="24"/>
                <w:szCs w:val="24"/>
              </w:rPr>
              <w:br/>
              <w:t>Communicate conclusions rigorously using appropriate physics terminology.</w:t>
            </w:r>
            <w:r w:rsidRPr="00903566">
              <w:rPr>
                <w:rFonts w:ascii="Times New Roman" w:hAnsi="Times New Roman"/>
                <w:color w:val="0070C0"/>
                <w:sz w:val="24"/>
                <w:szCs w:val="24"/>
              </w:rPr>
              <w:br/>
              <w:t>Demonstrate interest in continuously updating knowledge of atmospheric physics and aerospace applications.</w:t>
            </w:r>
          </w:p>
        </w:tc>
      </w:tr>
    </w:tbl>
    <w:p w14:paraId="185219C9" w14:textId="77777777" w:rsidR="00801DB0" w:rsidRPr="00903566" w:rsidRDefault="00801DB0" w:rsidP="00813BB9">
      <w:pPr>
        <w:spacing w:after="0" w:line="240" w:lineRule="auto"/>
        <w:rPr>
          <w:rFonts w:ascii="Times New Roman" w:hAnsi="Times New Roman"/>
          <w:sz w:val="24"/>
          <w:szCs w:val="24"/>
        </w:rPr>
      </w:pPr>
    </w:p>
    <w:p w14:paraId="20B3EE17" w14:textId="77777777" w:rsidR="007C6BB6" w:rsidRPr="00903566" w:rsidRDefault="000B3BD0" w:rsidP="00813BB9">
      <w:pPr>
        <w:spacing w:after="0" w:line="240" w:lineRule="auto"/>
        <w:rPr>
          <w:rFonts w:ascii="Times New Roman" w:hAnsi="Times New Roman"/>
          <w:b/>
          <w:bCs/>
          <w:sz w:val="24"/>
          <w:szCs w:val="24"/>
        </w:rPr>
      </w:pPr>
      <w:r w:rsidRPr="00903566">
        <w:rPr>
          <w:rFonts w:ascii="Times New Roman" w:hAnsi="Times New Roman"/>
          <w:b/>
          <w:bCs/>
          <w:sz w:val="24"/>
          <w:szCs w:val="24"/>
        </w:rPr>
        <w:t>8</w:t>
      </w:r>
      <w:r w:rsidR="002A2A27" w:rsidRPr="00903566">
        <w:rPr>
          <w:rFonts w:ascii="Times New Roman" w:hAnsi="Times New Roman"/>
          <w:b/>
          <w:bCs/>
          <w:sz w:val="24"/>
          <w:szCs w:val="24"/>
        </w:rPr>
        <w:t>. Metode de predare</w:t>
      </w:r>
      <w:r w:rsidR="00101A4C" w:rsidRPr="00903566">
        <w:rPr>
          <w:rFonts w:ascii="Times New Roman" w:hAnsi="Times New Roman"/>
          <w:b/>
          <w:bCs/>
          <w:sz w:val="24"/>
          <w:szCs w:val="24"/>
        </w:rPr>
        <w:t xml:space="preserve"> </w:t>
      </w:r>
    </w:p>
    <w:p w14:paraId="1D2A8475" w14:textId="77777777" w:rsidR="006428A2" w:rsidRPr="00903566" w:rsidRDefault="006428A2" w:rsidP="00A946AE">
      <w:pPr>
        <w:rPr>
          <w:rFonts w:ascii="Times New Roman" w:hAnsi="Times New Roman"/>
        </w:rPr>
      </w:pPr>
    </w:p>
    <w:p w14:paraId="7105CD0E" w14:textId="4ED6AFFE" w:rsidR="00692B27" w:rsidRPr="00903566" w:rsidRDefault="00A37EFD" w:rsidP="006428A2">
      <w:pPr>
        <w:jc w:val="both"/>
        <w:rPr>
          <w:rFonts w:ascii="Times New Roman" w:hAnsi="Times New Roman"/>
          <w:sz w:val="24"/>
          <w:szCs w:val="24"/>
        </w:rPr>
      </w:pPr>
      <w:r w:rsidRPr="00903566">
        <w:rPr>
          <w:rFonts w:ascii="Times New Roman" w:hAnsi="Times New Roman"/>
          <w:sz w:val="24"/>
          <w:szCs w:val="24"/>
        </w:rPr>
        <w:t>Predarea combină prelegerea interactivă cu explicații susținute de scheme, grafice, exemple numerice și interpretarea fenomenelor atmosferice relevante pentru zbor. Noțiunile sunt prezentate progresiv, de la structura și proprietățile atmosferei la transfer radiativ, termodinamică și modelare dinamică. În seminare, studenții rezolvă aplicații de analiză vectorială, termodinamică a gazelor, cinematică a fluidelor, mișcare în sisteme de referință mobile, echilibru geostrofic și profile ale vitezei vântului. Sunt urmărite formularea corectă a problemelor, verificarea ordinelor de mărime și a unităților, interpretarea fizică a rezultatelor și corelarea acestora cu aplicații din navigația aeriană și ingineria aerospațială.</w:t>
      </w:r>
    </w:p>
    <w:p w14:paraId="23AD0F9A" w14:textId="77777777" w:rsidR="00A37EFD" w:rsidRDefault="00A37EFD" w:rsidP="006428A2">
      <w:pPr>
        <w:jc w:val="both"/>
        <w:rPr>
          <w:rFonts w:ascii="Times New Roman" w:hAnsi="Times New Roman"/>
          <w:color w:val="0070C0"/>
          <w:sz w:val="24"/>
          <w:szCs w:val="24"/>
        </w:rPr>
      </w:pPr>
      <w:r w:rsidRPr="00903566">
        <w:rPr>
          <w:rFonts w:ascii="Times New Roman" w:hAnsi="Times New Roman"/>
          <w:color w:val="0070C0"/>
          <w:sz w:val="24"/>
          <w:szCs w:val="24"/>
        </w:rPr>
        <w:t>Teaching combines interactive lectures with explanations supported by diagrams, graphs, numerical examples and interpretation of atmospheric phenomena relevant to flight. Concepts are introduced progressively, from atmospheric structure and properties to radiative transfer, thermodynamics and dynamical modelling. During seminars, students solve applications involving vector analysis, gas thermodynamics, fluid kinematics, motion in moving reference frames, geostrophic balance and wind-speed profiles. Emphasis is placed on correct problem formulation, checking orders of magnitude and units, physical interpretation of results and their correlation with air-navigation and aerospace-engineering applications.</w:t>
      </w:r>
    </w:p>
    <w:p w14:paraId="40DBD849" w14:textId="77777777" w:rsidR="00903566" w:rsidRPr="00903566" w:rsidRDefault="00903566" w:rsidP="006428A2">
      <w:pPr>
        <w:jc w:val="both"/>
        <w:rPr>
          <w:rFonts w:ascii="Times New Roman" w:hAnsi="Times New Roman"/>
          <w:sz w:val="24"/>
          <w:szCs w:val="24"/>
        </w:rPr>
      </w:pPr>
    </w:p>
    <w:p w14:paraId="697C07D6" w14:textId="77777777" w:rsidR="00FD0711" w:rsidRPr="00903566" w:rsidRDefault="007927E2" w:rsidP="00813BB9">
      <w:pPr>
        <w:spacing w:after="0" w:line="240" w:lineRule="auto"/>
        <w:rPr>
          <w:rFonts w:ascii="Times New Roman" w:hAnsi="Times New Roman"/>
          <w:b/>
          <w:sz w:val="24"/>
          <w:szCs w:val="24"/>
        </w:rPr>
      </w:pPr>
      <w:r w:rsidRPr="00903566">
        <w:rPr>
          <w:rFonts w:ascii="Times New Roman" w:hAnsi="Times New Roman"/>
          <w:b/>
          <w:sz w:val="24"/>
          <w:szCs w:val="24"/>
        </w:rPr>
        <w:lastRenderedPageBreak/>
        <w:t>9</w:t>
      </w:r>
      <w:r w:rsidR="003D0D85" w:rsidRPr="00903566">
        <w:rPr>
          <w:rFonts w:ascii="Times New Roman" w:hAnsi="Times New Roman"/>
          <w:b/>
          <w:sz w:val="24"/>
          <w:szCs w:val="24"/>
        </w:rPr>
        <w:t xml:space="preserve">. </w:t>
      </w:r>
      <w:r w:rsidR="00FD0711" w:rsidRPr="00903566">
        <w:rPr>
          <w:rFonts w:ascii="Times New Roman" w:hAnsi="Times New Roman"/>
          <w:b/>
          <w:sz w:val="24"/>
          <w:szCs w:val="24"/>
        </w:rPr>
        <w:t>Con</w:t>
      </w:r>
      <w:r w:rsidR="001B1709" w:rsidRPr="00903566">
        <w:rPr>
          <w:rFonts w:ascii="Times New Roman" w:hAnsi="Times New Roman"/>
          <w:b/>
          <w:sz w:val="24"/>
          <w:szCs w:val="24"/>
        </w:rPr>
        <w:t>ț</w:t>
      </w:r>
      <w:r w:rsidR="00FD0711" w:rsidRPr="00903566">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903566" w14:paraId="45F954BA" w14:textId="77777777" w:rsidTr="00A946AE">
        <w:trPr>
          <w:jc w:val="center"/>
        </w:trPr>
        <w:tc>
          <w:tcPr>
            <w:tcW w:w="10021" w:type="dxa"/>
            <w:gridSpan w:val="3"/>
            <w:vAlign w:val="center"/>
          </w:tcPr>
          <w:p w14:paraId="564591DB" w14:textId="77777777" w:rsidR="008E07FB" w:rsidRPr="00903566" w:rsidRDefault="00EE2DF0">
            <w:pPr>
              <w:rPr>
                <w:rFonts w:ascii="Times New Roman" w:hAnsi="Times New Roman"/>
              </w:rPr>
            </w:pPr>
            <w:r w:rsidRPr="00903566">
              <w:rPr>
                <w:rFonts w:ascii="Times New Roman" w:hAnsi="Times New Roman"/>
                <w:b/>
              </w:rPr>
              <w:t>CURS</w:t>
            </w:r>
          </w:p>
        </w:tc>
      </w:tr>
      <w:tr w:rsidR="00AD6760" w:rsidRPr="00903566" w14:paraId="1E6D4AE5" w14:textId="77777777" w:rsidTr="00A946AE">
        <w:trPr>
          <w:jc w:val="center"/>
        </w:trPr>
        <w:tc>
          <w:tcPr>
            <w:tcW w:w="1271" w:type="dxa"/>
            <w:vAlign w:val="center"/>
          </w:tcPr>
          <w:p w14:paraId="09343911" w14:textId="77777777" w:rsidR="00AD6760" w:rsidRPr="00903566" w:rsidRDefault="00AD6760" w:rsidP="00813BB9">
            <w:pPr>
              <w:spacing w:after="0" w:line="240" w:lineRule="auto"/>
              <w:jc w:val="center"/>
              <w:rPr>
                <w:rFonts w:ascii="Times New Roman" w:hAnsi="Times New Roman"/>
                <w:b/>
                <w:bCs/>
                <w:sz w:val="24"/>
                <w:szCs w:val="24"/>
              </w:rPr>
            </w:pPr>
            <w:r w:rsidRPr="00903566">
              <w:rPr>
                <w:rFonts w:ascii="Times New Roman" w:hAnsi="Times New Roman"/>
                <w:b/>
                <w:bCs/>
                <w:sz w:val="24"/>
                <w:szCs w:val="24"/>
              </w:rPr>
              <w:t>Capitolul</w:t>
            </w:r>
          </w:p>
        </w:tc>
        <w:tc>
          <w:tcPr>
            <w:tcW w:w="7597" w:type="dxa"/>
            <w:vAlign w:val="center"/>
          </w:tcPr>
          <w:p w14:paraId="337DFE52" w14:textId="77777777" w:rsidR="00AD6760" w:rsidRPr="00903566" w:rsidRDefault="00AD6760" w:rsidP="00813BB9">
            <w:pPr>
              <w:spacing w:after="0" w:line="240" w:lineRule="auto"/>
              <w:jc w:val="center"/>
              <w:rPr>
                <w:rFonts w:ascii="Times New Roman" w:hAnsi="Times New Roman"/>
                <w:b/>
                <w:bCs/>
                <w:sz w:val="24"/>
                <w:szCs w:val="24"/>
              </w:rPr>
            </w:pPr>
            <w:r w:rsidRPr="00903566">
              <w:rPr>
                <w:rFonts w:ascii="Times New Roman" w:hAnsi="Times New Roman"/>
                <w:b/>
                <w:bCs/>
                <w:sz w:val="24"/>
                <w:szCs w:val="24"/>
              </w:rPr>
              <w:t>Con</w:t>
            </w:r>
            <w:r w:rsidR="001B1709" w:rsidRPr="00903566">
              <w:rPr>
                <w:rFonts w:ascii="Times New Roman" w:hAnsi="Times New Roman"/>
                <w:b/>
                <w:bCs/>
                <w:sz w:val="24"/>
                <w:szCs w:val="24"/>
              </w:rPr>
              <w:t>ț</w:t>
            </w:r>
            <w:r w:rsidRPr="00903566">
              <w:rPr>
                <w:rFonts w:ascii="Times New Roman" w:hAnsi="Times New Roman"/>
                <w:b/>
                <w:bCs/>
                <w:sz w:val="24"/>
                <w:szCs w:val="24"/>
              </w:rPr>
              <w:t>inutul</w:t>
            </w:r>
          </w:p>
        </w:tc>
        <w:tc>
          <w:tcPr>
            <w:tcW w:w="1153" w:type="dxa"/>
            <w:vAlign w:val="center"/>
          </w:tcPr>
          <w:p w14:paraId="03924BA9" w14:textId="77777777" w:rsidR="00AD6760" w:rsidRPr="00903566" w:rsidRDefault="00AD6760" w:rsidP="00813BB9">
            <w:pPr>
              <w:spacing w:after="0" w:line="240" w:lineRule="auto"/>
              <w:jc w:val="center"/>
              <w:rPr>
                <w:rFonts w:ascii="Times New Roman" w:hAnsi="Times New Roman"/>
                <w:b/>
                <w:bCs/>
                <w:sz w:val="24"/>
                <w:szCs w:val="24"/>
              </w:rPr>
            </w:pPr>
            <w:r w:rsidRPr="00903566">
              <w:rPr>
                <w:rFonts w:ascii="Times New Roman" w:hAnsi="Times New Roman"/>
                <w:b/>
                <w:bCs/>
                <w:sz w:val="24"/>
                <w:szCs w:val="24"/>
              </w:rPr>
              <w:t>Nr. ore</w:t>
            </w:r>
          </w:p>
        </w:tc>
      </w:tr>
      <w:tr w:rsidR="00042F43" w:rsidRPr="00903566" w14:paraId="3E1F707B" w14:textId="77777777" w:rsidTr="00A946AE">
        <w:trPr>
          <w:jc w:val="center"/>
        </w:trPr>
        <w:tc>
          <w:tcPr>
            <w:tcW w:w="1271" w:type="dxa"/>
            <w:vAlign w:val="center"/>
          </w:tcPr>
          <w:p w14:paraId="61DEE504"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I</w:t>
            </w:r>
          </w:p>
        </w:tc>
        <w:tc>
          <w:tcPr>
            <w:tcW w:w="7597" w:type="dxa"/>
          </w:tcPr>
          <w:p w14:paraId="3F04C2A3"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Introducere. Obiectivele cursului.</w:t>
            </w:r>
            <w:r w:rsidRPr="00903566">
              <w:rPr>
                <w:rFonts w:ascii="Times New Roman" w:hAnsi="Times New Roman"/>
                <w:sz w:val="24"/>
                <w:szCs w:val="24"/>
              </w:rPr>
              <w:br/>
            </w:r>
            <w:r w:rsidRPr="00903566">
              <w:rPr>
                <w:rFonts w:ascii="Times New Roman" w:hAnsi="Times New Roman"/>
                <w:color w:val="0070C0"/>
                <w:sz w:val="24"/>
                <w:szCs w:val="24"/>
              </w:rPr>
              <w:t>Introduction. Course objectives.</w:t>
            </w:r>
          </w:p>
        </w:tc>
        <w:tc>
          <w:tcPr>
            <w:tcW w:w="1153" w:type="dxa"/>
            <w:vAlign w:val="center"/>
          </w:tcPr>
          <w:p w14:paraId="34ABCE8B"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2</w:t>
            </w:r>
          </w:p>
        </w:tc>
      </w:tr>
      <w:tr w:rsidR="00154244" w:rsidRPr="00903566" w14:paraId="6F8F021F" w14:textId="77777777" w:rsidTr="00A946AE">
        <w:trPr>
          <w:jc w:val="center"/>
        </w:trPr>
        <w:tc>
          <w:tcPr>
            <w:tcW w:w="1271" w:type="dxa"/>
            <w:vAlign w:val="center"/>
          </w:tcPr>
          <w:p w14:paraId="572AEB2F"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II</w:t>
            </w:r>
          </w:p>
        </w:tc>
        <w:tc>
          <w:tcPr>
            <w:tcW w:w="7597" w:type="dxa"/>
          </w:tcPr>
          <w:p w14:paraId="248D5560"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Structura atmosferei.</w:t>
            </w:r>
            <w:r w:rsidRPr="00903566">
              <w:rPr>
                <w:rFonts w:ascii="Times New Roman" w:hAnsi="Times New Roman"/>
                <w:sz w:val="24"/>
                <w:szCs w:val="24"/>
              </w:rPr>
              <w:br/>
            </w:r>
            <w:r w:rsidRPr="00903566">
              <w:rPr>
                <w:rFonts w:ascii="Times New Roman" w:hAnsi="Times New Roman"/>
                <w:color w:val="0070C0"/>
                <w:sz w:val="24"/>
                <w:szCs w:val="24"/>
              </w:rPr>
              <w:t>The structure of the atmosphere.</w:t>
            </w:r>
          </w:p>
        </w:tc>
        <w:tc>
          <w:tcPr>
            <w:tcW w:w="1153" w:type="dxa"/>
          </w:tcPr>
          <w:p w14:paraId="5D10FB8C"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2</w:t>
            </w:r>
          </w:p>
        </w:tc>
      </w:tr>
      <w:tr w:rsidR="00154244" w:rsidRPr="00903566" w14:paraId="398817FA" w14:textId="77777777" w:rsidTr="00A946AE">
        <w:trPr>
          <w:jc w:val="center"/>
        </w:trPr>
        <w:tc>
          <w:tcPr>
            <w:tcW w:w="1271" w:type="dxa"/>
            <w:vAlign w:val="center"/>
          </w:tcPr>
          <w:p w14:paraId="5C515E6A"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III</w:t>
            </w:r>
          </w:p>
        </w:tc>
        <w:tc>
          <w:tcPr>
            <w:tcW w:w="7597" w:type="dxa"/>
          </w:tcPr>
          <w:p w14:paraId="389FEBCA"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Caracteristici fundamentale ale atmosferei.</w:t>
            </w:r>
            <w:r w:rsidRPr="00903566">
              <w:rPr>
                <w:rFonts w:ascii="Times New Roman" w:hAnsi="Times New Roman"/>
                <w:sz w:val="24"/>
                <w:szCs w:val="24"/>
              </w:rPr>
              <w:br/>
            </w:r>
            <w:r w:rsidRPr="00903566">
              <w:rPr>
                <w:rFonts w:ascii="Times New Roman" w:hAnsi="Times New Roman"/>
                <w:color w:val="0070C0"/>
                <w:sz w:val="24"/>
                <w:szCs w:val="24"/>
              </w:rPr>
              <w:t>Basic atmospheric features.</w:t>
            </w:r>
          </w:p>
        </w:tc>
        <w:tc>
          <w:tcPr>
            <w:tcW w:w="1153" w:type="dxa"/>
          </w:tcPr>
          <w:p w14:paraId="6A2571B5"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2</w:t>
            </w:r>
          </w:p>
        </w:tc>
      </w:tr>
      <w:tr w:rsidR="00154244" w:rsidRPr="00903566" w14:paraId="33CC0666" w14:textId="77777777" w:rsidTr="00A946AE">
        <w:trPr>
          <w:jc w:val="center"/>
        </w:trPr>
        <w:tc>
          <w:tcPr>
            <w:tcW w:w="1271" w:type="dxa"/>
            <w:vAlign w:val="center"/>
          </w:tcPr>
          <w:p w14:paraId="350CA8E3"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IV</w:t>
            </w:r>
          </w:p>
        </w:tc>
        <w:tc>
          <w:tcPr>
            <w:tcW w:w="7597" w:type="dxa"/>
          </w:tcPr>
          <w:p w14:paraId="41B7E8DA"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Fenomene atmosferice fundamentale.</w:t>
            </w:r>
            <w:r w:rsidRPr="00903566">
              <w:rPr>
                <w:rFonts w:ascii="Times New Roman" w:hAnsi="Times New Roman"/>
                <w:sz w:val="24"/>
                <w:szCs w:val="24"/>
              </w:rPr>
              <w:br/>
            </w:r>
            <w:r w:rsidRPr="00903566">
              <w:rPr>
                <w:rFonts w:ascii="Times New Roman" w:hAnsi="Times New Roman"/>
                <w:color w:val="0070C0"/>
                <w:sz w:val="24"/>
                <w:szCs w:val="24"/>
              </w:rPr>
              <w:t>Basic atmospheric phenomena.</w:t>
            </w:r>
          </w:p>
        </w:tc>
        <w:tc>
          <w:tcPr>
            <w:tcW w:w="1153" w:type="dxa"/>
          </w:tcPr>
          <w:p w14:paraId="476CCB9C"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2</w:t>
            </w:r>
          </w:p>
        </w:tc>
      </w:tr>
      <w:tr w:rsidR="00154244" w:rsidRPr="00903566" w14:paraId="292F6B1E" w14:textId="77777777" w:rsidTr="00A946AE">
        <w:trPr>
          <w:jc w:val="center"/>
        </w:trPr>
        <w:tc>
          <w:tcPr>
            <w:tcW w:w="1271" w:type="dxa"/>
            <w:vAlign w:val="center"/>
          </w:tcPr>
          <w:p w14:paraId="351E5205"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V</w:t>
            </w:r>
          </w:p>
        </w:tc>
        <w:tc>
          <w:tcPr>
            <w:tcW w:w="7597" w:type="dxa"/>
          </w:tcPr>
          <w:p w14:paraId="673D50EC"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Scări caracteristice în atmosferă.</w:t>
            </w:r>
            <w:r w:rsidRPr="00903566">
              <w:rPr>
                <w:rFonts w:ascii="Times New Roman" w:hAnsi="Times New Roman"/>
                <w:sz w:val="24"/>
                <w:szCs w:val="24"/>
              </w:rPr>
              <w:br/>
            </w:r>
            <w:r w:rsidRPr="00903566">
              <w:rPr>
                <w:rFonts w:ascii="Times New Roman" w:hAnsi="Times New Roman"/>
                <w:color w:val="0070C0"/>
                <w:sz w:val="24"/>
                <w:szCs w:val="24"/>
              </w:rPr>
              <w:t>Scales in the atmosphere.</w:t>
            </w:r>
          </w:p>
        </w:tc>
        <w:tc>
          <w:tcPr>
            <w:tcW w:w="1153" w:type="dxa"/>
          </w:tcPr>
          <w:p w14:paraId="36565609"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2</w:t>
            </w:r>
          </w:p>
        </w:tc>
      </w:tr>
      <w:tr w:rsidR="00154244" w:rsidRPr="00903566" w14:paraId="15CE9D0A" w14:textId="77777777" w:rsidTr="00A946AE">
        <w:trPr>
          <w:jc w:val="center"/>
        </w:trPr>
        <w:tc>
          <w:tcPr>
            <w:tcW w:w="1271" w:type="dxa"/>
            <w:vAlign w:val="center"/>
          </w:tcPr>
          <w:p w14:paraId="1B2D1B31"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VI</w:t>
            </w:r>
          </w:p>
        </w:tc>
        <w:tc>
          <w:tcPr>
            <w:tcW w:w="7597" w:type="dxa"/>
          </w:tcPr>
          <w:p w14:paraId="2C78F09B"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Principiile transferului radiativ în atmosferă.</w:t>
            </w:r>
            <w:r w:rsidRPr="00903566">
              <w:rPr>
                <w:rFonts w:ascii="Times New Roman" w:hAnsi="Times New Roman"/>
                <w:sz w:val="24"/>
                <w:szCs w:val="24"/>
              </w:rPr>
              <w:br/>
            </w:r>
            <w:r w:rsidRPr="00903566">
              <w:rPr>
                <w:rFonts w:ascii="Times New Roman" w:hAnsi="Times New Roman"/>
                <w:color w:val="0070C0"/>
                <w:sz w:val="24"/>
                <w:szCs w:val="24"/>
              </w:rPr>
              <w:t>Principles of radiative transfer in the atmosphere.</w:t>
            </w:r>
          </w:p>
        </w:tc>
        <w:tc>
          <w:tcPr>
            <w:tcW w:w="1153" w:type="dxa"/>
          </w:tcPr>
          <w:p w14:paraId="36B340ED"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2</w:t>
            </w:r>
          </w:p>
        </w:tc>
      </w:tr>
      <w:tr w:rsidR="00154244" w:rsidRPr="00903566" w14:paraId="7604B734" w14:textId="77777777" w:rsidTr="00A946AE">
        <w:trPr>
          <w:jc w:val="center"/>
        </w:trPr>
        <w:tc>
          <w:tcPr>
            <w:tcW w:w="1271" w:type="dxa"/>
            <w:vAlign w:val="center"/>
          </w:tcPr>
          <w:p w14:paraId="326B536A"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VII</w:t>
            </w:r>
          </w:p>
        </w:tc>
        <w:tc>
          <w:tcPr>
            <w:tcW w:w="7597" w:type="dxa"/>
          </w:tcPr>
          <w:p w14:paraId="5A6BC79F"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Modelare termodinamică.</w:t>
            </w:r>
            <w:r w:rsidRPr="00903566">
              <w:rPr>
                <w:rFonts w:ascii="Times New Roman" w:hAnsi="Times New Roman"/>
                <w:sz w:val="24"/>
                <w:szCs w:val="24"/>
              </w:rPr>
              <w:br/>
            </w:r>
            <w:r w:rsidRPr="00903566">
              <w:rPr>
                <w:rFonts w:ascii="Times New Roman" w:hAnsi="Times New Roman"/>
                <w:color w:val="0070C0"/>
                <w:sz w:val="24"/>
                <w:szCs w:val="24"/>
              </w:rPr>
              <w:t>Thermodynamic modelling.</w:t>
            </w:r>
          </w:p>
        </w:tc>
        <w:tc>
          <w:tcPr>
            <w:tcW w:w="1153" w:type="dxa"/>
          </w:tcPr>
          <w:p w14:paraId="73D60EDA"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2</w:t>
            </w:r>
          </w:p>
        </w:tc>
      </w:tr>
      <w:tr w:rsidR="00154244" w:rsidRPr="00903566" w14:paraId="3FE68CE2" w14:textId="77777777" w:rsidTr="00A946AE">
        <w:trPr>
          <w:jc w:val="center"/>
        </w:trPr>
        <w:tc>
          <w:tcPr>
            <w:tcW w:w="1271" w:type="dxa"/>
            <w:vAlign w:val="center"/>
          </w:tcPr>
          <w:p w14:paraId="2DF54964"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VIII</w:t>
            </w:r>
          </w:p>
        </w:tc>
        <w:tc>
          <w:tcPr>
            <w:tcW w:w="7597" w:type="dxa"/>
          </w:tcPr>
          <w:p w14:paraId="360D52C7"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Atmosfera Standard Internațională.</w:t>
            </w:r>
            <w:r w:rsidRPr="00903566">
              <w:rPr>
                <w:rFonts w:ascii="Times New Roman" w:hAnsi="Times New Roman"/>
                <w:sz w:val="24"/>
                <w:szCs w:val="24"/>
              </w:rPr>
              <w:br/>
            </w:r>
            <w:r w:rsidRPr="00903566">
              <w:rPr>
                <w:rFonts w:ascii="Times New Roman" w:hAnsi="Times New Roman"/>
                <w:color w:val="0070C0"/>
                <w:sz w:val="24"/>
                <w:szCs w:val="24"/>
              </w:rPr>
              <w:t>International Standard Atmosphere.</w:t>
            </w:r>
          </w:p>
        </w:tc>
        <w:tc>
          <w:tcPr>
            <w:tcW w:w="1153" w:type="dxa"/>
          </w:tcPr>
          <w:p w14:paraId="382D60C7"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2</w:t>
            </w:r>
          </w:p>
        </w:tc>
      </w:tr>
      <w:tr w:rsidR="00154244" w:rsidRPr="00903566" w14:paraId="1576CE26" w14:textId="77777777" w:rsidTr="00A946AE">
        <w:trPr>
          <w:jc w:val="center"/>
        </w:trPr>
        <w:tc>
          <w:tcPr>
            <w:tcW w:w="1271" w:type="dxa"/>
            <w:vAlign w:val="center"/>
          </w:tcPr>
          <w:p w14:paraId="0AB784BC"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IX</w:t>
            </w:r>
          </w:p>
        </w:tc>
        <w:tc>
          <w:tcPr>
            <w:tcW w:w="7597" w:type="dxa"/>
          </w:tcPr>
          <w:p w14:paraId="3D6BD07A"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Modelare dinamică. Cinematică.</w:t>
            </w:r>
            <w:r w:rsidRPr="00903566">
              <w:rPr>
                <w:rFonts w:ascii="Times New Roman" w:hAnsi="Times New Roman"/>
                <w:sz w:val="24"/>
                <w:szCs w:val="24"/>
              </w:rPr>
              <w:br/>
            </w:r>
            <w:r w:rsidRPr="00903566">
              <w:rPr>
                <w:rFonts w:ascii="Times New Roman" w:hAnsi="Times New Roman"/>
                <w:color w:val="0070C0"/>
                <w:sz w:val="24"/>
                <w:szCs w:val="24"/>
              </w:rPr>
              <w:t>Dynamical modelling. Kinematics.</w:t>
            </w:r>
          </w:p>
        </w:tc>
        <w:tc>
          <w:tcPr>
            <w:tcW w:w="1153" w:type="dxa"/>
          </w:tcPr>
          <w:p w14:paraId="6C29AA4A"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2</w:t>
            </w:r>
          </w:p>
        </w:tc>
      </w:tr>
      <w:tr w:rsidR="00154244" w:rsidRPr="00903566" w14:paraId="7104E00F" w14:textId="77777777" w:rsidTr="00A946AE">
        <w:trPr>
          <w:jc w:val="center"/>
        </w:trPr>
        <w:tc>
          <w:tcPr>
            <w:tcW w:w="1271" w:type="dxa"/>
            <w:vAlign w:val="center"/>
          </w:tcPr>
          <w:p w14:paraId="09CF45A0"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X</w:t>
            </w:r>
          </w:p>
        </w:tc>
        <w:tc>
          <w:tcPr>
            <w:tcW w:w="7597" w:type="dxa"/>
          </w:tcPr>
          <w:p w14:paraId="6FAEB8FB"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Modelare dinamică. Forțe în atmosferă. Efectul Coriolis.</w:t>
            </w:r>
            <w:r w:rsidRPr="00903566">
              <w:rPr>
                <w:rFonts w:ascii="Times New Roman" w:hAnsi="Times New Roman"/>
                <w:sz w:val="24"/>
                <w:szCs w:val="24"/>
              </w:rPr>
              <w:br/>
            </w:r>
            <w:r w:rsidRPr="00903566">
              <w:rPr>
                <w:rFonts w:ascii="Times New Roman" w:hAnsi="Times New Roman"/>
                <w:color w:val="0070C0"/>
                <w:sz w:val="24"/>
                <w:szCs w:val="24"/>
              </w:rPr>
              <w:t>Dynamical modelling. Forces in the atmosphere. Coriolis effect.</w:t>
            </w:r>
          </w:p>
        </w:tc>
        <w:tc>
          <w:tcPr>
            <w:tcW w:w="1153" w:type="dxa"/>
          </w:tcPr>
          <w:p w14:paraId="1CFB5552"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2</w:t>
            </w:r>
          </w:p>
        </w:tc>
      </w:tr>
      <w:tr w:rsidR="00154244" w:rsidRPr="00903566" w14:paraId="20DC24DA" w14:textId="77777777" w:rsidTr="00A946AE">
        <w:trPr>
          <w:jc w:val="center"/>
        </w:trPr>
        <w:tc>
          <w:tcPr>
            <w:tcW w:w="1271" w:type="dxa"/>
            <w:vAlign w:val="center"/>
          </w:tcPr>
          <w:p w14:paraId="6314A545"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XI</w:t>
            </w:r>
          </w:p>
        </w:tc>
        <w:tc>
          <w:tcPr>
            <w:tcW w:w="7597" w:type="dxa"/>
          </w:tcPr>
          <w:p w14:paraId="2A1531CB"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Modelare dinamică. Circulația generală a atmosferei.</w:t>
            </w:r>
            <w:r w:rsidRPr="00903566">
              <w:rPr>
                <w:rFonts w:ascii="Times New Roman" w:hAnsi="Times New Roman"/>
                <w:sz w:val="24"/>
                <w:szCs w:val="24"/>
              </w:rPr>
              <w:br/>
            </w:r>
            <w:r w:rsidRPr="00903566">
              <w:rPr>
                <w:rFonts w:ascii="Times New Roman" w:hAnsi="Times New Roman"/>
                <w:color w:val="0070C0"/>
                <w:sz w:val="24"/>
                <w:szCs w:val="24"/>
              </w:rPr>
              <w:t>Dynamical modelling. The atmospheric general circulation.</w:t>
            </w:r>
          </w:p>
        </w:tc>
        <w:tc>
          <w:tcPr>
            <w:tcW w:w="1153" w:type="dxa"/>
          </w:tcPr>
          <w:p w14:paraId="0A23F78A"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2</w:t>
            </w:r>
          </w:p>
        </w:tc>
      </w:tr>
      <w:tr w:rsidR="00154244" w:rsidRPr="00903566" w14:paraId="5E26F8A5" w14:textId="77777777" w:rsidTr="00A946AE">
        <w:trPr>
          <w:jc w:val="center"/>
        </w:trPr>
        <w:tc>
          <w:tcPr>
            <w:tcW w:w="1271" w:type="dxa"/>
            <w:vAlign w:val="center"/>
          </w:tcPr>
          <w:p w14:paraId="387E901E"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XII</w:t>
            </w:r>
          </w:p>
        </w:tc>
        <w:tc>
          <w:tcPr>
            <w:tcW w:w="7597" w:type="dxa"/>
          </w:tcPr>
          <w:p w14:paraId="6A6BAF54"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Aplicații. Stratul limită atmosferic.</w:t>
            </w:r>
            <w:r w:rsidRPr="00903566">
              <w:rPr>
                <w:rFonts w:ascii="Times New Roman" w:hAnsi="Times New Roman"/>
                <w:sz w:val="24"/>
                <w:szCs w:val="24"/>
              </w:rPr>
              <w:br/>
            </w:r>
            <w:r w:rsidRPr="00903566">
              <w:rPr>
                <w:rFonts w:ascii="Times New Roman" w:hAnsi="Times New Roman"/>
                <w:color w:val="0070C0"/>
                <w:sz w:val="24"/>
                <w:szCs w:val="24"/>
              </w:rPr>
              <w:t>Applications. Atmospheric boundary layer.</w:t>
            </w:r>
          </w:p>
        </w:tc>
        <w:tc>
          <w:tcPr>
            <w:tcW w:w="1153" w:type="dxa"/>
          </w:tcPr>
          <w:p w14:paraId="403220F4"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2</w:t>
            </w:r>
          </w:p>
        </w:tc>
      </w:tr>
      <w:tr w:rsidR="00154244" w:rsidRPr="00903566" w14:paraId="1EC3204C" w14:textId="77777777" w:rsidTr="00A946AE">
        <w:trPr>
          <w:jc w:val="center"/>
        </w:trPr>
        <w:tc>
          <w:tcPr>
            <w:tcW w:w="1271" w:type="dxa"/>
            <w:vAlign w:val="center"/>
          </w:tcPr>
          <w:p w14:paraId="181DC123"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XIII</w:t>
            </w:r>
          </w:p>
        </w:tc>
        <w:tc>
          <w:tcPr>
            <w:tcW w:w="7597" w:type="dxa"/>
          </w:tcPr>
          <w:p w14:paraId="48872478"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Aplicații. Baloane. Ingineria vântului.</w:t>
            </w:r>
            <w:r w:rsidRPr="00903566">
              <w:rPr>
                <w:rFonts w:ascii="Times New Roman" w:hAnsi="Times New Roman"/>
                <w:sz w:val="24"/>
                <w:szCs w:val="24"/>
              </w:rPr>
              <w:br/>
            </w:r>
            <w:r w:rsidRPr="00903566">
              <w:rPr>
                <w:rFonts w:ascii="Times New Roman" w:hAnsi="Times New Roman"/>
                <w:color w:val="0070C0"/>
                <w:sz w:val="24"/>
                <w:szCs w:val="24"/>
              </w:rPr>
              <w:t>Applications. Balloons. Wind engineering.</w:t>
            </w:r>
          </w:p>
        </w:tc>
        <w:tc>
          <w:tcPr>
            <w:tcW w:w="1153" w:type="dxa"/>
          </w:tcPr>
          <w:p w14:paraId="038EF7C0"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2</w:t>
            </w:r>
          </w:p>
        </w:tc>
      </w:tr>
      <w:tr w:rsidR="00154244" w:rsidRPr="00903566" w14:paraId="78D57FE5" w14:textId="77777777" w:rsidTr="00A946AE">
        <w:trPr>
          <w:jc w:val="center"/>
        </w:trPr>
        <w:tc>
          <w:tcPr>
            <w:tcW w:w="1271" w:type="dxa"/>
            <w:vAlign w:val="center"/>
          </w:tcPr>
          <w:p w14:paraId="3EBAC925"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XIV</w:t>
            </w:r>
          </w:p>
        </w:tc>
        <w:tc>
          <w:tcPr>
            <w:tcW w:w="7597" w:type="dxa"/>
          </w:tcPr>
          <w:p w14:paraId="1EC35980"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Aplicații. Energia regenerabilă.</w:t>
            </w:r>
            <w:r w:rsidRPr="00903566">
              <w:rPr>
                <w:rFonts w:ascii="Times New Roman" w:hAnsi="Times New Roman"/>
                <w:sz w:val="24"/>
                <w:szCs w:val="24"/>
              </w:rPr>
              <w:br/>
            </w:r>
            <w:r w:rsidRPr="00903566">
              <w:rPr>
                <w:rFonts w:ascii="Times New Roman" w:hAnsi="Times New Roman"/>
                <w:color w:val="0070C0"/>
                <w:sz w:val="24"/>
                <w:szCs w:val="24"/>
              </w:rPr>
              <w:t>Applications. Renewable energy.</w:t>
            </w:r>
          </w:p>
        </w:tc>
        <w:tc>
          <w:tcPr>
            <w:tcW w:w="1153" w:type="dxa"/>
          </w:tcPr>
          <w:p w14:paraId="474D3ACC"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2</w:t>
            </w:r>
          </w:p>
        </w:tc>
      </w:tr>
      <w:tr w:rsidR="00F972C4" w:rsidRPr="00903566" w14:paraId="5882C6AD" w14:textId="77777777" w:rsidTr="00A946AE">
        <w:trPr>
          <w:jc w:val="center"/>
        </w:trPr>
        <w:tc>
          <w:tcPr>
            <w:tcW w:w="1271" w:type="dxa"/>
          </w:tcPr>
          <w:p w14:paraId="31986197" w14:textId="77777777" w:rsidR="00F972C4" w:rsidRPr="00903566" w:rsidRDefault="00F972C4" w:rsidP="006428A2">
            <w:pPr>
              <w:spacing w:after="0" w:line="240" w:lineRule="auto"/>
              <w:rPr>
                <w:rFonts w:ascii="Times New Roman" w:hAnsi="Times New Roman"/>
                <w:sz w:val="24"/>
                <w:szCs w:val="24"/>
              </w:rPr>
            </w:pPr>
          </w:p>
        </w:tc>
        <w:tc>
          <w:tcPr>
            <w:tcW w:w="7597" w:type="dxa"/>
          </w:tcPr>
          <w:p w14:paraId="3DE498D3"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Total:</w:t>
            </w:r>
          </w:p>
        </w:tc>
        <w:tc>
          <w:tcPr>
            <w:tcW w:w="1153" w:type="dxa"/>
          </w:tcPr>
          <w:p w14:paraId="05C7AE9F"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28</w:t>
            </w:r>
          </w:p>
        </w:tc>
      </w:tr>
      <w:tr w:rsidR="00144C38" w:rsidRPr="00903566" w14:paraId="025C48FF" w14:textId="77777777" w:rsidTr="00A946AE">
        <w:trPr>
          <w:jc w:val="center"/>
        </w:trPr>
        <w:tc>
          <w:tcPr>
            <w:tcW w:w="10021" w:type="dxa"/>
            <w:gridSpan w:val="3"/>
            <w:vAlign w:val="center"/>
          </w:tcPr>
          <w:p w14:paraId="7F866ABF" w14:textId="77777777" w:rsidR="006428A2" w:rsidRPr="00903566" w:rsidRDefault="00EE2DF0" w:rsidP="006428A2">
            <w:pPr>
              <w:spacing w:after="0"/>
              <w:rPr>
                <w:rFonts w:ascii="Times New Roman" w:hAnsi="Times New Roman"/>
                <w:sz w:val="24"/>
                <w:szCs w:val="24"/>
              </w:rPr>
            </w:pPr>
            <w:r w:rsidRPr="00903566">
              <w:rPr>
                <w:rFonts w:ascii="Times New Roman" w:hAnsi="Times New Roman"/>
                <w:sz w:val="24"/>
                <w:szCs w:val="24"/>
              </w:rPr>
              <w:t>Bibliografie:</w:t>
            </w:r>
          </w:p>
          <w:p w14:paraId="4B1C5781" w14:textId="5F259874" w:rsidR="006428A2" w:rsidRPr="00903566" w:rsidRDefault="006428A2" w:rsidP="006428A2">
            <w:pPr>
              <w:pStyle w:val="ListParagraph"/>
              <w:numPr>
                <w:ilvl w:val="0"/>
                <w:numId w:val="30"/>
              </w:numPr>
              <w:spacing w:after="0"/>
              <w:rPr>
                <w:rFonts w:ascii="Times New Roman" w:hAnsi="Times New Roman"/>
                <w:sz w:val="24"/>
                <w:szCs w:val="24"/>
              </w:rPr>
            </w:pPr>
            <w:r w:rsidRPr="00903566">
              <w:rPr>
                <w:rFonts w:ascii="Times New Roman" w:hAnsi="Times New Roman"/>
                <w:sz w:val="24"/>
                <w:szCs w:val="24"/>
              </w:rPr>
              <w:t>Moraru L.E: Physics 1, Notițe de curs, Platforma Moodle 2006</w:t>
            </w:r>
          </w:p>
          <w:p w14:paraId="49F69CC6" w14:textId="323F8D4B" w:rsidR="006428A2" w:rsidRPr="00903566" w:rsidRDefault="00EE2DF0" w:rsidP="006428A2">
            <w:pPr>
              <w:pStyle w:val="ListParagraph"/>
              <w:numPr>
                <w:ilvl w:val="0"/>
                <w:numId w:val="30"/>
              </w:numPr>
              <w:spacing w:after="0"/>
              <w:rPr>
                <w:rFonts w:ascii="Times New Roman" w:hAnsi="Times New Roman"/>
                <w:sz w:val="24"/>
                <w:szCs w:val="24"/>
              </w:rPr>
            </w:pPr>
            <w:r w:rsidRPr="00903566">
              <w:rPr>
                <w:rFonts w:ascii="Times New Roman" w:hAnsi="Times New Roman"/>
                <w:sz w:val="24"/>
                <w:szCs w:val="24"/>
              </w:rPr>
              <w:t>Batchelor, G.K. (1967). An Introduction to Fluid Dynamics, Cambridge University Press.</w:t>
            </w:r>
          </w:p>
          <w:p w14:paraId="71CA1892" w14:textId="77777777" w:rsidR="006428A2" w:rsidRPr="00903566" w:rsidRDefault="00EE2DF0" w:rsidP="006428A2">
            <w:pPr>
              <w:pStyle w:val="ListParagraph"/>
              <w:numPr>
                <w:ilvl w:val="0"/>
                <w:numId w:val="30"/>
              </w:numPr>
              <w:spacing w:after="0"/>
              <w:rPr>
                <w:rFonts w:ascii="Times New Roman" w:hAnsi="Times New Roman"/>
                <w:sz w:val="24"/>
                <w:szCs w:val="24"/>
              </w:rPr>
            </w:pPr>
            <w:r w:rsidRPr="00903566">
              <w:rPr>
                <w:rFonts w:ascii="Times New Roman" w:hAnsi="Times New Roman"/>
                <w:sz w:val="24"/>
                <w:szCs w:val="24"/>
              </w:rPr>
              <w:t>Carafoli, E., Constantinescu, V.N. (1983). Dinamica fluidelor compresibile, Editura</w:t>
            </w:r>
          </w:p>
          <w:p w14:paraId="1D35FA7B" w14:textId="77777777" w:rsidR="006428A2" w:rsidRPr="00903566" w:rsidRDefault="00EE2DF0" w:rsidP="006428A2">
            <w:pPr>
              <w:pStyle w:val="ListParagraph"/>
              <w:spacing w:after="0"/>
              <w:rPr>
                <w:rFonts w:ascii="Times New Roman" w:hAnsi="Times New Roman"/>
                <w:sz w:val="24"/>
                <w:szCs w:val="24"/>
              </w:rPr>
            </w:pPr>
            <w:r w:rsidRPr="00903566">
              <w:rPr>
                <w:rFonts w:ascii="Times New Roman" w:hAnsi="Times New Roman"/>
                <w:sz w:val="24"/>
                <w:szCs w:val="24"/>
              </w:rPr>
              <w:t>Academiei, București.</w:t>
            </w:r>
          </w:p>
          <w:p w14:paraId="00981771" w14:textId="77777777" w:rsidR="006428A2" w:rsidRPr="00903566" w:rsidRDefault="00EE2DF0" w:rsidP="006428A2">
            <w:pPr>
              <w:pStyle w:val="ListParagraph"/>
              <w:numPr>
                <w:ilvl w:val="0"/>
                <w:numId w:val="30"/>
              </w:numPr>
              <w:spacing w:after="0"/>
              <w:rPr>
                <w:rFonts w:ascii="Times New Roman" w:hAnsi="Times New Roman"/>
                <w:sz w:val="24"/>
                <w:szCs w:val="24"/>
              </w:rPr>
            </w:pPr>
            <w:r w:rsidRPr="00903566">
              <w:rPr>
                <w:rFonts w:ascii="Times New Roman" w:hAnsi="Times New Roman"/>
                <w:sz w:val="24"/>
                <w:szCs w:val="24"/>
              </w:rPr>
              <w:t>Salby, M.L. (1996). Fundamentals of Atmospheric Physics, International Geophysics Series, Vol. 61, Academic Press, New York/London.</w:t>
            </w:r>
          </w:p>
          <w:p w14:paraId="4C59B415" w14:textId="77777777" w:rsidR="006428A2" w:rsidRPr="00903566" w:rsidRDefault="00EE2DF0" w:rsidP="006428A2">
            <w:pPr>
              <w:pStyle w:val="ListParagraph"/>
              <w:numPr>
                <w:ilvl w:val="0"/>
                <w:numId w:val="30"/>
              </w:numPr>
              <w:spacing w:after="0"/>
              <w:rPr>
                <w:rFonts w:ascii="Times New Roman" w:hAnsi="Times New Roman"/>
                <w:sz w:val="24"/>
                <w:szCs w:val="24"/>
              </w:rPr>
            </w:pPr>
            <w:r w:rsidRPr="00903566">
              <w:rPr>
                <w:rFonts w:ascii="Times New Roman" w:hAnsi="Times New Roman"/>
                <w:sz w:val="24"/>
                <w:szCs w:val="24"/>
              </w:rPr>
              <w:t>Wallace, J.M., Hobbs, P.V. (2006). Atmospheric Science: An Introductory Survey, 2nd ed., Elsevier, USA.</w:t>
            </w:r>
          </w:p>
          <w:p w14:paraId="2C0CCE8A" w14:textId="4427F7C9" w:rsidR="008E07FB" w:rsidRPr="00903566" w:rsidRDefault="00EE2DF0" w:rsidP="006428A2">
            <w:pPr>
              <w:pStyle w:val="ListParagraph"/>
              <w:numPr>
                <w:ilvl w:val="0"/>
                <w:numId w:val="30"/>
              </w:numPr>
              <w:spacing w:after="0"/>
              <w:rPr>
                <w:rFonts w:ascii="Times New Roman" w:hAnsi="Times New Roman"/>
                <w:sz w:val="24"/>
                <w:szCs w:val="24"/>
              </w:rPr>
            </w:pPr>
            <w:r w:rsidRPr="00903566">
              <w:rPr>
                <w:rFonts w:ascii="Times New Roman" w:hAnsi="Times New Roman"/>
                <w:sz w:val="24"/>
                <w:szCs w:val="24"/>
              </w:rPr>
              <w:t>Jeppesen Sanderson (2004). ATPL Training - Meteorology, Germany.</w:t>
            </w:r>
          </w:p>
        </w:tc>
      </w:tr>
    </w:tbl>
    <w:p w14:paraId="29690F58" w14:textId="77777777" w:rsidR="002A2A27" w:rsidRPr="00903566"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903566" w14:paraId="1028F7B2" w14:textId="77777777" w:rsidTr="00A946AE">
        <w:trPr>
          <w:trHeight w:val="310"/>
          <w:jc w:val="center"/>
        </w:trPr>
        <w:tc>
          <w:tcPr>
            <w:tcW w:w="10041" w:type="dxa"/>
            <w:gridSpan w:val="3"/>
            <w:vAlign w:val="center"/>
          </w:tcPr>
          <w:p w14:paraId="3E7E58FF" w14:textId="77777777" w:rsidR="008E07FB" w:rsidRPr="00903566" w:rsidRDefault="00EE2DF0">
            <w:pPr>
              <w:rPr>
                <w:rFonts w:ascii="Times New Roman" w:hAnsi="Times New Roman"/>
              </w:rPr>
            </w:pPr>
            <w:r w:rsidRPr="00903566">
              <w:rPr>
                <w:rFonts w:ascii="Times New Roman" w:hAnsi="Times New Roman"/>
                <w:b/>
              </w:rPr>
              <w:t>SEMINAR</w:t>
            </w:r>
          </w:p>
        </w:tc>
      </w:tr>
      <w:tr w:rsidR="00AD6760" w:rsidRPr="00903566" w14:paraId="43C0DDA5" w14:textId="77777777" w:rsidTr="00A946AE">
        <w:trPr>
          <w:trHeight w:val="310"/>
          <w:jc w:val="center"/>
        </w:trPr>
        <w:tc>
          <w:tcPr>
            <w:tcW w:w="734" w:type="dxa"/>
            <w:vAlign w:val="center"/>
          </w:tcPr>
          <w:p w14:paraId="0EB31EF7" w14:textId="77777777" w:rsidR="00AD6760" w:rsidRPr="00903566" w:rsidRDefault="00AD6760" w:rsidP="00813BB9">
            <w:pPr>
              <w:spacing w:after="0" w:line="240" w:lineRule="auto"/>
              <w:jc w:val="center"/>
              <w:rPr>
                <w:rFonts w:ascii="Times New Roman" w:hAnsi="Times New Roman"/>
                <w:b/>
                <w:bCs/>
                <w:sz w:val="24"/>
                <w:szCs w:val="24"/>
              </w:rPr>
            </w:pPr>
            <w:r w:rsidRPr="00903566">
              <w:rPr>
                <w:rFonts w:ascii="Times New Roman" w:hAnsi="Times New Roman"/>
                <w:b/>
                <w:bCs/>
                <w:sz w:val="24"/>
                <w:szCs w:val="24"/>
              </w:rPr>
              <w:t xml:space="preserve">Nr. crt. </w:t>
            </w:r>
          </w:p>
        </w:tc>
        <w:tc>
          <w:tcPr>
            <w:tcW w:w="8137" w:type="dxa"/>
            <w:vAlign w:val="center"/>
          </w:tcPr>
          <w:p w14:paraId="08B79F28" w14:textId="77777777" w:rsidR="00AD6760" w:rsidRPr="00903566" w:rsidRDefault="00AD6760" w:rsidP="00813BB9">
            <w:pPr>
              <w:spacing w:after="0" w:line="240" w:lineRule="auto"/>
              <w:jc w:val="center"/>
              <w:rPr>
                <w:rFonts w:ascii="Times New Roman" w:hAnsi="Times New Roman"/>
                <w:b/>
                <w:bCs/>
                <w:sz w:val="24"/>
                <w:szCs w:val="24"/>
              </w:rPr>
            </w:pPr>
            <w:r w:rsidRPr="00903566">
              <w:rPr>
                <w:rFonts w:ascii="Times New Roman" w:hAnsi="Times New Roman"/>
                <w:b/>
                <w:bCs/>
                <w:sz w:val="24"/>
                <w:szCs w:val="24"/>
              </w:rPr>
              <w:t>Con</w:t>
            </w:r>
            <w:r w:rsidR="001B1709" w:rsidRPr="00903566">
              <w:rPr>
                <w:rFonts w:ascii="Times New Roman" w:hAnsi="Times New Roman"/>
                <w:b/>
                <w:bCs/>
                <w:sz w:val="24"/>
                <w:szCs w:val="24"/>
              </w:rPr>
              <w:t>ț</w:t>
            </w:r>
            <w:r w:rsidRPr="00903566">
              <w:rPr>
                <w:rFonts w:ascii="Times New Roman" w:hAnsi="Times New Roman"/>
                <w:b/>
                <w:bCs/>
                <w:sz w:val="24"/>
                <w:szCs w:val="24"/>
              </w:rPr>
              <w:t>inutul</w:t>
            </w:r>
          </w:p>
        </w:tc>
        <w:tc>
          <w:tcPr>
            <w:tcW w:w="1170" w:type="dxa"/>
            <w:vAlign w:val="center"/>
          </w:tcPr>
          <w:p w14:paraId="07618891" w14:textId="77777777" w:rsidR="00AD6760" w:rsidRPr="00903566" w:rsidRDefault="00AD6760" w:rsidP="00813BB9">
            <w:pPr>
              <w:spacing w:after="0" w:line="240" w:lineRule="auto"/>
              <w:jc w:val="center"/>
              <w:rPr>
                <w:rFonts w:ascii="Times New Roman" w:hAnsi="Times New Roman"/>
                <w:b/>
                <w:bCs/>
                <w:sz w:val="24"/>
                <w:szCs w:val="24"/>
              </w:rPr>
            </w:pPr>
            <w:r w:rsidRPr="00903566">
              <w:rPr>
                <w:rFonts w:ascii="Times New Roman" w:hAnsi="Times New Roman"/>
                <w:b/>
                <w:bCs/>
                <w:sz w:val="24"/>
                <w:szCs w:val="24"/>
              </w:rPr>
              <w:t>Nr. ore</w:t>
            </w:r>
          </w:p>
        </w:tc>
      </w:tr>
      <w:tr w:rsidR="00FB27BC" w:rsidRPr="00903566" w14:paraId="1E20F671" w14:textId="77777777" w:rsidTr="00A946AE">
        <w:trPr>
          <w:trHeight w:val="310"/>
          <w:jc w:val="center"/>
        </w:trPr>
        <w:tc>
          <w:tcPr>
            <w:tcW w:w="734" w:type="dxa"/>
          </w:tcPr>
          <w:p w14:paraId="5903DAE8" w14:textId="77777777" w:rsidR="008E07FB" w:rsidRPr="00903566" w:rsidRDefault="00EE2DF0" w:rsidP="006428A2">
            <w:pPr>
              <w:spacing w:after="0"/>
              <w:rPr>
                <w:rFonts w:ascii="Times New Roman" w:hAnsi="Times New Roman"/>
              </w:rPr>
            </w:pPr>
            <w:r w:rsidRPr="00903566">
              <w:rPr>
                <w:rFonts w:ascii="Times New Roman" w:hAnsi="Times New Roman"/>
              </w:rPr>
              <w:t>1.</w:t>
            </w:r>
          </w:p>
        </w:tc>
        <w:tc>
          <w:tcPr>
            <w:tcW w:w="8137" w:type="dxa"/>
          </w:tcPr>
          <w:p w14:paraId="03F1D991"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Matemat</w:t>
            </w:r>
            <w:r w:rsidR="00D13E9A" w:rsidRPr="00903566">
              <w:rPr>
                <w:rFonts w:ascii="Times New Roman" w:hAnsi="Times New Roman"/>
                <w:sz w:val="24"/>
                <w:szCs w:val="24"/>
              </w:rPr>
              <w:t>ică. Analiză vectorială. Scalari</w:t>
            </w:r>
            <w:r w:rsidRPr="00903566">
              <w:rPr>
                <w:rFonts w:ascii="Times New Roman" w:hAnsi="Times New Roman"/>
                <w:sz w:val="24"/>
                <w:szCs w:val="24"/>
              </w:rPr>
              <w:t xml:space="preserve"> și vectori.</w:t>
            </w:r>
            <w:r w:rsidRPr="00903566">
              <w:rPr>
                <w:rFonts w:ascii="Times New Roman" w:hAnsi="Times New Roman"/>
                <w:sz w:val="24"/>
                <w:szCs w:val="24"/>
              </w:rPr>
              <w:br/>
            </w:r>
            <w:r w:rsidRPr="00903566">
              <w:rPr>
                <w:rFonts w:ascii="Times New Roman" w:hAnsi="Times New Roman"/>
                <w:color w:val="0070C0"/>
                <w:sz w:val="24"/>
                <w:szCs w:val="24"/>
              </w:rPr>
              <w:t>Mathematics. Vector analysis. Scalars and vectors.</w:t>
            </w:r>
          </w:p>
        </w:tc>
        <w:tc>
          <w:tcPr>
            <w:tcW w:w="1170" w:type="dxa"/>
          </w:tcPr>
          <w:p w14:paraId="703436A3"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2</w:t>
            </w:r>
          </w:p>
        </w:tc>
      </w:tr>
      <w:tr w:rsidR="00FB27BC" w:rsidRPr="00903566" w14:paraId="732D2EAD" w14:textId="77777777" w:rsidTr="00A946AE">
        <w:trPr>
          <w:trHeight w:val="310"/>
          <w:jc w:val="center"/>
        </w:trPr>
        <w:tc>
          <w:tcPr>
            <w:tcW w:w="734" w:type="dxa"/>
          </w:tcPr>
          <w:p w14:paraId="719AFDD4" w14:textId="77777777" w:rsidR="008E07FB" w:rsidRPr="00903566" w:rsidRDefault="00EE2DF0" w:rsidP="006428A2">
            <w:pPr>
              <w:spacing w:after="0"/>
              <w:rPr>
                <w:rFonts w:ascii="Times New Roman" w:hAnsi="Times New Roman"/>
              </w:rPr>
            </w:pPr>
            <w:r w:rsidRPr="00903566">
              <w:rPr>
                <w:rFonts w:ascii="Times New Roman" w:hAnsi="Times New Roman"/>
              </w:rPr>
              <w:t>2.</w:t>
            </w:r>
          </w:p>
        </w:tc>
        <w:tc>
          <w:tcPr>
            <w:tcW w:w="8137" w:type="dxa"/>
          </w:tcPr>
          <w:p w14:paraId="6208915E"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Matematică. Analiză vectorială. Operații cu vectori.</w:t>
            </w:r>
            <w:r w:rsidRPr="00903566">
              <w:rPr>
                <w:rFonts w:ascii="Times New Roman" w:hAnsi="Times New Roman"/>
                <w:sz w:val="24"/>
                <w:szCs w:val="24"/>
              </w:rPr>
              <w:br/>
            </w:r>
            <w:r w:rsidRPr="00903566">
              <w:rPr>
                <w:rFonts w:ascii="Times New Roman" w:hAnsi="Times New Roman"/>
                <w:color w:val="0070C0"/>
                <w:sz w:val="24"/>
                <w:szCs w:val="24"/>
              </w:rPr>
              <w:t>Mathematics. Vector analysis. Vector operations.</w:t>
            </w:r>
          </w:p>
        </w:tc>
        <w:tc>
          <w:tcPr>
            <w:tcW w:w="1170" w:type="dxa"/>
          </w:tcPr>
          <w:p w14:paraId="7DBDBDF4"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2</w:t>
            </w:r>
          </w:p>
        </w:tc>
      </w:tr>
      <w:tr w:rsidR="00FB27BC" w:rsidRPr="00903566" w14:paraId="5AC8205B" w14:textId="77777777" w:rsidTr="00A946AE">
        <w:trPr>
          <w:trHeight w:val="310"/>
          <w:jc w:val="center"/>
        </w:trPr>
        <w:tc>
          <w:tcPr>
            <w:tcW w:w="734" w:type="dxa"/>
          </w:tcPr>
          <w:p w14:paraId="27649890" w14:textId="77777777" w:rsidR="008E07FB" w:rsidRPr="00903566" w:rsidRDefault="00EE2DF0" w:rsidP="006428A2">
            <w:pPr>
              <w:spacing w:after="0"/>
              <w:rPr>
                <w:rFonts w:ascii="Times New Roman" w:hAnsi="Times New Roman"/>
              </w:rPr>
            </w:pPr>
            <w:r w:rsidRPr="00903566">
              <w:rPr>
                <w:rFonts w:ascii="Times New Roman" w:hAnsi="Times New Roman"/>
              </w:rPr>
              <w:t>3.</w:t>
            </w:r>
          </w:p>
        </w:tc>
        <w:tc>
          <w:tcPr>
            <w:tcW w:w="8137" w:type="dxa"/>
          </w:tcPr>
          <w:p w14:paraId="593D8D93"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Termodinamica gazelor și proprietățile fluidelor.</w:t>
            </w:r>
            <w:r w:rsidRPr="00903566">
              <w:rPr>
                <w:rFonts w:ascii="Times New Roman" w:hAnsi="Times New Roman"/>
                <w:sz w:val="24"/>
                <w:szCs w:val="24"/>
              </w:rPr>
              <w:br/>
            </w:r>
            <w:r w:rsidRPr="00903566">
              <w:rPr>
                <w:rFonts w:ascii="Times New Roman" w:hAnsi="Times New Roman"/>
                <w:color w:val="0070C0"/>
                <w:sz w:val="24"/>
                <w:szCs w:val="24"/>
              </w:rPr>
              <w:t>Gas thermodynamics and fluid properties.</w:t>
            </w:r>
          </w:p>
        </w:tc>
        <w:tc>
          <w:tcPr>
            <w:tcW w:w="1170" w:type="dxa"/>
          </w:tcPr>
          <w:p w14:paraId="296D2243"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2</w:t>
            </w:r>
          </w:p>
        </w:tc>
      </w:tr>
      <w:tr w:rsidR="00FB27BC" w:rsidRPr="00903566" w14:paraId="2D84BF65" w14:textId="77777777" w:rsidTr="00A946AE">
        <w:trPr>
          <w:trHeight w:val="310"/>
          <w:jc w:val="center"/>
        </w:trPr>
        <w:tc>
          <w:tcPr>
            <w:tcW w:w="734" w:type="dxa"/>
          </w:tcPr>
          <w:p w14:paraId="4A8E2FDB" w14:textId="77777777" w:rsidR="008E07FB" w:rsidRPr="00903566" w:rsidRDefault="00EE2DF0" w:rsidP="006428A2">
            <w:pPr>
              <w:spacing w:after="0"/>
              <w:rPr>
                <w:rFonts w:ascii="Times New Roman" w:hAnsi="Times New Roman"/>
              </w:rPr>
            </w:pPr>
            <w:r w:rsidRPr="00903566">
              <w:rPr>
                <w:rFonts w:ascii="Times New Roman" w:hAnsi="Times New Roman"/>
              </w:rPr>
              <w:t>4.</w:t>
            </w:r>
          </w:p>
        </w:tc>
        <w:tc>
          <w:tcPr>
            <w:tcW w:w="8137" w:type="dxa"/>
          </w:tcPr>
          <w:p w14:paraId="4BCEB482"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Mișcarea față de sisteme de referință mobile. Efecte Coriolis.</w:t>
            </w:r>
            <w:r w:rsidRPr="00903566">
              <w:rPr>
                <w:rFonts w:ascii="Times New Roman" w:hAnsi="Times New Roman"/>
                <w:sz w:val="24"/>
                <w:szCs w:val="24"/>
              </w:rPr>
              <w:br/>
            </w:r>
            <w:r w:rsidRPr="00903566">
              <w:rPr>
                <w:rFonts w:ascii="Times New Roman" w:hAnsi="Times New Roman"/>
                <w:color w:val="0070C0"/>
                <w:sz w:val="24"/>
                <w:szCs w:val="24"/>
              </w:rPr>
              <w:t>Motion with respect to moving frames. Coriolis effects.</w:t>
            </w:r>
          </w:p>
        </w:tc>
        <w:tc>
          <w:tcPr>
            <w:tcW w:w="1170" w:type="dxa"/>
          </w:tcPr>
          <w:p w14:paraId="53EFB1CC"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2</w:t>
            </w:r>
          </w:p>
        </w:tc>
      </w:tr>
      <w:tr w:rsidR="00FB27BC" w:rsidRPr="00903566" w14:paraId="4A016BD1" w14:textId="77777777" w:rsidTr="00A946AE">
        <w:trPr>
          <w:trHeight w:val="310"/>
          <w:jc w:val="center"/>
        </w:trPr>
        <w:tc>
          <w:tcPr>
            <w:tcW w:w="734" w:type="dxa"/>
          </w:tcPr>
          <w:p w14:paraId="58AF48D3" w14:textId="77777777" w:rsidR="008E07FB" w:rsidRPr="00903566" w:rsidRDefault="00EE2DF0" w:rsidP="006428A2">
            <w:pPr>
              <w:spacing w:after="0"/>
              <w:rPr>
                <w:rFonts w:ascii="Times New Roman" w:hAnsi="Times New Roman"/>
              </w:rPr>
            </w:pPr>
            <w:r w:rsidRPr="00903566">
              <w:rPr>
                <w:rFonts w:ascii="Times New Roman" w:hAnsi="Times New Roman"/>
              </w:rPr>
              <w:t>5.</w:t>
            </w:r>
          </w:p>
        </w:tc>
        <w:tc>
          <w:tcPr>
            <w:tcW w:w="8137" w:type="dxa"/>
          </w:tcPr>
          <w:p w14:paraId="5789BD43"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Cinematica fluidelor.</w:t>
            </w:r>
            <w:r w:rsidRPr="00903566">
              <w:rPr>
                <w:rFonts w:ascii="Times New Roman" w:hAnsi="Times New Roman"/>
                <w:sz w:val="24"/>
                <w:szCs w:val="24"/>
              </w:rPr>
              <w:br/>
            </w:r>
            <w:r w:rsidRPr="00903566">
              <w:rPr>
                <w:rFonts w:ascii="Times New Roman" w:hAnsi="Times New Roman"/>
                <w:color w:val="0070C0"/>
                <w:sz w:val="24"/>
                <w:szCs w:val="24"/>
              </w:rPr>
              <w:t>Fluid kinematics.</w:t>
            </w:r>
          </w:p>
        </w:tc>
        <w:tc>
          <w:tcPr>
            <w:tcW w:w="1170" w:type="dxa"/>
          </w:tcPr>
          <w:p w14:paraId="5A2EA1C8"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2</w:t>
            </w:r>
          </w:p>
        </w:tc>
      </w:tr>
      <w:tr w:rsidR="00FB27BC" w:rsidRPr="00903566" w14:paraId="73404FDC" w14:textId="77777777" w:rsidTr="00A946AE">
        <w:trPr>
          <w:trHeight w:val="310"/>
          <w:jc w:val="center"/>
        </w:trPr>
        <w:tc>
          <w:tcPr>
            <w:tcW w:w="734" w:type="dxa"/>
          </w:tcPr>
          <w:p w14:paraId="33921BED" w14:textId="77777777" w:rsidR="008E07FB" w:rsidRPr="00903566" w:rsidRDefault="00EE2DF0" w:rsidP="006428A2">
            <w:pPr>
              <w:spacing w:after="0"/>
              <w:rPr>
                <w:rFonts w:ascii="Times New Roman" w:hAnsi="Times New Roman"/>
              </w:rPr>
            </w:pPr>
            <w:r w:rsidRPr="00903566">
              <w:rPr>
                <w:rFonts w:ascii="Times New Roman" w:hAnsi="Times New Roman"/>
              </w:rPr>
              <w:t>6.</w:t>
            </w:r>
          </w:p>
        </w:tc>
        <w:tc>
          <w:tcPr>
            <w:tcW w:w="8137" w:type="dxa"/>
          </w:tcPr>
          <w:p w14:paraId="07461543"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Echilibrul geostrofic.</w:t>
            </w:r>
            <w:r w:rsidRPr="00903566">
              <w:rPr>
                <w:rFonts w:ascii="Times New Roman" w:hAnsi="Times New Roman"/>
                <w:sz w:val="24"/>
                <w:szCs w:val="24"/>
              </w:rPr>
              <w:br/>
            </w:r>
            <w:r w:rsidRPr="00903566">
              <w:rPr>
                <w:rFonts w:ascii="Times New Roman" w:hAnsi="Times New Roman"/>
                <w:color w:val="0070C0"/>
                <w:sz w:val="24"/>
                <w:szCs w:val="24"/>
              </w:rPr>
              <w:t>Geostrophic balance.</w:t>
            </w:r>
          </w:p>
        </w:tc>
        <w:tc>
          <w:tcPr>
            <w:tcW w:w="1170" w:type="dxa"/>
          </w:tcPr>
          <w:p w14:paraId="26AA6DBA"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2</w:t>
            </w:r>
          </w:p>
        </w:tc>
      </w:tr>
      <w:tr w:rsidR="00FB27BC" w:rsidRPr="00903566" w14:paraId="11433AE1" w14:textId="77777777" w:rsidTr="00A946AE">
        <w:trPr>
          <w:trHeight w:val="310"/>
          <w:jc w:val="center"/>
        </w:trPr>
        <w:tc>
          <w:tcPr>
            <w:tcW w:w="734" w:type="dxa"/>
          </w:tcPr>
          <w:p w14:paraId="05449C38" w14:textId="77777777" w:rsidR="008E07FB" w:rsidRPr="00903566" w:rsidRDefault="00EE2DF0" w:rsidP="006428A2">
            <w:pPr>
              <w:spacing w:after="0"/>
              <w:rPr>
                <w:rFonts w:ascii="Times New Roman" w:hAnsi="Times New Roman"/>
              </w:rPr>
            </w:pPr>
            <w:r w:rsidRPr="00903566">
              <w:rPr>
                <w:rFonts w:ascii="Times New Roman" w:hAnsi="Times New Roman"/>
              </w:rPr>
              <w:t>7.</w:t>
            </w:r>
          </w:p>
        </w:tc>
        <w:tc>
          <w:tcPr>
            <w:tcW w:w="8137" w:type="dxa"/>
          </w:tcPr>
          <w:p w14:paraId="3429B609"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Profile ale vitezei vântului.</w:t>
            </w:r>
            <w:r w:rsidRPr="00903566">
              <w:rPr>
                <w:rFonts w:ascii="Times New Roman" w:hAnsi="Times New Roman"/>
                <w:sz w:val="24"/>
                <w:szCs w:val="24"/>
              </w:rPr>
              <w:br/>
            </w:r>
            <w:r w:rsidRPr="00903566">
              <w:rPr>
                <w:rFonts w:ascii="Times New Roman" w:hAnsi="Times New Roman"/>
                <w:color w:val="0070C0"/>
                <w:sz w:val="24"/>
                <w:szCs w:val="24"/>
              </w:rPr>
              <w:t>Wind speed profiles.</w:t>
            </w:r>
          </w:p>
        </w:tc>
        <w:tc>
          <w:tcPr>
            <w:tcW w:w="1170" w:type="dxa"/>
          </w:tcPr>
          <w:p w14:paraId="3F3938C2"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2</w:t>
            </w:r>
          </w:p>
        </w:tc>
      </w:tr>
      <w:tr w:rsidR="00AD6760" w:rsidRPr="00903566" w14:paraId="5031AB55" w14:textId="77777777" w:rsidTr="00A946AE">
        <w:trPr>
          <w:jc w:val="center"/>
        </w:trPr>
        <w:tc>
          <w:tcPr>
            <w:tcW w:w="734" w:type="dxa"/>
          </w:tcPr>
          <w:p w14:paraId="5B367964" w14:textId="77777777" w:rsidR="00AD6760" w:rsidRPr="00903566" w:rsidRDefault="00AD6760" w:rsidP="006428A2">
            <w:pPr>
              <w:spacing w:after="0" w:line="240" w:lineRule="auto"/>
              <w:rPr>
                <w:rFonts w:ascii="Times New Roman" w:hAnsi="Times New Roman"/>
                <w:sz w:val="24"/>
                <w:szCs w:val="24"/>
              </w:rPr>
            </w:pPr>
          </w:p>
        </w:tc>
        <w:tc>
          <w:tcPr>
            <w:tcW w:w="8137" w:type="dxa"/>
          </w:tcPr>
          <w:p w14:paraId="53DBDF3F"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Total:</w:t>
            </w:r>
          </w:p>
        </w:tc>
        <w:tc>
          <w:tcPr>
            <w:tcW w:w="1170" w:type="dxa"/>
          </w:tcPr>
          <w:p w14:paraId="35105FA2" w14:textId="77777777" w:rsidR="008E07FB" w:rsidRPr="00903566" w:rsidRDefault="00EE2DF0" w:rsidP="006428A2">
            <w:pPr>
              <w:spacing w:after="0"/>
              <w:rPr>
                <w:rFonts w:ascii="Times New Roman" w:hAnsi="Times New Roman"/>
                <w:sz w:val="24"/>
                <w:szCs w:val="24"/>
              </w:rPr>
            </w:pPr>
            <w:r w:rsidRPr="00903566">
              <w:rPr>
                <w:rFonts w:ascii="Times New Roman" w:hAnsi="Times New Roman"/>
                <w:sz w:val="24"/>
                <w:szCs w:val="24"/>
              </w:rPr>
              <w:t>14</w:t>
            </w:r>
          </w:p>
        </w:tc>
      </w:tr>
      <w:tr w:rsidR="00144C38" w:rsidRPr="00903566" w14:paraId="78C4F0B1" w14:textId="77777777" w:rsidTr="00A946AE">
        <w:trPr>
          <w:trHeight w:val="980"/>
          <w:jc w:val="center"/>
        </w:trPr>
        <w:tc>
          <w:tcPr>
            <w:tcW w:w="10041" w:type="dxa"/>
            <w:gridSpan w:val="3"/>
            <w:vAlign w:val="center"/>
          </w:tcPr>
          <w:p w14:paraId="1B7BE929" w14:textId="6788F251" w:rsidR="006428A2" w:rsidRPr="00903566" w:rsidRDefault="00EE2DF0" w:rsidP="006428A2">
            <w:pPr>
              <w:spacing w:after="0"/>
              <w:rPr>
                <w:rFonts w:ascii="Times New Roman" w:hAnsi="Times New Roman"/>
                <w:sz w:val="24"/>
                <w:szCs w:val="24"/>
              </w:rPr>
            </w:pPr>
            <w:r w:rsidRPr="00903566">
              <w:rPr>
                <w:rFonts w:ascii="Times New Roman" w:hAnsi="Times New Roman"/>
                <w:sz w:val="24"/>
                <w:szCs w:val="24"/>
              </w:rPr>
              <w:t>Bibliografie:</w:t>
            </w:r>
          </w:p>
          <w:p w14:paraId="44B7159F" w14:textId="77777777" w:rsidR="006428A2" w:rsidRPr="00903566" w:rsidRDefault="006428A2" w:rsidP="006428A2">
            <w:pPr>
              <w:pStyle w:val="ListParagraph"/>
              <w:numPr>
                <w:ilvl w:val="0"/>
                <w:numId w:val="31"/>
              </w:numPr>
              <w:spacing w:after="0"/>
              <w:rPr>
                <w:rFonts w:ascii="Times New Roman" w:hAnsi="Times New Roman"/>
                <w:sz w:val="24"/>
                <w:szCs w:val="24"/>
              </w:rPr>
            </w:pPr>
            <w:r w:rsidRPr="00903566">
              <w:rPr>
                <w:rFonts w:ascii="Times New Roman" w:hAnsi="Times New Roman"/>
                <w:sz w:val="24"/>
                <w:szCs w:val="24"/>
              </w:rPr>
              <w:t>Moraru L.E: Physics 1, Notițe de curs, Platforma Moodle 2006</w:t>
            </w:r>
          </w:p>
          <w:p w14:paraId="639ACCFE" w14:textId="19580F46" w:rsidR="006428A2" w:rsidRPr="00903566" w:rsidRDefault="006428A2" w:rsidP="006428A2">
            <w:pPr>
              <w:pStyle w:val="ListParagraph"/>
              <w:numPr>
                <w:ilvl w:val="0"/>
                <w:numId w:val="31"/>
              </w:numPr>
              <w:spacing w:after="0"/>
              <w:rPr>
                <w:rFonts w:ascii="Times New Roman" w:hAnsi="Times New Roman"/>
                <w:sz w:val="24"/>
                <w:szCs w:val="24"/>
              </w:rPr>
            </w:pPr>
            <w:r w:rsidRPr="00903566">
              <w:rPr>
                <w:rFonts w:ascii="Times New Roman" w:hAnsi="Times New Roman"/>
                <w:sz w:val="24"/>
                <w:szCs w:val="24"/>
              </w:rPr>
              <w:t>Țurlea G.: Physics 1, Notițe de seminar, Platforma Moodle 2006</w:t>
            </w:r>
          </w:p>
          <w:p w14:paraId="26DBEE73" w14:textId="3CCEC650" w:rsidR="006428A2" w:rsidRPr="00903566" w:rsidRDefault="00EE2DF0" w:rsidP="006428A2">
            <w:pPr>
              <w:pStyle w:val="ListParagraph"/>
              <w:numPr>
                <w:ilvl w:val="0"/>
                <w:numId w:val="31"/>
              </w:numPr>
              <w:spacing w:after="0"/>
              <w:rPr>
                <w:rFonts w:ascii="Times New Roman" w:hAnsi="Times New Roman"/>
                <w:sz w:val="24"/>
                <w:szCs w:val="24"/>
              </w:rPr>
            </w:pPr>
            <w:r w:rsidRPr="00903566">
              <w:rPr>
                <w:rFonts w:ascii="Times New Roman" w:hAnsi="Times New Roman"/>
                <w:sz w:val="24"/>
                <w:szCs w:val="24"/>
              </w:rPr>
              <w:t>Batchelor, G.K. (1967). An Introduction to Fluid Dynamics, Cambridge University Press.</w:t>
            </w:r>
          </w:p>
          <w:p w14:paraId="76D06DAF" w14:textId="77777777" w:rsidR="006428A2" w:rsidRPr="00903566" w:rsidRDefault="00EE2DF0" w:rsidP="006428A2">
            <w:pPr>
              <w:pStyle w:val="ListParagraph"/>
              <w:numPr>
                <w:ilvl w:val="0"/>
                <w:numId w:val="31"/>
              </w:numPr>
              <w:spacing w:after="0"/>
              <w:rPr>
                <w:rFonts w:ascii="Times New Roman" w:hAnsi="Times New Roman"/>
                <w:sz w:val="24"/>
                <w:szCs w:val="24"/>
              </w:rPr>
            </w:pPr>
            <w:r w:rsidRPr="00903566">
              <w:rPr>
                <w:rFonts w:ascii="Times New Roman" w:hAnsi="Times New Roman"/>
                <w:sz w:val="24"/>
                <w:szCs w:val="24"/>
              </w:rPr>
              <w:t>Carafoli, E., Constantinescu, V.N. (1983). Dinamica fluidelor compresibile, Editura Academiei, București.</w:t>
            </w:r>
          </w:p>
          <w:p w14:paraId="7ABD5EF0" w14:textId="77777777" w:rsidR="006428A2" w:rsidRPr="00903566" w:rsidRDefault="00EE2DF0" w:rsidP="006428A2">
            <w:pPr>
              <w:pStyle w:val="ListParagraph"/>
              <w:numPr>
                <w:ilvl w:val="0"/>
                <w:numId w:val="31"/>
              </w:numPr>
              <w:spacing w:after="0"/>
              <w:rPr>
                <w:rFonts w:ascii="Times New Roman" w:hAnsi="Times New Roman"/>
                <w:sz w:val="24"/>
                <w:szCs w:val="24"/>
              </w:rPr>
            </w:pPr>
            <w:r w:rsidRPr="00903566">
              <w:rPr>
                <w:rFonts w:ascii="Times New Roman" w:hAnsi="Times New Roman"/>
                <w:sz w:val="24"/>
                <w:szCs w:val="24"/>
              </w:rPr>
              <w:t>Salby, M.L. (1996). Fundamentals of Atmospheric Physics, International Geophysics Series, Vol. 61, Academic Press, New York/London.</w:t>
            </w:r>
          </w:p>
          <w:p w14:paraId="65E017C2" w14:textId="77777777" w:rsidR="006428A2" w:rsidRPr="00903566" w:rsidRDefault="00EE2DF0" w:rsidP="006428A2">
            <w:pPr>
              <w:pStyle w:val="ListParagraph"/>
              <w:numPr>
                <w:ilvl w:val="0"/>
                <w:numId w:val="31"/>
              </w:numPr>
              <w:spacing w:after="0"/>
              <w:rPr>
                <w:rFonts w:ascii="Times New Roman" w:hAnsi="Times New Roman"/>
                <w:sz w:val="24"/>
                <w:szCs w:val="24"/>
              </w:rPr>
            </w:pPr>
            <w:r w:rsidRPr="00903566">
              <w:rPr>
                <w:rFonts w:ascii="Times New Roman" w:hAnsi="Times New Roman"/>
                <w:sz w:val="24"/>
                <w:szCs w:val="24"/>
              </w:rPr>
              <w:t>Wallace, J.M., Hobbs, P.V. (2006). Atmospheric Science: An Introductory Survey, 2nd ed., Elsevier, USA.</w:t>
            </w:r>
          </w:p>
          <w:p w14:paraId="1C86C1C9" w14:textId="0F485B37" w:rsidR="008E07FB" w:rsidRPr="00903566" w:rsidRDefault="00EE2DF0" w:rsidP="006428A2">
            <w:pPr>
              <w:pStyle w:val="ListParagraph"/>
              <w:numPr>
                <w:ilvl w:val="0"/>
                <w:numId w:val="31"/>
              </w:numPr>
              <w:spacing w:after="0"/>
              <w:rPr>
                <w:rFonts w:ascii="Times New Roman" w:hAnsi="Times New Roman"/>
                <w:sz w:val="24"/>
                <w:szCs w:val="24"/>
              </w:rPr>
            </w:pPr>
            <w:r w:rsidRPr="00903566">
              <w:rPr>
                <w:rFonts w:ascii="Times New Roman" w:hAnsi="Times New Roman"/>
                <w:sz w:val="24"/>
                <w:szCs w:val="24"/>
              </w:rPr>
              <w:t>Jeppesen Sanderson (2004). ATPL Training - Meteorology, Germany.</w:t>
            </w:r>
          </w:p>
        </w:tc>
      </w:tr>
    </w:tbl>
    <w:p w14:paraId="3652AABE" w14:textId="77777777" w:rsidR="008F48E0" w:rsidRPr="00903566" w:rsidRDefault="008F48E0" w:rsidP="00813BB9">
      <w:pPr>
        <w:spacing w:after="0" w:line="240" w:lineRule="auto"/>
        <w:rPr>
          <w:rFonts w:ascii="Times New Roman" w:hAnsi="Times New Roman"/>
          <w:b/>
          <w:sz w:val="24"/>
          <w:szCs w:val="24"/>
        </w:rPr>
      </w:pPr>
    </w:p>
    <w:p w14:paraId="1C6CF8FE" w14:textId="77777777" w:rsidR="008F48E0" w:rsidRPr="00903566" w:rsidRDefault="008F48E0" w:rsidP="00813BB9">
      <w:pPr>
        <w:spacing w:after="0" w:line="240" w:lineRule="auto"/>
        <w:rPr>
          <w:rFonts w:ascii="Times New Roman" w:hAnsi="Times New Roman"/>
          <w:b/>
          <w:sz w:val="24"/>
          <w:szCs w:val="24"/>
        </w:rPr>
      </w:pPr>
    </w:p>
    <w:p w14:paraId="1B98E412" w14:textId="77777777" w:rsidR="00FD0711" w:rsidRPr="00903566" w:rsidRDefault="5C9719EC" w:rsidP="00813BB9">
      <w:pPr>
        <w:spacing w:after="0" w:line="240" w:lineRule="auto"/>
        <w:rPr>
          <w:rFonts w:ascii="Times New Roman" w:hAnsi="Times New Roman"/>
          <w:b/>
          <w:sz w:val="24"/>
          <w:szCs w:val="24"/>
        </w:rPr>
      </w:pPr>
      <w:r w:rsidRPr="00903566">
        <w:rPr>
          <w:rFonts w:ascii="Times New Roman" w:hAnsi="Times New Roman"/>
          <w:b/>
          <w:bCs/>
          <w:sz w:val="24"/>
          <w:szCs w:val="24"/>
        </w:rPr>
        <w:t>10. Evaluare</w:t>
      </w:r>
    </w:p>
    <w:tbl>
      <w:tblPr>
        <w:tblStyle w:val="TableGrid"/>
        <w:tblW w:w="9990" w:type="dxa"/>
        <w:tblInd w:w="275" w:type="dxa"/>
        <w:tblCellMar>
          <w:top w:w="29" w:type="dxa"/>
          <w:left w:w="2" w:type="dxa"/>
          <w:bottom w:w="9" w:type="dxa"/>
          <w:right w:w="56" w:type="dxa"/>
        </w:tblCellMar>
        <w:tblLook w:val="04A0" w:firstRow="1" w:lastRow="0" w:firstColumn="1" w:lastColumn="0" w:noHBand="0" w:noVBand="1"/>
      </w:tblPr>
      <w:tblGrid>
        <w:gridCol w:w="2421"/>
        <w:gridCol w:w="3260"/>
        <w:gridCol w:w="2482"/>
        <w:gridCol w:w="1827"/>
      </w:tblGrid>
      <w:tr w:rsidR="00D36B68" w:rsidRPr="00903566" w14:paraId="2C17685F" w14:textId="77777777" w:rsidTr="006428A2">
        <w:trPr>
          <w:trHeight w:val="590"/>
        </w:trPr>
        <w:tc>
          <w:tcPr>
            <w:tcW w:w="2421" w:type="dxa"/>
            <w:tcBorders>
              <w:top w:val="single" w:sz="4" w:space="0" w:color="000000"/>
              <w:left w:val="single" w:sz="4" w:space="0" w:color="000000"/>
              <w:bottom w:val="single" w:sz="4" w:space="0" w:color="000000"/>
              <w:right w:val="single" w:sz="4" w:space="0" w:color="000000"/>
            </w:tcBorders>
          </w:tcPr>
          <w:p w14:paraId="53723811" w14:textId="77777777" w:rsidR="00814C9F" w:rsidRPr="00903566" w:rsidRDefault="00EE2DF0">
            <w:pPr>
              <w:spacing w:after="0"/>
              <w:ind w:left="106"/>
              <w:rPr>
                <w:rFonts w:ascii="Times New Roman" w:hAnsi="Times New Roman"/>
                <w:sz w:val="24"/>
                <w:szCs w:val="24"/>
              </w:rPr>
            </w:pPr>
            <w:r w:rsidRPr="00903566">
              <w:rPr>
                <w:rFonts w:ascii="Times New Roman" w:eastAsia="Arial" w:hAnsi="Times New Roman"/>
                <w:b/>
                <w:sz w:val="24"/>
                <w:szCs w:val="24"/>
              </w:rPr>
              <w:t xml:space="preserve">Tip de activitate </w:t>
            </w:r>
          </w:p>
        </w:tc>
        <w:tc>
          <w:tcPr>
            <w:tcW w:w="3260" w:type="dxa"/>
            <w:tcBorders>
              <w:top w:val="single" w:sz="4" w:space="0" w:color="000000"/>
              <w:left w:val="single" w:sz="4" w:space="0" w:color="000000"/>
              <w:bottom w:val="single" w:sz="4" w:space="0" w:color="000000"/>
              <w:right w:val="single" w:sz="4" w:space="0" w:color="000000"/>
            </w:tcBorders>
          </w:tcPr>
          <w:p w14:paraId="5FDDC07C" w14:textId="77777777" w:rsidR="00814C9F" w:rsidRPr="00903566" w:rsidRDefault="00EE2DF0">
            <w:pPr>
              <w:spacing w:after="0"/>
              <w:rPr>
                <w:rFonts w:ascii="Times New Roman" w:hAnsi="Times New Roman"/>
                <w:sz w:val="24"/>
                <w:szCs w:val="24"/>
              </w:rPr>
            </w:pPr>
            <w:r w:rsidRPr="00903566">
              <w:rPr>
                <w:rFonts w:ascii="Times New Roman" w:eastAsia="Arial" w:hAnsi="Times New Roman"/>
                <w:sz w:val="24"/>
                <w:szCs w:val="24"/>
              </w:rPr>
              <w:t xml:space="preserve">10.1 Criterii de evaluare </w:t>
            </w:r>
          </w:p>
        </w:tc>
        <w:tc>
          <w:tcPr>
            <w:tcW w:w="2482" w:type="dxa"/>
            <w:tcBorders>
              <w:top w:val="single" w:sz="4" w:space="0" w:color="000000"/>
              <w:left w:val="single" w:sz="4" w:space="0" w:color="000000"/>
              <w:bottom w:val="single" w:sz="4" w:space="0" w:color="000000"/>
              <w:right w:val="single" w:sz="4" w:space="0" w:color="000000"/>
            </w:tcBorders>
          </w:tcPr>
          <w:p w14:paraId="592E4CDB" w14:textId="77777777" w:rsidR="00814C9F" w:rsidRPr="00903566" w:rsidRDefault="00EE2DF0">
            <w:pPr>
              <w:spacing w:after="0"/>
              <w:ind w:left="103"/>
              <w:rPr>
                <w:rFonts w:ascii="Times New Roman" w:hAnsi="Times New Roman"/>
                <w:sz w:val="24"/>
                <w:szCs w:val="24"/>
              </w:rPr>
            </w:pPr>
            <w:r w:rsidRPr="00903566">
              <w:rPr>
                <w:rFonts w:ascii="Times New Roman" w:eastAsia="Arial" w:hAnsi="Times New Roman"/>
                <w:sz w:val="24"/>
                <w:szCs w:val="24"/>
              </w:rPr>
              <w:t xml:space="preserve">10.2 Metode de evaluare </w:t>
            </w:r>
          </w:p>
        </w:tc>
        <w:tc>
          <w:tcPr>
            <w:tcW w:w="1827" w:type="dxa"/>
            <w:tcBorders>
              <w:top w:val="single" w:sz="4" w:space="0" w:color="000000"/>
              <w:left w:val="single" w:sz="4" w:space="0" w:color="000000"/>
              <w:bottom w:val="single" w:sz="4" w:space="0" w:color="000000"/>
              <w:right w:val="single" w:sz="4" w:space="0" w:color="000000"/>
            </w:tcBorders>
          </w:tcPr>
          <w:p w14:paraId="60475868" w14:textId="77777777" w:rsidR="00814C9F" w:rsidRPr="00903566" w:rsidRDefault="00EE2DF0">
            <w:pPr>
              <w:spacing w:after="0"/>
              <w:ind w:left="103" w:right="35"/>
              <w:jc w:val="both"/>
              <w:rPr>
                <w:rFonts w:ascii="Times New Roman" w:hAnsi="Times New Roman"/>
                <w:sz w:val="24"/>
                <w:szCs w:val="24"/>
              </w:rPr>
            </w:pPr>
            <w:r w:rsidRPr="00903566">
              <w:rPr>
                <w:rFonts w:ascii="Times New Roman" w:eastAsia="Arial" w:hAnsi="Times New Roman"/>
                <w:sz w:val="24"/>
                <w:szCs w:val="24"/>
              </w:rPr>
              <w:t xml:space="preserve">10.3 Pondere din nota finala </w:t>
            </w:r>
          </w:p>
        </w:tc>
      </w:tr>
      <w:tr w:rsidR="00D36B68" w:rsidRPr="00903566" w14:paraId="00360417" w14:textId="77777777" w:rsidTr="006428A2">
        <w:trPr>
          <w:trHeight w:val="787"/>
        </w:trPr>
        <w:tc>
          <w:tcPr>
            <w:tcW w:w="2421" w:type="dxa"/>
            <w:tcBorders>
              <w:top w:val="single" w:sz="4" w:space="0" w:color="000000"/>
              <w:left w:val="single" w:sz="4" w:space="0" w:color="000000"/>
              <w:bottom w:val="single" w:sz="4" w:space="0" w:color="000000"/>
              <w:right w:val="single" w:sz="4" w:space="0" w:color="000000"/>
            </w:tcBorders>
          </w:tcPr>
          <w:p w14:paraId="190BCF25" w14:textId="77777777" w:rsidR="00814C9F" w:rsidRPr="00903566" w:rsidRDefault="00EE2DF0">
            <w:pPr>
              <w:spacing w:after="0"/>
              <w:ind w:left="106"/>
              <w:rPr>
                <w:rFonts w:ascii="Times New Roman" w:hAnsi="Times New Roman"/>
                <w:sz w:val="24"/>
                <w:szCs w:val="24"/>
              </w:rPr>
            </w:pPr>
            <w:r w:rsidRPr="00903566">
              <w:rPr>
                <w:rFonts w:ascii="Times New Roman" w:eastAsia="Arial" w:hAnsi="Times New Roman"/>
                <w:sz w:val="24"/>
                <w:szCs w:val="24"/>
              </w:rPr>
              <w:t xml:space="preserve">10.4 Curs </w:t>
            </w:r>
          </w:p>
        </w:tc>
        <w:tc>
          <w:tcPr>
            <w:tcW w:w="3260" w:type="dxa"/>
            <w:tcBorders>
              <w:top w:val="single" w:sz="4" w:space="0" w:color="000000"/>
              <w:left w:val="single" w:sz="4" w:space="0" w:color="000000"/>
              <w:bottom w:val="single" w:sz="4" w:space="0" w:color="000000"/>
              <w:right w:val="single" w:sz="4" w:space="0" w:color="000000"/>
            </w:tcBorders>
          </w:tcPr>
          <w:p w14:paraId="75166E9E" w14:textId="77777777" w:rsidR="008E07FB" w:rsidRPr="00903566" w:rsidRDefault="00EE2DF0">
            <w:pPr>
              <w:rPr>
                <w:rFonts w:ascii="Times New Roman" w:hAnsi="Times New Roman"/>
                <w:sz w:val="24"/>
                <w:szCs w:val="24"/>
              </w:rPr>
            </w:pPr>
            <w:r w:rsidRPr="00903566">
              <w:rPr>
                <w:rFonts w:ascii="Times New Roman" w:hAnsi="Times New Roman"/>
                <w:sz w:val="24"/>
                <w:szCs w:val="24"/>
              </w:rPr>
              <w:t>• lucrare scrisa;</w:t>
            </w:r>
            <w:r w:rsidRPr="00903566">
              <w:rPr>
                <w:rFonts w:ascii="Times New Roman" w:hAnsi="Times New Roman"/>
                <w:sz w:val="24"/>
                <w:szCs w:val="24"/>
              </w:rPr>
              <w:br/>
              <w:t>• activitatea la curs și la seminar;</w:t>
            </w:r>
          </w:p>
        </w:tc>
        <w:tc>
          <w:tcPr>
            <w:tcW w:w="2482" w:type="dxa"/>
            <w:tcBorders>
              <w:top w:val="single" w:sz="4" w:space="0" w:color="000000"/>
              <w:left w:val="single" w:sz="4" w:space="0" w:color="000000"/>
              <w:bottom w:val="single" w:sz="4" w:space="0" w:color="000000"/>
              <w:right w:val="single" w:sz="4" w:space="0" w:color="000000"/>
            </w:tcBorders>
          </w:tcPr>
          <w:p w14:paraId="789E9BBB" w14:textId="77777777" w:rsidR="008E07FB" w:rsidRPr="00903566" w:rsidRDefault="00EE2DF0">
            <w:pPr>
              <w:rPr>
                <w:rFonts w:ascii="Times New Roman" w:hAnsi="Times New Roman"/>
                <w:sz w:val="24"/>
                <w:szCs w:val="24"/>
              </w:rPr>
            </w:pPr>
            <w:r w:rsidRPr="00903566">
              <w:rPr>
                <w:rFonts w:ascii="Times New Roman" w:hAnsi="Times New Roman"/>
                <w:sz w:val="24"/>
                <w:szCs w:val="24"/>
              </w:rPr>
              <w:t>• lucrare scrisă finală</w:t>
            </w:r>
          </w:p>
        </w:tc>
        <w:tc>
          <w:tcPr>
            <w:tcW w:w="1827" w:type="dxa"/>
            <w:tcBorders>
              <w:top w:val="single" w:sz="4" w:space="0" w:color="000000"/>
              <w:left w:val="single" w:sz="4" w:space="0" w:color="000000"/>
              <w:bottom w:val="single" w:sz="4" w:space="0" w:color="000000"/>
              <w:right w:val="single" w:sz="4" w:space="0" w:color="000000"/>
            </w:tcBorders>
          </w:tcPr>
          <w:p w14:paraId="77C94A58" w14:textId="77777777" w:rsidR="008E07FB" w:rsidRPr="00903566" w:rsidRDefault="00EE2DF0">
            <w:pPr>
              <w:rPr>
                <w:rFonts w:ascii="Times New Roman" w:hAnsi="Times New Roman"/>
                <w:sz w:val="24"/>
                <w:szCs w:val="24"/>
              </w:rPr>
            </w:pPr>
            <w:r w:rsidRPr="00903566">
              <w:rPr>
                <w:rFonts w:ascii="Times New Roman" w:hAnsi="Times New Roman"/>
                <w:sz w:val="24"/>
                <w:szCs w:val="24"/>
              </w:rPr>
              <w:t>50%</w:t>
            </w:r>
          </w:p>
        </w:tc>
      </w:tr>
      <w:tr w:rsidR="00D36B68" w:rsidRPr="00903566" w14:paraId="5B0237B4" w14:textId="77777777" w:rsidTr="006428A2">
        <w:trPr>
          <w:trHeight w:val="1234"/>
        </w:trPr>
        <w:tc>
          <w:tcPr>
            <w:tcW w:w="2421" w:type="dxa"/>
            <w:tcBorders>
              <w:top w:val="single" w:sz="4" w:space="0" w:color="000000"/>
              <w:left w:val="single" w:sz="4" w:space="0" w:color="000000"/>
              <w:bottom w:val="single" w:sz="4" w:space="0" w:color="000000"/>
              <w:right w:val="single" w:sz="4" w:space="0" w:color="000000"/>
            </w:tcBorders>
          </w:tcPr>
          <w:p w14:paraId="33478C0C" w14:textId="5A7BBD0A" w:rsidR="00814C9F" w:rsidRPr="00903566" w:rsidRDefault="00EE2DF0">
            <w:pPr>
              <w:spacing w:after="0"/>
              <w:ind w:left="106"/>
              <w:rPr>
                <w:rFonts w:ascii="Times New Roman" w:hAnsi="Times New Roman"/>
                <w:sz w:val="24"/>
                <w:szCs w:val="24"/>
              </w:rPr>
            </w:pPr>
            <w:r w:rsidRPr="00903566">
              <w:rPr>
                <w:rFonts w:ascii="Times New Roman" w:eastAsia="Arial" w:hAnsi="Times New Roman"/>
                <w:sz w:val="24"/>
                <w:szCs w:val="24"/>
              </w:rPr>
              <w:t xml:space="preserve">10.5 Seminar </w:t>
            </w:r>
          </w:p>
        </w:tc>
        <w:tc>
          <w:tcPr>
            <w:tcW w:w="3260" w:type="dxa"/>
            <w:tcBorders>
              <w:top w:val="single" w:sz="4" w:space="0" w:color="000000"/>
              <w:left w:val="single" w:sz="4" w:space="0" w:color="000000"/>
              <w:bottom w:val="single" w:sz="4" w:space="0" w:color="000000"/>
              <w:right w:val="single" w:sz="4" w:space="0" w:color="000000"/>
            </w:tcBorders>
            <w:vAlign w:val="bottom"/>
          </w:tcPr>
          <w:p w14:paraId="5AD469D9" w14:textId="77777777" w:rsidR="008E07FB" w:rsidRPr="00903566" w:rsidRDefault="00EE2DF0">
            <w:pPr>
              <w:rPr>
                <w:rFonts w:ascii="Times New Roman" w:hAnsi="Times New Roman"/>
                <w:sz w:val="24"/>
                <w:szCs w:val="24"/>
              </w:rPr>
            </w:pPr>
            <w:r w:rsidRPr="00903566">
              <w:rPr>
                <w:rFonts w:ascii="Times New Roman" w:hAnsi="Times New Roman"/>
                <w:sz w:val="24"/>
                <w:szCs w:val="24"/>
              </w:rPr>
              <w:t>• rezolvări de probleme în clasă, capacitatea de a pune problema corect în ecuație, acuratețea de calcul, viteza de calcul</w:t>
            </w:r>
          </w:p>
        </w:tc>
        <w:tc>
          <w:tcPr>
            <w:tcW w:w="2482" w:type="dxa"/>
            <w:tcBorders>
              <w:top w:val="single" w:sz="4" w:space="0" w:color="000000"/>
              <w:left w:val="single" w:sz="4" w:space="0" w:color="000000"/>
              <w:bottom w:val="single" w:sz="4" w:space="0" w:color="000000"/>
              <w:right w:val="single" w:sz="4" w:space="0" w:color="000000"/>
            </w:tcBorders>
          </w:tcPr>
          <w:p w14:paraId="21ED889E" w14:textId="77777777" w:rsidR="008E07FB" w:rsidRPr="00903566" w:rsidRDefault="00EE2DF0">
            <w:pPr>
              <w:rPr>
                <w:rFonts w:ascii="Times New Roman" w:hAnsi="Times New Roman"/>
                <w:sz w:val="24"/>
                <w:szCs w:val="24"/>
              </w:rPr>
            </w:pPr>
            <w:r w:rsidRPr="00903566">
              <w:rPr>
                <w:rFonts w:ascii="Times New Roman" w:hAnsi="Times New Roman"/>
                <w:sz w:val="24"/>
                <w:szCs w:val="24"/>
              </w:rPr>
              <w:t>• teste</w:t>
            </w:r>
          </w:p>
        </w:tc>
        <w:tc>
          <w:tcPr>
            <w:tcW w:w="1827" w:type="dxa"/>
            <w:tcBorders>
              <w:top w:val="single" w:sz="4" w:space="0" w:color="000000"/>
              <w:left w:val="single" w:sz="4" w:space="0" w:color="000000"/>
              <w:bottom w:val="single" w:sz="4" w:space="0" w:color="000000"/>
              <w:right w:val="single" w:sz="4" w:space="0" w:color="000000"/>
            </w:tcBorders>
          </w:tcPr>
          <w:p w14:paraId="309EE69F" w14:textId="77777777" w:rsidR="008E07FB" w:rsidRPr="00903566" w:rsidRDefault="00EE2DF0">
            <w:pPr>
              <w:rPr>
                <w:rFonts w:ascii="Times New Roman" w:hAnsi="Times New Roman"/>
                <w:sz w:val="24"/>
                <w:szCs w:val="24"/>
              </w:rPr>
            </w:pPr>
            <w:r w:rsidRPr="00903566">
              <w:rPr>
                <w:rFonts w:ascii="Times New Roman" w:hAnsi="Times New Roman"/>
                <w:sz w:val="24"/>
                <w:szCs w:val="24"/>
              </w:rPr>
              <w:t>50%</w:t>
            </w:r>
          </w:p>
        </w:tc>
      </w:tr>
      <w:tr w:rsidR="00D36B68" w:rsidRPr="00903566" w14:paraId="2AB90E1C" w14:textId="77777777" w:rsidTr="006428A2">
        <w:trPr>
          <w:trHeight w:val="360"/>
        </w:trPr>
        <w:tc>
          <w:tcPr>
            <w:tcW w:w="5681" w:type="dxa"/>
            <w:gridSpan w:val="2"/>
            <w:tcBorders>
              <w:top w:val="single" w:sz="4" w:space="0" w:color="000000"/>
              <w:left w:val="single" w:sz="4" w:space="0" w:color="000000"/>
              <w:bottom w:val="single" w:sz="4" w:space="0" w:color="000000"/>
              <w:right w:val="nil"/>
            </w:tcBorders>
          </w:tcPr>
          <w:p w14:paraId="7F1FDB57" w14:textId="77777777" w:rsidR="00814C9F" w:rsidRPr="00903566" w:rsidRDefault="00EE2DF0">
            <w:pPr>
              <w:spacing w:after="0"/>
              <w:ind w:left="106"/>
              <w:rPr>
                <w:rFonts w:ascii="Times New Roman" w:hAnsi="Times New Roman"/>
                <w:sz w:val="24"/>
                <w:szCs w:val="24"/>
              </w:rPr>
            </w:pPr>
            <w:r w:rsidRPr="00903566">
              <w:rPr>
                <w:rFonts w:ascii="Times New Roman" w:eastAsia="Arial" w:hAnsi="Times New Roman"/>
                <w:sz w:val="24"/>
                <w:szCs w:val="24"/>
              </w:rPr>
              <w:lastRenderedPageBreak/>
              <w:t xml:space="preserve">10.6 Standard minim de performanta </w:t>
            </w:r>
          </w:p>
        </w:tc>
        <w:tc>
          <w:tcPr>
            <w:tcW w:w="2482" w:type="dxa"/>
            <w:tcBorders>
              <w:top w:val="single" w:sz="4" w:space="0" w:color="000000"/>
              <w:left w:val="nil"/>
              <w:bottom w:val="single" w:sz="4" w:space="0" w:color="000000"/>
              <w:right w:val="nil"/>
            </w:tcBorders>
          </w:tcPr>
          <w:p w14:paraId="042E887A" w14:textId="77777777" w:rsidR="00814C9F" w:rsidRPr="00903566" w:rsidRDefault="00814C9F">
            <w:pPr>
              <w:rPr>
                <w:rFonts w:ascii="Times New Roman" w:hAnsi="Times New Roman"/>
                <w:sz w:val="24"/>
                <w:szCs w:val="24"/>
              </w:rPr>
            </w:pPr>
          </w:p>
        </w:tc>
        <w:tc>
          <w:tcPr>
            <w:tcW w:w="1827" w:type="dxa"/>
            <w:tcBorders>
              <w:top w:val="single" w:sz="4" w:space="0" w:color="000000"/>
              <w:left w:val="nil"/>
              <w:bottom w:val="single" w:sz="4" w:space="0" w:color="000000"/>
              <w:right w:val="single" w:sz="4" w:space="0" w:color="000000"/>
            </w:tcBorders>
          </w:tcPr>
          <w:p w14:paraId="08366B25" w14:textId="77777777" w:rsidR="00814C9F" w:rsidRPr="00903566" w:rsidRDefault="00814C9F">
            <w:pPr>
              <w:rPr>
                <w:rFonts w:ascii="Times New Roman" w:hAnsi="Times New Roman"/>
                <w:sz w:val="24"/>
                <w:szCs w:val="24"/>
              </w:rPr>
            </w:pPr>
          </w:p>
        </w:tc>
      </w:tr>
      <w:tr w:rsidR="00D36B68" w:rsidRPr="00903566" w14:paraId="40CDC5B2" w14:textId="77777777" w:rsidTr="006428A2">
        <w:trPr>
          <w:trHeight w:val="360"/>
        </w:trPr>
        <w:tc>
          <w:tcPr>
            <w:tcW w:w="5681" w:type="dxa"/>
            <w:gridSpan w:val="2"/>
            <w:tcBorders>
              <w:top w:val="single" w:sz="4" w:space="0" w:color="000000"/>
              <w:left w:val="single" w:sz="4" w:space="0" w:color="000000"/>
              <w:bottom w:val="single" w:sz="4" w:space="0" w:color="000000"/>
              <w:right w:val="nil"/>
            </w:tcBorders>
          </w:tcPr>
          <w:p w14:paraId="185F0D55" w14:textId="77777777" w:rsidR="00814C9F" w:rsidRPr="00903566" w:rsidRDefault="00EE2DF0">
            <w:pPr>
              <w:spacing w:after="0"/>
              <w:ind w:left="466"/>
              <w:rPr>
                <w:rFonts w:ascii="Times New Roman" w:hAnsi="Times New Roman"/>
                <w:sz w:val="24"/>
                <w:szCs w:val="24"/>
              </w:rPr>
            </w:pPr>
            <w:r w:rsidRPr="00903566">
              <w:rPr>
                <w:rFonts w:ascii="Times New Roman" w:eastAsia="Arial" w:hAnsi="Times New Roman"/>
                <w:sz w:val="24"/>
                <w:szCs w:val="24"/>
              </w:rPr>
              <w:t xml:space="preserve">Acumularea a minimum 50 de puncte din 100 posibile </w:t>
            </w:r>
          </w:p>
        </w:tc>
        <w:tc>
          <w:tcPr>
            <w:tcW w:w="2482" w:type="dxa"/>
            <w:tcBorders>
              <w:top w:val="single" w:sz="4" w:space="0" w:color="000000"/>
              <w:left w:val="nil"/>
              <w:bottom w:val="single" w:sz="4" w:space="0" w:color="000000"/>
              <w:right w:val="nil"/>
            </w:tcBorders>
          </w:tcPr>
          <w:p w14:paraId="118F4275" w14:textId="77777777" w:rsidR="00814C9F" w:rsidRPr="00903566" w:rsidRDefault="00814C9F">
            <w:pPr>
              <w:rPr>
                <w:rFonts w:ascii="Times New Roman" w:hAnsi="Times New Roman"/>
                <w:sz w:val="24"/>
                <w:szCs w:val="24"/>
              </w:rPr>
            </w:pPr>
          </w:p>
        </w:tc>
        <w:tc>
          <w:tcPr>
            <w:tcW w:w="1827" w:type="dxa"/>
            <w:tcBorders>
              <w:top w:val="single" w:sz="4" w:space="0" w:color="000000"/>
              <w:left w:val="nil"/>
              <w:bottom w:val="single" w:sz="4" w:space="0" w:color="000000"/>
              <w:right w:val="single" w:sz="4" w:space="0" w:color="000000"/>
            </w:tcBorders>
          </w:tcPr>
          <w:p w14:paraId="3FF54E68" w14:textId="77777777" w:rsidR="00814C9F" w:rsidRPr="00903566" w:rsidRDefault="00814C9F">
            <w:pPr>
              <w:rPr>
                <w:rFonts w:ascii="Times New Roman" w:hAnsi="Times New Roman"/>
                <w:sz w:val="24"/>
                <w:szCs w:val="24"/>
              </w:rPr>
            </w:pPr>
          </w:p>
        </w:tc>
      </w:tr>
    </w:tbl>
    <w:p w14:paraId="3126164E" w14:textId="77777777" w:rsidR="004671D0" w:rsidRPr="00903566" w:rsidRDefault="00EF61F2" w:rsidP="00813BB9">
      <w:pPr>
        <w:spacing w:after="0" w:line="240" w:lineRule="auto"/>
        <w:rPr>
          <w:rFonts w:ascii="Times New Roman" w:hAnsi="Times New Roman"/>
          <w:sz w:val="24"/>
          <w:szCs w:val="24"/>
        </w:rPr>
      </w:pPr>
      <w:r w:rsidRPr="00903566">
        <w:rPr>
          <w:rFonts w:ascii="Times New Roman" w:hAnsi="Times New Roman"/>
          <w:sz w:val="24"/>
          <w:szCs w:val="24"/>
        </w:rPr>
        <w:t xml:space="preserve"> </w:t>
      </w:r>
    </w:p>
    <w:p w14:paraId="1D32839B" w14:textId="77777777" w:rsidR="00DC450D" w:rsidRPr="00903566"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471"/>
        <w:gridCol w:w="3690"/>
      </w:tblGrid>
      <w:tr w:rsidR="00072B00" w:rsidRPr="00903566" w14:paraId="0B2C44EE" w14:textId="77777777" w:rsidTr="00903566">
        <w:tc>
          <w:tcPr>
            <w:tcW w:w="1919" w:type="dxa"/>
          </w:tcPr>
          <w:p w14:paraId="35EF9FE9" w14:textId="77777777" w:rsidR="00072B00" w:rsidRPr="00903566" w:rsidRDefault="00072B00" w:rsidP="00813BB9">
            <w:pPr>
              <w:spacing w:after="0" w:line="240" w:lineRule="auto"/>
              <w:rPr>
                <w:rFonts w:ascii="Times New Roman" w:hAnsi="Times New Roman"/>
                <w:sz w:val="24"/>
                <w:szCs w:val="24"/>
              </w:rPr>
            </w:pPr>
            <w:r w:rsidRPr="00903566">
              <w:rPr>
                <w:rFonts w:ascii="Times New Roman" w:hAnsi="Times New Roman"/>
                <w:sz w:val="24"/>
                <w:szCs w:val="24"/>
              </w:rPr>
              <w:t>Data completării</w:t>
            </w:r>
            <w:r w:rsidR="00536B72" w:rsidRPr="00903566">
              <w:rPr>
                <w:rFonts w:ascii="Times New Roman" w:hAnsi="Times New Roman"/>
                <w:sz w:val="24"/>
                <w:szCs w:val="24"/>
              </w:rPr>
              <w:t xml:space="preserve"> </w:t>
            </w:r>
          </w:p>
        </w:tc>
        <w:tc>
          <w:tcPr>
            <w:tcW w:w="4471" w:type="dxa"/>
          </w:tcPr>
          <w:p w14:paraId="44D675E0" w14:textId="77777777" w:rsidR="003C6DC8" w:rsidRPr="00903566" w:rsidRDefault="00D7553A" w:rsidP="00813BB9">
            <w:pPr>
              <w:spacing w:after="0" w:line="240" w:lineRule="auto"/>
              <w:rPr>
                <w:rFonts w:ascii="Times New Roman" w:hAnsi="Times New Roman"/>
                <w:sz w:val="24"/>
                <w:szCs w:val="24"/>
              </w:rPr>
            </w:pPr>
            <w:r w:rsidRPr="00903566">
              <w:rPr>
                <w:rFonts w:ascii="Times New Roman" w:hAnsi="Times New Roman"/>
                <w:sz w:val="24"/>
                <w:szCs w:val="24"/>
              </w:rPr>
              <w:t>Titular curs</w:t>
            </w:r>
          </w:p>
        </w:tc>
        <w:tc>
          <w:tcPr>
            <w:tcW w:w="3690" w:type="dxa"/>
          </w:tcPr>
          <w:p w14:paraId="7274F01C" w14:textId="141BF224" w:rsidR="003C6DC8" w:rsidRPr="00903566" w:rsidRDefault="00072B00" w:rsidP="00813BB9">
            <w:pPr>
              <w:spacing w:after="0" w:line="240" w:lineRule="auto"/>
              <w:rPr>
                <w:rFonts w:ascii="Times New Roman" w:hAnsi="Times New Roman"/>
                <w:sz w:val="24"/>
                <w:szCs w:val="24"/>
              </w:rPr>
            </w:pPr>
            <w:r w:rsidRPr="00903566">
              <w:rPr>
                <w:rFonts w:ascii="Times New Roman" w:hAnsi="Times New Roman"/>
                <w:sz w:val="24"/>
                <w:szCs w:val="24"/>
              </w:rPr>
              <w:t xml:space="preserve">Titular de </w:t>
            </w:r>
            <w:r w:rsidR="003075CA" w:rsidRPr="00903566">
              <w:rPr>
                <w:rFonts w:ascii="Times New Roman" w:hAnsi="Times New Roman"/>
                <w:sz w:val="24"/>
                <w:szCs w:val="24"/>
              </w:rPr>
              <w:t>aplicații</w:t>
            </w:r>
          </w:p>
        </w:tc>
      </w:tr>
      <w:tr w:rsidR="00072B00" w:rsidRPr="00903566" w14:paraId="70D33F76" w14:textId="77777777" w:rsidTr="00903566">
        <w:tc>
          <w:tcPr>
            <w:tcW w:w="1919" w:type="dxa"/>
          </w:tcPr>
          <w:p w14:paraId="3C5D2186" w14:textId="5EC480DD" w:rsidR="00072B00" w:rsidRPr="00903566" w:rsidRDefault="00903566" w:rsidP="00813BB9">
            <w:pPr>
              <w:spacing w:after="0" w:line="240" w:lineRule="auto"/>
              <w:rPr>
                <w:rFonts w:ascii="Times New Roman" w:hAnsi="Times New Roman"/>
                <w:sz w:val="24"/>
                <w:szCs w:val="24"/>
              </w:rPr>
            </w:pPr>
            <w:r>
              <w:rPr>
                <w:rFonts w:ascii="Times New Roman" w:hAnsi="Times New Roman"/>
                <w:sz w:val="24"/>
                <w:szCs w:val="24"/>
              </w:rPr>
              <w:t>22.09.2025</w:t>
            </w:r>
          </w:p>
        </w:tc>
        <w:tc>
          <w:tcPr>
            <w:tcW w:w="4471" w:type="dxa"/>
          </w:tcPr>
          <w:p w14:paraId="5BDBDAF5" w14:textId="16F876EF" w:rsidR="00072B00" w:rsidRPr="00903566" w:rsidRDefault="00813BB9" w:rsidP="00903566">
            <w:pPr>
              <w:spacing w:after="0" w:line="240" w:lineRule="auto"/>
              <w:rPr>
                <w:rFonts w:ascii="Times New Roman" w:hAnsi="Times New Roman"/>
                <w:sz w:val="24"/>
                <w:szCs w:val="24"/>
              </w:rPr>
            </w:pPr>
            <w:r w:rsidRPr="00903566">
              <w:rPr>
                <w:rFonts w:ascii="Times New Roman" w:hAnsi="Times New Roman"/>
                <w:sz w:val="24"/>
                <w:szCs w:val="24"/>
              </w:rPr>
              <w:t xml:space="preserve">Conf. </w:t>
            </w:r>
            <w:r w:rsidR="00BE7710" w:rsidRPr="00903566">
              <w:rPr>
                <w:rFonts w:ascii="Times New Roman" w:hAnsi="Times New Roman"/>
                <w:sz w:val="24"/>
                <w:szCs w:val="24"/>
              </w:rPr>
              <w:t>d</w:t>
            </w:r>
            <w:r w:rsidRPr="00903566">
              <w:rPr>
                <w:rFonts w:ascii="Times New Roman" w:hAnsi="Times New Roman"/>
                <w:sz w:val="24"/>
                <w:szCs w:val="24"/>
              </w:rPr>
              <w:t xml:space="preserve">r. ing. </w:t>
            </w:r>
            <w:r w:rsidR="00903566" w:rsidRPr="00903566">
              <w:rPr>
                <w:rFonts w:ascii="Times New Roman" w:hAnsi="Times New Roman"/>
                <w:sz w:val="24"/>
                <w:szCs w:val="24"/>
              </w:rPr>
              <w:t>Laurenţiu-Eugen MORARU</w:t>
            </w:r>
          </w:p>
        </w:tc>
        <w:tc>
          <w:tcPr>
            <w:tcW w:w="3690" w:type="dxa"/>
          </w:tcPr>
          <w:p w14:paraId="1C6BDB92" w14:textId="504D0BFA" w:rsidR="00072B00" w:rsidRPr="00903566" w:rsidRDefault="00BE7710" w:rsidP="00BE7710">
            <w:pPr>
              <w:spacing w:after="0" w:line="240" w:lineRule="auto"/>
              <w:rPr>
                <w:rFonts w:ascii="Times New Roman" w:hAnsi="Times New Roman"/>
                <w:sz w:val="24"/>
                <w:szCs w:val="24"/>
              </w:rPr>
            </w:pPr>
            <w:r w:rsidRPr="00903566">
              <w:rPr>
                <w:rFonts w:ascii="Times New Roman" w:hAnsi="Times New Roman"/>
                <w:sz w:val="24"/>
                <w:szCs w:val="24"/>
              </w:rPr>
              <w:t>As</w:t>
            </w:r>
            <w:r w:rsidR="00813BB9" w:rsidRPr="00903566">
              <w:rPr>
                <w:rFonts w:ascii="Times New Roman" w:hAnsi="Times New Roman"/>
                <w:sz w:val="24"/>
                <w:szCs w:val="24"/>
              </w:rPr>
              <w:t xml:space="preserve">. </w:t>
            </w:r>
            <w:r w:rsidRPr="00903566">
              <w:rPr>
                <w:rFonts w:ascii="Times New Roman" w:hAnsi="Times New Roman"/>
                <w:sz w:val="24"/>
                <w:szCs w:val="24"/>
              </w:rPr>
              <w:t>d</w:t>
            </w:r>
            <w:r w:rsidR="00813BB9" w:rsidRPr="00903566">
              <w:rPr>
                <w:rFonts w:ascii="Times New Roman" w:hAnsi="Times New Roman"/>
                <w:sz w:val="24"/>
                <w:szCs w:val="24"/>
              </w:rPr>
              <w:t>r</w:t>
            </w:r>
            <w:r w:rsidR="006428A2" w:rsidRPr="00903566">
              <w:rPr>
                <w:rFonts w:ascii="Times New Roman" w:hAnsi="Times New Roman"/>
                <w:sz w:val="24"/>
                <w:szCs w:val="24"/>
              </w:rPr>
              <w:t>d.</w:t>
            </w:r>
            <w:r w:rsidR="00813BB9" w:rsidRPr="00903566">
              <w:rPr>
                <w:rFonts w:ascii="Times New Roman" w:hAnsi="Times New Roman"/>
                <w:sz w:val="24"/>
                <w:szCs w:val="24"/>
              </w:rPr>
              <w:t xml:space="preserve"> ing. </w:t>
            </w:r>
            <w:r w:rsidR="006428A2" w:rsidRPr="00903566">
              <w:rPr>
                <w:rFonts w:ascii="Times New Roman" w:hAnsi="Times New Roman"/>
                <w:sz w:val="24"/>
                <w:szCs w:val="24"/>
              </w:rPr>
              <w:t>Gabriel</w:t>
            </w:r>
            <w:r w:rsidR="00903566">
              <w:rPr>
                <w:rFonts w:ascii="Times New Roman" w:hAnsi="Times New Roman"/>
                <w:sz w:val="24"/>
                <w:szCs w:val="24"/>
              </w:rPr>
              <w:t xml:space="preserve"> ȚURLEA</w:t>
            </w:r>
          </w:p>
        </w:tc>
      </w:tr>
      <w:tr w:rsidR="00072B00" w:rsidRPr="00903566" w14:paraId="59217FDC" w14:textId="77777777" w:rsidTr="00903566">
        <w:tc>
          <w:tcPr>
            <w:tcW w:w="1919" w:type="dxa"/>
          </w:tcPr>
          <w:p w14:paraId="73368062" w14:textId="77777777" w:rsidR="00072B00" w:rsidRPr="00903566" w:rsidRDefault="00072B00" w:rsidP="00813BB9">
            <w:pPr>
              <w:spacing w:after="0" w:line="240" w:lineRule="auto"/>
              <w:rPr>
                <w:rFonts w:ascii="Times New Roman" w:hAnsi="Times New Roman"/>
                <w:sz w:val="24"/>
                <w:szCs w:val="24"/>
              </w:rPr>
            </w:pPr>
          </w:p>
        </w:tc>
        <w:tc>
          <w:tcPr>
            <w:tcW w:w="4471" w:type="dxa"/>
          </w:tcPr>
          <w:p w14:paraId="0CE82CCF" w14:textId="77777777" w:rsidR="00072B00" w:rsidRPr="00903566" w:rsidRDefault="00072B00" w:rsidP="00813BB9">
            <w:pPr>
              <w:spacing w:after="0" w:line="240" w:lineRule="auto"/>
              <w:rPr>
                <w:rFonts w:ascii="Times New Roman" w:hAnsi="Times New Roman"/>
                <w:sz w:val="24"/>
                <w:szCs w:val="24"/>
              </w:rPr>
            </w:pPr>
          </w:p>
        </w:tc>
        <w:tc>
          <w:tcPr>
            <w:tcW w:w="3690" w:type="dxa"/>
          </w:tcPr>
          <w:p w14:paraId="420BC8C2" w14:textId="77777777" w:rsidR="00072B00" w:rsidRPr="00903566" w:rsidRDefault="00072B00" w:rsidP="00813BB9">
            <w:pPr>
              <w:spacing w:after="0" w:line="240" w:lineRule="auto"/>
              <w:rPr>
                <w:rFonts w:ascii="Times New Roman" w:hAnsi="Times New Roman"/>
                <w:sz w:val="24"/>
                <w:szCs w:val="24"/>
              </w:rPr>
            </w:pPr>
          </w:p>
        </w:tc>
      </w:tr>
      <w:tr w:rsidR="00072B00" w:rsidRPr="00903566" w14:paraId="019069FE" w14:textId="77777777" w:rsidTr="00903566">
        <w:tc>
          <w:tcPr>
            <w:tcW w:w="1919" w:type="dxa"/>
          </w:tcPr>
          <w:p w14:paraId="7532FC67" w14:textId="77777777" w:rsidR="00072B00" w:rsidRPr="00903566" w:rsidRDefault="00072B00" w:rsidP="00813BB9">
            <w:pPr>
              <w:spacing w:after="0" w:line="240" w:lineRule="auto"/>
              <w:rPr>
                <w:rFonts w:ascii="Times New Roman" w:hAnsi="Times New Roman"/>
                <w:sz w:val="24"/>
                <w:szCs w:val="24"/>
              </w:rPr>
            </w:pPr>
            <w:r w:rsidRPr="00903566">
              <w:rPr>
                <w:rFonts w:ascii="Times New Roman" w:hAnsi="Times New Roman"/>
                <w:sz w:val="24"/>
                <w:szCs w:val="24"/>
              </w:rPr>
              <w:t>Data avizării în departament</w:t>
            </w:r>
            <w:r w:rsidR="00B4650B" w:rsidRPr="00903566">
              <w:rPr>
                <w:rFonts w:ascii="Times New Roman" w:hAnsi="Times New Roman"/>
                <w:sz w:val="24"/>
                <w:szCs w:val="24"/>
              </w:rPr>
              <w:t xml:space="preserve"> </w:t>
            </w:r>
          </w:p>
        </w:tc>
        <w:tc>
          <w:tcPr>
            <w:tcW w:w="8161" w:type="dxa"/>
            <w:gridSpan w:val="2"/>
          </w:tcPr>
          <w:p w14:paraId="5615E1D3" w14:textId="553B81A0" w:rsidR="003C6DC8" w:rsidRPr="00903566" w:rsidRDefault="00DE7C88" w:rsidP="00813BB9">
            <w:pPr>
              <w:spacing w:after="0" w:line="240" w:lineRule="auto"/>
              <w:rPr>
                <w:rFonts w:ascii="Times New Roman" w:hAnsi="Times New Roman"/>
                <w:color w:val="9BBB59"/>
                <w:sz w:val="24"/>
                <w:szCs w:val="24"/>
              </w:rPr>
            </w:pPr>
            <w:r w:rsidRPr="00903566">
              <w:rPr>
                <w:rFonts w:ascii="Times New Roman" w:hAnsi="Times New Roman"/>
                <w:sz w:val="24"/>
                <w:szCs w:val="24"/>
              </w:rPr>
              <w:t>Pentru d</w:t>
            </w:r>
            <w:r w:rsidR="00072B00" w:rsidRPr="00903566">
              <w:rPr>
                <w:rFonts w:ascii="Times New Roman" w:hAnsi="Times New Roman"/>
                <w:sz w:val="24"/>
                <w:szCs w:val="24"/>
              </w:rPr>
              <w:t>irector de departament</w:t>
            </w:r>
          </w:p>
          <w:p w14:paraId="20855018" w14:textId="5E35E914" w:rsidR="00FB6888" w:rsidRPr="00903566" w:rsidRDefault="00903566" w:rsidP="00813BB9">
            <w:pPr>
              <w:spacing w:after="0" w:line="240" w:lineRule="auto"/>
              <w:rPr>
                <w:rFonts w:ascii="Times New Roman" w:hAnsi="Times New Roman"/>
                <w:sz w:val="24"/>
                <w:szCs w:val="24"/>
              </w:rPr>
            </w:pPr>
            <w:r w:rsidRPr="00903566">
              <w:rPr>
                <w:rFonts w:ascii="Times New Roman" w:hAnsi="Times New Roman"/>
                <w:sz w:val="24"/>
                <w:szCs w:val="24"/>
              </w:rPr>
              <w:t>Conf. dr. ing. Laurenţiu-Eugen MORARU</w:t>
            </w:r>
          </w:p>
          <w:p w14:paraId="355E6689" w14:textId="77777777" w:rsidR="00FB6888" w:rsidRPr="00903566" w:rsidRDefault="00FB6888" w:rsidP="00813BB9">
            <w:pPr>
              <w:spacing w:after="0" w:line="240" w:lineRule="auto"/>
              <w:rPr>
                <w:rFonts w:ascii="Times New Roman" w:hAnsi="Times New Roman"/>
                <w:sz w:val="24"/>
                <w:szCs w:val="24"/>
              </w:rPr>
            </w:pPr>
          </w:p>
        </w:tc>
      </w:tr>
      <w:tr w:rsidR="00072B00" w:rsidRPr="00903566" w14:paraId="0B69D5F2" w14:textId="77777777" w:rsidTr="00903566">
        <w:tc>
          <w:tcPr>
            <w:tcW w:w="1919" w:type="dxa"/>
          </w:tcPr>
          <w:p w14:paraId="1C3EEF0C" w14:textId="77777777" w:rsidR="00072B00" w:rsidRPr="00903566" w:rsidRDefault="00072B00" w:rsidP="00813BB9">
            <w:pPr>
              <w:spacing w:after="0" w:line="240" w:lineRule="auto"/>
              <w:rPr>
                <w:rFonts w:ascii="Times New Roman" w:hAnsi="Times New Roman"/>
                <w:sz w:val="24"/>
                <w:szCs w:val="24"/>
              </w:rPr>
            </w:pPr>
          </w:p>
        </w:tc>
        <w:tc>
          <w:tcPr>
            <w:tcW w:w="8161" w:type="dxa"/>
            <w:gridSpan w:val="2"/>
          </w:tcPr>
          <w:p w14:paraId="35655490" w14:textId="77777777" w:rsidR="00072B00" w:rsidRPr="00903566" w:rsidRDefault="00072B00" w:rsidP="00813BB9">
            <w:pPr>
              <w:spacing w:after="0" w:line="240" w:lineRule="auto"/>
              <w:rPr>
                <w:rFonts w:ascii="Times New Roman" w:hAnsi="Times New Roman"/>
                <w:sz w:val="24"/>
                <w:szCs w:val="24"/>
              </w:rPr>
            </w:pPr>
          </w:p>
        </w:tc>
      </w:tr>
      <w:tr w:rsidR="003075CA" w:rsidRPr="00903566" w14:paraId="30F93669" w14:textId="77777777" w:rsidTr="00903566">
        <w:tc>
          <w:tcPr>
            <w:tcW w:w="1919" w:type="dxa"/>
          </w:tcPr>
          <w:p w14:paraId="76415491" w14:textId="77777777" w:rsidR="00B4650B" w:rsidRPr="00903566" w:rsidRDefault="003075CA" w:rsidP="00813BB9">
            <w:pPr>
              <w:spacing w:after="0" w:line="240" w:lineRule="auto"/>
              <w:rPr>
                <w:rFonts w:ascii="Times New Roman" w:hAnsi="Times New Roman"/>
                <w:sz w:val="24"/>
                <w:szCs w:val="24"/>
              </w:rPr>
            </w:pPr>
            <w:r w:rsidRPr="00903566">
              <w:rPr>
                <w:rFonts w:ascii="Times New Roman" w:hAnsi="Times New Roman"/>
                <w:sz w:val="24"/>
                <w:szCs w:val="24"/>
              </w:rPr>
              <w:t>Data aprobării în Consiliul Facultății</w:t>
            </w:r>
          </w:p>
          <w:p w14:paraId="43562C99" w14:textId="77777777" w:rsidR="003075CA" w:rsidRPr="00903566" w:rsidRDefault="003075CA" w:rsidP="00813BB9">
            <w:pPr>
              <w:spacing w:after="0" w:line="240" w:lineRule="auto"/>
              <w:rPr>
                <w:rFonts w:ascii="Times New Roman" w:hAnsi="Times New Roman"/>
                <w:sz w:val="24"/>
                <w:szCs w:val="24"/>
              </w:rPr>
            </w:pPr>
          </w:p>
        </w:tc>
        <w:tc>
          <w:tcPr>
            <w:tcW w:w="8161" w:type="dxa"/>
            <w:gridSpan w:val="2"/>
          </w:tcPr>
          <w:p w14:paraId="5BF9AF0A" w14:textId="77777777" w:rsidR="003075CA" w:rsidRPr="00903566" w:rsidRDefault="003075CA" w:rsidP="00813BB9">
            <w:pPr>
              <w:spacing w:after="0" w:line="240" w:lineRule="auto"/>
              <w:rPr>
                <w:rFonts w:ascii="Times New Roman" w:hAnsi="Times New Roman"/>
                <w:sz w:val="24"/>
                <w:szCs w:val="24"/>
              </w:rPr>
            </w:pPr>
            <w:r w:rsidRPr="00903566">
              <w:rPr>
                <w:rFonts w:ascii="Times New Roman" w:hAnsi="Times New Roman"/>
                <w:sz w:val="24"/>
                <w:szCs w:val="24"/>
              </w:rPr>
              <w:t>Decan</w:t>
            </w:r>
            <w:r w:rsidR="00B4650B" w:rsidRPr="00903566">
              <w:rPr>
                <w:rFonts w:ascii="Times New Roman" w:hAnsi="Times New Roman"/>
                <w:sz w:val="24"/>
                <w:szCs w:val="24"/>
              </w:rPr>
              <w:t xml:space="preserve"> </w:t>
            </w:r>
          </w:p>
          <w:p w14:paraId="14BCFB16" w14:textId="24989DF3" w:rsidR="003075CA" w:rsidRPr="00903566" w:rsidRDefault="00903566" w:rsidP="00813BB9">
            <w:pPr>
              <w:spacing w:after="0" w:line="240" w:lineRule="auto"/>
              <w:rPr>
                <w:rFonts w:ascii="Times New Roman" w:hAnsi="Times New Roman"/>
                <w:sz w:val="24"/>
                <w:szCs w:val="24"/>
              </w:rPr>
            </w:pPr>
            <w:r w:rsidRPr="00903566">
              <w:rPr>
                <w:rFonts w:ascii="Times New Roman" w:hAnsi="Times New Roman"/>
                <w:sz w:val="24"/>
                <w:szCs w:val="24"/>
              </w:rPr>
              <w:t>Prof. dr. ing. Daniel-Eugeniu CRUNȚEANU</w:t>
            </w:r>
          </w:p>
        </w:tc>
      </w:tr>
    </w:tbl>
    <w:p w14:paraId="63A9358E" w14:textId="77777777" w:rsidR="00FD0711" w:rsidRPr="00903566" w:rsidRDefault="00FD0711" w:rsidP="00813BB9">
      <w:pPr>
        <w:spacing w:after="0" w:line="240" w:lineRule="auto"/>
        <w:rPr>
          <w:rFonts w:ascii="Times New Roman" w:hAnsi="Times New Roman"/>
          <w:sz w:val="24"/>
          <w:szCs w:val="24"/>
        </w:rPr>
      </w:pPr>
    </w:p>
    <w:p w14:paraId="6D787980" w14:textId="77777777" w:rsidR="00D13E52" w:rsidRPr="00903566" w:rsidRDefault="00D13E52">
      <w:pPr>
        <w:spacing w:after="0" w:line="240" w:lineRule="auto"/>
        <w:rPr>
          <w:rFonts w:ascii="Times New Roman" w:hAnsi="Times New Roman"/>
          <w:sz w:val="24"/>
          <w:szCs w:val="24"/>
        </w:rPr>
      </w:pPr>
    </w:p>
    <w:sectPr w:rsidR="00D13E52" w:rsidRPr="00903566"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762C7" w14:textId="77777777" w:rsidR="00BA456A" w:rsidRDefault="00BA456A" w:rsidP="006B0230">
      <w:pPr>
        <w:spacing w:after="0" w:line="240" w:lineRule="auto"/>
      </w:pPr>
      <w:r>
        <w:separator/>
      </w:r>
    </w:p>
  </w:endnote>
  <w:endnote w:type="continuationSeparator" w:id="0">
    <w:p w14:paraId="1A5AAD17" w14:textId="77777777" w:rsidR="00BA456A" w:rsidRDefault="00BA456A"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30550" w14:textId="77777777" w:rsidR="00BA456A" w:rsidRDefault="00BA456A" w:rsidP="006B0230">
      <w:pPr>
        <w:spacing w:after="0" w:line="240" w:lineRule="auto"/>
      </w:pPr>
      <w:r>
        <w:separator/>
      </w:r>
    </w:p>
  </w:footnote>
  <w:footnote w:type="continuationSeparator" w:id="0">
    <w:p w14:paraId="21702A1C" w14:textId="77777777" w:rsidR="00BA456A" w:rsidRDefault="00BA456A"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26650A04" w14:textId="77777777" w:rsidTr="00A946AE">
      <w:trPr>
        <w:trHeight w:val="998"/>
      </w:trPr>
      <w:tc>
        <w:tcPr>
          <w:tcW w:w="767" w:type="pct"/>
          <w:vAlign w:val="center"/>
        </w:tcPr>
        <w:p w14:paraId="3745F10E" w14:textId="77777777" w:rsidR="00CA71A4" w:rsidRPr="003A5721" w:rsidRDefault="00C80445" w:rsidP="00A946AE">
          <w:pPr>
            <w:pStyle w:val="Header"/>
            <w:rPr>
              <w:sz w:val="22"/>
              <w:szCs w:val="22"/>
            </w:rPr>
          </w:pPr>
          <w:r>
            <w:rPr>
              <w:noProof/>
              <w:sz w:val="22"/>
              <w:szCs w:val="22"/>
              <w:lang w:val="en-US"/>
            </w:rPr>
            <w:drawing>
              <wp:inline distT="0" distB="0" distL="0" distR="0" wp14:anchorId="62DF3ABF" wp14:editId="28DD8F6C">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113D7A3C" w14:textId="77777777" w:rsidR="00CA71A4" w:rsidRPr="001249D6" w:rsidRDefault="00CA71A4" w:rsidP="00A946AE">
          <w:pPr>
            <w:pStyle w:val="Header"/>
            <w:jc w:val="center"/>
            <w:rPr>
              <w:rFonts w:ascii="Arial" w:hAnsi="Arial" w:cs="Arial"/>
              <w:b/>
            </w:rPr>
          </w:pPr>
        </w:p>
        <w:p w14:paraId="7E870298"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1C7B8745"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4A0113E5"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56D3FA80" wp14:editId="1D3DD94B">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0D3DFC6B"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577CDB"/>
    <w:multiLevelType w:val="hybridMultilevel"/>
    <w:tmpl w:val="7FEE75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8"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9"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4"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8"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56D46C3"/>
    <w:multiLevelType w:val="hybridMultilevel"/>
    <w:tmpl w:val="AE00AED4"/>
    <w:lvl w:ilvl="0" w:tplc="8B8CF15C">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6"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7500870">
    <w:abstractNumId w:val="0"/>
  </w:num>
  <w:num w:numId="2" w16cid:durableId="1013532168">
    <w:abstractNumId w:val="17"/>
  </w:num>
  <w:num w:numId="3" w16cid:durableId="2023899975">
    <w:abstractNumId w:val="13"/>
  </w:num>
  <w:num w:numId="4" w16cid:durableId="297030699">
    <w:abstractNumId w:val="23"/>
  </w:num>
  <w:num w:numId="5" w16cid:durableId="1754664084">
    <w:abstractNumId w:val="18"/>
  </w:num>
  <w:num w:numId="6" w16cid:durableId="1450467544">
    <w:abstractNumId w:val="2"/>
  </w:num>
  <w:num w:numId="7" w16cid:durableId="250746720">
    <w:abstractNumId w:val="5"/>
  </w:num>
  <w:num w:numId="8" w16cid:durableId="493104170">
    <w:abstractNumId w:val="14"/>
  </w:num>
  <w:num w:numId="9" w16cid:durableId="979461746">
    <w:abstractNumId w:val="29"/>
  </w:num>
  <w:num w:numId="10" w16cid:durableId="1673289676">
    <w:abstractNumId w:val="15"/>
  </w:num>
  <w:num w:numId="11" w16cid:durableId="761224496">
    <w:abstractNumId w:val="8"/>
  </w:num>
  <w:num w:numId="12" w16cid:durableId="2061124735">
    <w:abstractNumId w:val="25"/>
  </w:num>
  <w:num w:numId="13" w16cid:durableId="485897463">
    <w:abstractNumId w:val="19"/>
  </w:num>
  <w:num w:numId="14" w16cid:durableId="1132594157">
    <w:abstractNumId w:val="21"/>
  </w:num>
  <w:num w:numId="15" w16cid:durableId="1006135204">
    <w:abstractNumId w:val="20"/>
  </w:num>
  <w:num w:numId="16" w16cid:durableId="1914773012">
    <w:abstractNumId w:val="11"/>
  </w:num>
  <w:num w:numId="17" w16cid:durableId="1391801785">
    <w:abstractNumId w:val="4"/>
  </w:num>
  <w:num w:numId="18" w16cid:durableId="2055229391">
    <w:abstractNumId w:val="24"/>
  </w:num>
  <w:num w:numId="19" w16cid:durableId="1727799056">
    <w:abstractNumId w:val="12"/>
  </w:num>
  <w:num w:numId="20" w16cid:durableId="181668590">
    <w:abstractNumId w:val="26"/>
  </w:num>
  <w:num w:numId="21" w16cid:durableId="750473185">
    <w:abstractNumId w:val="9"/>
  </w:num>
  <w:num w:numId="22" w16cid:durableId="724183765">
    <w:abstractNumId w:val="30"/>
  </w:num>
  <w:num w:numId="23" w16cid:durableId="1013335135">
    <w:abstractNumId w:val="10"/>
  </w:num>
  <w:num w:numId="24" w16cid:durableId="773745944">
    <w:abstractNumId w:val="28"/>
  </w:num>
  <w:num w:numId="25" w16cid:durableId="38096752">
    <w:abstractNumId w:val="16"/>
  </w:num>
  <w:num w:numId="26" w16cid:durableId="420495232">
    <w:abstractNumId w:val="3"/>
  </w:num>
  <w:num w:numId="27" w16cid:durableId="858261">
    <w:abstractNumId w:val="27"/>
  </w:num>
  <w:num w:numId="28" w16cid:durableId="2118331138">
    <w:abstractNumId w:val="6"/>
  </w:num>
  <w:num w:numId="29" w16cid:durableId="1104885109">
    <w:abstractNumId w:val="7"/>
  </w:num>
  <w:num w:numId="30" w16cid:durableId="1431585999">
    <w:abstractNumId w:val="1"/>
  </w:num>
  <w:num w:numId="31" w16cid:durableId="58067474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A4072"/>
    <w:rsid w:val="004C3756"/>
    <w:rsid w:val="004D100B"/>
    <w:rsid w:val="004D278A"/>
    <w:rsid w:val="004D4A49"/>
    <w:rsid w:val="004E0155"/>
    <w:rsid w:val="004E137B"/>
    <w:rsid w:val="004F2C4A"/>
    <w:rsid w:val="004F36E2"/>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428A2"/>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4C9F"/>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07FB"/>
    <w:rsid w:val="008E4BB6"/>
    <w:rsid w:val="008E51C6"/>
    <w:rsid w:val="008E5CBA"/>
    <w:rsid w:val="008E6270"/>
    <w:rsid w:val="008F44F6"/>
    <w:rsid w:val="008F48E0"/>
    <w:rsid w:val="00903566"/>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092"/>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A456A"/>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57BD"/>
    <w:rsid w:val="00CF76AB"/>
    <w:rsid w:val="00D00A03"/>
    <w:rsid w:val="00D00EE2"/>
    <w:rsid w:val="00D02F9C"/>
    <w:rsid w:val="00D02FE3"/>
    <w:rsid w:val="00D06BD1"/>
    <w:rsid w:val="00D13E52"/>
    <w:rsid w:val="00D13E9A"/>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C5C11"/>
    <w:rsid w:val="00ED26F4"/>
    <w:rsid w:val="00ED7111"/>
    <w:rsid w:val="00EE0E8F"/>
    <w:rsid w:val="00EE1105"/>
    <w:rsid w:val="00EE2DF0"/>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0D1E"/>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440C990"/>
  <w15:docId w15:val="{9E3783B0-E132-4DE5-A47A-1B258783B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b:Sources xmlns:b="http://schemas.openxmlformats.org/officeDocument/2006/bibliography" xmlns="http://schemas.openxmlformats.org/officeDocument/2006/bibliography" SelectedStyle="\ISO690.XSL" StyleName="ISO 690 - Primul element și data" Version="1987"/>
</file>

<file path=customXml/item3.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2.xml><?xml version="1.0" encoding="utf-8"?>
<ds:datastoreItem xmlns:ds="http://schemas.openxmlformats.org/officeDocument/2006/customXml" ds:itemID="{1E74D99C-8DA8-44C7-AB4E-F64665C13FD9}">
  <ds:schemaRefs>
    <ds:schemaRef ds:uri="http://schemas.openxmlformats.org/officeDocument/2006/bibliography"/>
  </ds:schemaRefs>
</ds:datastoreItem>
</file>

<file path=customXml/itemProps3.xml><?xml version="1.0" encoding="utf-8"?>
<ds:datastoreItem xmlns:ds="http://schemas.openxmlformats.org/officeDocument/2006/customXml" ds:itemID="{64B601CB-FFB7-4E10-BF12-54CEA6EE05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B54EC4-E228-47F0-90E8-8D21A40C1B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2047</Words>
  <Characters>11668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Georgiana-Mariana CHIPER (120008)</cp:lastModifiedBy>
  <cp:revision>3</cp:revision>
  <dcterms:created xsi:type="dcterms:W3CDTF">2026-08-30T18:04:00Z</dcterms:created>
  <dcterms:modified xsi:type="dcterms:W3CDTF">2026-08-30T18:05:00Z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