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A3C332" w14:textId="77777777" w:rsidR="00813D0D" w:rsidRPr="00813BB9" w:rsidRDefault="00813D0D" w:rsidP="00813BB9">
      <w:pPr>
        <w:spacing w:after="0" w:line="240" w:lineRule="auto"/>
        <w:jc w:val="center"/>
        <w:rPr>
          <w:rFonts w:ascii="Times New Roman" w:hAnsi="Times New Roman"/>
          <w:b/>
          <w:caps/>
          <w:sz w:val="24"/>
          <w:szCs w:val="24"/>
        </w:rPr>
      </w:pPr>
    </w:p>
    <w:p w14:paraId="308415D4" w14:textId="77777777" w:rsidR="00F9647F" w:rsidRPr="00813BB9" w:rsidRDefault="00F9647F" w:rsidP="00813BB9">
      <w:pPr>
        <w:spacing w:after="0" w:line="240" w:lineRule="auto"/>
        <w:jc w:val="center"/>
        <w:rPr>
          <w:rFonts w:ascii="Times New Roman" w:hAnsi="Times New Roman"/>
          <w:b/>
          <w:caps/>
          <w:sz w:val="24"/>
          <w:szCs w:val="24"/>
        </w:rPr>
      </w:pPr>
    </w:p>
    <w:p w14:paraId="5646367D" w14:textId="77777777" w:rsidR="00F9647F" w:rsidRPr="00813BB9" w:rsidRDefault="00F9647F" w:rsidP="00813BB9">
      <w:pPr>
        <w:spacing w:after="0" w:line="240" w:lineRule="auto"/>
        <w:jc w:val="center"/>
        <w:rPr>
          <w:rFonts w:ascii="Times New Roman" w:hAnsi="Times New Roman"/>
          <w:b/>
          <w:caps/>
          <w:sz w:val="24"/>
          <w:szCs w:val="24"/>
        </w:rPr>
      </w:pPr>
    </w:p>
    <w:p w14:paraId="5EA53665" w14:textId="77777777" w:rsidR="00DC5F8C" w:rsidRPr="00813BB9" w:rsidRDefault="00DC5F8C" w:rsidP="00813BB9">
      <w:pPr>
        <w:spacing w:after="0" w:line="240" w:lineRule="auto"/>
        <w:jc w:val="center"/>
        <w:rPr>
          <w:rFonts w:ascii="Times New Roman" w:hAnsi="Times New Roman"/>
          <w:b/>
          <w:caps/>
          <w:sz w:val="24"/>
          <w:szCs w:val="24"/>
        </w:rPr>
      </w:pPr>
    </w:p>
    <w:p w14:paraId="0324AA7F" w14:textId="77777777" w:rsidR="00FD0711" w:rsidRPr="00813BB9" w:rsidRDefault="00FD0711" w:rsidP="00813BB9">
      <w:pPr>
        <w:spacing w:after="0" w:line="240" w:lineRule="auto"/>
        <w:jc w:val="center"/>
        <w:rPr>
          <w:rFonts w:ascii="Times New Roman" w:hAnsi="Times New Roman"/>
          <w:b/>
          <w:caps/>
          <w:color w:val="9BBB59"/>
          <w:sz w:val="24"/>
          <w:szCs w:val="24"/>
        </w:rPr>
      </w:pPr>
      <w:r w:rsidRPr="00813BB9">
        <w:rPr>
          <w:rFonts w:ascii="Times New Roman" w:hAnsi="Times New Roman"/>
          <w:b/>
          <w:caps/>
          <w:sz w:val="24"/>
          <w:szCs w:val="24"/>
        </w:rPr>
        <w:t>fi</w:t>
      </w:r>
      <w:r w:rsidR="001B1709" w:rsidRPr="00813BB9">
        <w:rPr>
          <w:rFonts w:ascii="Times New Roman" w:hAnsi="Times New Roman"/>
          <w:b/>
          <w:caps/>
          <w:sz w:val="24"/>
          <w:szCs w:val="24"/>
        </w:rPr>
        <w:t>ș</w:t>
      </w:r>
      <w:r w:rsidRPr="00813BB9">
        <w:rPr>
          <w:rFonts w:ascii="Times New Roman" w:hAnsi="Times New Roman"/>
          <w:b/>
          <w:caps/>
          <w:sz w:val="24"/>
          <w:szCs w:val="24"/>
        </w:rPr>
        <w:t>a disciplinei</w:t>
      </w:r>
    </w:p>
    <w:p w14:paraId="30AD6988" w14:textId="77777777" w:rsidR="00FD0711" w:rsidRPr="00813BB9" w:rsidRDefault="00FD0711" w:rsidP="00813BB9">
      <w:pPr>
        <w:spacing w:after="0" w:line="240" w:lineRule="auto"/>
        <w:rPr>
          <w:rFonts w:ascii="Times New Roman" w:hAnsi="Times New Roman"/>
          <w:b/>
          <w:color w:val="9BBB59"/>
          <w:sz w:val="24"/>
          <w:szCs w:val="24"/>
        </w:rPr>
      </w:pPr>
      <w:r w:rsidRPr="00813BB9">
        <w:rPr>
          <w:rFonts w:ascii="Times New Roman" w:hAnsi="Times New Roman"/>
          <w:b/>
          <w:sz w:val="24"/>
          <w:szCs w:val="24"/>
        </w:rPr>
        <w:t>1. Date despre program</w:t>
      </w:r>
      <w:r w:rsidR="00850EF4" w:rsidRPr="00813BB9">
        <w:rPr>
          <w:rFonts w:ascii="Times New Roman" w:hAnsi="Times New Roman"/>
          <w:b/>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813BB9" w14:paraId="47A8D99F" w14:textId="77777777" w:rsidTr="004F426F">
        <w:tc>
          <w:tcPr>
            <w:tcW w:w="3823" w:type="dxa"/>
          </w:tcPr>
          <w:p w14:paraId="07B6645F"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1.1 Institu</w:t>
            </w:r>
            <w:r w:rsidR="001B1709" w:rsidRPr="00813BB9">
              <w:rPr>
                <w:rFonts w:ascii="Times New Roman" w:hAnsi="Times New Roman"/>
                <w:sz w:val="24"/>
                <w:szCs w:val="24"/>
              </w:rPr>
              <w:t>ț</w:t>
            </w:r>
            <w:r w:rsidRPr="00813BB9">
              <w:rPr>
                <w:rFonts w:ascii="Times New Roman" w:hAnsi="Times New Roman"/>
                <w:sz w:val="24"/>
                <w:szCs w:val="24"/>
              </w:rPr>
              <w:t>ia de învă</w:t>
            </w:r>
            <w:r w:rsidR="001B1709" w:rsidRPr="00813BB9">
              <w:rPr>
                <w:rFonts w:ascii="Times New Roman" w:hAnsi="Times New Roman"/>
                <w:sz w:val="24"/>
                <w:szCs w:val="24"/>
              </w:rPr>
              <w:t>ț</w:t>
            </w:r>
            <w:r w:rsidRPr="00813BB9">
              <w:rPr>
                <w:rFonts w:ascii="Times New Roman" w:hAnsi="Times New Roman"/>
                <w:sz w:val="24"/>
                <w:szCs w:val="24"/>
              </w:rPr>
              <w:t>ământ superior</w:t>
            </w:r>
          </w:p>
        </w:tc>
        <w:tc>
          <w:tcPr>
            <w:tcW w:w="6196" w:type="dxa"/>
          </w:tcPr>
          <w:p w14:paraId="7B355272" w14:textId="77777777" w:rsidR="00FD0711" w:rsidRPr="00813BB9" w:rsidRDefault="00C116E4" w:rsidP="00813BB9">
            <w:pPr>
              <w:pStyle w:val="Heading3"/>
              <w:rPr>
                <w:sz w:val="24"/>
                <w:szCs w:val="24"/>
              </w:rPr>
            </w:pPr>
            <w:r w:rsidRPr="00813BB9">
              <w:rPr>
                <w:sz w:val="24"/>
                <w:szCs w:val="24"/>
              </w:rPr>
              <w:t xml:space="preserve">Universitatea </w:t>
            </w:r>
            <w:r w:rsidR="00C26673" w:rsidRPr="00813BB9">
              <w:rPr>
                <w:sz w:val="24"/>
                <w:szCs w:val="24"/>
              </w:rPr>
              <w:t xml:space="preserve">Națională de Știință și Tehnologie </w:t>
            </w:r>
            <w:r w:rsidRPr="00813BB9">
              <w:rPr>
                <w:sz w:val="24"/>
                <w:szCs w:val="24"/>
              </w:rPr>
              <w:t>POLITEHNICA</w:t>
            </w:r>
            <w:r w:rsidR="00A26CB8" w:rsidRPr="00813BB9">
              <w:rPr>
                <w:sz w:val="24"/>
                <w:szCs w:val="24"/>
              </w:rPr>
              <w:t xml:space="preserve"> </w:t>
            </w:r>
            <w:r w:rsidRPr="00813BB9">
              <w:rPr>
                <w:sz w:val="24"/>
                <w:szCs w:val="24"/>
              </w:rPr>
              <w:t>din Bucure</w:t>
            </w:r>
            <w:r w:rsidR="001B1709" w:rsidRPr="00813BB9">
              <w:rPr>
                <w:sz w:val="24"/>
                <w:szCs w:val="24"/>
              </w:rPr>
              <w:t>ș</w:t>
            </w:r>
            <w:r w:rsidRPr="00813BB9">
              <w:rPr>
                <w:sz w:val="24"/>
                <w:szCs w:val="24"/>
              </w:rPr>
              <w:t>ti</w:t>
            </w:r>
          </w:p>
        </w:tc>
      </w:tr>
      <w:tr w:rsidR="00FD0711" w:rsidRPr="00813BB9" w14:paraId="48D4635B" w14:textId="77777777" w:rsidTr="004F426F">
        <w:tc>
          <w:tcPr>
            <w:tcW w:w="3823" w:type="dxa"/>
          </w:tcPr>
          <w:p w14:paraId="33B18C7E" w14:textId="77777777" w:rsidR="00FD0711" w:rsidRPr="00813BB9" w:rsidRDefault="00FD0711" w:rsidP="00813BB9">
            <w:pPr>
              <w:spacing w:after="0" w:line="240" w:lineRule="auto"/>
              <w:rPr>
                <w:rFonts w:ascii="Times New Roman" w:hAnsi="Times New Roman"/>
                <w:color w:val="9BBB59"/>
                <w:sz w:val="24"/>
                <w:szCs w:val="24"/>
              </w:rPr>
            </w:pPr>
            <w:r w:rsidRPr="00813BB9">
              <w:rPr>
                <w:rFonts w:ascii="Times New Roman" w:hAnsi="Times New Roman"/>
                <w:sz w:val="24"/>
                <w:szCs w:val="24"/>
              </w:rPr>
              <w:t>1.2 Facultatea</w:t>
            </w:r>
          </w:p>
        </w:tc>
        <w:tc>
          <w:tcPr>
            <w:tcW w:w="6196" w:type="dxa"/>
          </w:tcPr>
          <w:p w14:paraId="3D678E8C" w14:textId="77777777" w:rsidR="00FD0711" w:rsidRPr="00813BB9" w:rsidRDefault="00813D0D" w:rsidP="00813BB9">
            <w:pPr>
              <w:spacing w:after="0" w:line="240" w:lineRule="auto"/>
              <w:rPr>
                <w:rFonts w:ascii="Times New Roman" w:hAnsi="Times New Roman"/>
                <w:b/>
                <w:bCs/>
                <w:sz w:val="24"/>
                <w:szCs w:val="24"/>
              </w:rPr>
            </w:pPr>
            <w:r w:rsidRPr="00813BB9">
              <w:rPr>
                <w:rFonts w:ascii="Times New Roman" w:hAnsi="Times New Roman"/>
                <w:b/>
                <w:sz w:val="24"/>
                <w:szCs w:val="24"/>
              </w:rPr>
              <w:t>Inginerie Aerospaţială</w:t>
            </w:r>
          </w:p>
        </w:tc>
      </w:tr>
      <w:tr w:rsidR="00D7553A" w:rsidRPr="00813BB9" w14:paraId="4801753A" w14:textId="77777777" w:rsidTr="004F426F">
        <w:tc>
          <w:tcPr>
            <w:tcW w:w="3823" w:type="dxa"/>
          </w:tcPr>
          <w:p w14:paraId="16F47360" w14:textId="77777777" w:rsidR="00D7553A" w:rsidRPr="00813BB9" w:rsidRDefault="00D7553A" w:rsidP="00813BB9">
            <w:pPr>
              <w:spacing w:after="0" w:line="240" w:lineRule="auto"/>
              <w:rPr>
                <w:rFonts w:ascii="Times New Roman" w:hAnsi="Times New Roman"/>
                <w:color w:val="9BBB59"/>
                <w:sz w:val="24"/>
                <w:szCs w:val="24"/>
              </w:rPr>
            </w:pPr>
            <w:r w:rsidRPr="00813BB9">
              <w:rPr>
                <w:rFonts w:ascii="Times New Roman" w:hAnsi="Times New Roman"/>
                <w:sz w:val="24"/>
                <w:szCs w:val="24"/>
              </w:rPr>
              <w:t>1.3 Departamentul</w:t>
            </w:r>
          </w:p>
        </w:tc>
        <w:tc>
          <w:tcPr>
            <w:tcW w:w="6196" w:type="dxa"/>
          </w:tcPr>
          <w:p w14:paraId="3AFAF122" w14:textId="77777777" w:rsidR="00D7553A" w:rsidRPr="00813BB9" w:rsidRDefault="00042F43" w:rsidP="00813BB9">
            <w:pPr>
              <w:spacing w:after="0" w:line="240" w:lineRule="auto"/>
              <w:rPr>
                <w:rFonts w:ascii="Times New Roman" w:hAnsi="Times New Roman"/>
                <w:sz w:val="24"/>
                <w:szCs w:val="24"/>
              </w:rPr>
            </w:pPr>
            <w:r w:rsidRPr="00813BB9">
              <w:rPr>
                <w:rStyle w:val="normaltextrun"/>
                <w:rFonts w:ascii="Times New Roman" w:hAnsi="Times New Roman"/>
                <w:sz w:val="24"/>
                <w:szCs w:val="24"/>
              </w:rPr>
              <w:t>Stiinte aerospatiale Elie Carafoli</w:t>
            </w:r>
            <w:r w:rsidR="00D7553A" w:rsidRPr="00813BB9">
              <w:rPr>
                <w:rStyle w:val="eop"/>
                <w:rFonts w:ascii="Times New Roman" w:hAnsi="Times New Roman"/>
                <w:sz w:val="24"/>
                <w:szCs w:val="24"/>
              </w:rPr>
              <w:t> </w:t>
            </w:r>
          </w:p>
        </w:tc>
      </w:tr>
      <w:tr w:rsidR="00D7553A" w:rsidRPr="00813BB9" w14:paraId="54505497" w14:textId="77777777" w:rsidTr="004F426F">
        <w:tc>
          <w:tcPr>
            <w:tcW w:w="3823" w:type="dxa"/>
          </w:tcPr>
          <w:p w14:paraId="7AFAFDAB" w14:textId="77777777" w:rsidR="00D7553A" w:rsidRPr="00813BB9" w:rsidRDefault="00D7553A" w:rsidP="00813BB9">
            <w:pPr>
              <w:spacing w:after="0" w:line="240" w:lineRule="auto"/>
              <w:rPr>
                <w:rFonts w:ascii="Times New Roman" w:hAnsi="Times New Roman"/>
                <w:sz w:val="24"/>
                <w:szCs w:val="24"/>
              </w:rPr>
            </w:pPr>
            <w:r w:rsidRPr="00813BB9">
              <w:rPr>
                <w:rFonts w:ascii="Times New Roman" w:hAnsi="Times New Roman"/>
                <w:sz w:val="24"/>
                <w:szCs w:val="24"/>
              </w:rPr>
              <w:t xml:space="preserve">1.4 Domeniul de studii universitare </w:t>
            </w:r>
          </w:p>
        </w:tc>
        <w:tc>
          <w:tcPr>
            <w:tcW w:w="6196" w:type="dxa"/>
          </w:tcPr>
          <w:p w14:paraId="09E293E4" w14:textId="77777777" w:rsidR="00D7553A" w:rsidRPr="00813BB9" w:rsidRDefault="00D7553A" w:rsidP="00813BB9">
            <w:pPr>
              <w:spacing w:after="0" w:line="240" w:lineRule="auto"/>
              <w:rPr>
                <w:rFonts w:ascii="Times New Roman" w:hAnsi="Times New Roman"/>
                <w:sz w:val="24"/>
                <w:szCs w:val="24"/>
              </w:rPr>
            </w:pPr>
            <w:r w:rsidRPr="00813BB9">
              <w:rPr>
                <w:rStyle w:val="normaltextrun"/>
                <w:rFonts w:ascii="Times New Roman" w:hAnsi="Times New Roman"/>
                <w:sz w:val="24"/>
                <w:szCs w:val="24"/>
              </w:rPr>
              <w:t>Inginerie Aerospațială</w:t>
            </w:r>
            <w:r w:rsidRPr="00813BB9">
              <w:rPr>
                <w:rStyle w:val="eop"/>
                <w:rFonts w:ascii="Times New Roman" w:hAnsi="Times New Roman"/>
                <w:sz w:val="24"/>
                <w:szCs w:val="24"/>
              </w:rPr>
              <w:t> </w:t>
            </w:r>
          </w:p>
        </w:tc>
      </w:tr>
      <w:tr w:rsidR="00D7553A" w:rsidRPr="00813BB9" w14:paraId="19FD6F7E" w14:textId="77777777" w:rsidTr="004F426F">
        <w:tc>
          <w:tcPr>
            <w:tcW w:w="3823" w:type="dxa"/>
          </w:tcPr>
          <w:p w14:paraId="28C9F8A1" w14:textId="77777777" w:rsidR="00D7553A" w:rsidRPr="00813BB9" w:rsidRDefault="00D7553A" w:rsidP="00813BB9">
            <w:pPr>
              <w:spacing w:after="0" w:line="240" w:lineRule="auto"/>
              <w:rPr>
                <w:rFonts w:ascii="Times New Roman" w:hAnsi="Times New Roman"/>
                <w:sz w:val="24"/>
                <w:szCs w:val="24"/>
              </w:rPr>
            </w:pPr>
            <w:r w:rsidRPr="00813BB9">
              <w:rPr>
                <w:rFonts w:ascii="Times New Roman" w:hAnsi="Times New Roman"/>
                <w:sz w:val="24"/>
                <w:szCs w:val="24"/>
              </w:rPr>
              <w:t xml:space="preserve">1.5 Programul de studii universitare </w:t>
            </w:r>
          </w:p>
        </w:tc>
        <w:tc>
          <w:tcPr>
            <w:tcW w:w="6196" w:type="dxa"/>
          </w:tcPr>
          <w:p w14:paraId="6753EECF" w14:textId="77777777" w:rsidR="00D7553A" w:rsidRPr="00813BB9" w:rsidRDefault="002A52EB" w:rsidP="00813BB9">
            <w:pPr>
              <w:spacing w:after="0" w:line="240" w:lineRule="auto"/>
              <w:rPr>
                <w:rFonts w:ascii="Times New Roman" w:hAnsi="Times New Roman"/>
                <w:sz w:val="24"/>
                <w:szCs w:val="24"/>
                <w:highlight w:val="yellow"/>
              </w:rPr>
            </w:pPr>
            <w:r>
              <w:rPr>
                <w:rStyle w:val="normaltextrun"/>
                <w:rFonts w:ascii="Times New Roman" w:hAnsi="Times New Roman"/>
                <w:sz w:val="24"/>
                <w:szCs w:val="24"/>
              </w:rPr>
              <w:t>Constructii Aerospatiale</w:t>
            </w:r>
            <w:r w:rsidR="00D7553A" w:rsidRPr="00813BB9">
              <w:rPr>
                <w:rStyle w:val="eop"/>
                <w:rFonts w:ascii="Times New Roman" w:hAnsi="Times New Roman"/>
                <w:sz w:val="24"/>
                <w:szCs w:val="24"/>
              </w:rPr>
              <w:t> </w:t>
            </w:r>
          </w:p>
        </w:tc>
      </w:tr>
      <w:tr w:rsidR="00FD0711" w:rsidRPr="00813BB9" w14:paraId="5E084C5F" w14:textId="77777777" w:rsidTr="004F426F">
        <w:tc>
          <w:tcPr>
            <w:tcW w:w="3823" w:type="dxa"/>
          </w:tcPr>
          <w:p w14:paraId="2AAAE4A7"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1.</w:t>
            </w:r>
            <w:r w:rsidR="00A32B38" w:rsidRPr="00813BB9">
              <w:rPr>
                <w:rFonts w:ascii="Times New Roman" w:hAnsi="Times New Roman"/>
                <w:sz w:val="24"/>
                <w:szCs w:val="24"/>
              </w:rPr>
              <w:t>6</w:t>
            </w:r>
            <w:r w:rsidRPr="00813BB9">
              <w:rPr>
                <w:rFonts w:ascii="Times New Roman" w:hAnsi="Times New Roman"/>
                <w:sz w:val="24"/>
                <w:szCs w:val="24"/>
              </w:rPr>
              <w:t xml:space="preserve"> Ciclul de studii</w:t>
            </w:r>
            <w:r w:rsidR="004F426F" w:rsidRPr="00813BB9">
              <w:rPr>
                <w:rFonts w:ascii="Times New Roman" w:hAnsi="Times New Roman"/>
                <w:sz w:val="24"/>
                <w:szCs w:val="24"/>
              </w:rPr>
              <w:t xml:space="preserve"> universitare</w:t>
            </w:r>
          </w:p>
        </w:tc>
        <w:tc>
          <w:tcPr>
            <w:tcW w:w="6196" w:type="dxa"/>
          </w:tcPr>
          <w:p w14:paraId="7912B720" w14:textId="77777777" w:rsidR="00FD0711" w:rsidRPr="00813BB9" w:rsidRDefault="00C116E4" w:rsidP="00813BB9">
            <w:pPr>
              <w:spacing w:after="0" w:line="240" w:lineRule="auto"/>
              <w:rPr>
                <w:rFonts w:ascii="Times New Roman" w:hAnsi="Times New Roman"/>
                <w:sz w:val="24"/>
                <w:szCs w:val="24"/>
              </w:rPr>
            </w:pPr>
            <w:r w:rsidRPr="00813BB9">
              <w:rPr>
                <w:rFonts w:ascii="Times New Roman" w:hAnsi="Times New Roman"/>
                <w:sz w:val="24"/>
                <w:szCs w:val="24"/>
              </w:rPr>
              <w:t>Licen</w:t>
            </w:r>
            <w:r w:rsidR="001B1709" w:rsidRPr="00813BB9">
              <w:rPr>
                <w:rFonts w:ascii="Times New Roman" w:hAnsi="Times New Roman"/>
                <w:sz w:val="24"/>
                <w:szCs w:val="24"/>
              </w:rPr>
              <w:t>ț</w:t>
            </w:r>
            <w:r w:rsidRPr="00813BB9">
              <w:rPr>
                <w:rFonts w:ascii="Times New Roman" w:hAnsi="Times New Roman"/>
                <w:sz w:val="24"/>
                <w:szCs w:val="24"/>
              </w:rPr>
              <w:t>ă</w:t>
            </w:r>
          </w:p>
        </w:tc>
      </w:tr>
      <w:tr w:rsidR="00D46EF7" w:rsidRPr="00813BB9" w14:paraId="56BDD6A3" w14:textId="77777777" w:rsidTr="004F426F">
        <w:tc>
          <w:tcPr>
            <w:tcW w:w="3823" w:type="dxa"/>
          </w:tcPr>
          <w:p w14:paraId="7F66BB30" w14:textId="77777777" w:rsidR="00D46EF7" w:rsidRPr="00813BB9" w:rsidRDefault="00D46EF7" w:rsidP="00813BB9">
            <w:pPr>
              <w:spacing w:after="0" w:line="240" w:lineRule="auto"/>
              <w:rPr>
                <w:rFonts w:ascii="Times New Roman" w:hAnsi="Times New Roman"/>
                <w:sz w:val="24"/>
                <w:szCs w:val="24"/>
              </w:rPr>
            </w:pPr>
            <w:r w:rsidRPr="00813BB9">
              <w:rPr>
                <w:rFonts w:ascii="Times New Roman" w:hAnsi="Times New Roman"/>
                <w:sz w:val="24"/>
                <w:szCs w:val="24"/>
              </w:rPr>
              <w:t>1.</w:t>
            </w:r>
            <w:r w:rsidR="00A32B38" w:rsidRPr="00813BB9">
              <w:rPr>
                <w:rFonts w:ascii="Times New Roman" w:hAnsi="Times New Roman"/>
                <w:sz w:val="24"/>
                <w:szCs w:val="24"/>
              </w:rPr>
              <w:t>7</w:t>
            </w:r>
            <w:r w:rsidRPr="00813BB9">
              <w:rPr>
                <w:rFonts w:ascii="Times New Roman" w:hAnsi="Times New Roman"/>
                <w:sz w:val="24"/>
                <w:szCs w:val="24"/>
              </w:rPr>
              <w:t xml:space="preserve"> Limba de predare</w:t>
            </w:r>
          </w:p>
        </w:tc>
        <w:tc>
          <w:tcPr>
            <w:tcW w:w="6196" w:type="dxa"/>
          </w:tcPr>
          <w:p w14:paraId="2328291C" w14:textId="77777777" w:rsidR="00D46EF7" w:rsidRPr="00813BB9" w:rsidRDefault="002A52EB" w:rsidP="00813BB9">
            <w:pPr>
              <w:spacing w:after="0" w:line="240" w:lineRule="auto"/>
              <w:rPr>
                <w:rFonts w:ascii="Times New Roman" w:hAnsi="Times New Roman"/>
                <w:sz w:val="24"/>
                <w:szCs w:val="24"/>
              </w:rPr>
            </w:pPr>
            <w:r>
              <w:rPr>
                <w:rFonts w:ascii="Times New Roman" w:hAnsi="Times New Roman"/>
                <w:sz w:val="24"/>
                <w:szCs w:val="24"/>
              </w:rPr>
              <w:t>Romana</w:t>
            </w:r>
          </w:p>
        </w:tc>
      </w:tr>
      <w:tr w:rsidR="004F426F" w:rsidRPr="00813BB9" w14:paraId="2CB80149" w14:textId="77777777" w:rsidTr="004F426F">
        <w:tc>
          <w:tcPr>
            <w:tcW w:w="3823" w:type="dxa"/>
          </w:tcPr>
          <w:p w14:paraId="4BDFFF49" w14:textId="77777777" w:rsidR="004F426F" w:rsidRPr="00813BB9" w:rsidRDefault="004F426F" w:rsidP="00813BB9">
            <w:pPr>
              <w:spacing w:after="0" w:line="240" w:lineRule="auto"/>
              <w:rPr>
                <w:rFonts w:ascii="Times New Roman" w:hAnsi="Times New Roman"/>
                <w:sz w:val="24"/>
                <w:szCs w:val="24"/>
              </w:rPr>
            </w:pPr>
            <w:r w:rsidRPr="00813BB9">
              <w:rPr>
                <w:rFonts w:ascii="Times New Roman" w:hAnsi="Times New Roman"/>
                <w:sz w:val="24"/>
                <w:szCs w:val="24"/>
              </w:rPr>
              <w:t>1.</w:t>
            </w:r>
            <w:r w:rsidR="00A32B38" w:rsidRPr="00813BB9">
              <w:rPr>
                <w:rFonts w:ascii="Times New Roman" w:hAnsi="Times New Roman"/>
                <w:sz w:val="24"/>
                <w:szCs w:val="24"/>
              </w:rPr>
              <w:t>8</w:t>
            </w:r>
            <w:r w:rsidRPr="00813BB9">
              <w:rPr>
                <w:rFonts w:ascii="Times New Roman" w:hAnsi="Times New Roman"/>
                <w:sz w:val="24"/>
                <w:szCs w:val="24"/>
              </w:rPr>
              <w:t xml:space="preserve"> Locația geografică de desfășurare a studiilor </w:t>
            </w:r>
          </w:p>
        </w:tc>
        <w:tc>
          <w:tcPr>
            <w:tcW w:w="6196" w:type="dxa"/>
          </w:tcPr>
          <w:p w14:paraId="6B5165B7" w14:textId="77777777" w:rsidR="004F426F" w:rsidRPr="00813BB9" w:rsidRDefault="004F426F" w:rsidP="00813BB9">
            <w:pPr>
              <w:spacing w:after="0" w:line="240" w:lineRule="auto"/>
              <w:rPr>
                <w:rFonts w:ascii="Times New Roman" w:hAnsi="Times New Roman"/>
                <w:sz w:val="24"/>
                <w:szCs w:val="24"/>
                <w:highlight w:val="yellow"/>
              </w:rPr>
            </w:pPr>
            <w:r w:rsidRPr="00813BB9">
              <w:rPr>
                <w:rFonts w:ascii="Times New Roman" w:hAnsi="Times New Roman"/>
                <w:sz w:val="24"/>
                <w:szCs w:val="24"/>
              </w:rPr>
              <w:t>București</w:t>
            </w:r>
          </w:p>
        </w:tc>
      </w:tr>
    </w:tbl>
    <w:p w14:paraId="2A162543" w14:textId="77777777" w:rsidR="00FD0711" w:rsidRPr="00813BB9" w:rsidRDefault="00FD0711" w:rsidP="00813BB9">
      <w:pPr>
        <w:spacing w:after="0" w:line="240" w:lineRule="auto"/>
        <w:rPr>
          <w:rFonts w:ascii="Times New Roman" w:hAnsi="Times New Roman"/>
          <w:sz w:val="24"/>
          <w:szCs w:val="24"/>
        </w:rPr>
      </w:pPr>
    </w:p>
    <w:p w14:paraId="2EA049B7" w14:textId="77777777" w:rsidR="00FD0711" w:rsidRPr="00813BB9" w:rsidRDefault="00FD0711" w:rsidP="00813BB9">
      <w:pPr>
        <w:spacing w:after="0" w:line="240" w:lineRule="auto"/>
        <w:rPr>
          <w:rFonts w:ascii="Times New Roman" w:hAnsi="Times New Roman"/>
          <w:b/>
          <w:color w:val="9BBB59"/>
          <w:sz w:val="24"/>
          <w:szCs w:val="24"/>
        </w:rPr>
      </w:pPr>
      <w:r w:rsidRPr="00813BB9">
        <w:rPr>
          <w:rFonts w:ascii="Times New Roman" w:hAnsi="Times New Roman"/>
          <w:b/>
          <w:sz w:val="24"/>
          <w:szCs w:val="24"/>
        </w:rPr>
        <w:t>2. Date despre disciplină</w:t>
      </w:r>
      <w:r w:rsidR="00524A63" w:rsidRPr="00813BB9">
        <w:rPr>
          <w:rFonts w:ascii="Times New Roman" w:hAnsi="Times New Roman"/>
          <w:b/>
          <w:color w:val="9BBB59"/>
          <w:sz w:val="24"/>
          <w:szCs w:val="24"/>
        </w:rPr>
        <w:t xml:space="preserve"> </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6"/>
        <w:gridCol w:w="384"/>
        <w:gridCol w:w="706"/>
        <w:gridCol w:w="1424"/>
        <w:gridCol w:w="179"/>
        <w:gridCol w:w="327"/>
        <w:gridCol w:w="1900"/>
        <w:gridCol w:w="6"/>
        <w:gridCol w:w="496"/>
        <w:gridCol w:w="2090"/>
        <w:gridCol w:w="737"/>
      </w:tblGrid>
      <w:tr w:rsidR="00FD0711" w:rsidRPr="00813BB9" w14:paraId="6628E679" w14:textId="77777777" w:rsidTr="00204311">
        <w:tc>
          <w:tcPr>
            <w:tcW w:w="2846" w:type="dxa"/>
            <w:gridSpan w:val="3"/>
          </w:tcPr>
          <w:p w14:paraId="5638CB2B" w14:textId="77777777" w:rsidR="00532F3D"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2.1 Denumirea disciplinei</w:t>
            </w:r>
            <w:r w:rsidR="00085094" w:rsidRPr="00813BB9">
              <w:rPr>
                <w:rFonts w:ascii="Times New Roman" w:hAnsi="Times New Roman"/>
                <w:color w:val="9BBB59"/>
                <w:sz w:val="24"/>
                <w:szCs w:val="24"/>
              </w:rPr>
              <w:t xml:space="preserve"> </w:t>
            </w:r>
          </w:p>
        </w:tc>
        <w:tc>
          <w:tcPr>
            <w:tcW w:w="7159" w:type="dxa"/>
            <w:gridSpan w:val="8"/>
          </w:tcPr>
          <w:p w14:paraId="5BD71AB8" w14:textId="77777777" w:rsidR="006601A4" w:rsidRDefault="00027612" w:rsidP="002A52EB">
            <w:pPr>
              <w:jc w:val="center"/>
            </w:pPr>
            <w:r>
              <w:rPr>
                <w:rFonts w:ascii="Times New Roman" w:hAnsi="Times New Roman"/>
                <w:b/>
              </w:rPr>
              <w:t xml:space="preserve">Materiale utilizate în construcții aerospațiale </w:t>
            </w:r>
          </w:p>
        </w:tc>
      </w:tr>
      <w:tr w:rsidR="00FD0711" w:rsidRPr="00813BB9" w14:paraId="582FE21B" w14:textId="77777777" w:rsidTr="00204311">
        <w:tc>
          <w:tcPr>
            <w:tcW w:w="4449" w:type="dxa"/>
            <w:gridSpan w:val="5"/>
          </w:tcPr>
          <w:p w14:paraId="4A1EA3CC" w14:textId="77777777" w:rsidR="00FD0711" w:rsidRPr="00813BB9" w:rsidRDefault="00FD0711" w:rsidP="00813BB9">
            <w:pPr>
              <w:spacing w:after="0" w:line="240" w:lineRule="auto"/>
              <w:rPr>
                <w:rFonts w:ascii="Times New Roman" w:hAnsi="Times New Roman"/>
                <w:color w:val="9BBB59"/>
                <w:sz w:val="24"/>
                <w:szCs w:val="24"/>
              </w:rPr>
            </w:pPr>
            <w:r w:rsidRPr="00813BB9">
              <w:rPr>
                <w:rFonts w:ascii="Times New Roman" w:hAnsi="Times New Roman"/>
                <w:sz w:val="24"/>
                <w:szCs w:val="24"/>
              </w:rPr>
              <w:t>2.2 Titularul</w:t>
            </w:r>
          </w:p>
        </w:tc>
        <w:tc>
          <w:tcPr>
            <w:tcW w:w="5556" w:type="dxa"/>
            <w:gridSpan w:val="6"/>
          </w:tcPr>
          <w:p w14:paraId="147E9BE8" w14:textId="21B2A6E3" w:rsidR="00FD0711" w:rsidRPr="00813BB9" w:rsidRDefault="00AD4F73" w:rsidP="002A52EB">
            <w:pPr>
              <w:spacing w:after="0" w:line="240" w:lineRule="auto"/>
              <w:rPr>
                <w:rFonts w:ascii="Times New Roman" w:hAnsi="Times New Roman"/>
                <w:sz w:val="24"/>
                <w:szCs w:val="24"/>
              </w:rPr>
            </w:pPr>
            <w:r w:rsidRPr="00813BB9">
              <w:rPr>
                <w:rFonts w:ascii="Times New Roman" w:hAnsi="Times New Roman"/>
                <w:b/>
                <w:sz w:val="24"/>
                <w:szCs w:val="24"/>
              </w:rPr>
              <w:t xml:space="preserve">Conf dr. ing. </w:t>
            </w:r>
            <w:r w:rsidR="002A52EB">
              <w:rPr>
                <w:rFonts w:ascii="Times New Roman" w:hAnsi="Times New Roman"/>
                <w:b/>
                <w:sz w:val="24"/>
                <w:szCs w:val="24"/>
              </w:rPr>
              <w:t>Laurentiu Eugen</w:t>
            </w:r>
            <w:r w:rsidR="00C42B4B">
              <w:rPr>
                <w:rFonts w:ascii="Times New Roman" w:hAnsi="Times New Roman"/>
                <w:b/>
                <w:sz w:val="24"/>
                <w:szCs w:val="24"/>
              </w:rPr>
              <w:t xml:space="preserve"> MORARU</w:t>
            </w:r>
          </w:p>
        </w:tc>
      </w:tr>
      <w:tr w:rsidR="00F9647F" w:rsidRPr="00813BB9" w14:paraId="00180767" w14:textId="77777777" w:rsidTr="00204311">
        <w:tc>
          <w:tcPr>
            <w:tcW w:w="4449" w:type="dxa"/>
            <w:gridSpan w:val="5"/>
          </w:tcPr>
          <w:p w14:paraId="400202F2" w14:textId="77777777" w:rsidR="00F9647F" w:rsidRPr="00813BB9" w:rsidRDefault="00F9647F" w:rsidP="00813BB9">
            <w:pPr>
              <w:spacing w:after="0" w:line="240" w:lineRule="auto"/>
              <w:rPr>
                <w:rFonts w:ascii="Times New Roman" w:hAnsi="Times New Roman"/>
                <w:color w:val="9BBB59"/>
                <w:sz w:val="24"/>
                <w:szCs w:val="24"/>
              </w:rPr>
            </w:pPr>
            <w:r w:rsidRPr="00813BB9">
              <w:rPr>
                <w:rFonts w:ascii="Times New Roman" w:hAnsi="Times New Roman"/>
                <w:sz w:val="24"/>
                <w:szCs w:val="24"/>
              </w:rPr>
              <w:t>2.3 Titularul activităților de seminar / laborator/proiect</w:t>
            </w:r>
          </w:p>
        </w:tc>
        <w:tc>
          <w:tcPr>
            <w:tcW w:w="5556" w:type="dxa"/>
            <w:gridSpan w:val="6"/>
          </w:tcPr>
          <w:p w14:paraId="2837CF4A" w14:textId="7BBE740A" w:rsidR="00F9647F" w:rsidRPr="00813BB9" w:rsidRDefault="00C42B4B" w:rsidP="002A52EB">
            <w:pPr>
              <w:spacing w:after="0" w:line="240" w:lineRule="auto"/>
              <w:rPr>
                <w:rFonts w:ascii="Times New Roman" w:hAnsi="Times New Roman"/>
                <w:b/>
                <w:sz w:val="24"/>
                <w:szCs w:val="24"/>
              </w:rPr>
            </w:pPr>
            <w:r>
              <w:rPr>
                <w:rFonts w:ascii="Times New Roman" w:hAnsi="Times New Roman"/>
                <w:b/>
                <w:sz w:val="24"/>
                <w:szCs w:val="24"/>
              </w:rPr>
              <w:t>Dr. ing. George CRISTEA</w:t>
            </w:r>
          </w:p>
        </w:tc>
      </w:tr>
      <w:tr w:rsidR="00F9647F" w:rsidRPr="00813BB9" w14:paraId="0532F991" w14:textId="77777777" w:rsidTr="00204311">
        <w:tc>
          <w:tcPr>
            <w:tcW w:w="1756" w:type="dxa"/>
          </w:tcPr>
          <w:p w14:paraId="34E0B2C4" w14:textId="77777777" w:rsidR="00F9647F" w:rsidRPr="00813BB9" w:rsidRDefault="00F9647F" w:rsidP="00813BB9">
            <w:pPr>
              <w:spacing w:after="0" w:line="240" w:lineRule="auto"/>
              <w:rPr>
                <w:rFonts w:ascii="Times New Roman" w:hAnsi="Times New Roman"/>
                <w:color w:val="9BBB59"/>
                <w:sz w:val="24"/>
                <w:szCs w:val="24"/>
              </w:rPr>
            </w:pPr>
            <w:r w:rsidRPr="00813BB9">
              <w:rPr>
                <w:rFonts w:ascii="Times New Roman" w:hAnsi="Times New Roman"/>
                <w:sz w:val="24"/>
                <w:szCs w:val="24"/>
              </w:rPr>
              <w:t>2.4 Anul de studiu</w:t>
            </w:r>
          </w:p>
        </w:tc>
        <w:tc>
          <w:tcPr>
            <w:tcW w:w="384" w:type="dxa"/>
          </w:tcPr>
          <w:p w14:paraId="2B36D376" w14:textId="77777777" w:rsidR="006601A4" w:rsidRDefault="00027612">
            <w:pPr>
              <w:jc w:val="center"/>
            </w:pPr>
            <w:r>
              <w:rPr>
                <w:rFonts w:ascii="Times New Roman" w:hAnsi="Times New Roman"/>
              </w:rPr>
              <w:t>3</w:t>
            </w:r>
          </w:p>
        </w:tc>
        <w:tc>
          <w:tcPr>
            <w:tcW w:w="2130" w:type="dxa"/>
            <w:gridSpan w:val="2"/>
          </w:tcPr>
          <w:p w14:paraId="715B1734" w14:textId="77777777" w:rsidR="00F9647F" w:rsidRPr="00813BB9" w:rsidRDefault="00F9647F" w:rsidP="00813BB9">
            <w:pPr>
              <w:spacing w:after="0" w:line="240" w:lineRule="auto"/>
              <w:rPr>
                <w:rFonts w:ascii="Times New Roman" w:hAnsi="Times New Roman"/>
                <w:color w:val="9BBB59"/>
                <w:sz w:val="24"/>
                <w:szCs w:val="24"/>
              </w:rPr>
            </w:pPr>
            <w:r w:rsidRPr="00813BB9">
              <w:rPr>
                <w:rFonts w:ascii="Times New Roman" w:hAnsi="Times New Roman"/>
                <w:sz w:val="24"/>
                <w:szCs w:val="24"/>
              </w:rPr>
              <w:t>2.5 Semestrul</w:t>
            </w:r>
            <w:r w:rsidRPr="00813BB9">
              <w:rPr>
                <w:rFonts w:ascii="Times New Roman" w:hAnsi="Times New Roman"/>
                <w:color w:val="9BBB59"/>
                <w:sz w:val="24"/>
                <w:szCs w:val="24"/>
              </w:rPr>
              <w:t xml:space="preserve">/ </w:t>
            </w:r>
          </w:p>
        </w:tc>
        <w:tc>
          <w:tcPr>
            <w:tcW w:w="506" w:type="dxa"/>
            <w:gridSpan w:val="2"/>
          </w:tcPr>
          <w:p w14:paraId="4E960EB7" w14:textId="15EE6067" w:rsidR="006601A4" w:rsidRDefault="00224522">
            <w:pPr>
              <w:jc w:val="center"/>
            </w:pPr>
            <w:r>
              <w:t>II</w:t>
            </w:r>
          </w:p>
        </w:tc>
        <w:tc>
          <w:tcPr>
            <w:tcW w:w="1900" w:type="dxa"/>
          </w:tcPr>
          <w:p w14:paraId="6DBF60D0" w14:textId="77777777" w:rsidR="00F9647F" w:rsidRPr="00813BB9" w:rsidRDefault="00F9647F" w:rsidP="00813BB9">
            <w:pPr>
              <w:spacing w:after="0" w:line="240" w:lineRule="auto"/>
              <w:rPr>
                <w:rFonts w:ascii="Times New Roman" w:hAnsi="Times New Roman"/>
                <w:color w:val="9BBB59"/>
                <w:sz w:val="24"/>
                <w:szCs w:val="24"/>
              </w:rPr>
            </w:pPr>
            <w:r w:rsidRPr="00813BB9">
              <w:rPr>
                <w:rFonts w:ascii="Times New Roman" w:hAnsi="Times New Roman"/>
                <w:sz w:val="24"/>
                <w:szCs w:val="24"/>
              </w:rPr>
              <w:t>2.6. Tipul de evaluare</w:t>
            </w:r>
          </w:p>
        </w:tc>
        <w:tc>
          <w:tcPr>
            <w:tcW w:w="502" w:type="dxa"/>
            <w:gridSpan w:val="2"/>
          </w:tcPr>
          <w:p w14:paraId="61F1FFB3" w14:textId="77777777" w:rsidR="006601A4" w:rsidRDefault="00027612">
            <w:pPr>
              <w:jc w:val="center"/>
            </w:pPr>
            <w:r>
              <w:rPr>
                <w:rFonts w:ascii="Times New Roman" w:hAnsi="Times New Roman"/>
              </w:rPr>
              <w:t>V</w:t>
            </w:r>
          </w:p>
        </w:tc>
        <w:tc>
          <w:tcPr>
            <w:tcW w:w="2090" w:type="dxa"/>
          </w:tcPr>
          <w:p w14:paraId="1BEB64D9" w14:textId="77777777" w:rsidR="00F9647F" w:rsidRPr="00813BB9" w:rsidRDefault="00F9647F" w:rsidP="00813BB9">
            <w:pPr>
              <w:spacing w:after="0" w:line="240" w:lineRule="auto"/>
              <w:rPr>
                <w:rFonts w:ascii="Times New Roman" w:hAnsi="Times New Roman"/>
                <w:color w:val="9BBB59"/>
                <w:sz w:val="24"/>
                <w:szCs w:val="24"/>
              </w:rPr>
            </w:pPr>
            <w:r w:rsidRPr="00813BB9">
              <w:rPr>
                <w:rFonts w:ascii="Times New Roman" w:hAnsi="Times New Roman"/>
                <w:sz w:val="24"/>
                <w:szCs w:val="24"/>
              </w:rPr>
              <w:t>2.7 Statutul disciplinei</w:t>
            </w:r>
          </w:p>
        </w:tc>
        <w:tc>
          <w:tcPr>
            <w:tcW w:w="737" w:type="dxa"/>
          </w:tcPr>
          <w:p w14:paraId="3088A51C" w14:textId="77777777" w:rsidR="00F9647F" w:rsidRPr="00813BB9" w:rsidRDefault="00F9647F" w:rsidP="00813BB9">
            <w:pPr>
              <w:spacing w:after="0" w:line="240" w:lineRule="auto"/>
              <w:rPr>
                <w:rFonts w:ascii="Times New Roman" w:hAnsi="Times New Roman"/>
                <w:sz w:val="24"/>
                <w:szCs w:val="24"/>
              </w:rPr>
            </w:pPr>
            <w:r w:rsidRPr="00813BB9">
              <w:rPr>
                <w:rFonts w:ascii="Times New Roman" w:hAnsi="Times New Roman"/>
                <w:sz w:val="24"/>
                <w:szCs w:val="24"/>
              </w:rPr>
              <w:t>Ob</w:t>
            </w:r>
          </w:p>
        </w:tc>
      </w:tr>
      <w:tr w:rsidR="00F9647F" w:rsidRPr="00813BB9" w14:paraId="58085F16" w14:textId="77777777" w:rsidTr="00204311">
        <w:tc>
          <w:tcPr>
            <w:tcW w:w="2140" w:type="dxa"/>
            <w:gridSpan w:val="2"/>
          </w:tcPr>
          <w:p w14:paraId="0F9CF3B7" w14:textId="77777777" w:rsidR="00F9647F" w:rsidRPr="00813BB9" w:rsidRDefault="00F9647F" w:rsidP="00813BB9">
            <w:pPr>
              <w:spacing w:after="0" w:line="240" w:lineRule="auto"/>
              <w:rPr>
                <w:rFonts w:ascii="Times New Roman" w:hAnsi="Times New Roman"/>
                <w:color w:val="9BBB59"/>
                <w:sz w:val="24"/>
                <w:szCs w:val="24"/>
              </w:rPr>
            </w:pPr>
            <w:r w:rsidRPr="00813BB9">
              <w:rPr>
                <w:rFonts w:ascii="Times New Roman" w:hAnsi="Times New Roman"/>
                <w:sz w:val="24"/>
                <w:szCs w:val="24"/>
              </w:rPr>
              <w:t>2.8 Categoria formativă</w:t>
            </w:r>
            <w:r w:rsidRPr="00813BB9">
              <w:rPr>
                <w:rFonts w:ascii="Times New Roman" w:hAnsi="Times New Roman"/>
                <w:color w:val="9BBB59"/>
                <w:sz w:val="24"/>
                <w:szCs w:val="24"/>
              </w:rPr>
              <w:t xml:space="preserve">/ </w:t>
            </w:r>
          </w:p>
        </w:tc>
        <w:tc>
          <w:tcPr>
            <w:tcW w:w="2130" w:type="dxa"/>
            <w:gridSpan w:val="2"/>
          </w:tcPr>
          <w:p w14:paraId="133E6443" w14:textId="77777777" w:rsidR="006601A4" w:rsidRDefault="00027612">
            <w:pPr>
              <w:jc w:val="center"/>
            </w:pPr>
            <w:r>
              <w:rPr>
                <w:rFonts w:ascii="Times New Roman" w:hAnsi="Times New Roman"/>
              </w:rPr>
              <w:t>DS</w:t>
            </w:r>
          </w:p>
        </w:tc>
        <w:tc>
          <w:tcPr>
            <w:tcW w:w="2412" w:type="dxa"/>
            <w:gridSpan w:val="4"/>
          </w:tcPr>
          <w:p w14:paraId="5B991B55" w14:textId="77777777" w:rsidR="00F9647F" w:rsidRPr="00813BB9" w:rsidRDefault="00F9647F" w:rsidP="00813BB9">
            <w:pPr>
              <w:spacing w:after="0" w:line="240" w:lineRule="auto"/>
              <w:rPr>
                <w:rFonts w:ascii="Times New Roman" w:hAnsi="Times New Roman"/>
                <w:color w:val="9BBB59"/>
                <w:sz w:val="24"/>
                <w:szCs w:val="24"/>
              </w:rPr>
            </w:pPr>
            <w:r w:rsidRPr="00813BB9">
              <w:rPr>
                <w:rFonts w:ascii="Times New Roman" w:hAnsi="Times New Roman"/>
                <w:sz w:val="24"/>
                <w:szCs w:val="24"/>
              </w:rPr>
              <w:t>2.9 Codul disciplinei</w:t>
            </w:r>
            <w:r w:rsidRPr="00813BB9">
              <w:rPr>
                <w:rFonts w:ascii="Times New Roman" w:hAnsi="Times New Roman"/>
                <w:color w:val="9BBB59"/>
                <w:sz w:val="24"/>
                <w:szCs w:val="24"/>
              </w:rPr>
              <w:t xml:space="preserve"> </w:t>
            </w:r>
          </w:p>
        </w:tc>
        <w:tc>
          <w:tcPr>
            <w:tcW w:w="3323" w:type="dxa"/>
            <w:gridSpan w:val="3"/>
          </w:tcPr>
          <w:p w14:paraId="1BBA602D" w14:textId="77777777" w:rsidR="006601A4" w:rsidRDefault="002A52EB">
            <w:pPr>
              <w:jc w:val="center"/>
            </w:pPr>
            <w:r w:rsidRPr="002A52EB">
              <w:rPr>
                <w:rFonts w:ascii="Times New Roman" w:hAnsi="Times New Roman"/>
              </w:rPr>
              <w:t>B.L.09.IA.1.VI.Ob.5</w:t>
            </w:r>
          </w:p>
        </w:tc>
      </w:tr>
    </w:tbl>
    <w:p w14:paraId="5434A66F" w14:textId="77777777" w:rsidR="00AA5BBD" w:rsidRPr="00813BB9" w:rsidRDefault="00AA5BBD" w:rsidP="00813BB9">
      <w:pPr>
        <w:spacing w:after="0" w:line="240" w:lineRule="auto"/>
        <w:rPr>
          <w:rFonts w:ascii="Times New Roman" w:hAnsi="Times New Roman"/>
          <w:b/>
          <w:sz w:val="24"/>
          <w:szCs w:val="24"/>
        </w:rPr>
      </w:pPr>
    </w:p>
    <w:p w14:paraId="02E1C931" w14:textId="77777777" w:rsidR="00FD0711" w:rsidRPr="00813BB9" w:rsidRDefault="00FD0711" w:rsidP="00813BB9">
      <w:pPr>
        <w:spacing w:after="0" w:line="240" w:lineRule="auto"/>
        <w:rPr>
          <w:rFonts w:ascii="Times New Roman" w:hAnsi="Times New Roman"/>
          <w:color w:val="9BBB59"/>
          <w:sz w:val="24"/>
          <w:szCs w:val="24"/>
        </w:rPr>
      </w:pPr>
      <w:r w:rsidRPr="00813BB9">
        <w:rPr>
          <w:rFonts w:ascii="Times New Roman" w:hAnsi="Times New Roman"/>
          <w:b/>
          <w:sz w:val="24"/>
          <w:szCs w:val="24"/>
        </w:rPr>
        <w:t xml:space="preserve">3. Timpul total </w:t>
      </w:r>
      <w:r w:rsidRPr="00813BB9">
        <w:rPr>
          <w:rFonts w:ascii="Times New Roman" w:hAnsi="Times New Roman"/>
          <w:sz w:val="24"/>
          <w:szCs w:val="24"/>
        </w:rPr>
        <w:t>(ore pe semestru al activită</w:t>
      </w:r>
      <w:r w:rsidR="001B1709" w:rsidRPr="00813BB9">
        <w:rPr>
          <w:rFonts w:ascii="Times New Roman" w:hAnsi="Times New Roman"/>
          <w:sz w:val="24"/>
          <w:szCs w:val="24"/>
        </w:rPr>
        <w:t>ț</w:t>
      </w:r>
      <w:r w:rsidRPr="00813BB9">
        <w:rPr>
          <w:rFonts w:ascii="Times New Roman" w:hAnsi="Times New Roman"/>
          <w:sz w:val="24"/>
          <w:szCs w:val="24"/>
        </w:rPr>
        <w:t>ilor didactice)</w:t>
      </w:r>
      <w:r w:rsidR="0013302B" w:rsidRPr="00813BB9">
        <w:rPr>
          <w:rFonts w:ascii="Times New Roman" w:hAnsi="Times New Roman"/>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574"/>
        <w:gridCol w:w="2102"/>
        <w:gridCol w:w="591"/>
        <w:gridCol w:w="2321"/>
        <w:gridCol w:w="649"/>
      </w:tblGrid>
      <w:tr w:rsidR="00FD0711" w:rsidRPr="00813BB9" w14:paraId="3525C99E" w14:textId="77777777" w:rsidTr="00F459DF">
        <w:tc>
          <w:tcPr>
            <w:tcW w:w="3790" w:type="dxa"/>
          </w:tcPr>
          <w:p w14:paraId="2AF0209D" w14:textId="77777777" w:rsidR="00FD0711" w:rsidRPr="00813BB9" w:rsidRDefault="00FD0711" w:rsidP="00813BB9">
            <w:pPr>
              <w:spacing w:after="0" w:line="240" w:lineRule="auto"/>
              <w:rPr>
                <w:rFonts w:ascii="Times New Roman" w:hAnsi="Times New Roman"/>
                <w:color w:val="9BBB59"/>
                <w:sz w:val="24"/>
                <w:szCs w:val="24"/>
              </w:rPr>
            </w:pPr>
            <w:r w:rsidRPr="00813BB9">
              <w:rPr>
                <w:rFonts w:ascii="Times New Roman" w:hAnsi="Times New Roman"/>
                <w:sz w:val="24"/>
                <w:szCs w:val="24"/>
              </w:rPr>
              <w:t>3.1 Număr de ore pe săptămână</w:t>
            </w:r>
          </w:p>
        </w:tc>
        <w:tc>
          <w:tcPr>
            <w:tcW w:w="574" w:type="dxa"/>
          </w:tcPr>
          <w:p w14:paraId="591FE946" w14:textId="77777777" w:rsidR="006601A4" w:rsidRDefault="00027612">
            <w:pPr>
              <w:jc w:val="center"/>
            </w:pPr>
            <w:r>
              <w:rPr>
                <w:rFonts w:ascii="Times New Roman" w:hAnsi="Times New Roman"/>
              </w:rPr>
              <w:t>3</w:t>
            </w:r>
          </w:p>
        </w:tc>
        <w:tc>
          <w:tcPr>
            <w:tcW w:w="2102" w:type="dxa"/>
          </w:tcPr>
          <w:p w14:paraId="384502CA" w14:textId="77777777" w:rsidR="00FD0711" w:rsidRPr="00813BB9" w:rsidRDefault="00A946AE" w:rsidP="00A946AE">
            <w:pPr>
              <w:spacing w:after="0" w:line="240" w:lineRule="auto"/>
              <w:rPr>
                <w:rFonts w:ascii="Times New Roman" w:hAnsi="Times New Roman"/>
                <w:sz w:val="24"/>
                <w:szCs w:val="24"/>
              </w:rPr>
            </w:pPr>
            <w:r>
              <w:rPr>
                <w:rFonts w:ascii="Times New Roman" w:hAnsi="Times New Roman"/>
                <w:sz w:val="24"/>
                <w:szCs w:val="24"/>
              </w:rPr>
              <w:t>3.2 C</w:t>
            </w:r>
            <w:r w:rsidR="00853877" w:rsidRPr="00813BB9">
              <w:rPr>
                <w:rFonts w:ascii="Times New Roman" w:hAnsi="Times New Roman"/>
                <w:sz w:val="24"/>
                <w:szCs w:val="24"/>
              </w:rPr>
              <w:t>urs</w:t>
            </w:r>
          </w:p>
        </w:tc>
        <w:tc>
          <w:tcPr>
            <w:tcW w:w="591" w:type="dxa"/>
          </w:tcPr>
          <w:p w14:paraId="4A88C97D" w14:textId="77777777" w:rsidR="006601A4" w:rsidRDefault="00027612">
            <w:pPr>
              <w:jc w:val="center"/>
            </w:pPr>
            <w:r>
              <w:rPr>
                <w:rFonts w:ascii="Times New Roman" w:hAnsi="Times New Roman"/>
              </w:rPr>
              <w:t>2</w:t>
            </w:r>
          </w:p>
        </w:tc>
        <w:tc>
          <w:tcPr>
            <w:tcW w:w="2321" w:type="dxa"/>
          </w:tcPr>
          <w:p w14:paraId="1C6A5297" w14:textId="4A0CC216" w:rsidR="00FD0711" w:rsidRPr="00813BB9" w:rsidRDefault="00A946AE" w:rsidP="00C42B4B">
            <w:pPr>
              <w:spacing w:after="0" w:line="240" w:lineRule="auto"/>
              <w:rPr>
                <w:rFonts w:ascii="Times New Roman" w:hAnsi="Times New Roman"/>
                <w:sz w:val="24"/>
                <w:szCs w:val="24"/>
              </w:rPr>
            </w:pPr>
            <w:r>
              <w:rPr>
                <w:rFonts w:ascii="Times New Roman" w:hAnsi="Times New Roman"/>
                <w:sz w:val="24"/>
                <w:szCs w:val="24"/>
              </w:rPr>
              <w:t>3.3</w:t>
            </w:r>
            <w:r w:rsidR="00C42B4B">
              <w:rPr>
                <w:rFonts w:ascii="Times New Roman" w:hAnsi="Times New Roman"/>
                <w:sz w:val="24"/>
                <w:szCs w:val="24"/>
              </w:rPr>
              <w:t xml:space="preserve"> L</w:t>
            </w:r>
            <w:r w:rsidR="00FD0711" w:rsidRPr="00813BB9">
              <w:rPr>
                <w:rFonts w:ascii="Times New Roman" w:hAnsi="Times New Roman"/>
                <w:sz w:val="24"/>
                <w:szCs w:val="24"/>
              </w:rPr>
              <w:t>aborator</w:t>
            </w:r>
          </w:p>
        </w:tc>
        <w:tc>
          <w:tcPr>
            <w:tcW w:w="649" w:type="dxa"/>
          </w:tcPr>
          <w:p w14:paraId="35EF3735" w14:textId="77777777" w:rsidR="006601A4" w:rsidRDefault="00027612">
            <w:pPr>
              <w:jc w:val="center"/>
            </w:pPr>
            <w:r>
              <w:rPr>
                <w:rFonts w:ascii="Times New Roman" w:hAnsi="Times New Roman"/>
              </w:rPr>
              <w:t>1</w:t>
            </w:r>
          </w:p>
        </w:tc>
      </w:tr>
      <w:tr w:rsidR="00FD0711" w:rsidRPr="00813BB9" w14:paraId="5C84752A" w14:textId="77777777" w:rsidTr="00F459DF">
        <w:tc>
          <w:tcPr>
            <w:tcW w:w="3790" w:type="dxa"/>
          </w:tcPr>
          <w:p w14:paraId="05B47251"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3.4 Total ore din planul de învă</w:t>
            </w:r>
            <w:r w:rsidR="001B1709" w:rsidRPr="00813BB9">
              <w:rPr>
                <w:rFonts w:ascii="Times New Roman" w:hAnsi="Times New Roman"/>
                <w:sz w:val="24"/>
                <w:szCs w:val="24"/>
              </w:rPr>
              <w:t>ț</w:t>
            </w:r>
            <w:r w:rsidRPr="00813BB9">
              <w:rPr>
                <w:rFonts w:ascii="Times New Roman" w:hAnsi="Times New Roman"/>
                <w:sz w:val="24"/>
                <w:szCs w:val="24"/>
              </w:rPr>
              <w:t>ămân</w:t>
            </w:r>
            <w:r w:rsidR="00C62788" w:rsidRPr="00813BB9">
              <w:rPr>
                <w:rFonts w:ascii="Times New Roman" w:hAnsi="Times New Roman"/>
                <w:sz w:val="24"/>
                <w:szCs w:val="24"/>
              </w:rPr>
              <w:t xml:space="preserve">t </w:t>
            </w:r>
          </w:p>
        </w:tc>
        <w:tc>
          <w:tcPr>
            <w:tcW w:w="574" w:type="dxa"/>
          </w:tcPr>
          <w:p w14:paraId="76923E93" w14:textId="77777777" w:rsidR="006601A4" w:rsidRDefault="00027612">
            <w:pPr>
              <w:jc w:val="center"/>
            </w:pPr>
            <w:r>
              <w:rPr>
                <w:rFonts w:ascii="Times New Roman" w:hAnsi="Times New Roman"/>
              </w:rPr>
              <w:t>42</w:t>
            </w:r>
          </w:p>
        </w:tc>
        <w:tc>
          <w:tcPr>
            <w:tcW w:w="2102" w:type="dxa"/>
          </w:tcPr>
          <w:p w14:paraId="63779399" w14:textId="77777777" w:rsidR="00FD0711" w:rsidRPr="00813BB9" w:rsidRDefault="00A946AE" w:rsidP="00A946AE">
            <w:pPr>
              <w:spacing w:after="0" w:line="240" w:lineRule="auto"/>
              <w:rPr>
                <w:rFonts w:ascii="Times New Roman" w:hAnsi="Times New Roman"/>
                <w:sz w:val="24"/>
                <w:szCs w:val="24"/>
              </w:rPr>
            </w:pPr>
            <w:r>
              <w:rPr>
                <w:rFonts w:ascii="Times New Roman" w:hAnsi="Times New Roman"/>
                <w:sz w:val="24"/>
                <w:szCs w:val="24"/>
              </w:rPr>
              <w:t>3.5 Curs</w:t>
            </w:r>
          </w:p>
        </w:tc>
        <w:tc>
          <w:tcPr>
            <w:tcW w:w="591" w:type="dxa"/>
          </w:tcPr>
          <w:p w14:paraId="7D663AB5" w14:textId="77777777" w:rsidR="006601A4" w:rsidRDefault="00027612">
            <w:pPr>
              <w:jc w:val="center"/>
            </w:pPr>
            <w:r>
              <w:rPr>
                <w:rFonts w:ascii="Times New Roman" w:hAnsi="Times New Roman"/>
              </w:rPr>
              <w:t>28</w:t>
            </w:r>
          </w:p>
        </w:tc>
        <w:tc>
          <w:tcPr>
            <w:tcW w:w="2321" w:type="dxa"/>
          </w:tcPr>
          <w:p w14:paraId="1F0491E4" w14:textId="77B5B286" w:rsidR="00FD0711" w:rsidRPr="00813BB9" w:rsidRDefault="00A946AE" w:rsidP="00C42B4B">
            <w:pPr>
              <w:spacing w:after="0" w:line="240" w:lineRule="auto"/>
              <w:rPr>
                <w:rFonts w:ascii="Times New Roman" w:hAnsi="Times New Roman"/>
                <w:color w:val="9BBB59"/>
                <w:sz w:val="24"/>
                <w:szCs w:val="24"/>
              </w:rPr>
            </w:pPr>
            <w:r>
              <w:rPr>
                <w:rFonts w:ascii="Times New Roman" w:hAnsi="Times New Roman"/>
                <w:sz w:val="24"/>
                <w:szCs w:val="24"/>
              </w:rPr>
              <w:t>3.6</w:t>
            </w:r>
            <w:r w:rsidR="00C42B4B">
              <w:rPr>
                <w:rFonts w:ascii="Times New Roman" w:hAnsi="Times New Roman"/>
                <w:sz w:val="24"/>
                <w:szCs w:val="24"/>
              </w:rPr>
              <w:t xml:space="preserve"> L</w:t>
            </w:r>
            <w:r w:rsidR="00FD0711" w:rsidRPr="00813BB9">
              <w:rPr>
                <w:rFonts w:ascii="Times New Roman" w:hAnsi="Times New Roman"/>
                <w:sz w:val="24"/>
                <w:szCs w:val="24"/>
              </w:rPr>
              <w:t>aborator</w:t>
            </w:r>
          </w:p>
        </w:tc>
        <w:tc>
          <w:tcPr>
            <w:tcW w:w="649" w:type="dxa"/>
          </w:tcPr>
          <w:p w14:paraId="0D5DA4B5" w14:textId="77777777" w:rsidR="006601A4" w:rsidRDefault="00027612">
            <w:pPr>
              <w:jc w:val="center"/>
            </w:pPr>
            <w:r>
              <w:rPr>
                <w:rFonts w:ascii="Times New Roman" w:hAnsi="Times New Roman"/>
              </w:rPr>
              <w:t>14</w:t>
            </w:r>
          </w:p>
        </w:tc>
      </w:tr>
      <w:tr w:rsidR="00FD0711" w:rsidRPr="00813BB9" w14:paraId="547C9D77" w14:textId="77777777" w:rsidTr="00F459DF">
        <w:tc>
          <w:tcPr>
            <w:tcW w:w="9378" w:type="dxa"/>
            <w:gridSpan w:val="5"/>
          </w:tcPr>
          <w:p w14:paraId="608FBC0D"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Distribu</w:t>
            </w:r>
            <w:r w:rsidR="001B1709" w:rsidRPr="00813BB9">
              <w:rPr>
                <w:rFonts w:ascii="Times New Roman" w:hAnsi="Times New Roman"/>
                <w:sz w:val="24"/>
                <w:szCs w:val="24"/>
              </w:rPr>
              <w:t>ț</w:t>
            </w:r>
            <w:r w:rsidRPr="00813BB9">
              <w:rPr>
                <w:rFonts w:ascii="Times New Roman" w:hAnsi="Times New Roman"/>
                <w:sz w:val="24"/>
                <w:szCs w:val="24"/>
              </w:rPr>
              <w:t>ia fondului de timp:</w:t>
            </w:r>
          </w:p>
        </w:tc>
        <w:tc>
          <w:tcPr>
            <w:tcW w:w="649" w:type="dxa"/>
          </w:tcPr>
          <w:p w14:paraId="052E18DE"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ore</w:t>
            </w:r>
          </w:p>
        </w:tc>
      </w:tr>
      <w:tr w:rsidR="0065472F" w:rsidRPr="00813BB9" w14:paraId="106E4ECD" w14:textId="77777777" w:rsidTr="00F459DF">
        <w:trPr>
          <w:trHeight w:val="972"/>
        </w:trPr>
        <w:tc>
          <w:tcPr>
            <w:tcW w:w="9378" w:type="dxa"/>
            <w:gridSpan w:val="5"/>
          </w:tcPr>
          <w:p w14:paraId="4BB1CD80" w14:textId="77777777" w:rsidR="00853877" w:rsidRPr="00813BB9" w:rsidRDefault="0065472F" w:rsidP="00813BB9">
            <w:pPr>
              <w:spacing w:after="0" w:line="240" w:lineRule="auto"/>
              <w:rPr>
                <w:rFonts w:ascii="Times New Roman" w:hAnsi="Times New Roman"/>
                <w:sz w:val="24"/>
                <w:szCs w:val="24"/>
              </w:rPr>
            </w:pPr>
            <w:r w:rsidRPr="00813BB9">
              <w:rPr>
                <w:rFonts w:ascii="Times New Roman" w:hAnsi="Times New Roman"/>
                <w:sz w:val="24"/>
                <w:szCs w:val="24"/>
              </w:rPr>
              <w:t xml:space="preserve">Studiul după manual, suport de curs, bibliografie </w:t>
            </w:r>
            <w:r w:rsidR="001B1709" w:rsidRPr="00813BB9">
              <w:rPr>
                <w:rFonts w:ascii="Times New Roman" w:hAnsi="Times New Roman"/>
                <w:sz w:val="24"/>
                <w:szCs w:val="24"/>
              </w:rPr>
              <w:t>ș</w:t>
            </w:r>
            <w:r w:rsidRPr="00813BB9">
              <w:rPr>
                <w:rFonts w:ascii="Times New Roman" w:hAnsi="Times New Roman"/>
                <w:sz w:val="24"/>
                <w:szCs w:val="24"/>
              </w:rPr>
              <w:t>i noti</w:t>
            </w:r>
            <w:r w:rsidR="001B1709" w:rsidRPr="00813BB9">
              <w:rPr>
                <w:rFonts w:ascii="Times New Roman" w:hAnsi="Times New Roman"/>
                <w:sz w:val="24"/>
                <w:szCs w:val="24"/>
              </w:rPr>
              <w:t>ț</w:t>
            </w:r>
            <w:r w:rsidRPr="00813BB9">
              <w:rPr>
                <w:rFonts w:ascii="Times New Roman" w:hAnsi="Times New Roman"/>
                <w:sz w:val="24"/>
                <w:szCs w:val="24"/>
              </w:rPr>
              <w:t>e</w:t>
            </w:r>
          </w:p>
          <w:p w14:paraId="7F257738" w14:textId="77777777" w:rsidR="0065472F" w:rsidRPr="00813BB9" w:rsidRDefault="0065472F" w:rsidP="00813BB9">
            <w:pPr>
              <w:spacing w:after="0" w:line="240" w:lineRule="auto"/>
              <w:rPr>
                <w:rFonts w:ascii="Times New Roman" w:hAnsi="Times New Roman"/>
                <w:sz w:val="24"/>
                <w:szCs w:val="24"/>
              </w:rPr>
            </w:pPr>
            <w:r w:rsidRPr="00813BB9">
              <w:rPr>
                <w:rFonts w:ascii="Times New Roman" w:hAnsi="Times New Roman"/>
                <w:sz w:val="24"/>
                <w:szCs w:val="24"/>
              </w:rPr>
              <w:t>Documentare suplimentară în bibliotecă, pe platformele electronice de specialitat</w:t>
            </w:r>
            <w:r w:rsidR="003515D2" w:rsidRPr="00813BB9">
              <w:rPr>
                <w:rFonts w:ascii="Times New Roman" w:hAnsi="Times New Roman"/>
                <w:sz w:val="24"/>
                <w:szCs w:val="24"/>
              </w:rPr>
              <w:t>e</w:t>
            </w:r>
          </w:p>
          <w:p w14:paraId="5B5BA9BC" w14:textId="77777777" w:rsidR="0065472F" w:rsidRPr="00813BB9" w:rsidRDefault="0065472F" w:rsidP="00813BB9">
            <w:pPr>
              <w:spacing w:after="0" w:line="240" w:lineRule="auto"/>
              <w:rPr>
                <w:rFonts w:ascii="Times New Roman" w:hAnsi="Times New Roman"/>
                <w:color w:val="9BBB59"/>
                <w:sz w:val="24"/>
                <w:szCs w:val="24"/>
              </w:rPr>
            </w:pPr>
            <w:r w:rsidRPr="00813BB9">
              <w:rPr>
                <w:rFonts w:ascii="Times New Roman" w:hAnsi="Times New Roman"/>
                <w:sz w:val="24"/>
                <w:szCs w:val="24"/>
              </w:rPr>
              <w:t>Pregătire seminarii/</w:t>
            </w:r>
            <w:r w:rsidR="00BA0EDC" w:rsidRPr="00813BB9">
              <w:rPr>
                <w:rFonts w:ascii="Times New Roman" w:hAnsi="Times New Roman"/>
                <w:sz w:val="24"/>
                <w:szCs w:val="24"/>
              </w:rPr>
              <w:t xml:space="preserve"> </w:t>
            </w:r>
            <w:r w:rsidRPr="00813BB9">
              <w:rPr>
                <w:rFonts w:ascii="Times New Roman" w:hAnsi="Times New Roman"/>
                <w:sz w:val="24"/>
                <w:szCs w:val="24"/>
              </w:rPr>
              <w:t>laboratoare</w:t>
            </w:r>
            <w:r w:rsidR="00F31C12" w:rsidRPr="00813BB9">
              <w:rPr>
                <w:rFonts w:ascii="Times New Roman" w:hAnsi="Times New Roman"/>
                <w:sz w:val="24"/>
                <w:szCs w:val="24"/>
              </w:rPr>
              <w:t>/proiecte</w:t>
            </w:r>
            <w:r w:rsidRPr="00813BB9">
              <w:rPr>
                <w:rFonts w:ascii="Times New Roman" w:hAnsi="Times New Roman"/>
                <w:sz w:val="24"/>
                <w:szCs w:val="24"/>
              </w:rPr>
              <w:t xml:space="preserve">, teme, referate, portofolii </w:t>
            </w:r>
            <w:r w:rsidR="001B1709" w:rsidRPr="00813BB9">
              <w:rPr>
                <w:rFonts w:ascii="Times New Roman" w:hAnsi="Times New Roman"/>
                <w:sz w:val="24"/>
                <w:szCs w:val="24"/>
              </w:rPr>
              <w:t>ș</w:t>
            </w:r>
            <w:r w:rsidRPr="00813BB9">
              <w:rPr>
                <w:rFonts w:ascii="Times New Roman" w:hAnsi="Times New Roman"/>
                <w:sz w:val="24"/>
                <w:szCs w:val="24"/>
              </w:rPr>
              <w:t>i eseuri</w:t>
            </w:r>
          </w:p>
        </w:tc>
        <w:tc>
          <w:tcPr>
            <w:tcW w:w="649" w:type="dxa"/>
          </w:tcPr>
          <w:p w14:paraId="127EF1B4" w14:textId="77777777" w:rsidR="00C42B4B" w:rsidRDefault="00C42B4B" w:rsidP="00C42B4B">
            <w:pPr>
              <w:spacing w:after="0"/>
              <w:jc w:val="center"/>
            </w:pPr>
          </w:p>
          <w:p w14:paraId="68840DA5" w14:textId="77777777" w:rsidR="00C42B4B" w:rsidRDefault="00C42B4B" w:rsidP="00C42B4B">
            <w:pPr>
              <w:spacing w:after="0"/>
              <w:jc w:val="center"/>
            </w:pPr>
          </w:p>
          <w:p w14:paraId="668B7E04" w14:textId="2D0C7026" w:rsidR="00C42B4B" w:rsidRDefault="00C42B4B" w:rsidP="00C42B4B">
            <w:pPr>
              <w:spacing w:after="0"/>
              <w:jc w:val="center"/>
            </w:pPr>
            <w:r>
              <w:t>6</w:t>
            </w:r>
          </w:p>
        </w:tc>
      </w:tr>
      <w:tr w:rsidR="00FD0711" w:rsidRPr="00813BB9" w14:paraId="3475DC43" w14:textId="77777777" w:rsidTr="00F459DF">
        <w:tc>
          <w:tcPr>
            <w:tcW w:w="9378" w:type="dxa"/>
            <w:gridSpan w:val="5"/>
          </w:tcPr>
          <w:p w14:paraId="72D1BECC"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Tutorat</w:t>
            </w:r>
          </w:p>
        </w:tc>
        <w:tc>
          <w:tcPr>
            <w:tcW w:w="649" w:type="dxa"/>
          </w:tcPr>
          <w:p w14:paraId="73919E61" w14:textId="10F2DB37" w:rsidR="00FD0711" w:rsidRPr="00813BB9" w:rsidRDefault="0069574A" w:rsidP="00C42B4B">
            <w:pPr>
              <w:spacing w:after="0" w:line="240" w:lineRule="auto"/>
              <w:jc w:val="center"/>
              <w:rPr>
                <w:rFonts w:ascii="Times New Roman" w:hAnsi="Times New Roman"/>
                <w:sz w:val="24"/>
                <w:szCs w:val="24"/>
              </w:rPr>
            </w:pPr>
            <w:r w:rsidRPr="00813BB9">
              <w:rPr>
                <w:rFonts w:ascii="Times New Roman" w:hAnsi="Times New Roman"/>
                <w:sz w:val="24"/>
                <w:szCs w:val="24"/>
              </w:rPr>
              <w:t>0</w:t>
            </w:r>
          </w:p>
        </w:tc>
      </w:tr>
      <w:tr w:rsidR="00FD0711" w:rsidRPr="00813BB9" w14:paraId="47A466CA" w14:textId="77777777" w:rsidTr="00F459DF">
        <w:tc>
          <w:tcPr>
            <w:tcW w:w="9378" w:type="dxa"/>
            <w:gridSpan w:val="5"/>
          </w:tcPr>
          <w:p w14:paraId="288FB4E8"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Examinări</w:t>
            </w:r>
            <w:r w:rsidR="0069574A" w:rsidRPr="00813BB9">
              <w:rPr>
                <w:rFonts w:ascii="Times New Roman" w:hAnsi="Times New Roman"/>
                <w:color w:val="9BBB59"/>
                <w:sz w:val="24"/>
                <w:szCs w:val="24"/>
              </w:rPr>
              <w:t xml:space="preserve"> </w:t>
            </w:r>
          </w:p>
        </w:tc>
        <w:tc>
          <w:tcPr>
            <w:tcW w:w="649" w:type="dxa"/>
          </w:tcPr>
          <w:p w14:paraId="2C1BF575" w14:textId="4FD08C25" w:rsidR="00FD0711" w:rsidRPr="00813BB9" w:rsidRDefault="00C42B4B" w:rsidP="00C42B4B">
            <w:pPr>
              <w:spacing w:after="0" w:line="240" w:lineRule="auto"/>
              <w:jc w:val="center"/>
              <w:rPr>
                <w:rFonts w:ascii="Times New Roman" w:hAnsi="Times New Roman"/>
                <w:sz w:val="24"/>
                <w:szCs w:val="24"/>
              </w:rPr>
            </w:pPr>
            <w:r>
              <w:rPr>
                <w:rFonts w:ascii="Times New Roman" w:hAnsi="Times New Roman"/>
                <w:sz w:val="24"/>
                <w:szCs w:val="24"/>
              </w:rPr>
              <w:t>2</w:t>
            </w:r>
          </w:p>
        </w:tc>
      </w:tr>
      <w:tr w:rsidR="00A8092B" w:rsidRPr="00813BB9" w14:paraId="433E55A5" w14:textId="77777777" w:rsidTr="00F459DF">
        <w:tc>
          <w:tcPr>
            <w:tcW w:w="9378" w:type="dxa"/>
            <w:gridSpan w:val="5"/>
          </w:tcPr>
          <w:p w14:paraId="090832B2" w14:textId="77777777" w:rsidR="00A8092B" w:rsidRPr="00813BB9" w:rsidRDefault="00A8092B" w:rsidP="00813BB9">
            <w:pPr>
              <w:spacing w:after="0" w:line="240" w:lineRule="auto"/>
              <w:rPr>
                <w:rFonts w:ascii="Times New Roman" w:hAnsi="Times New Roman"/>
                <w:sz w:val="24"/>
                <w:szCs w:val="24"/>
              </w:rPr>
            </w:pPr>
            <w:r w:rsidRPr="00813BB9">
              <w:rPr>
                <w:rFonts w:ascii="Times New Roman" w:hAnsi="Times New Roman"/>
                <w:sz w:val="24"/>
                <w:szCs w:val="24"/>
              </w:rPr>
              <w:t xml:space="preserve">Alte activități (dacă există): </w:t>
            </w:r>
          </w:p>
        </w:tc>
        <w:tc>
          <w:tcPr>
            <w:tcW w:w="649" w:type="dxa"/>
          </w:tcPr>
          <w:p w14:paraId="1A8D8BF1" w14:textId="0E9D4601" w:rsidR="00A8092B" w:rsidRPr="00813BB9" w:rsidRDefault="0069574A" w:rsidP="00C42B4B">
            <w:pPr>
              <w:spacing w:after="0" w:line="240" w:lineRule="auto"/>
              <w:jc w:val="center"/>
              <w:rPr>
                <w:rFonts w:ascii="Times New Roman" w:hAnsi="Times New Roman"/>
                <w:sz w:val="24"/>
                <w:szCs w:val="24"/>
                <w:highlight w:val="yellow"/>
              </w:rPr>
            </w:pPr>
            <w:r w:rsidRPr="00813BB9">
              <w:rPr>
                <w:rFonts w:ascii="Times New Roman" w:hAnsi="Times New Roman"/>
                <w:sz w:val="24"/>
                <w:szCs w:val="24"/>
              </w:rPr>
              <w:t>0</w:t>
            </w:r>
          </w:p>
        </w:tc>
      </w:tr>
      <w:tr w:rsidR="00A946AE" w:rsidRPr="00813BB9" w14:paraId="160AC2F2" w14:textId="77777777" w:rsidTr="00F459DF">
        <w:tc>
          <w:tcPr>
            <w:tcW w:w="9378" w:type="dxa"/>
            <w:gridSpan w:val="5"/>
          </w:tcPr>
          <w:p w14:paraId="49688484" w14:textId="77777777" w:rsidR="00A946AE" w:rsidRPr="00813BB9" w:rsidRDefault="00A946AE" w:rsidP="00F268B8">
            <w:pPr>
              <w:spacing w:after="0" w:line="240" w:lineRule="auto"/>
              <w:rPr>
                <w:rFonts w:ascii="Times New Roman" w:hAnsi="Times New Roman"/>
                <w:sz w:val="24"/>
                <w:szCs w:val="24"/>
              </w:rPr>
            </w:pPr>
            <w:r w:rsidRPr="00813BB9">
              <w:rPr>
                <w:rFonts w:ascii="Times New Roman" w:hAnsi="Times New Roman"/>
                <w:sz w:val="24"/>
                <w:szCs w:val="24"/>
              </w:rPr>
              <w:t>3.7 Total ore studiu individual</w:t>
            </w:r>
          </w:p>
        </w:tc>
        <w:tc>
          <w:tcPr>
            <w:tcW w:w="649" w:type="dxa"/>
          </w:tcPr>
          <w:p w14:paraId="49B0932B" w14:textId="4C37BA4C" w:rsidR="00A946AE" w:rsidRPr="00C42B4B" w:rsidRDefault="00C42B4B" w:rsidP="00C42B4B">
            <w:pPr>
              <w:spacing w:after="0" w:line="240" w:lineRule="auto"/>
              <w:jc w:val="center"/>
              <w:rPr>
                <w:rFonts w:ascii="Times New Roman" w:hAnsi="Times New Roman"/>
                <w:sz w:val="24"/>
                <w:szCs w:val="24"/>
                <w:highlight w:val="yellow"/>
              </w:rPr>
            </w:pPr>
            <w:r w:rsidRPr="00C42B4B">
              <w:rPr>
                <w:rFonts w:ascii="Times New Roman" w:hAnsi="Times New Roman"/>
                <w:sz w:val="24"/>
                <w:szCs w:val="24"/>
              </w:rPr>
              <w:t>8</w:t>
            </w:r>
          </w:p>
        </w:tc>
      </w:tr>
      <w:tr w:rsidR="00A946AE" w:rsidRPr="00813BB9" w14:paraId="14A5D484" w14:textId="77777777" w:rsidTr="00F459DF">
        <w:tc>
          <w:tcPr>
            <w:tcW w:w="9378" w:type="dxa"/>
            <w:gridSpan w:val="5"/>
          </w:tcPr>
          <w:p w14:paraId="35E58E17" w14:textId="77777777" w:rsidR="00A946AE" w:rsidRPr="00813BB9" w:rsidRDefault="00A946AE" w:rsidP="00F268B8">
            <w:pPr>
              <w:spacing w:after="0" w:line="240" w:lineRule="auto"/>
              <w:rPr>
                <w:rFonts w:ascii="Times New Roman" w:hAnsi="Times New Roman"/>
                <w:sz w:val="24"/>
                <w:szCs w:val="24"/>
              </w:rPr>
            </w:pPr>
            <w:r w:rsidRPr="00813BB9">
              <w:rPr>
                <w:rFonts w:ascii="Times New Roman" w:hAnsi="Times New Roman"/>
                <w:sz w:val="24"/>
                <w:szCs w:val="24"/>
              </w:rPr>
              <w:t>3.8 Total ore pe semestru</w:t>
            </w:r>
          </w:p>
        </w:tc>
        <w:tc>
          <w:tcPr>
            <w:tcW w:w="649" w:type="dxa"/>
          </w:tcPr>
          <w:p w14:paraId="4288C978" w14:textId="54B6F614" w:rsidR="006601A4" w:rsidRDefault="00C42B4B">
            <w:pPr>
              <w:jc w:val="center"/>
            </w:pPr>
            <w:r>
              <w:rPr>
                <w:rFonts w:ascii="Times New Roman" w:hAnsi="Times New Roman"/>
              </w:rPr>
              <w:t>50</w:t>
            </w:r>
          </w:p>
        </w:tc>
      </w:tr>
      <w:tr w:rsidR="00A946AE" w:rsidRPr="00813BB9" w14:paraId="090177C1" w14:textId="77777777" w:rsidTr="00F459DF">
        <w:tc>
          <w:tcPr>
            <w:tcW w:w="9378" w:type="dxa"/>
            <w:gridSpan w:val="5"/>
          </w:tcPr>
          <w:p w14:paraId="38D69037" w14:textId="77777777" w:rsidR="00A946AE" w:rsidRPr="00813BB9" w:rsidRDefault="00A946AE" w:rsidP="00F268B8">
            <w:pPr>
              <w:spacing w:after="0" w:line="240" w:lineRule="auto"/>
              <w:rPr>
                <w:rFonts w:ascii="Times New Roman" w:hAnsi="Times New Roman"/>
                <w:sz w:val="24"/>
                <w:szCs w:val="24"/>
              </w:rPr>
            </w:pPr>
            <w:r w:rsidRPr="00813BB9">
              <w:rPr>
                <w:rFonts w:ascii="Times New Roman" w:hAnsi="Times New Roman"/>
                <w:sz w:val="24"/>
                <w:szCs w:val="24"/>
              </w:rPr>
              <w:t>3.9 Numărul de credite</w:t>
            </w:r>
          </w:p>
        </w:tc>
        <w:tc>
          <w:tcPr>
            <w:tcW w:w="649" w:type="dxa"/>
          </w:tcPr>
          <w:p w14:paraId="1A6753AB" w14:textId="69E3A8C6" w:rsidR="006601A4" w:rsidRDefault="00C42B4B">
            <w:pPr>
              <w:jc w:val="center"/>
            </w:pPr>
            <w:r>
              <w:rPr>
                <w:rFonts w:ascii="Times New Roman" w:hAnsi="Times New Roman"/>
              </w:rPr>
              <w:t>2</w:t>
            </w:r>
          </w:p>
        </w:tc>
      </w:tr>
    </w:tbl>
    <w:p w14:paraId="185BD62C" w14:textId="77777777" w:rsidR="000B3BD0" w:rsidRPr="00813BB9" w:rsidRDefault="000B3BD0" w:rsidP="00813BB9">
      <w:pPr>
        <w:spacing w:after="0" w:line="240" w:lineRule="auto"/>
        <w:rPr>
          <w:rFonts w:ascii="Times New Roman" w:hAnsi="Times New Roman"/>
          <w:b/>
          <w:sz w:val="24"/>
          <w:szCs w:val="24"/>
        </w:rPr>
      </w:pPr>
    </w:p>
    <w:p w14:paraId="16340C29"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b/>
          <w:sz w:val="24"/>
          <w:szCs w:val="24"/>
        </w:rPr>
        <w:t>4. Precondi</w:t>
      </w:r>
      <w:r w:rsidR="001B1709" w:rsidRPr="00813BB9">
        <w:rPr>
          <w:rFonts w:ascii="Times New Roman" w:hAnsi="Times New Roman"/>
          <w:b/>
          <w:sz w:val="24"/>
          <w:szCs w:val="24"/>
        </w:rPr>
        <w:t>ț</w:t>
      </w:r>
      <w:r w:rsidRPr="00813BB9">
        <w:rPr>
          <w:rFonts w:ascii="Times New Roman" w:hAnsi="Times New Roman"/>
          <w:b/>
          <w:sz w:val="24"/>
          <w:szCs w:val="24"/>
        </w:rPr>
        <w:t xml:space="preserve">ii </w:t>
      </w:r>
      <w:r w:rsidRPr="00813BB9">
        <w:rPr>
          <w:rFonts w:ascii="Times New Roman" w:hAnsi="Times New Roman"/>
          <w:sz w:val="24"/>
          <w:szCs w:val="24"/>
        </w:rPr>
        <w:t>(acolo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8"/>
        <w:gridCol w:w="4780"/>
      </w:tblGrid>
      <w:tr w:rsidR="00B609FA" w:rsidRPr="00813BB9" w14:paraId="3792E235" w14:textId="77777777" w:rsidTr="00A946AE">
        <w:tc>
          <w:tcPr>
            <w:tcW w:w="5228" w:type="dxa"/>
          </w:tcPr>
          <w:p w14:paraId="65C340E2" w14:textId="77777777" w:rsidR="00B609FA" w:rsidRPr="00813BB9" w:rsidRDefault="00B609FA" w:rsidP="00813BB9">
            <w:pPr>
              <w:spacing w:after="0" w:line="240" w:lineRule="auto"/>
              <w:rPr>
                <w:rFonts w:ascii="Times New Roman" w:hAnsi="Times New Roman"/>
                <w:sz w:val="24"/>
                <w:szCs w:val="24"/>
                <w:highlight w:val="yellow"/>
              </w:rPr>
            </w:pPr>
            <w:r w:rsidRPr="00813BB9">
              <w:rPr>
                <w:rFonts w:ascii="Times New Roman" w:hAnsi="Times New Roman"/>
                <w:sz w:val="24"/>
                <w:szCs w:val="24"/>
              </w:rPr>
              <w:t>4.1 de curriculum</w:t>
            </w:r>
            <w:r w:rsidR="0097316C" w:rsidRPr="00813BB9">
              <w:rPr>
                <w:rFonts w:ascii="Times New Roman" w:hAnsi="Times New Roman"/>
                <w:color w:val="9BBB59"/>
                <w:sz w:val="24"/>
                <w:szCs w:val="24"/>
              </w:rPr>
              <w:t xml:space="preserve"> </w:t>
            </w:r>
          </w:p>
        </w:tc>
        <w:tc>
          <w:tcPr>
            <w:tcW w:w="4780" w:type="dxa"/>
          </w:tcPr>
          <w:p w14:paraId="0E9CFC97" w14:textId="77777777" w:rsidR="006601A4" w:rsidRDefault="00027612" w:rsidP="002A52EB">
            <w:r>
              <w:rPr>
                <w:rFonts w:ascii="Times New Roman" w:hAnsi="Times New Roman"/>
              </w:rPr>
              <w:t xml:space="preserve">Știința și ingineria materialelor; Chimie; Chimia lubrifianților și a combustibililor; Introducere în </w:t>
            </w:r>
            <w:r>
              <w:rPr>
                <w:rFonts w:ascii="Times New Roman" w:hAnsi="Times New Roman"/>
              </w:rPr>
              <w:lastRenderedPageBreak/>
              <w:t>ingineria aerospațială; Tehnologia materialelor; Rezistența materialelor; Tehnologii generale de aviație; Limba engleză pentru aviație și limba engleză tehnică.</w:t>
            </w:r>
          </w:p>
        </w:tc>
      </w:tr>
      <w:tr w:rsidR="00B609FA" w:rsidRPr="00813BB9" w14:paraId="5FD0DA54" w14:textId="77777777" w:rsidTr="00A946AE">
        <w:tc>
          <w:tcPr>
            <w:tcW w:w="5228" w:type="dxa"/>
          </w:tcPr>
          <w:p w14:paraId="18FCCB52" w14:textId="77777777" w:rsidR="00B609FA" w:rsidRPr="00813BB9" w:rsidRDefault="00B609FA" w:rsidP="00813BB9">
            <w:pPr>
              <w:spacing w:after="0" w:line="240" w:lineRule="auto"/>
              <w:rPr>
                <w:rFonts w:ascii="Times New Roman" w:hAnsi="Times New Roman"/>
                <w:sz w:val="24"/>
                <w:szCs w:val="24"/>
              </w:rPr>
            </w:pPr>
            <w:r w:rsidRPr="00813BB9">
              <w:rPr>
                <w:rFonts w:ascii="Times New Roman" w:hAnsi="Times New Roman"/>
                <w:sz w:val="24"/>
                <w:szCs w:val="24"/>
              </w:rPr>
              <w:lastRenderedPageBreak/>
              <w:t xml:space="preserve">4.2 de </w:t>
            </w:r>
            <w:r w:rsidR="00D605BE" w:rsidRPr="00813BB9">
              <w:rPr>
                <w:rFonts w:ascii="Times New Roman" w:hAnsi="Times New Roman"/>
                <w:sz w:val="24"/>
                <w:szCs w:val="24"/>
              </w:rPr>
              <w:t>rezultate ale învățării</w:t>
            </w:r>
            <w:r w:rsidR="0097316C" w:rsidRPr="00813BB9">
              <w:rPr>
                <w:rFonts w:ascii="Times New Roman" w:hAnsi="Times New Roman"/>
                <w:color w:val="9BBB59"/>
                <w:sz w:val="24"/>
                <w:szCs w:val="24"/>
              </w:rPr>
              <w:t xml:space="preserve"> </w:t>
            </w:r>
          </w:p>
        </w:tc>
        <w:tc>
          <w:tcPr>
            <w:tcW w:w="4780" w:type="dxa"/>
          </w:tcPr>
          <w:p w14:paraId="3510C7E1" w14:textId="77777777" w:rsidR="006601A4" w:rsidRDefault="00027612" w:rsidP="002A52EB">
            <w:r>
              <w:rPr>
                <w:rFonts w:ascii="Times New Roman" w:hAnsi="Times New Roman"/>
              </w:rPr>
              <w:t>Cunoaște fundamentele organizării structurilor de aviație și sistemelor de propulsie, noțiuni de tehnologie și rezistența materialelor și utilizează adecvat limba engleză tehnică</w:t>
            </w:r>
          </w:p>
        </w:tc>
      </w:tr>
    </w:tbl>
    <w:p w14:paraId="6A54AF51" w14:textId="77777777" w:rsidR="00B609FA" w:rsidRPr="00813BB9" w:rsidRDefault="00B609FA" w:rsidP="00813BB9">
      <w:pPr>
        <w:spacing w:after="0" w:line="240" w:lineRule="auto"/>
        <w:rPr>
          <w:rFonts w:ascii="Times New Roman" w:hAnsi="Times New Roman"/>
          <w:sz w:val="24"/>
          <w:szCs w:val="24"/>
        </w:rPr>
      </w:pPr>
    </w:p>
    <w:p w14:paraId="4DD6985B" w14:textId="77777777" w:rsidR="003533D9" w:rsidRDefault="003533D9" w:rsidP="00813BB9">
      <w:pPr>
        <w:spacing w:after="0" w:line="240" w:lineRule="auto"/>
        <w:rPr>
          <w:rFonts w:ascii="Times New Roman" w:hAnsi="Times New Roman"/>
          <w:sz w:val="24"/>
          <w:szCs w:val="24"/>
        </w:rPr>
      </w:pPr>
      <w:r w:rsidRPr="00813BB9">
        <w:rPr>
          <w:rFonts w:ascii="Times New Roman" w:hAnsi="Times New Roman"/>
          <w:b/>
          <w:sz w:val="24"/>
          <w:szCs w:val="24"/>
        </w:rPr>
        <w:t>5. Condiții necesare pentru desfășurarea optimă a activităților didactice</w:t>
      </w:r>
      <w:r w:rsidRPr="00813BB9">
        <w:rPr>
          <w:rFonts w:ascii="Times New Roman" w:hAnsi="Times New Roman"/>
          <w:sz w:val="24"/>
          <w:szCs w:val="24"/>
        </w:rPr>
        <w:t xml:space="preserve"> (acolo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3"/>
        <w:gridCol w:w="7285"/>
      </w:tblGrid>
      <w:tr w:rsidR="00F21C78" w:rsidRPr="00813BB9" w14:paraId="785102D3" w14:textId="77777777" w:rsidTr="00A946AE">
        <w:tc>
          <w:tcPr>
            <w:tcW w:w="2723" w:type="dxa"/>
          </w:tcPr>
          <w:p w14:paraId="3C9FC469" w14:textId="77777777" w:rsidR="00F21C78" w:rsidRPr="00813BB9" w:rsidRDefault="00F21C78" w:rsidP="00F21C78">
            <w:pPr>
              <w:spacing w:after="0" w:line="240" w:lineRule="auto"/>
              <w:rPr>
                <w:rFonts w:ascii="Times New Roman" w:hAnsi="Times New Roman"/>
                <w:sz w:val="24"/>
                <w:szCs w:val="24"/>
              </w:rPr>
            </w:pPr>
            <w:r w:rsidRPr="00813BB9">
              <w:rPr>
                <w:rFonts w:ascii="Times New Roman" w:hAnsi="Times New Roman"/>
                <w:sz w:val="24"/>
                <w:szCs w:val="24"/>
              </w:rPr>
              <w:t>5.1  de desfășurare a cursului</w:t>
            </w:r>
          </w:p>
        </w:tc>
        <w:tc>
          <w:tcPr>
            <w:tcW w:w="7285" w:type="dxa"/>
          </w:tcPr>
          <w:p w14:paraId="583EB274" w14:textId="77777777" w:rsidR="006601A4" w:rsidRDefault="00027612" w:rsidP="002A52EB">
            <w:r>
              <w:rPr>
                <w:rFonts w:ascii="Times New Roman" w:hAnsi="Times New Roman"/>
              </w:rPr>
              <w:t>Sală de curs dotată cu echipament de proiecție și acces la suporturi electronice de curs.</w:t>
            </w:r>
          </w:p>
        </w:tc>
      </w:tr>
      <w:tr w:rsidR="00F21C78" w:rsidRPr="00813BB9" w14:paraId="2B164F71" w14:textId="77777777" w:rsidTr="00A946AE">
        <w:tc>
          <w:tcPr>
            <w:tcW w:w="2723" w:type="dxa"/>
          </w:tcPr>
          <w:p w14:paraId="56E64E10" w14:textId="77777777" w:rsidR="00F21C78" w:rsidRPr="00813BB9" w:rsidRDefault="00F21C78" w:rsidP="00F21C78">
            <w:pPr>
              <w:spacing w:after="0" w:line="240" w:lineRule="auto"/>
              <w:rPr>
                <w:rFonts w:ascii="Times New Roman" w:hAnsi="Times New Roman"/>
                <w:sz w:val="24"/>
                <w:szCs w:val="24"/>
              </w:rPr>
            </w:pPr>
            <w:r w:rsidRPr="00813BB9">
              <w:rPr>
                <w:rFonts w:ascii="Times New Roman" w:hAnsi="Times New Roman"/>
                <w:sz w:val="24"/>
                <w:szCs w:val="24"/>
              </w:rPr>
              <w:t>5.2  de desfășurare a seminarului/laboratorului/ proiectului</w:t>
            </w:r>
          </w:p>
        </w:tc>
        <w:tc>
          <w:tcPr>
            <w:tcW w:w="7285" w:type="dxa"/>
          </w:tcPr>
          <w:p w14:paraId="5C4DADED" w14:textId="77777777" w:rsidR="006601A4" w:rsidRDefault="00027612" w:rsidP="002A52EB">
            <w:r>
              <w:rPr>
                <w:rFonts w:ascii="Times New Roman" w:hAnsi="Times New Roman"/>
              </w:rPr>
              <w:t>Sală dotată cu echipament de proiecție și acces la colecții de piese de aviație realizate prin tehnologii și din materiale diverse; după posibilități, activități în laboratoare de structuri aeronautice și sisteme de propulsie și vizite la unități de cercetare și producție.</w:t>
            </w:r>
          </w:p>
        </w:tc>
      </w:tr>
    </w:tbl>
    <w:p w14:paraId="11F25C93" w14:textId="77777777" w:rsidR="00F21C78" w:rsidRDefault="00F21C78" w:rsidP="00813BB9">
      <w:pPr>
        <w:spacing w:after="0" w:line="240" w:lineRule="auto"/>
        <w:rPr>
          <w:rFonts w:ascii="Times New Roman" w:hAnsi="Times New Roman"/>
          <w:sz w:val="24"/>
          <w:szCs w:val="24"/>
        </w:rPr>
      </w:pPr>
    </w:p>
    <w:p w14:paraId="19D62190" w14:textId="77777777" w:rsidR="00FD0711" w:rsidRPr="00813BB9" w:rsidRDefault="00FD0711" w:rsidP="00813BB9">
      <w:pPr>
        <w:spacing w:after="0" w:line="240" w:lineRule="auto"/>
        <w:rPr>
          <w:rFonts w:ascii="Times New Roman" w:hAnsi="Times New Roman"/>
          <w:color w:val="9BBB59"/>
          <w:sz w:val="24"/>
          <w:szCs w:val="24"/>
        </w:rPr>
      </w:pPr>
    </w:p>
    <w:p w14:paraId="46D24098" w14:textId="77777777" w:rsidR="00DB7915" w:rsidRPr="00813BB9" w:rsidRDefault="00D31C96" w:rsidP="00813BB9">
      <w:pPr>
        <w:spacing w:after="0" w:line="240" w:lineRule="auto"/>
        <w:jc w:val="both"/>
        <w:rPr>
          <w:rFonts w:ascii="Times New Roman" w:eastAsia="Calibri" w:hAnsi="Times New Roman"/>
          <w:sz w:val="24"/>
          <w:szCs w:val="24"/>
        </w:rPr>
      </w:pPr>
      <w:r w:rsidRPr="00813BB9">
        <w:rPr>
          <w:rFonts w:ascii="Times New Roman" w:hAnsi="Times New Roman"/>
          <w:b/>
          <w:sz w:val="24"/>
          <w:szCs w:val="24"/>
        </w:rPr>
        <w:t>6. Obiectiv</w:t>
      </w:r>
      <w:r w:rsidR="00253624" w:rsidRPr="00813BB9">
        <w:rPr>
          <w:rFonts w:ascii="Times New Roman" w:hAnsi="Times New Roman"/>
          <w:b/>
          <w:sz w:val="24"/>
          <w:szCs w:val="24"/>
        </w:rPr>
        <w:t xml:space="preserve"> general</w:t>
      </w:r>
      <w:r w:rsidR="00DB7915" w:rsidRPr="00813BB9">
        <w:rPr>
          <w:rFonts w:ascii="Times New Roman" w:eastAsia="Calibri" w:hAnsi="Times New Roman"/>
          <w:sz w:val="24"/>
          <w:szCs w:val="24"/>
        </w:rPr>
        <w:t xml:space="preserve"> </w:t>
      </w:r>
    </w:p>
    <w:p w14:paraId="0B04D24D" w14:textId="77777777" w:rsidR="00A37EFD" w:rsidRPr="0093205D" w:rsidRDefault="00E40226" w:rsidP="002A52EB">
      <w:r>
        <w:rPr>
          <w:rFonts w:ascii="Times New Roman" w:hAnsi="Times New Roman"/>
        </w:rPr>
        <w:t>Disciplina urmărește familiarizarea studenților cu principalele clase de materiale utilizate pentru structurile aeronavelor, sistemele de propulsie și aparatura de bord și dezvoltarea capacității de a corela proprietățile materialelor cu solicitările, mediul de funcționare și tehnologiile de fabricație. Sunt analizate aliajele feroase și neferoase, superaliajele, materialele polimerice, ceramice și compozite, precum și materialele pentru contacte, acoperirile, materialele inteligente și nanomaterialele. Studenții învață să interpreteze date, tabele și grafice, să evalueze comportarea la fluaj și oboseală și să selecteze argumentat materiale pentru aplicații aerospațiale.</w:t>
      </w:r>
    </w:p>
    <w:p w14:paraId="53048799" w14:textId="77777777" w:rsidR="00E40226" w:rsidRPr="00813BB9" w:rsidRDefault="00E40226" w:rsidP="00813BB9">
      <w:pPr>
        <w:spacing w:after="0" w:line="240" w:lineRule="auto"/>
        <w:jc w:val="both"/>
        <w:rPr>
          <w:rFonts w:ascii="Times New Roman" w:hAnsi="Times New Roman"/>
          <w:b/>
          <w:sz w:val="24"/>
          <w:szCs w:val="24"/>
        </w:rPr>
      </w:pPr>
    </w:p>
    <w:p w14:paraId="6FD2D830" w14:textId="77777777" w:rsidR="00DB7915" w:rsidRPr="00813BB9" w:rsidRDefault="000B3BD0" w:rsidP="00813BB9">
      <w:pPr>
        <w:spacing w:after="0" w:line="240" w:lineRule="auto"/>
        <w:contextualSpacing/>
        <w:jc w:val="both"/>
        <w:rPr>
          <w:rFonts w:ascii="Times New Roman" w:hAnsi="Times New Roman"/>
          <w:b/>
          <w:sz w:val="24"/>
          <w:szCs w:val="24"/>
        </w:rPr>
      </w:pPr>
      <w:r w:rsidRPr="00813BB9">
        <w:rPr>
          <w:rFonts w:ascii="Times New Roman" w:hAnsi="Times New Roman"/>
          <w:b/>
          <w:sz w:val="24"/>
          <w:szCs w:val="24"/>
        </w:rPr>
        <w:t>7</w:t>
      </w:r>
      <w:r w:rsidR="00D31C96" w:rsidRPr="00813BB9">
        <w:rPr>
          <w:rFonts w:ascii="Times New Roman" w:hAnsi="Times New Roman"/>
          <w:b/>
          <w:sz w:val="24"/>
          <w:szCs w:val="24"/>
        </w:rPr>
        <w:t>. Rezultatele învă</w:t>
      </w:r>
      <w:r w:rsidR="001B1709" w:rsidRPr="00813BB9">
        <w:rPr>
          <w:rFonts w:ascii="Times New Roman" w:hAnsi="Times New Roman"/>
          <w:b/>
          <w:sz w:val="24"/>
          <w:szCs w:val="24"/>
        </w:rPr>
        <w:t>ț</w:t>
      </w:r>
      <w:r w:rsidR="00D31C96" w:rsidRPr="00813BB9">
        <w:rPr>
          <w:rFonts w:ascii="Times New Roman" w:hAnsi="Times New Roman"/>
          <w:b/>
          <w:sz w:val="24"/>
          <w:szCs w:val="24"/>
        </w:rPr>
        <w: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9000"/>
      </w:tblGrid>
      <w:tr w:rsidR="00FD0711" w:rsidRPr="00813BB9" w14:paraId="36AAB732" w14:textId="77777777" w:rsidTr="00A946AE">
        <w:trPr>
          <w:cantSplit/>
          <w:trHeight w:val="1975"/>
        </w:trPr>
        <w:tc>
          <w:tcPr>
            <w:tcW w:w="1008" w:type="dxa"/>
            <w:textDirection w:val="btLr"/>
            <w:vAlign w:val="center"/>
          </w:tcPr>
          <w:p w14:paraId="06BCA0F4" w14:textId="77777777" w:rsidR="00FD0711" w:rsidRPr="00813BB9" w:rsidRDefault="002A2A27" w:rsidP="00813BB9">
            <w:pPr>
              <w:spacing w:after="0" w:line="240" w:lineRule="auto"/>
              <w:jc w:val="center"/>
              <w:rPr>
                <w:rFonts w:ascii="Times New Roman" w:hAnsi="Times New Roman"/>
                <w:b/>
                <w:sz w:val="24"/>
                <w:szCs w:val="24"/>
              </w:rPr>
            </w:pPr>
            <w:r w:rsidRPr="00813BB9">
              <w:rPr>
                <w:rFonts w:ascii="Times New Roman" w:hAnsi="Times New Roman"/>
                <w:b/>
                <w:sz w:val="24"/>
                <w:szCs w:val="24"/>
              </w:rPr>
              <w:t>Cuno</w:t>
            </w:r>
            <w:r w:rsidR="001B1709" w:rsidRPr="00813BB9">
              <w:rPr>
                <w:rFonts w:ascii="Times New Roman" w:hAnsi="Times New Roman"/>
                <w:b/>
                <w:sz w:val="24"/>
                <w:szCs w:val="24"/>
              </w:rPr>
              <w:t>ș</w:t>
            </w:r>
            <w:r w:rsidRPr="00813BB9">
              <w:rPr>
                <w:rFonts w:ascii="Times New Roman" w:hAnsi="Times New Roman"/>
                <w:b/>
                <w:sz w:val="24"/>
                <w:szCs w:val="24"/>
              </w:rPr>
              <w:t>tin</w:t>
            </w:r>
            <w:r w:rsidR="001B1709" w:rsidRPr="00813BB9">
              <w:rPr>
                <w:rFonts w:ascii="Times New Roman" w:hAnsi="Times New Roman"/>
                <w:b/>
                <w:sz w:val="24"/>
                <w:szCs w:val="24"/>
              </w:rPr>
              <w:t>ț</w:t>
            </w:r>
            <w:r w:rsidRPr="00813BB9">
              <w:rPr>
                <w:rFonts w:ascii="Times New Roman" w:hAnsi="Times New Roman"/>
                <w:b/>
                <w:sz w:val="24"/>
                <w:szCs w:val="24"/>
              </w:rPr>
              <w:t>e</w:t>
            </w:r>
          </w:p>
        </w:tc>
        <w:tc>
          <w:tcPr>
            <w:tcW w:w="9000" w:type="dxa"/>
          </w:tcPr>
          <w:p w14:paraId="0D775955" w14:textId="77777777" w:rsidR="006601A4" w:rsidRDefault="00027612" w:rsidP="002A52EB">
            <w:r>
              <w:rPr>
                <w:rFonts w:ascii="Times New Roman" w:hAnsi="Times New Roman"/>
              </w:rPr>
              <w:t>Descrie principalele clase de materiale utilizate în construcții aerospațiale și domeniile lor de utilizare.</w:t>
            </w:r>
            <w:r>
              <w:br/>
            </w:r>
            <w:r>
              <w:rPr>
                <w:rFonts w:ascii="Times New Roman" w:hAnsi="Times New Roman"/>
              </w:rPr>
              <w:t>Explică relația dintre structură, proprietăți, procesare și performanța materialelor.</w:t>
            </w:r>
            <w:r>
              <w:br/>
            </w:r>
            <w:r>
              <w:rPr>
                <w:rFonts w:ascii="Times New Roman" w:hAnsi="Times New Roman"/>
              </w:rPr>
              <w:t>Descrie proprietățile și tratamentele caracteristice oțelurilor aeronautice.</w:t>
            </w:r>
            <w:r>
              <w:br/>
            </w:r>
            <w:r>
              <w:rPr>
                <w:rFonts w:ascii="Times New Roman" w:hAnsi="Times New Roman"/>
              </w:rPr>
              <w:t>Explică particularitățile superaliajelor și comportarea lor la temperaturi ridicate.</w:t>
            </w:r>
            <w:r>
              <w:br/>
            </w:r>
            <w:r>
              <w:rPr>
                <w:rFonts w:ascii="Times New Roman" w:hAnsi="Times New Roman"/>
              </w:rPr>
              <w:t>Descrie proprietățile și aplicațiile aliajelor de titan.</w:t>
            </w:r>
            <w:r>
              <w:br/>
            </w:r>
            <w:r>
              <w:rPr>
                <w:rFonts w:ascii="Times New Roman" w:hAnsi="Times New Roman"/>
              </w:rPr>
              <w:t>Explică particularitățile aliajelor de aluminiu și magneziu utilizate în structurile aeronautice.</w:t>
            </w:r>
            <w:r>
              <w:br/>
            </w:r>
            <w:r>
              <w:rPr>
                <w:rFonts w:ascii="Times New Roman" w:hAnsi="Times New Roman"/>
              </w:rPr>
              <w:t>Descrie proprietățile materialelor polimerice și ceramice relevante pentru aplicațiile aerospațiale.</w:t>
            </w:r>
            <w:r>
              <w:br/>
            </w:r>
            <w:r>
              <w:rPr>
                <w:rFonts w:ascii="Times New Roman" w:hAnsi="Times New Roman"/>
              </w:rPr>
              <w:t>Explică alcătuirea, proprietățile și mecanismele de deteriorare ale materialelor compozite.</w:t>
            </w:r>
            <w:r>
              <w:br/>
            </w:r>
            <w:r>
              <w:rPr>
                <w:rFonts w:ascii="Times New Roman" w:hAnsi="Times New Roman"/>
              </w:rPr>
              <w:t>Descrie rolul acoperirilor și materialelor pentru cuple de frecare și rostogolire.</w:t>
            </w:r>
            <w:r>
              <w:br/>
            </w:r>
            <w:r>
              <w:rPr>
                <w:rFonts w:ascii="Times New Roman" w:hAnsi="Times New Roman"/>
              </w:rPr>
              <w:t>Explică mecanismele de fluaj și oboseală ale materialelor.</w:t>
            </w:r>
            <w:r>
              <w:br/>
            </w:r>
            <w:r>
              <w:rPr>
                <w:rFonts w:ascii="Times New Roman" w:hAnsi="Times New Roman"/>
              </w:rPr>
              <w:t>Descrie particularitățile tehnologice ale fabricării componentelor din principalele aliaje aerospațiale.</w:t>
            </w:r>
            <w:r>
              <w:br/>
            </w:r>
            <w:r>
              <w:rPr>
                <w:rFonts w:ascii="Times New Roman" w:hAnsi="Times New Roman"/>
              </w:rPr>
              <w:t>Explică principiile selecției materialelor pentru o aplicație aerospațială dată.</w:t>
            </w:r>
          </w:p>
        </w:tc>
      </w:tr>
      <w:tr w:rsidR="00FD0711" w:rsidRPr="00813BB9" w14:paraId="505BF80E" w14:textId="77777777" w:rsidTr="00A946AE">
        <w:trPr>
          <w:cantSplit/>
          <w:trHeight w:val="1775"/>
        </w:trPr>
        <w:tc>
          <w:tcPr>
            <w:tcW w:w="1008" w:type="dxa"/>
            <w:textDirection w:val="btLr"/>
            <w:vAlign w:val="center"/>
          </w:tcPr>
          <w:p w14:paraId="4E42BE2C" w14:textId="77777777" w:rsidR="00FD0711" w:rsidRPr="00813BB9" w:rsidRDefault="00E5213F" w:rsidP="00813BB9">
            <w:pPr>
              <w:spacing w:after="0" w:line="240" w:lineRule="auto"/>
              <w:jc w:val="center"/>
              <w:rPr>
                <w:rFonts w:ascii="Times New Roman" w:hAnsi="Times New Roman"/>
                <w:b/>
                <w:sz w:val="24"/>
                <w:szCs w:val="24"/>
              </w:rPr>
            </w:pPr>
            <w:r w:rsidRPr="00813BB9">
              <w:rPr>
                <w:rFonts w:ascii="Times New Roman" w:hAnsi="Times New Roman"/>
                <w:b/>
                <w:sz w:val="24"/>
                <w:szCs w:val="24"/>
              </w:rPr>
              <w:lastRenderedPageBreak/>
              <w:t>Abilități</w:t>
            </w:r>
          </w:p>
        </w:tc>
        <w:tc>
          <w:tcPr>
            <w:tcW w:w="9000" w:type="dxa"/>
          </w:tcPr>
          <w:p w14:paraId="718682FC" w14:textId="77777777" w:rsidR="006601A4" w:rsidRDefault="00027612" w:rsidP="002A52EB">
            <w:r>
              <w:rPr>
                <w:rFonts w:ascii="Times New Roman" w:hAnsi="Times New Roman"/>
              </w:rPr>
              <w:t>Interpretează tabele și grafice privind proprietățile materialelor aerospațiale.</w:t>
            </w:r>
            <w:r>
              <w:br/>
            </w:r>
            <w:r>
              <w:rPr>
                <w:rFonts w:ascii="Times New Roman" w:hAnsi="Times New Roman"/>
              </w:rPr>
              <w:t>Compară materiale pe baza proprietăților mecanice, fizice, termice și tehnologice.</w:t>
            </w:r>
            <w:r>
              <w:br/>
            </w:r>
            <w:r>
              <w:rPr>
                <w:rFonts w:ascii="Times New Roman" w:hAnsi="Times New Roman"/>
              </w:rPr>
              <w:t>Identifică clase de aliaje adecvate diferitelor componente structurale și de propulsie.</w:t>
            </w:r>
            <w:r>
              <w:br/>
            </w:r>
            <w:r>
              <w:rPr>
                <w:rFonts w:ascii="Times New Roman" w:hAnsi="Times New Roman"/>
              </w:rPr>
              <w:t>Analizează influența tratamentelor și tehnologiilor asupra proprietăților materialelor.</w:t>
            </w:r>
            <w:r>
              <w:br/>
            </w:r>
            <w:r>
              <w:rPr>
                <w:rFonts w:ascii="Times New Roman" w:hAnsi="Times New Roman"/>
              </w:rPr>
              <w:t>Interpretează curbe de fluaj și estimează comportarea materialelor la temperatură și timp.</w:t>
            </w:r>
            <w:r>
              <w:br/>
            </w:r>
            <w:r>
              <w:rPr>
                <w:rFonts w:ascii="Times New Roman" w:hAnsi="Times New Roman"/>
              </w:rPr>
              <w:t>Interpretează curbe de oboseală și evaluează influența principalilor factori asupra durabilității.</w:t>
            </w:r>
            <w:r>
              <w:br/>
            </w:r>
            <w:r>
              <w:rPr>
                <w:rFonts w:ascii="Times New Roman" w:hAnsi="Times New Roman"/>
              </w:rPr>
              <w:t>Corelează materialul unei componente cu funcția, solicitările și mediul său de exploatare.</w:t>
            </w:r>
            <w:r>
              <w:br/>
            </w:r>
            <w:r>
              <w:rPr>
                <w:rFonts w:ascii="Times New Roman" w:hAnsi="Times New Roman"/>
              </w:rPr>
              <w:t>Analizează aspecte tehnologice ale componentelor din aluminiu și magneziu.</w:t>
            </w:r>
            <w:r>
              <w:br/>
            </w:r>
            <w:r>
              <w:rPr>
                <w:rFonts w:ascii="Times New Roman" w:hAnsi="Times New Roman"/>
              </w:rPr>
              <w:t>Analizează aspecte tehnologice ale componentelor din oțeluri, titan și superaliaje.</w:t>
            </w:r>
            <w:r>
              <w:br/>
            </w:r>
            <w:r>
              <w:rPr>
                <w:rFonts w:ascii="Times New Roman" w:hAnsi="Times New Roman"/>
              </w:rPr>
              <w:t>Compară soluții metalice, polimerice, ceramice și compozite pentru aceeași funcție.</w:t>
            </w:r>
            <w:r>
              <w:br/>
            </w:r>
            <w:r>
              <w:rPr>
                <w:rFonts w:ascii="Times New Roman" w:hAnsi="Times New Roman"/>
              </w:rPr>
              <w:t>Extrage informații relevante privind materiale din surse tehnice și baze de date.</w:t>
            </w:r>
            <w:r>
              <w:br/>
            </w:r>
            <w:r>
              <w:rPr>
                <w:rFonts w:ascii="Times New Roman" w:hAnsi="Times New Roman"/>
              </w:rPr>
              <w:t>Selectează argumentat un material pentru o aplicație aerospațială dată.</w:t>
            </w:r>
          </w:p>
        </w:tc>
      </w:tr>
      <w:tr w:rsidR="002A2A27" w:rsidRPr="00813BB9" w14:paraId="5F15CAFB" w14:textId="77777777" w:rsidTr="00A946AE">
        <w:trPr>
          <w:cantSplit/>
          <w:trHeight w:val="2329"/>
        </w:trPr>
        <w:tc>
          <w:tcPr>
            <w:tcW w:w="1008" w:type="dxa"/>
            <w:textDirection w:val="btLr"/>
            <w:vAlign w:val="center"/>
          </w:tcPr>
          <w:p w14:paraId="73480A53" w14:textId="77777777" w:rsidR="002A2A27" w:rsidRPr="00813BB9" w:rsidRDefault="002A2A27" w:rsidP="00813BB9">
            <w:pPr>
              <w:spacing w:after="0" w:line="240" w:lineRule="auto"/>
              <w:jc w:val="center"/>
              <w:rPr>
                <w:rFonts w:ascii="Times New Roman" w:hAnsi="Times New Roman"/>
                <w:b/>
                <w:sz w:val="24"/>
                <w:szCs w:val="24"/>
              </w:rPr>
            </w:pPr>
            <w:r w:rsidRPr="00813BB9">
              <w:rPr>
                <w:rFonts w:ascii="Times New Roman" w:hAnsi="Times New Roman"/>
                <w:b/>
                <w:sz w:val="24"/>
                <w:szCs w:val="24"/>
              </w:rPr>
              <w:t xml:space="preserve">Responsabilitate </w:t>
            </w:r>
            <w:r w:rsidR="001B1709" w:rsidRPr="00813BB9">
              <w:rPr>
                <w:rFonts w:ascii="Times New Roman" w:hAnsi="Times New Roman"/>
                <w:b/>
                <w:sz w:val="24"/>
                <w:szCs w:val="24"/>
              </w:rPr>
              <w:t>ș</w:t>
            </w:r>
            <w:r w:rsidRPr="00813BB9">
              <w:rPr>
                <w:rFonts w:ascii="Times New Roman" w:hAnsi="Times New Roman"/>
                <w:b/>
                <w:sz w:val="24"/>
                <w:szCs w:val="24"/>
              </w:rPr>
              <w:t>i autonomie</w:t>
            </w:r>
          </w:p>
        </w:tc>
        <w:tc>
          <w:tcPr>
            <w:tcW w:w="9000" w:type="dxa"/>
          </w:tcPr>
          <w:p w14:paraId="2DC0F8CE" w14:textId="77777777" w:rsidR="006601A4" w:rsidRDefault="00027612" w:rsidP="002A52EB">
            <w:r>
              <w:rPr>
                <w:rFonts w:ascii="Times New Roman" w:hAnsi="Times New Roman"/>
              </w:rPr>
              <w:t>Utilizează riguros terminologia specifică materialelor și tehnologiilor aerospațiale.</w:t>
            </w:r>
            <w:r>
              <w:br/>
            </w:r>
            <w:r>
              <w:rPr>
                <w:rFonts w:ascii="Times New Roman" w:hAnsi="Times New Roman"/>
              </w:rPr>
              <w:t>Verifică unitățile, domeniile de valabilitate și plauzibilitatea datelor utilizate.</w:t>
            </w:r>
            <w:r>
              <w:br/>
            </w:r>
            <w:r>
              <w:rPr>
                <w:rFonts w:ascii="Times New Roman" w:hAnsi="Times New Roman"/>
              </w:rPr>
              <w:t>Selectează surse tehnice adecvate și evaluează critic informațiile privind proprietățile materialelor.</w:t>
            </w:r>
            <w:r>
              <w:br/>
            </w:r>
            <w:r>
              <w:rPr>
                <w:rFonts w:ascii="Times New Roman" w:hAnsi="Times New Roman"/>
              </w:rPr>
              <w:t>Argumentează alegerea materialelor prin criterii tehnice, tehnologice și de exploatare.</w:t>
            </w:r>
            <w:r>
              <w:br/>
            </w:r>
            <w:r>
              <w:rPr>
                <w:rFonts w:ascii="Times New Roman" w:hAnsi="Times New Roman"/>
              </w:rPr>
              <w:t>Ține seama de efectele mediului, temperaturii și solicitărilor ciclice asupra materialelor.</w:t>
            </w:r>
            <w:r>
              <w:br/>
            </w:r>
            <w:r>
              <w:rPr>
                <w:rFonts w:ascii="Times New Roman" w:hAnsi="Times New Roman"/>
              </w:rPr>
              <w:t>Recunoaște limitele datelor de material și necesitatea validării pentru aplicații critice.</w:t>
            </w:r>
            <w:r>
              <w:br/>
            </w:r>
            <w:r>
              <w:rPr>
                <w:rFonts w:ascii="Times New Roman" w:hAnsi="Times New Roman"/>
              </w:rPr>
              <w:t>Corelează selecția materialului cu fabricabilitatea, mentenanța și durabilitatea componentei.</w:t>
            </w:r>
            <w:r>
              <w:br/>
            </w:r>
            <w:r>
              <w:rPr>
                <w:rFonts w:ascii="Times New Roman" w:hAnsi="Times New Roman"/>
              </w:rPr>
              <w:t>Respectă procedurile și regulile de siguranță în activitățile practice.</w:t>
            </w:r>
            <w:r>
              <w:br/>
            </w:r>
            <w:r>
              <w:rPr>
                <w:rFonts w:ascii="Times New Roman" w:hAnsi="Times New Roman"/>
              </w:rPr>
              <w:t>Colaborează eficient la analiza pieselor și soluțiilor de material.</w:t>
            </w:r>
            <w:r>
              <w:br/>
            </w:r>
            <w:r>
              <w:rPr>
                <w:rFonts w:ascii="Times New Roman" w:hAnsi="Times New Roman"/>
              </w:rPr>
              <w:t>Își organizează autonom documentarea și rezolvarea lucrărilor individuale.</w:t>
            </w:r>
            <w:r>
              <w:br/>
            </w:r>
            <w:r>
              <w:rPr>
                <w:rFonts w:ascii="Times New Roman" w:hAnsi="Times New Roman"/>
              </w:rPr>
              <w:t>Comunică clar concluziile tehnice și justificarea selecției materialelor.</w:t>
            </w:r>
            <w:r>
              <w:br/>
            </w:r>
            <w:r>
              <w:rPr>
                <w:rFonts w:ascii="Times New Roman" w:hAnsi="Times New Roman"/>
              </w:rPr>
              <w:t>Aplică principiile integrității academice în utilizarea surselor și prezentarea rezultatelor.</w:t>
            </w:r>
          </w:p>
        </w:tc>
      </w:tr>
    </w:tbl>
    <w:p w14:paraId="6218D859" w14:textId="77777777" w:rsidR="00801DB0" w:rsidRPr="00813BB9" w:rsidRDefault="00801DB0" w:rsidP="00813BB9">
      <w:pPr>
        <w:spacing w:after="0" w:line="240" w:lineRule="auto"/>
        <w:rPr>
          <w:rFonts w:ascii="Times New Roman" w:hAnsi="Times New Roman"/>
          <w:sz w:val="24"/>
          <w:szCs w:val="24"/>
        </w:rPr>
      </w:pPr>
    </w:p>
    <w:p w14:paraId="6E30AE03" w14:textId="77777777" w:rsidR="007C6BB6" w:rsidRPr="00813BB9" w:rsidRDefault="000B3BD0" w:rsidP="00813BB9">
      <w:pPr>
        <w:spacing w:after="0" w:line="240" w:lineRule="auto"/>
        <w:rPr>
          <w:rFonts w:ascii="Times New Roman" w:hAnsi="Times New Roman"/>
          <w:b/>
          <w:bCs/>
          <w:sz w:val="24"/>
          <w:szCs w:val="24"/>
        </w:rPr>
      </w:pPr>
      <w:r w:rsidRPr="00813BB9">
        <w:rPr>
          <w:rFonts w:ascii="Times New Roman" w:hAnsi="Times New Roman"/>
          <w:b/>
          <w:bCs/>
          <w:sz w:val="24"/>
          <w:szCs w:val="24"/>
        </w:rPr>
        <w:t>8</w:t>
      </w:r>
      <w:r w:rsidR="002A2A27" w:rsidRPr="00813BB9">
        <w:rPr>
          <w:rFonts w:ascii="Times New Roman" w:hAnsi="Times New Roman"/>
          <w:b/>
          <w:bCs/>
          <w:sz w:val="24"/>
          <w:szCs w:val="24"/>
        </w:rPr>
        <w:t>. Metode de predare</w:t>
      </w:r>
      <w:r w:rsidR="00101A4C" w:rsidRPr="00813BB9">
        <w:rPr>
          <w:rFonts w:ascii="Times New Roman" w:hAnsi="Times New Roman"/>
          <w:b/>
          <w:bCs/>
          <w:sz w:val="24"/>
          <w:szCs w:val="24"/>
        </w:rPr>
        <w:t xml:space="preserve"> </w:t>
      </w:r>
    </w:p>
    <w:p w14:paraId="5C90A791" w14:textId="77777777" w:rsidR="00813BB9" w:rsidRPr="00813BB9" w:rsidRDefault="00813BB9" w:rsidP="00A946AE">
      <w:pPr>
        <w:spacing w:after="0" w:line="240" w:lineRule="auto"/>
        <w:ind w:right="566"/>
        <w:jc w:val="both"/>
        <w:rPr>
          <w:rFonts w:ascii="Times New Roman" w:hAnsi="Times New Roman"/>
          <w:sz w:val="24"/>
          <w:szCs w:val="24"/>
        </w:rPr>
      </w:pPr>
    </w:p>
    <w:p w14:paraId="347956E5" w14:textId="77777777" w:rsidR="00987A97" w:rsidRDefault="00987A97" w:rsidP="00A946AE">
      <w:pPr>
        <w:spacing w:after="0" w:line="240" w:lineRule="auto"/>
        <w:ind w:right="566"/>
        <w:jc w:val="both"/>
        <w:rPr>
          <w:rFonts w:ascii="Times New Roman" w:hAnsi="Times New Roman"/>
          <w:sz w:val="24"/>
          <w:szCs w:val="24"/>
        </w:rPr>
      </w:pPr>
    </w:p>
    <w:p w14:paraId="2E075447" w14:textId="77777777" w:rsidR="00813BB9" w:rsidRDefault="00813BB9" w:rsidP="00A946AE">
      <w:pPr>
        <w:spacing w:after="0" w:line="240" w:lineRule="auto"/>
        <w:ind w:right="566"/>
        <w:jc w:val="both"/>
        <w:rPr>
          <w:rFonts w:ascii="Times New Roman" w:hAnsi="Times New Roman"/>
          <w:sz w:val="24"/>
          <w:szCs w:val="24"/>
        </w:rPr>
      </w:pPr>
    </w:p>
    <w:p w14:paraId="6A38ED66" w14:textId="77777777" w:rsidR="00987A97" w:rsidRPr="00813BB9" w:rsidRDefault="00987A97" w:rsidP="00A946AE">
      <w:pPr>
        <w:spacing w:after="0" w:line="240" w:lineRule="auto"/>
        <w:ind w:right="566"/>
        <w:jc w:val="both"/>
        <w:rPr>
          <w:rFonts w:ascii="Times New Roman" w:hAnsi="Times New Roman"/>
          <w:sz w:val="24"/>
          <w:szCs w:val="24"/>
        </w:rPr>
      </w:pPr>
    </w:p>
    <w:p w14:paraId="24F85872" w14:textId="77777777" w:rsidR="00813BB9" w:rsidRDefault="00813BB9" w:rsidP="00A946AE">
      <w:pPr>
        <w:spacing w:after="0" w:line="240" w:lineRule="auto"/>
        <w:ind w:right="566"/>
        <w:jc w:val="both"/>
        <w:rPr>
          <w:rFonts w:ascii="Times New Roman" w:hAnsi="Times New Roman"/>
          <w:sz w:val="24"/>
          <w:szCs w:val="24"/>
        </w:rPr>
      </w:pPr>
    </w:p>
    <w:p w14:paraId="6665C097" w14:textId="77777777" w:rsidR="00A37EFD" w:rsidRDefault="00A37EFD" w:rsidP="00A946AE">
      <w:pPr>
        <w:spacing w:after="0" w:line="240" w:lineRule="auto"/>
        <w:ind w:right="566"/>
        <w:jc w:val="both"/>
        <w:rPr>
          <w:rFonts w:ascii="Times New Roman" w:hAnsi="Times New Roman"/>
          <w:sz w:val="24"/>
          <w:szCs w:val="24"/>
        </w:rPr>
      </w:pPr>
    </w:p>
    <w:p w14:paraId="689A3D04" w14:textId="77777777" w:rsidR="00A37EFD" w:rsidRPr="00987A97" w:rsidRDefault="00A37EFD" w:rsidP="002A52EB">
      <w:pPr>
        <w:rPr>
          <w:rFonts w:ascii="Times New Roman" w:hAnsi="Times New Roman"/>
          <w:color w:val="0070C0"/>
          <w:sz w:val="24"/>
          <w:szCs w:val="24"/>
        </w:rPr>
      </w:pPr>
      <w:r>
        <w:rPr>
          <w:rFonts w:ascii="Times New Roman" w:hAnsi="Times New Roman"/>
        </w:rPr>
        <w:t>Predarea combină prezentări cu suport vizual, explicații privind relația structură-proprietăți-tehnologie și analiza unor componente aeronautice reale. Proprietățile diferitelor clase de materiale sunt discutate prin tabele, grafice și exemple de utilizare, cu accent pe limitele impuse de temperatură, mediu, fluaj și oboseală. Lucrările aplicative includ probleme rezolvate și individuale, examinarea pieselor și a tehnologiilor de fabricație și exerciții de selecție a materialelor. Unde este posibil, activitățile sunt completate prin lucrări în laboratoare de specialitate și vizite la unități de cercetare sau producție.</w:t>
      </w:r>
      <w:r w:rsidR="002A52EB" w:rsidRPr="00987A97">
        <w:rPr>
          <w:rFonts w:ascii="Times New Roman" w:hAnsi="Times New Roman"/>
          <w:color w:val="0070C0"/>
          <w:sz w:val="24"/>
          <w:szCs w:val="24"/>
        </w:rPr>
        <w:t xml:space="preserve"> </w:t>
      </w:r>
    </w:p>
    <w:p w14:paraId="0023AC55" w14:textId="77777777" w:rsidR="00154244" w:rsidRPr="00813BB9" w:rsidRDefault="00154244" w:rsidP="00813BB9">
      <w:pPr>
        <w:spacing w:after="0" w:line="240" w:lineRule="auto"/>
        <w:rPr>
          <w:rFonts w:ascii="Times New Roman" w:hAnsi="Times New Roman"/>
          <w:b/>
          <w:sz w:val="24"/>
          <w:szCs w:val="24"/>
        </w:rPr>
      </w:pPr>
    </w:p>
    <w:p w14:paraId="7396DF3D" w14:textId="77777777" w:rsidR="00FD0711" w:rsidRPr="00813BB9" w:rsidRDefault="007927E2" w:rsidP="00813BB9">
      <w:pPr>
        <w:spacing w:after="0" w:line="240" w:lineRule="auto"/>
        <w:rPr>
          <w:rFonts w:ascii="Times New Roman" w:hAnsi="Times New Roman"/>
          <w:b/>
          <w:sz w:val="24"/>
          <w:szCs w:val="24"/>
        </w:rPr>
      </w:pPr>
      <w:r w:rsidRPr="00813BB9">
        <w:rPr>
          <w:rFonts w:ascii="Times New Roman" w:hAnsi="Times New Roman"/>
          <w:b/>
          <w:sz w:val="24"/>
          <w:szCs w:val="24"/>
        </w:rPr>
        <w:t>9</w:t>
      </w:r>
      <w:r w:rsidR="003D0D85" w:rsidRPr="00813BB9">
        <w:rPr>
          <w:rFonts w:ascii="Times New Roman" w:hAnsi="Times New Roman"/>
          <w:b/>
          <w:sz w:val="24"/>
          <w:szCs w:val="24"/>
        </w:rPr>
        <w:t xml:space="preserve">. </w:t>
      </w:r>
      <w:r w:rsidR="00FD0711" w:rsidRPr="00813BB9">
        <w:rPr>
          <w:rFonts w:ascii="Times New Roman" w:hAnsi="Times New Roman"/>
          <w:b/>
          <w:sz w:val="24"/>
          <w:szCs w:val="24"/>
        </w:rPr>
        <w:t>Con</w:t>
      </w:r>
      <w:r w:rsidR="001B1709" w:rsidRPr="00813BB9">
        <w:rPr>
          <w:rFonts w:ascii="Times New Roman" w:hAnsi="Times New Roman"/>
          <w:b/>
          <w:sz w:val="24"/>
          <w:szCs w:val="24"/>
        </w:rPr>
        <w:t>ț</w:t>
      </w:r>
      <w:r w:rsidR="00FD0711" w:rsidRPr="00813BB9">
        <w:rPr>
          <w:rFonts w:ascii="Times New Roman" w:hAnsi="Times New Roman"/>
          <w:b/>
          <w:sz w:val="24"/>
          <w:szCs w:val="24"/>
        </w:rPr>
        <w:t>inuturi</w:t>
      </w:r>
    </w:p>
    <w:tbl>
      <w:tblPr>
        <w:tblW w:w="10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7597"/>
        <w:gridCol w:w="1153"/>
      </w:tblGrid>
      <w:tr w:rsidR="00AD6760" w:rsidRPr="00813BB9" w14:paraId="4095FAEB" w14:textId="77777777" w:rsidTr="00A946AE">
        <w:trPr>
          <w:jc w:val="center"/>
        </w:trPr>
        <w:tc>
          <w:tcPr>
            <w:tcW w:w="10021" w:type="dxa"/>
            <w:gridSpan w:val="3"/>
            <w:vAlign w:val="center"/>
          </w:tcPr>
          <w:p w14:paraId="7DFF275C" w14:textId="77777777" w:rsidR="006601A4" w:rsidRDefault="00027612">
            <w:r>
              <w:rPr>
                <w:rFonts w:ascii="Times New Roman" w:hAnsi="Times New Roman"/>
                <w:b/>
              </w:rPr>
              <w:t>CURS</w:t>
            </w:r>
          </w:p>
        </w:tc>
      </w:tr>
      <w:tr w:rsidR="00AD6760" w:rsidRPr="00813BB9" w14:paraId="44406085" w14:textId="77777777" w:rsidTr="00A946AE">
        <w:trPr>
          <w:jc w:val="center"/>
        </w:trPr>
        <w:tc>
          <w:tcPr>
            <w:tcW w:w="1271" w:type="dxa"/>
            <w:vAlign w:val="center"/>
          </w:tcPr>
          <w:p w14:paraId="54C7E502"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Capitolul</w:t>
            </w:r>
          </w:p>
        </w:tc>
        <w:tc>
          <w:tcPr>
            <w:tcW w:w="7597" w:type="dxa"/>
            <w:vAlign w:val="center"/>
          </w:tcPr>
          <w:p w14:paraId="13A95D30"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Con</w:t>
            </w:r>
            <w:r w:rsidR="001B1709" w:rsidRPr="00813BB9">
              <w:rPr>
                <w:rFonts w:ascii="Times New Roman" w:hAnsi="Times New Roman"/>
                <w:b/>
                <w:bCs/>
                <w:sz w:val="24"/>
                <w:szCs w:val="24"/>
              </w:rPr>
              <w:t>ț</w:t>
            </w:r>
            <w:r w:rsidRPr="00813BB9">
              <w:rPr>
                <w:rFonts w:ascii="Times New Roman" w:hAnsi="Times New Roman"/>
                <w:b/>
                <w:bCs/>
                <w:sz w:val="24"/>
                <w:szCs w:val="24"/>
              </w:rPr>
              <w:t>inutul</w:t>
            </w:r>
          </w:p>
        </w:tc>
        <w:tc>
          <w:tcPr>
            <w:tcW w:w="1153" w:type="dxa"/>
            <w:vAlign w:val="center"/>
          </w:tcPr>
          <w:p w14:paraId="6368BDA5"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Nr. ore</w:t>
            </w:r>
          </w:p>
        </w:tc>
      </w:tr>
      <w:tr w:rsidR="00042F43" w:rsidRPr="00813BB9" w14:paraId="47F170BB" w14:textId="77777777" w:rsidTr="00A946AE">
        <w:trPr>
          <w:jc w:val="center"/>
        </w:trPr>
        <w:tc>
          <w:tcPr>
            <w:tcW w:w="1271" w:type="dxa"/>
            <w:vAlign w:val="center"/>
          </w:tcPr>
          <w:p w14:paraId="74C3B8A3" w14:textId="77777777" w:rsidR="006601A4" w:rsidRDefault="00027612">
            <w:r>
              <w:rPr>
                <w:rFonts w:ascii="Times New Roman" w:hAnsi="Times New Roman"/>
              </w:rPr>
              <w:t>I</w:t>
            </w:r>
          </w:p>
        </w:tc>
        <w:tc>
          <w:tcPr>
            <w:tcW w:w="7597" w:type="dxa"/>
          </w:tcPr>
          <w:p w14:paraId="138F3BC1" w14:textId="77777777" w:rsidR="006601A4" w:rsidRDefault="00027612" w:rsidP="002A52EB">
            <w:r>
              <w:rPr>
                <w:rFonts w:ascii="Times New Roman" w:hAnsi="Times New Roman"/>
              </w:rPr>
              <w:t>Aspecte introductive. Recapitularea proprietăților materialelor, rezistenței materialelor și noțiunilor tehnologice relevante pentru construcțiile aerospațiale.</w:t>
            </w:r>
          </w:p>
        </w:tc>
        <w:tc>
          <w:tcPr>
            <w:tcW w:w="1153" w:type="dxa"/>
            <w:vAlign w:val="center"/>
          </w:tcPr>
          <w:p w14:paraId="78F41C5F" w14:textId="77777777" w:rsidR="006601A4" w:rsidRDefault="00027612">
            <w:r>
              <w:rPr>
                <w:rFonts w:ascii="Times New Roman" w:hAnsi="Times New Roman"/>
              </w:rPr>
              <w:t>2</w:t>
            </w:r>
          </w:p>
        </w:tc>
      </w:tr>
      <w:tr w:rsidR="00154244" w:rsidRPr="00813BB9" w14:paraId="63BF11FD" w14:textId="77777777" w:rsidTr="00A946AE">
        <w:trPr>
          <w:jc w:val="center"/>
        </w:trPr>
        <w:tc>
          <w:tcPr>
            <w:tcW w:w="1271" w:type="dxa"/>
            <w:vAlign w:val="center"/>
          </w:tcPr>
          <w:p w14:paraId="147E9878" w14:textId="77777777" w:rsidR="006601A4" w:rsidRDefault="00027612">
            <w:r>
              <w:rPr>
                <w:rFonts w:ascii="Times New Roman" w:hAnsi="Times New Roman"/>
              </w:rPr>
              <w:lastRenderedPageBreak/>
              <w:t>II</w:t>
            </w:r>
          </w:p>
        </w:tc>
        <w:tc>
          <w:tcPr>
            <w:tcW w:w="7597" w:type="dxa"/>
          </w:tcPr>
          <w:p w14:paraId="57ABE199" w14:textId="77777777" w:rsidR="006601A4" w:rsidRDefault="00027612" w:rsidP="002A52EB">
            <w:r>
              <w:rPr>
                <w:rFonts w:ascii="Times New Roman" w:hAnsi="Times New Roman"/>
              </w:rPr>
              <w:t>Oțeluri utilizate în construcții aerospațiale. Clase, proprietăți, tratamente și domenii de utilizare.</w:t>
            </w:r>
          </w:p>
        </w:tc>
        <w:tc>
          <w:tcPr>
            <w:tcW w:w="1153" w:type="dxa"/>
          </w:tcPr>
          <w:p w14:paraId="77FA98A6" w14:textId="77777777" w:rsidR="006601A4" w:rsidRDefault="00027612">
            <w:r>
              <w:rPr>
                <w:rFonts w:ascii="Times New Roman" w:hAnsi="Times New Roman"/>
              </w:rPr>
              <w:t>2</w:t>
            </w:r>
          </w:p>
        </w:tc>
      </w:tr>
      <w:tr w:rsidR="00154244" w:rsidRPr="00813BB9" w14:paraId="32CA6DBB" w14:textId="77777777" w:rsidTr="00A946AE">
        <w:trPr>
          <w:jc w:val="center"/>
        </w:trPr>
        <w:tc>
          <w:tcPr>
            <w:tcW w:w="1271" w:type="dxa"/>
            <w:vAlign w:val="center"/>
          </w:tcPr>
          <w:p w14:paraId="3421F027" w14:textId="77777777" w:rsidR="006601A4" w:rsidRDefault="00027612">
            <w:r>
              <w:rPr>
                <w:rFonts w:ascii="Times New Roman" w:hAnsi="Times New Roman"/>
              </w:rPr>
              <w:t>III</w:t>
            </w:r>
          </w:p>
        </w:tc>
        <w:tc>
          <w:tcPr>
            <w:tcW w:w="7597" w:type="dxa"/>
          </w:tcPr>
          <w:p w14:paraId="1506C876" w14:textId="77777777" w:rsidR="006601A4" w:rsidRDefault="00027612" w:rsidP="002A52EB">
            <w:r>
              <w:rPr>
                <w:rFonts w:ascii="Times New Roman" w:hAnsi="Times New Roman"/>
              </w:rPr>
              <w:t>Oțeluri pentru componente aeronautice. Corelarea proprietăților mecanice și tehnologice cu solicitările și condițiile de exploatare.</w:t>
            </w:r>
          </w:p>
        </w:tc>
        <w:tc>
          <w:tcPr>
            <w:tcW w:w="1153" w:type="dxa"/>
          </w:tcPr>
          <w:p w14:paraId="40450480" w14:textId="77777777" w:rsidR="006601A4" w:rsidRDefault="00027612">
            <w:r>
              <w:rPr>
                <w:rFonts w:ascii="Times New Roman" w:hAnsi="Times New Roman"/>
              </w:rPr>
              <w:t>2</w:t>
            </w:r>
          </w:p>
        </w:tc>
      </w:tr>
      <w:tr w:rsidR="00154244" w:rsidRPr="00813BB9" w14:paraId="6186C5C5" w14:textId="77777777" w:rsidTr="00A946AE">
        <w:trPr>
          <w:jc w:val="center"/>
        </w:trPr>
        <w:tc>
          <w:tcPr>
            <w:tcW w:w="1271" w:type="dxa"/>
            <w:vAlign w:val="center"/>
          </w:tcPr>
          <w:p w14:paraId="1AE06080" w14:textId="77777777" w:rsidR="006601A4" w:rsidRDefault="00027612">
            <w:r>
              <w:rPr>
                <w:rFonts w:ascii="Times New Roman" w:hAnsi="Times New Roman"/>
              </w:rPr>
              <w:t>IV</w:t>
            </w:r>
          </w:p>
        </w:tc>
        <w:tc>
          <w:tcPr>
            <w:tcW w:w="7597" w:type="dxa"/>
          </w:tcPr>
          <w:p w14:paraId="2CE2BF81" w14:textId="77777777" w:rsidR="006601A4" w:rsidRDefault="00027612" w:rsidP="002A52EB">
            <w:r>
              <w:rPr>
                <w:rFonts w:ascii="Times New Roman" w:hAnsi="Times New Roman"/>
              </w:rPr>
              <w:t>Superaliaje. Compoziție, proprietăți la temperatură înaltă și aplicații în sistemele de propulsie.</w:t>
            </w:r>
          </w:p>
        </w:tc>
        <w:tc>
          <w:tcPr>
            <w:tcW w:w="1153" w:type="dxa"/>
          </w:tcPr>
          <w:p w14:paraId="11D989C3" w14:textId="77777777" w:rsidR="006601A4" w:rsidRDefault="00027612">
            <w:r>
              <w:rPr>
                <w:rFonts w:ascii="Times New Roman" w:hAnsi="Times New Roman"/>
              </w:rPr>
              <w:t>2</w:t>
            </w:r>
          </w:p>
        </w:tc>
      </w:tr>
      <w:tr w:rsidR="00154244" w:rsidRPr="00813BB9" w14:paraId="6CC8548F" w14:textId="77777777" w:rsidTr="00A946AE">
        <w:trPr>
          <w:jc w:val="center"/>
        </w:trPr>
        <w:tc>
          <w:tcPr>
            <w:tcW w:w="1271" w:type="dxa"/>
            <w:vAlign w:val="center"/>
          </w:tcPr>
          <w:p w14:paraId="0A5DFECC" w14:textId="77777777" w:rsidR="006601A4" w:rsidRDefault="00027612">
            <w:r>
              <w:rPr>
                <w:rFonts w:ascii="Times New Roman" w:hAnsi="Times New Roman"/>
              </w:rPr>
              <w:t>V</w:t>
            </w:r>
          </w:p>
        </w:tc>
        <w:tc>
          <w:tcPr>
            <w:tcW w:w="7597" w:type="dxa"/>
          </w:tcPr>
          <w:p w14:paraId="53047E9F" w14:textId="77777777" w:rsidR="006601A4" w:rsidRDefault="00027612" w:rsidP="002A52EB">
            <w:r>
              <w:rPr>
                <w:rFonts w:ascii="Times New Roman" w:hAnsi="Times New Roman"/>
              </w:rPr>
              <w:t>Aliaje de titan. Proprietăți, clase, tehnologii și aplicații aerospațiale.</w:t>
            </w:r>
            <w:r w:rsidR="002A52EB">
              <w:rPr>
                <w:rFonts w:ascii="Times New Roman" w:hAnsi="Times New Roman"/>
                <w:color w:val="0070C0"/>
              </w:rPr>
              <w:t xml:space="preserve"> </w:t>
            </w:r>
            <w:r>
              <w:rPr>
                <w:rFonts w:ascii="Times New Roman" w:hAnsi="Times New Roman"/>
                <w:color w:val="0070C0"/>
              </w:rPr>
              <w:t>s.</w:t>
            </w:r>
          </w:p>
        </w:tc>
        <w:tc>
          <w:tcPr>
            <w:tcW w:w="1153" w:type="dxa"/>
          </w:tcPr>
          <w:p w14:paraId="6E7A8189" w14:textId="77777777" w:rsidR="006601A4" w:rsidRDefault="00027612">
            <w:r>
              <w:rPr>
                <w:rFonts w:ascii="Times New Roman" w:hAnsi="Times New Roman"/>
              </w:rPr>
              <w:t>2</w:t>
            </w:r>
          </w:p>
        </w:tc>
      </w:tr>
      <w:tr w:rsidR="00154244" w:rsidRPr="00813BB9" w14:paraId="46DD1910" w14:textId="77777777" w:rsidTr="00A946AE">
        <w:trPr>
          <w:jc w:val="center"/>
        </w:trPr>
        <w:tc>
          <w:tcPr>
            <w:tcW w:w="1271" w:type="dxa"/>
            <w:vAlign w:val="center"/>
          </w:tcPr>
          <w:p w14:paraId="5C60F273" w14:textId="77777777" w:rsidR="006601A4" w:rsidRDefault="00027612">
            <w:r>
              <w:rPr>
                <w:rFonts w:ascii="Times New Roman" w:hAnsi="Times New Roman"/>
              </w:rPr>
              <w:t>VI</w:t>
            </w:r>
          </w:p>
        </w:tc>
        <w:tc>
          <w:tcPr>
            <w:tcW w:w="7597" w:type="dxa"/>
          </w:tcPr>
          <w:p w14:paraId="0E421367" w14:textId="77777777" w:rsidR="006601A4" w:rsidRDefault="00027612" w:rsidP="002A52EB">
            <w:r>
              <w:rPr>
                <w:rFonts w:ascii="Times New Roman" w:hAnsi="Times New Roman"/>
              </w:rPr>
              <w:t>Aliaje de aluminiu. Familii de aliaje, tratamente termice, proprietăți și criterii de utilizare.</w:t>
            </w:r>
          </w:p>
        </w:tc>
        <w:tc>
          <w:tcPr>
            <w:tcW w:w="1153" w:type="dxa"/>
          </w:tcPr>
          <w:p w14:paraId="17EEFFEE" w14:textId="77777777" w:rsidR="006601A4" w:rsidRDefault="00027612">
            <w:r>
              <w:rPr>
                <w:rFonts w:ascii="Times New Roman" w:hAnsi="Times New Roman"/>
              </w:rPr>
              <w:t>2</w:t>
            </w:r>
          </w:p>
        </w:tc>
      </w:tr>
      <w:tr w:rsidR="00154244" w:rsidRPr="00813BB9" w14:paraId="52718773" w14:textId="77777777" w:rsidTr="00A946AE">
        <w:trPr>
          <w:jc w:val="center"/>
        </w:trPr>
        <w:tc>
          <w:tcPr>
            <w:tcW w:w="1271" w:type="dxa"/>
            <w:vAlign w:val="center"/>
          </w:tcPr>
          <w:p w14:paraId="2B175F38" w14:textId="77777777" w:rsidR="006601A4" w:rsidRDefault="00027612">
            <w:r>
              <w:rPr>
                <w:rFonts w:ascii="Times New Roman" w:hAnsi="Times New Roman"/>
              </w:rPr>
              <w:t>VII</w:t>
            </w:r>
          </w:p>
        </w:tc>
        <w:tc>
          <w:tcPr>
            <w:tcW w:w="7597" w:type="dxa"/>
          </w:tcPr>
          <w:p w14:paraId="3AACAA1B" w14:textId="77777777" w:rsidR="006601A4" w:rsidRDefault="00027612" w:rsidP="002A52EB">
            <w:r>
              <w:rPr>
                <w:rFonts w:ascii="Times New Roman" w:hAnsi="Times New Roman"/>
              </w:rPr>
              <w:t>Aliaje de aluminiu în structurile aeronautice. Degradare, protecție și aspecte tehnologice.</w:t>
            </w:r>
          </w:p>
        </w:tc>
        <w:tc>
          <w:tcPr>
            <w:tcW w:w="1153" w:type="dxa"/>
          </w:tcPr>
          <w:p w14:paraId="0D06A195" w14:textId="77777777" w:rsidR="006601A4" w:rsidRDefault="00027612">
            <w:r>
              <w:rPr>
                <w:rFonts w:ascii="Times New Roman" w:hAnsi="Times New Roman"/>
              </w:rPr>
              <w:t>2</w:t>
            </w:r>
          </w:p>
        </w:tc>
      </w:tr>
      <w:tr w:rsidR="00154244" w:rsidRPr="00813BB9" w14:paraId="001BE644" w14:textId="77777777" w:rsidTr="00A946AE">
        <w:trPr>
          <w:jc w:val="center"/>
        </w:trPr>
        <w:tc>
          <w:tcPr>
            <w:tcW w:w="1271" w:type="dxa"/>
            <w:vAlign w:val="center"/>
          </w:tcPr>
          <w:p w14:paraId="68663B10" w14:textId="77777777" w:rsidR="006601A4" w:rsidRDefault="00027612">
            <w:r>
              <w:rPr>
                <w:rFonts w:ascii="Times New Roman" w:hAnsi="Times New Roman"/>
              </w:rPr>
              <w:t>VIII</w:t>
            </w:r>
          </w:p>
        </w:tc>
        <w:tc>
          <w:tcPr>
            <w:tcW w:w="7597" w:type="dxa"/>
          </w:tcPr>
          <w:p w14:paraId="34F4D16B" w14:textId="77777777" w:rsidR="006601A4" w:rsidRDefault="00027612" w:rsidP="002A52EB">
            <w:r>
              <w:rPr>
                <w:rFonts w:ascii="Times New Roman" w:hAnsi="Times New Roman"/>
              </w:rPr>
              <w:t>Aliaje de magneziu. Proprietăți, limitări și aplicații aerospațiale.</w:t>
            </w:r>
            <w:r>
              <w:rPr>
                <w:rFonts w:ascii="Times New Roman" w:hAnsi="Times New Roman"/>
                <w:color w:val="0070C0"/>
              </w:rPr>
              <w:t>.</w:t>
            </w:r>
          </w:p>
        </w:tc>
        <w:tc>
          <w:tcPr>
            <w:tcW w:w="1153" w:type="dxa"/>
          </w:tcPr>
          <w:p w14:paraId="2F12D255" w14:textId="77777777" w:rsidR="006601A4" w:rsidRDefault="00027612">
            <w:r>
              <w:rPr>
                <w:rFonts w:ascii="Times New Roman" w:hAnsi="Times New Roman"/>
              </w:rPr>
              <w:t>2</w:t>
            </w:r>
          </w:p>
        </w:tc>
      </w:tr>
      <w:tr w:rsidR="00154244" w:rsidRPr="00813BB9" w14:paraId="0E26F565" w14:textId="77777777" w:rsidTr="00A946AE">
        <w:trPr>
          <w:jc w:val="center"/>
        </w:trPr>
        <w:tc>
          <w:tcPr>
            <w:tcW w:w="1271" w:type="dxa"/>
            <w:vAlign w:val="center"/>
          </w:tcPr>
          <w:p w14:paraId="495D7AF2" w14:textId="77777777" w:rsidR="006601A4" w:rsidRDefault="00027612">
            <w:r>
              <w:rPr>
                <w:rFonts w:ascii="Times New Roman" w:hAnsi="Times New Roman"/>
              </w:rPr>
              <w:t>IX</w:t>
            </w:r>
          </w:p>
        </w:tc>
        <w:tc>
          <w:tcPr>
            <w:tcW w:w="7597" w:type="dxa"/>
          </w:tcPr>
          <w:p w14:paraId="22427141" w14:textId="77777777" w:rsidR="006601A4" w:rsidRDefault="00027612" w:rsidP="002A52EB">
            <w:r>
              <w:rPr>
                <w:rFonts w:ascii="Times New Roman" w:hAnsi="Times New Roman"/>
              </w:rPr>
              <w:t>Materiale plastice și polimerice. Proprietăți, tehnologii și utilizări în aeronave.</w:t>
            </w:r>
          </w:p>
        </w:tc>
        <w:tc>
          <w:tcPr>
            <w:tcW w:w="1153" w:type="dxa"/>
          </w:tcPr>
          <w:p w14:paraId="69FF9C95" w14:textId="77777777" w:rsidR="006601A4" w:rsidRDefault="00027612">
            <w:r>
              <w:rPr>
                <w:rFonts w:ascii="Times New Roman" w:hAnsi="Times New Roman"/>
              </w:rPr>
              <w:t>2</w:t>
            </w:r>
          </w:p>
        </w:tc>
      </w:tr>
      <w:tr w:rsidR="00154244" w:rsidRPr="00813BB9" w14:paraId="44B2F338" w14:textId="77777777" w:rsidTr="00A946AE">
        <w:trPr>
          <w:jc w:val="center"/>
        </w:trPr>
        <w:tc>
          <w:tcPr>
            <w:tcW w:w="1271" w:type="dxa"/>
            <w:vAlign w:val="center"/>
          </w:tcPr>
          <w:p w14:paraId="07A0E170" w14:textId="77777777" w:rsidR="006601A4" w:rsidRDefault="00027612">
            <w:r>
              <w:rPr>
                <w:rFonts w:ascii="Times New Roman" w:hAnsi="Times New Roman"/>
              </w:rPr>
              <w:t>X</w:t>
            </w:r>
          </w:p>
        </w:tc>
        <w:tc>
          <w:tcPr>
            <w:tcW w:w="7597" w:type="dxa"/>
          </w:tcPr>
          <w:p w14:paraId="41F52C93" w14:textId="77777777" w:rsidR="006601A4" w:rsidRDefault="00027612" w:rsidP="002A52EB">
            <w:r>
              <w:rPr>
                <w:rFonts w:ascii="Times New Roman" w:hAnsi="Times New Roman"/>
              </w:rPr>
              <w:t>Materiale ceramice. Proprietăți, limitări și aplicații în medii cu temperaturi și solicitări ridicate.</w:t>
            </w:r>
          </w:p>
        </w:tc>
        <w:tc>
          <w:tcPr>
            <w:tcW w:w="1153" w:type="dxa"/>
          </w:tcPr>
          <w:p w14:paraId="75BBE7A7" w14:textId="77777777" w:rsidR="006601A4" w:rsidRDefault="00027612">
            <w:r>
              <w:rPr>
                <w:rFonts w:ascii="Times New Roman" w:hAnsi="Times New Roman"/>
              </w:rPr>
              <w:t>2</w:t>
            </w:r>
          </w:p>
        </w:tc>
      </w:tr>
      <w:tr w:rsidR="00154244" w:rsidRPr="00813BB9" w14:paraId="43B7F3AD" w14:textId="77777777" w:rsidTr="00A946AE">
        <w:trPr>
          <w:jc w:val="center"/>
        </w:trPr>
        <w:tc>
          <w:tcPr>
            <w:tcW w:w="1271" w:type="dxa"/>
            <w:vAlign w:val="center"/>
          </w:tcPr>
          <w:p w14:paraId="2029876F" w14:textId="77777777" w:rsidR="006601A4" w:rsidRDefault="00027612">
            <w:r>
              <w:rPr>
                <w:rFonts w:ascii="Times New Roman" w:hAnsi="Times New Roman"/>
              </w:rPr>
              <w:t>XI</w:t>
            </w:r>
          </w:p>
        </w:tc>
        <w:tc>
          <w:tcPr>
            <w:tcW w:w="7597" w:type="dxa"/>
          </w:tcPr>
          <w:p w14:paraId="743D69DD" w14:textId="77777777" w:rsidR="006601A4" w:rsidRDefault="00027612" w:rsidP="002A52EB">
            <w:r>
              <w:rPr>
                <w:rFonts w:ascii="Times New Roman" w:hAnsi="Times New Roman"/>
              </w:rPr>
              <w:t>Materiale compozite. Constituție, arhitecturi, proprietăți și mecanisme de deteriorare.</w:t>
            </w:r>
          </w:p>
        </w:tc>
        <w:tc>
          <w:tcPr>
            <w:tcW w:w="1153" w:type="dxa"/>
          </w:tcPr>
          <w:p w14:paraId="73133A7E" w14:textId="77777777" w:rsidR="006601A4" w:rsidRDefault="00027612">
            <w:r>
              <w:rPr>
                <w:rFonts w:ascii="Times New Roman" w:hAnsi="Times New Roman"/>
              </w:rPr>
              <w:t>2</w:t>
            </w:r>
          </w:p>
        </w:tc>
      </w:tr>
      <w:tr w:rsidR="00154244" w:rsidRPr="00813BB9" w14:paraId="41B51D86" w14:textId="77777777" w:rsidTr="00A946AE">
        <w:trPr>
          <w:jc w:val="center"/>
        </w:trPr>
        <w:tc>
          <w:tcPr>
            <w:tcW w:w="1271" w:type="dxa"/>
            <w:vAlign w:val="center"/>
          </w:tcPr>
          <w:p w14:paraId="030C1017" w14:textId="77777777" w:rsidR="006601A4" w:rsidRDefault="00027612">
            <w:r>
              <w:rPr>
                <w:rFonts w:ascii="Times New Roman" w:hAnsi="Times New Roman"/>
              </w:rPr>
              <w:t>XII</w:t>
            </w:r>
          </w:p>
        </w:tc>
        <w:tc>
          <w:tcPr>
            <w:tcW w:w="7597" w:type="dxa"/>
          </w:tcPr>
          <w:p w14:paraId="00D1E67A" w14:textId="77777777" w:rsidR="006601A4" w:rsidRDefault="00027612" w:rsidP="002A52EB">
            <w:r>
              <w:rPr>
                <w:rFonts w:ascii="Times New Roman" w:hAnsi="Times New Roman"/>
              </w:rPr>
              <w:t>Materiale compozite pentru structuri aerospațiale. Tehnologii de fabricație, îmbinări, inspecție și criterii de selecție.</w:t>
            </w:r>
          </w:p>
        </w:tc>
        <w:tc>
          <w:tcPr>
            <w:tcW w:w="1153" w:type="dxa"/>
          </w:tcPr>
          <w:p w14:paraId="0F837891" w14:textId="77777777" w:rsidR="006601A4" w:rsidRDefault="00027612">
            <w:r>
              <w:rPr>
                <w:rFonts w:ascii="Times New Roman" w:hAnsi="Times New Roman"/>
              </w:rPr>
              <w:t>2</w:t>
            </w:r>
          </w:p>
        </w:tc>
      </w:tr>
      <w:tr w:rsidR="00154244" w:rsidRPr="00813BB9" w14:paraId="4818BB90" w14:textId="77777777" w:rsidTr="00A946AE">
        <w:trPr>
          <w:jc w:val="center"/>
        </w:trPr>
        <w:tc>
          <w:tcPr>
            <w:tcW w:w="1271" w:type="dxa"/>
            <w:vAlign w:val="center"/>
          </w:tcPr>
          <w:p w14:paraId="5C3A7600" w14:textId="77777777" w:rsidR="006601A4" w:rsidRDefault="00027612">
            <w:r>
              <w:rPr>
                <w:rFonts w:ascii="Times New Roman" w:hAnsi="Times New Roman"/>
              </w:rPr>
              <w:t>XIII</w:t>
            </w:r>
          </w:p>
        </w:tc>
        <w:tc>
          <w:tcPr>
            <w:tcW w:w="7597" w:type="dxa"/>
          </w:tcPr>
          <w:p w14:paraId="49CDC5A0" w14:textId="77777777" w:rsidR="006601A4" w:rsidRDefault="00027612" w:rsidP="002A52EB">
            <w:r>
              <w:rPr>
                <w:rFonts w:ascii="Times New Roman" w:hAnsi="Times New Roman"/>
              </w:rPr>
              <w:t>Materiale pentru cuple de rostogolire și alunecare. Acoperiri și tratamente de suprafață.</w:t>
            </w:r>
          </w:p>
        </w:tc>
        <w:tc>
          <w:tcPr>
            <w:tcW w:w="1153" w:type="dxa"/>
          </w:tcPr>
          <w:p w14:paraId="76236CFA" w14:textId="77777777" w:rsidR="006601A4" w:rsidRDefault="00027612">
            <w:r>
              <w:rPr>
                <w:rFonts w:ascii="Times New Roman" w:hAnsi="Times New Roman"/>
              </w:rPr>
              <w:t>2</w:t>
            </w:r>
          </w:p>
        </w:tc>
      </w:tr>
      <w:tr w:rsidR="00154244" w:rsidRPr="00813BB9" w14:paraId="573218F0" w14:textId="77777777" w:rsidTr="00A946AE">
        <w:trPr>
          <w:jc w:val="center"/>
        </w:trPr>
        <w:tc>
          <w:tcPr>
            <w:tcW w:w="1271" w:type="dxa"/>
            <w:vAlign w:val="center"/>
          </w:tcPr>
          <w:p w14:paraId="77E0702E" w14:textId="77777777" w:rsidR="006601A4" w:rsidRDefault="00027612">
            <w:r>
              <w:rPr>
                <w:rFonts w:ascii="Times New Roman" w:hAnsi="Times New Roman"/>
              </w:rPr>
              <w:t>XIV</w:t>
            </w:r>
          </w:p>
        </w:tc>
        <w:tc>
          <w:tcPr>
            <w:tcW w:w="7597" w:type="dxa"/>
          </w:tcPr>
          <w:p w14:paraId="783C91FD" w14:textId="77777777" w:rsidR="006601A4" w:rsidRDefault="00027612" w:rsidP="002A52EB">
            <w:r>
              <w:rPr>
                <w:rFonts w:ascii="Times New Roman" w:hAnsi="Times New Roman"/>
              </w:rPr>
              <w:t>Materiale inteligente și nanomateriale. Tendințe și criterii de selecție a materialelor pentru aplicații aerospațiale.</w:t>
            </w:r>
          </w:p>
        </w:tc>
        <w:tc>
          <w:tcPr>
            <w:tcW w:w="1153" w:type="dxa"/>
          </w:tcPr>
          <w:p w14:paraId="46B98BB9" w14:textId="77777777" w:rsidR="006601A4" w:rsidRDefault="00027612">
            <w:r>
              <w:rPr>
                <w:rFonts w:ascii="Times New Roman" w:hAnsi="Times New Roman"/>
              </w:rPr>
              <w:t>2</w:t>
            </w:r>
          </w:p>
        </w:tc>
      </w:tr>
      <w:tr w:rsidR="00F972C4" w:rsidRPr="00813BB9" w14:paraId="3EC54471" w14:textId="77777777" w:rsidTr="00A946AE">
        <w:trPr>
          <w:jc w:val="center"/>
        </w:trPr>
        <w:tc>
          <w:tcPr>
            <w:tcW w:w="1271" w:type="dxa"/>
          </w:tcPr>
          <w:p w14:paraId="37F39C22" w14:textId="77777777" w:rsidR="00F972C4" w:rsidRPr="00813BB9" w:rsidRDefault="00F972C4" w:rsidP="00813BB9">
            <w:pPr>
              <w:spacing w:after="0" w:line="240" w:lineRule="auto"/>
              <w:rPr>
                <w:rFonts w:ascii="Times New Roman" w:hAnsi="Times New Roman"/>
                <w:sz w:val="24"/>
                <w:szCs w:val="24"/>
              </w:rPr>
            </w:pPr>
          </w:p>
        </w:tc>
        <w:tc>
          <w:tcPr>
            <w:tcW w:w="7597" w:type="dxa"/>
          </w:tcPr>
          <w:p w14:paraId="17B9A23D" w14:textId="77777777" w:rsidR="006601A4" w:rsidRDefault="00027612">
            <w:r>
              <w:rPr>
                <w:rFonts w:ascii="Times New Roman" w:hAnsi="Times New Roman"/>
              </w:rPr>
              <w:t>Total:</w:t>
            </w:r>
          </w:p>
        </w:tc>
        <w:tc>
          <w:tcPr>
            <w:tcW w:w="1153" w:type="dxa"/>
          </w:tcPr>
          <w:p w14:paraId="4791C87D" w14:textId="77777777" w:rsidR="006601A4" w:rsidRDefault="00027612">
            <w:r>
              <w:rPr>
                <w:rFonts w:ascii="Times New Roman" w:hAnsi="Times New Roman"/>
              </w:rPr>
              <w:t>28</w:t>
            </w:r>
          </w:p>
        </w:tc>
      </w:tr>
      <w:tr w:rsidR="00144C38" w:rsidRPr="00813BB9" w14:paraId="0A1199A2" w14:textId="77777777" w:rsidTr="00A946AE">
        <w:trPr>
          <w:jc w:val="center"/>
        </w:trPr>
        <w:tc>
          <w:tcPr>
            <w:tcW w:w="10021" w:type="dxa"/>
            <w:gridSpan w:val="3"/>
            <w:vAlign w:val="center"/>
          </w:tcPr>
          <w:p w14:paraId="30DF8582" w14:textId="77777777" w:rsidR="006601A4" w:rsidRDefault="00027612">
            <w:r>
              <w:rPr>
                <w:rFonts w:ascii="Times New Roman" w:hAnsi="Times New Roman"/>
              </w:rPr>
              <w:t>Bibliografie:</w:t>
            </w:r>
            <w:r>
              <w:rPr>
                <w:rFonts w:ascii="Times New Roman" w:hAnsi="Times New Roman"/>
              </w:rPr>
              <w:br/>
              <w:t>Cardarelli, F. (2008). Materials Handbook: A Concise Desktop Reference. Springer, Berlin.</w:t>
            </w:r>
            <w:r>
              <w:rPr>
                <w:rFonts w:ascii="Times New Roman" w:hAnsi="Times New Roman"/>
              </w:rPr>
              <w:br/>
              <w:t>Baker, A., Dutton, S., Kelly, D. (eds.) (2004). Composite Materials for Aircraft Structures. AIAA Education Series.</w:t>
            </w:r>
            <w:r>
              <w:rPr>
                <w:rFonts w:ascii="Times New Roman" w:hAnsi="Times New Roman"/>
              </w:rPr>
              <w:br/>
              <w:t>Budinski, K. G. (1996). Engineering Materials: Properties and Selection. Prentice Hall, Englewood Cliffs, NJ.</w:t>
            </w:r>
            <w:r>
              <w:rPr>
                <w:rFonts w:ascii="Times New Roman" w:hAnsi="Times New Roman"/>
              </w:rPr>
              <w:br/>
              <w:t>Hamrock, B. et al. (2004). Fundamentals of Fluid Film Lubrication. Marcel Dekker, USA.</w:t>
            </w:r>
            <w:r>
              <w:rPr>
                <w:rFonts w:ascii="Times New Roman" w:hAnsi="Times New Roman"/>
              </w:rPr>
              <w:br/>
              <w:t>Constantinescu, V. N., Găletușe, S. (1971). Materiale speciale pentru mașini aeriene și vehicule aerospațiale. Litografia Institutului Politehnic București.</w:t>
            </w:r>
            <w:r>
              <w:rPr>
                <w:rFonts w:ascii="Times New Roman" w:hAnsi="Times New Roman"/>
              </w:rPr>
              <w:br/>
              <w:t>Meyer, K. (ed.) (2006). Mechanical Engineers' Handbook: Materials and Mechanical Design. John Wiley &amp; Sons.</w:t>
            </w:r>
            <w:r>
              <w:rPr>
                <w:rFonts w:ascii="Times New Roman" w:hAnsi="Times New Roman"/>
              </w:rPr>
              <w:br/>
              <w:t>Stanciu, V., Andrei, I., Pavel, C. (2012). Materiale pentru turbomotoare - Catalog. Printech.</w:t>
            </w:r>
            <w:r>
              <w:rPr>
                <w:rFonts w:ascii="Times New Roman" w:hAnsi="Times New Roman"/>
              </w:rPr>
              <w:br/>
              <w:t>Moraru, L. (2008). Aspects Regarding the Roughness Measurements and Roughness Modeling in Lubricated Contacts. Editura Printech, București.</w:t>
            </w:r>
            <w:r>
              <w:rPr>
                <w:rFonts w:ascii="Times New Roman" w:hAnsi="Times New Roman"/>
              </w:rPr>
              <w:br/>
            </w:r>
            <w:r>
              <w:rPr>
                <w:rFonts w:ascii="Times New Roman" w:hAnsi="Times New Roman"/>
              </w:rPr>
              <w:lastRenderedPageBreak/>
              <w:t>Palfalvi, A. et al. (1985). Tehnologia Materialelor. Editura Didactică și Pedagogică, București.</w:t>
            </w:r>
            <w:r>
              <w:rPr>
                <w:rFonts w:ascii="Times New Roman" w:hAnsi="Times New Roman"/>
              </w:rPr>
              <w:br/>
              <w:t>Gâdea, S., Petrescu, M. (1983). Metalurgie fizică și studiul metalelor. Editura Didactică și Pedagogică, București.</w:t>
            </w:r>
            <w:r>
              <w:rPr>
                <w:rFonts w:ascii="Times New Roman" w:hAnsi="Times New Roman"/>
              </w:rPr>
              <w:br/>
              <w:t>Constantinescu, V. N., Găletușe, S. (1975). Fabricația mașinilor aeriene și vehiculelor aerospațiale. Litografia Institutului Politehnic București.</w:t>
            </w:r>
          </w:p>
        </w:tc>
      </w:tr>
    </w:tbl>
    <w:p w14:paraId="603F8150" w14:textId="77777777" w:rsidR="002A2A27" w:rsidRPr="00813BB9" w:rsidRDefault="002A2A27" w:rsidP="00813BB9">
      <w:pPr>
        <w:spacing w:after="0" w:line="240" w:lineRule="auto"/>
        <w:rPr>
          <w:rFonts w:ascii="Times New Roman" w:hAnsi="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4"/>
        <w:gridCol w:w="8137"/>
        <w:gridCol w:w="1170"/>
      </w:tblGrid>
      <w:tr w:rsidR="00AD6760" w:rsidRPr="00813BB9" w14:paraId="5AC9C046" w14:textId="77777777" w:rsidTr="00A946AE">
        <w:trPr>
          <w:trHeight w:val="310"/>
          <w:jc w:val="center"/>
        </w:trPr>
        <w:tc>
          <w:tcPr>
            <w:tcW w:w="10041" w:type="dxa"/>
            <w:gridSpan w:val="3"/>
            <w:vAlign w:val="center"/>
          </w:tcPr>
          <w:p w14:paraId="7F50D35E" w14:textId="1D9A1B82" w:rsidR="006601A4" w:rsidRDefault="00843CC6">
            <w:r>
              <w:rPr>
                <w:rFonts w:ascii="Times New Roman" w:hAnsi="Times New Roman"/>
                <w:b/>
              </w:rPr>
              <w:t>LABORATOR</w:t>
            </w:r>
          </w:p>
        </w:tc>
      </w:tr>
      <w:tr w:rsidR="00AD6760" w:rsidRPr="00813BB9" w14:paraId="3B908AF9" w14:textId="77777777" w:rsidTr="00A946AE">
        <w:trPr>
          <w:trHeight w:val="310"/>
          <w:jc w:val="center"/>
        </w:trPr>
        <w:tc>
          <w:tcPr>
            <w:tcW w:w="734" w:type="dxa"/>
            <w:vAlign w:val="center"/>
          </w:tcPr>
          <w:p w14:paraId="08E2127A"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 xml:space="preserve">Nr. crt. </w:t>
            </w:r>
          </w:p>
        </w:tc>
        <w:tc>
          <w:tcPr>
            <w:tcW w:w="8137" w:type="dxa"/>
            <w:vAlign w:val="center"/>
          </w:tcPr>
          <w:p w14:paraId="63EB8C03"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Con</w:t>
            </w:r>
            <w:r w:rsidR="001B1709" w:rsidRPr="00813BB9">
              <w:rPr>
                <w:rFonts w:ascii="Times New Roman" w:hAnsi="Times New Roman"/>
                <w:b/>
                <w:bCs/>
                <w:sz w:val="24"/>
                <w:szCs w:val="24"/>
              </w:rPr>
              <w:t>ț</w:t>
            </w:r>
            <w:r w:rsidRPr="00813BB9">
              <w:rPr>
                <w:rFonts w:ascii="Times New Roman" w:hAnsi="Times New Roman"/>
                <w:b/>
                <w:bCs/>
                <w:sz w:val="24"/>
                <w:szCs w:val="24"/>
              </w:rPr>
              <w:t>inutul</w:t>
            </w:r>
          </w:p>
        </w:tc>
        <w:tc>
          <w:tcPr>
            <w:tcW w:w="1170" w:type="dxa"/>
            <w:vAlign w:val="center"/>
          </w:tcPr>
          <w:p w14:paraId="5E674A0C"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Nr. ore</w:t>
            </w:r>
          </w:p>
        </w:tc>
      </w:tr>
      <w:tr w:rsidR="00FB27BC" w:rsidRPr="00813BB9" w14:paraId="453F25FD" w14:textId="77777777" w:rsidTr="00A946AE">
        <w:trPr>
          <w:trHeight w:val="310"/>
          <w:jc w:val="center"/>
        </w:trPr>
        <w:tc>
          <w:tcPr>
            <w:tcW w:w="734" w:type="dxa"/>
          </w:tcPr>
          <w:p w14:paraId="3330396A" w14:textId="77777777" w:rsidR="006601A4" w:rsidRDefault="00027612">
            <w:r>
              <w:rPr>
                <w:rFonts w:ascii="Times New Roman" w:hAnsi="Times New Roman"/>
              </w:rPr>
              <w:t>1.</w:t>
            </w:r>
          </w:p>
        </w:tc>
        <w:tc>
          <w:tcPr>
            <w:tcW w:w="8137" w:type="dxa"/>
          </w:tcPr>
          <w:p w14:paraId="5C1771DF" w14:textId="77777777" w:rsidR="006601A4" w:rsidRDefault="00027612" w:rsidP="002A52EB">
            <w:r>
              <w:rPr>
                <w:rFonts w:ascii="Times New Roman" w:hAnsi="Times New Roman"/>
              </w:rPr>
              <w:t>Fluajul materialelor. Interpretarea curbelor de fluaj și comportarea principalelor materiale utilizate în construcții aerospațiale.</w:t>
            </w:r>
          </w:p>
        </w:tc>
        <w:tc>
          <w:tcPr>
            <w:tcW w:w="1170" w:type="dxa"/>
          </w:tcPr>
          <w:p w14:paraId="0A78541A" w14:textId="77777777" w:rsidR="006601A4" w:rsidRDefault="00027612">
            <w:r>
              <w:rPr>
                <w:rFonts w:ascii="Times New Roman" w:hAnsi="Times New Roman"/>
              </w:rPr>
              <w:t>2</w:t>
            </w:r>
          </w:p>
        </w:tc>
      </w:tr>
      <w:tr w:rsidR="00FB27BC" w:rsidRPr="00813BB9" w14:paraId="6303AB04" w14:textId="77777777" w:rsidTr="00A946AE">
        <w:trPr>
          <w:trHeight w:val="310"/>
          <w:jc w:val="center"/>
        </w:trPr>
        <w:tc>
          <w:tcPr>
            <w:tcW w:w="734" w:type="dxa"/>
          </w:tcPr>
          <w:p w14:paraId="22A12BC3" w14:textId="77777777" w:rsidR="006601A4" w:rsidRDefault="00027612">
            <w:r>
              <w:rPr>
                <w:rFonts w:ascii="Times New Roman" w:hAnsi="Times New Roman"/>
              </w:rPr>
              <w:t>2.</w:t>
            </w:r>
          </w:p>
        </w:tc>
        <w:tc>
          <w:tcPr>
            <w:tcW w:w="8137" w:type="dxa"/>
          </w:tcPr>
          <w:p w14:paraId="1C188AF2" w14:textId="77777777" w:rsidR="006601A4" w:rsidRDefault="00027612" w:rsidP="002A52EB">
            <w:r>
              <w:rPr>
                <w:rFonts w:ascii="Times New Roman" w:hAnsi="Times New Roman"/>
              </w:rPr>
              <w:t>Oboseala materialelor. Curbe S-N, factori de influență și comportarea la oboseală a materialelor aerospațiale.</w:t>
            </w:r>
          </w:p>
        </w:tc>
        <w:tc>
          <w:tcPr>
            <w:tcW w:w="1170" w:type="dxa"/>
          </w:tcPr>
          <w:p w14:paraId="749714BE" w14:textId="77777777" w:rsidR="006601A4" w:rsidRDefault="00027612">
            <w:r>
              <w:rPr>
                <w:rFonts w:ascii="Times New Roman" w:hAnsi="Times New Roman"/>
              </w:rPr>
              <w:t>2</w:t>
            </w:r>
          </w:p>
        </w:tc>
      </w:tr>
      <w:tr w:rsidR="00FB27BC" w:rsidRPr="00813BB9" w14:paraId="6117B275" w14:textId="77777777" w:rsidTr="00A946AE">
        <w:trPr>
          <w:trHeight w:val="310"/>
          <w:jc w:val="center"/>
        </w:trPr>
        <w:tc>
          <w:tcPr>
            <w:tcW w:w="734" w:type="dxa"/>
          </w:tcPr>
          <w:p w14:paraId="1EC4AB2C" w14:textId="77777777" w:rsidR="006601A4" w:rsidRDefault="00027612">
            <w:r>
              <w:rPr>
                <w:rFonts w:ascii="Times New Roman" w:hAnsi="Times New Roman"/>
              </w:rPr>
              <w:t>3.</w:t>
            </w:r>
          </w:p>
        </w:tc>
        <w:tc>
          <w:tcPr>
            <w:tcW w:w="8137" w:type="dxa"/>
          </w:tcPr>
          <w:p w14:paraId="79E76DFB" w14:textId="77777777" w:rsidR="006601A4" w:rsidRDefault="00027612" w:rsidP="002A52EB">
            <w:r>
              <w:rPr>
                <w:rFonts w:ascii="Times New Roman" w:hAnsi="Times New Roman"/>
              </w:rPr>
              <w:t>Componente structurale din aliaje de aluminiu și magneziu. Identificarea materialelor și corelarea proprietăților cu funcția structurală.</w:t>
            </w:r>
            <w:r>
              <w:rPr>
                <w:rFonts w:ascii="Times New Roman" w:hAnsi="Times New Roman"/>
                <w:color w:val="0070C0"/>
              </w:rPr>
              <w:t>.</w:t>
            </w:r>
          </w:p>
        </w:tc>
        <w:tc>
          <w:tcPr>
            <w:tcW w:w="1170" w:type="dxa"/>
          </w:tcPr>
          <w:p w14:paraId="3E731C76" w14:textId="77777777" w:rsidR="006601A4" w:rsidRDefault="00027612">
            <w:r>
              <w:rPr>
                <w:rFonts w:ascii="Times New Roman" w:hAnsi="Times New Roman"/>
              </w:rPr>
              <w:t>2</w:t>
            </w:r>
          </w:p>
        </w:tc>
      </w:tr>
      <w:tr w:rsidR="00FB27BC" w:rsidRPr="00813BB9" w14:paraId="10AA6C67" w14:textId="77777777" w:rsidTr="00A946AE">
        <w:trPr>
          <w:trHeight w:val="310"/>
          <w:jc w:val="center"/>
        </w:trPr>
        <w:tc>
          <w:tcPr>
            <w:tcW w:w="734" w:type="dxa"/>
          </w:tcPr>
          <w:p w14:paraId="6526194E" w14:textId="77777777" w:rsidR="006601A4" w:rsidRDefault="00027612">
            <w:r>
              <w:rPr>
                <w:rFonts w:ascii="Times New Roman" w:hAnsi="Times New Roman"/>
              </w:rPr>
              <w:t>4.</w:t>
            </w:r>
          </w:p>
        </w:tc>
        <w:tc>
          <w:tcPr>
            <w:tcW w:w="8137" w:type="dxa"/>
          </w:tcPr>
          <w:p w14:paraId="01A5A745" w14:textId="77777777" w:rsidR="006601A4" w:rsidRDefault="00027612" w:rsidP="002A52EB">
            <w:r>
              <w:rPr>
                <w:rFonts w:ascii="Times New Roman" w:hAnsi="Times New Roman"/>
              </w:rPr>
              <w:t>Aspecte tehnologice privind fabricarea componentelor din aliaje de aluminiu și magneziu. Analiza unor piese și soluții constructive.</w:t>
            </w:r>
          </w:p>
        </w:tc>
        <w:tc>
          <w:tcPr>
            <w:tcW w:w="1170" w:type="dxa"/>
          </w:tcPr>
          <w:p w14:paraId="4B0EC50D" w14:textId="77777777" w:rsidR="006601A4" w:rsidRDefault="00027612">
            <w:r>
              <w:rPr>
                <w:rFonts w:ascii="Times New Roman" w:hAnsi="Times New Roman"/>
              </w:rPr>
              <w:t>2</w:t>
            </w:r>
          </w:p>
        </w:tc>
      </w:tr>
      <w:tr w:rsidR="00FB27BC" w:rsidRPr="00813BB9" w14:paraId="5A122358" w14:textId="77777777" w:rsidTr="00A946AE">
        <w:trPr>
          <w:trHeight w:val="310"/>
          <w:jc w:val="center"/>
        </w:trPr>
        <w:tc>
          <w:tcPr>
            <w:tcW w:w="734" w:type="dxa"/>
          </w:tcPr>
          <w:p w14:paraId="750D60D7" w14:textId="77777777" w:rsidR="006601A4" w:rsidRDefault="00027612">
            <w:r>
              <w:rPr>
                <w:rFonts w:ascii="Times New Roman" w:hAnsi="Times New Roman"/>
              </w:rPr>
              <w:t>5.</w:t>
            </w:r>
          </w:p>
        </w:tc>
        <w:tc>
          <w:tcPr>
            <w:tcW w:w="8137" w:type="dxa"/>
          </w:tcPr>
          <w:p w14:paraId="1D490581" w14:textId="77777777" w:rsidR="006601A4" w:rsidRDefault="00027612" w:rsidP="002A52EB">
            <w:r>
              <w:rPr>
                <w:rFonts w:ascii="Times New Roman" w:hAnsi="Times New Roman"/>
              </w:rPr>
              <w:t>Componente din oțeluri, superaliaje și aliaje de titan. Proprietăți și solicitări caracteristice aplicațiilor aeronautice.</w:t>
            </w:r>
          </w:p>
        </w:tc>
        <w:tc>
          <w:tcPr>
            <w:tcW w:w="1170" w:type="dxa"/>
          </w:tcPr>
          <w:p w14:paraId="1564E0D6" w14:textId="77777777" w:rsidR="006601A4" w:rsidRDefault="00027612">
            <w:r>
              <w:rPr>
                <w:rFonts w:ascii="Times New Roman" w:hAnsi="Times New Roman"/>
              </w:rPr>
              <w:t>2</w:t>
            </w:r>
          </w:p>
        </w:tc>
      </w:tr>
      <w:tr w:rsidR="00FB27BC" w:rsidRPr="00813BB9" w14:paraId="53693131" w14:textId="77777777" w:rsidTr="00A946AE">
        <w:trPr>
          <w:trHeight w:val="310"/>
          <w:jc w:val="center"/>
        </w:trPr>
        <w:tc>
          <w:tcPr>
            <w:tcW w:w="734" w:type="dxa"/>
          </w:tcPr>
          <w:p w14:paraId="04E2CA41" w14:textId="77777777" w:rsidR="006601A4" w:rsidRDefault="00027612">
            <w:r>
              <w:rPr>
                <w:rFonts w:ascii="Times New Roman" w:hAnsi="Times New Roman"/>
              </w:rPr>
              <w:t>6.</w:t>
            </w:r>
          </w:p>
        </w:tc>
        <w:tc>
          <w:tcPr>
            <w:tcW w:w="8137" w:type="dxa"/>
          </w:tcPr>
          <w:p w14:paraId="0B75C694" w14:textId="77777777" w:rsidR="006601A4" w:rsidRDefault="00027612" w:rsidP="002A52EB">
            <w:r>
              <w:rPr>
                <w:rFonts w:ascii="Times New Roman" w:hAnsi="Times New Roman"/>
              </w:rPr>
              <w:t>Aspecte tehnologice privind fabricarea pieselor din oțeluri, aliaje de titan și superaliaje. Analiza unor componente reprezentative.</w:t>
            </w:r>
            <w:r>
              <w:rPr>
                <w:rFonts w:ascii="Times New Roman" w:hAnsi="Times New Roman"/>
                <w:color w:val="0070C0"/>
              </w:rPr>
              <w:t>.</w:t>
            </w:r>
          </w:p>
        </w:tc>
        <w:tc>
          <w:tcPr>
            <w:tcW w:w="1170" w:type="dxa"/>
          </w:tcPr>
          <w:p w14:paraId="404FE0A0" w14:textId="77777777" w:rsidR="006601A4" w:rsidRDefault="00027612">
            <w:r>
              <w:rPr>
                <w:rFonts w:ascii="Times New Roman" w:hAnsi="Times New Roman"/>
              </w:rPr>
              <w:t>2</w:t>
            </w:r>
          </w:p>
        </w:tc>
      </w:tr>
      <w:tr w:rsidR="00FB27BC" w:rsidRPr="00813BB9" w14:paraId="3A40FBB3" w14:textId="77777777" w:rsidTr="00A946AE">
        <w:trPr>
          <w:trHeight w:val="310"/>
          <w:jc w:val="center"/>
        </w:trPr>
        <w:tc>
          <w:tcPr>
            <w:tcW w:w="734" w:type="dxa"/>
          </w:tcPr>
          <w:p w14:paraId="05910131" w14:textId="77777777" w:rsidR="006601A4" w:rsidRDefault="00027612">
            <w:r>
              <w:rPr>
                <w:rFonts w:ascii="Times New Roman" w:hAnsi="Times New Roman"/>
              </w:rPr>
              <w:t>7.</w:t>
            </w:r>
          </w:p>
        </w:tc>
        <w:tc>
          <w:tcPr>
            <w:tcW w:w="8137" w:type="dxa"/>
          </w:tcPr>
          <w:p w14:paraId="26E766DB" w14:textId="77777777" w:rsidR="006601A4" w:rsidRDefault="00027612" w:rsidP="002A52EB">
            <w:r>
              <w:rPr>
                <w:rFonts w:ascii="Times New Roman" w:hAnsi="Times New Roman"/>
              </w:rPr>
              <w:t>Selecția materialelor pentru aplicații aerospațiale. Stabilirea cerințelor, compararea variantelor și justificarea alegerii.</w:t>
            </w:r>
          </w:p>
        </w:tc>
        <w:tc>
          <w:tcPr>
            <w:tcW w:w="1170" w:type="dxa"/>
          </w:tcPr>
          <w:p w14:paraId="16619FED" w14:textId="77777777" w:rsidR="006601A4" w:rsidRDefault="00027612">
            <w:r>
              <w:rPr>
                <w:rFonts w:ascii="Times New Roman" w:hAnsi="Times New Roman"/>
              </w:rPr>
              <w:t>2</w:t>
            </w:r>
          </w:p>
        </w:tc>
      </w:tr>
      <w:tr w:rsidR="00AD6760" w:rsidRPr="00813BB9" w14:paraId="1B7EA43F" w14:textId="77777777" w:rsidTr="00A946AE">
        <w:trPr>
          <w:jc w:val="center"/>
        </w:trPr>
        <w:tc>
          <w:tcPr>
            <w:tcW w:w="734" w:type="dxa"/>
          </w:tcPr>
          <w:p w14:paraId="6A04C922" w14:textId="77777777" w:rsidR="00AD6760" w:rsidRPr="00813BB9" w:rsidRDefault="00AD6760" w:rsidP="00813BB9">
            <w:pPr>
              <w:spacing w:after="0" w:line="240" w:lineRule="auto"/>
              <w:rPr>
                <w:rFonts w:ascii="Times New Roman" w:hAnsi="Times New Roman"/>
                <w:sz w:val="24"/>
                <w:szCs w:val="24"/>
              </w:rPr>
            </w:pPr>
          </w:p>
        </w:tc>
        <w:tc>
          <w:tcPr>
            <w:tcW w:w="8137" w:type="dxa"/>
          </w:tcPr>
          <w:p w14:paraId="54A505A7" w14:textId="77777777" w:rsidR="006601A4" w:rsidRDefault="00027612">
            <w:r>
              <w:rPr>
                <w:rFonts w:ascii="Times New Roman" w:hAnsi="Times New Roman"/>
              </w:rPr>
              <w:t>Total:</w:t>
            </w:r>
          </w:p>
        </w:tc>
        <w:tc>
          <w:tcPr>
            <w:tcW w:w="1170" w:type="dxa"/>
          </w:tcPr>
          <w:p w14:paraId="59D6AB83" w14:textId="77777777" w:rsidR="006601A4" w:rsidRDefault="00027612">
            <w:r>
              <w:rPr>
                <w:rFonts w:ascii="Times New Roman" w:hAnsi="Times New Roman"/>
              </w:rPr>
              <w:t>14</w:t>
            </w:r>
          </w:p>
        </w:tc>
      </w:tr>
      <w:tr w:rsidR="00144C38" w:rsidRPr="00813BB9" w14:paraId="305932EB" w14:textId="77777777" w:rsidTr="00A946AE">
        <w:trPr>
          <w:trHeight w:val="980"/>
          <w:jc w:val="center"/>
        </w:trPr>
        <w:tc>
          <w:tcPr>
            <w:tcW w:w="10041" w:type="dxa"/>
            <w:gridSpan w:val="3"/>
            <w:vAlign w:val="center"/>
          </w:tcPr>
          <w:p w14:paraId="646FCEB0" w14:textId="77777777" w:rsidR="006601A4" w:rsidRDefault="00027612">
            <w:r>
              <w:rPr>
                <w:rFonts w:ascii="Times New Roman" w:hAnsi="Times New Roman"/>
              </w:rPr>
              <w:t>Bibliografie:</w:t>
            </w:r>
            <w:r>
              <w:rPr>
                <w:rFonts w:ascii="Times New Roman" w:hAnsi="Times New Roman"/>
              </w:rPr>
              <w:br/>
              <w:t>Cardarelli, F. (2008). Materials Handbook: A Concise Desktop Reference. Springer, Berlin.</w:t>
            </w:r>
            <w:r>
              <w:rPr>
                <w:rFonts w:ascii="Times New Roman" w:hAnsi="Times New Roman"/>
              </w:rPr>
              <w:br/>
              <w:t>Baker, A., Dutton, S., Kelly, D. (eds.) (2004). Composite Materials for Aircraft Structures. AIAA Education Series.</w:t>
            </w:r>
            <w:r>
              <w:rPr>
                <w:rFonts w:ascii="Times New Roman" w:hAnsi="Times New Roman"/>
              </w:rPr>
              <w:br/>
              <w:t>Budinski, K. G. (1996). Engineering Materials: Properties and Selection. Prentice Hall, Englewood Cliffs, NJ.</w:t>
            </w:r>
            <w:r>
              <w:rPr>
                <w:rFonts w:ascii="Times New Roman" w:hAnsi="Times New Roman"/>
              </w:rPr>
              <w:br/>
              <w:t>Hamrock, B. et al. (2004). Fundamentals of Fluid Film Lubrication. Marcel Dekker, USA.</w:t>
            </w:r>
            <w:r>
              <w:rPr>
                <w:rFonts w:ascii="Times New Roman" w:hAnsi="Times New Roman"/>
              </w:rPr>
              <w:br/>
              <w:t>Constantinescu, V. N., Găletușe, S. (1971). Materiale speciale pentru mașini aeriene și vehicule aerospațiale. Litografia Institutului Politehnic București.</w:t>
            </w:r>
            <w:r>
              <w:rPr>
                <w:rFonts w:ascii="Times New Roman" w:hAnsi="Times New Roman"/>
              </w:rPr>
              <w:br/>
              <w:t>Meyer, K. (ed.) (2006). Mechanical Engineers' Handbook: Materials and Mechanical Design. John Wiley &amp; Sons.</w:t>
            </w:r>
            <w:r>
              <w:rPr>
                <w:rFonts w:ascii="Times New Roman" w:hAnsi="Times New Roman"/>
              </w:rPr>
              <w:br/>
              <w:t>Stanciu, V., Andrei, I., Pavel, C. (2012). Materiale pentru turbomotoare - Catalog. Printech.</w:t>
            </w:r>
            <w:r>
              <w:rPr>
                <w:rFonts w:ascii="Times New Roman" w:hAnsi="Times New Roman"/>
              </w:rPr>
              <w:br/>
              <w:t>Moraru, L. (2008). Aspects Regarding the Roughness Measurements and Roughness Modeling in Lubricated Contacts. Editura Printech, București.</w:t>
            </w:r>
            <w:r>
              <w:rPr>
                <w:rFonts w:ascii="Times New Roman" w:hAnsi="Times New Roman"/>
              </w:rPr>
              <w:br/>
              <w:t>Palfalvi, A. et al. (1985). Tehnologia Materialelor. Editura Didactică și Pedagogică, București.</w:t>
            </w:r>
            <w:r>
              <w:rPr>
                <w:rFonts w:ascii="Times New Roman" w:hAnsi="Times New Roman"/>
              </w:rPr>
              <w:br/>
              <w:t>Gâdea, S., Petrescu, M. (1983). Metalurgie fizică și studiul metalelor. Editura Didactică și Pedagogică, București.</w:t>
            </w:r>
            <w:r>
              <w:rPr>
                <w:rFonts w:ascii="Times New Roman" w:hAnsi="Times New Roman"/>
              </w:rPr>
              <w:br/>
            </w:r>
            <w:r>
              <w:rPr>
                <w:rFonts w:ascii="Times New Roman" w:hAnsi="Times New Roman"/>
              </w:rPr>
              <w:lastRenderedPageBreak/>
              <w:t>Constantinescu, V. N., Găletușe, S. (1975). Fabricația mașinilor aeriene și vehiculelor aerospațiale. Litografia Institutului Politehnic București.</w:t>
            </w:r>
          </w:p>
        </w:tc>
      </w:tr>
    </w:tbl>
    <w:p w14:paraId="69033A4F" w14:textId="77777777" w:rsidR="008F48E0" w:rsidRPr="00813BB9" w:rsidRDefault="008F48E0" w:rsidP="00813BB9">
      <w:pPr>
        <w:spacing w:after="0" w:line="240" w:lineRule="auto"/>
        <w:rPr>
          <w:rFonts w:ascii="Times New Roman" w:hAnsi="Times New Roman"/>
          <w:b/>
          <w:sz w:val="24"/>
          <w:szCs w:val="24"/>
        </w:rPr>
      </w:pPr>
    </w:p>
    <w:p w14:paraId="3BE0D9D7" w14:textId="77777777" w:rsidR="008F48E0" w:rsidRPr="00813BB9" w:rsidRDefault="008F48E0" w:rsidP="00813BB9">
      <w:pPr>
        <w:spacing w:after="0" w:line="240" w:lineRule="auto"/>
        <w:rPr>
          <w:rFonts w:ascii="Times New Roman" w:hAnsi="Times New Roman"/>
          <w:b/>
          <w:sz w:val="24"/>
          <w:szCs w:val="24"/>
        </w:rPr>
      </w:pPr>
    </w:p>
    <w:p w14:paraId="3C11F196" w14:textId="77777777" w:rsidR="00FD0711" w:rsidRPr="00813BB9" w:rsidRDefault="5C9719EC" w:rsidP="00813BB9">
      <w:pPr>
        <w:spacing w:after="0" w:line="240" w:lineRule="auto"/>
        <w:rPr>
          <w:rFonts w:ascii="Times New Roman" w:hAnsi="Times New Roman"/>
          <w:b/>
          <w:sz w:val="24"/>
          <w:szCs w:val="24"/>
        </w:rPr>
      </w:pPr>
      <w:r w:rsidRPr="00813BB9">
        <w:rPr>
          <w:rFonts w:ascii="Times New Roman" w:hAnsi="Times New Roman"/>
          <w:b/>
          <w:bCs/>
          <w:sz w:val="24"/>
          <w:szCs w:val="24"/>
        </w:rPr>
        <w:t>10. Evaluare</w:t>
      </w:r>
    </w:p>
    <w:tbl>
      <w:tblPr>
        <w:tblStyle w:val="TableGrid"/>
        <w:tblW w:w="10706" w:type="dxa"/>
        <w:tblInd w:w="-108" w:type="dxa"/>
        <w:tblCellMar>
          <w:top w:w="10" w:type="dxa"/>
          <w:left w:w="2" w:type="dxa"/>
          <w:right w:w="55" w:type="dxa"/>
        </w:tblCellMar>
        <w:tblLook w:val="04A0" w:firstRow="1" w:lastRow="0" w:firstColumn="1" w:lastColumn="0" w:noHBand="0" w:noVBand="1"/>
      </w:tblPr>
      <w:tblGrid>
        <w:gridCol w:w="2804"/>
        <w:gridCol w:w="3260"/>
        <w:gridCol w:w="2482"/>
        <w:gridCol w:w="2160"/>
      </w:tblGrid>
      <w:tr w:rsidR="005C5B14" w14:paraId="32C35780" w14:textId="77777777">
        <w:trPr>
          <w:trHeight w:val="588"/>
        </w:trPr>
        <w:tc>
          <w:tcPr>
            <w:tcW w:w="2804" w:type="dxa"/>
            <w:tcBorders>
              <w:top w:val="single" w:sz="4" w:space="0" w:color="000000"/>
              <w:left w:val="single" w:sz="4" w:space="0" w:color="000000"/>
              <w:bottom w:val="single" w:sz="4" w:space="0" w:color="000000"/>
              <w:right w:val="single" w:sz="4" w:space="0" w:color="000000"/>
            </w:tcBorders>
          </w:tcPr>
          <w:p w14:paraId="176DD139" w14:textId="77777777" w:rsidR="00912D91" w:rsidRDefault="00027612">
            <w:pPr>
              <w:spacing w:after="0"/>
              <w:ind w:left="106"/>
            </w:pPr>
            <w:r>
              <w:rPr>
                <w:rFonts w:ascii="Arial" w:eastAsia="Arial" w:hAnsi="Arial" w:cs="Arial"/>
                <w:b/>
                <w:sz w:val="20"/>
              </w:rPr>
              <w:t xml:space="preserve">Tip de activitate </w:t>
            </w:r>
          </w:p>
        </w:tc>
        <w:tc>
          <w:tcPr>
            <w:tcW w:w="3260" w:type="dxa"/>
            <w:tcBorders>
              <w:top w:val="single" w:sz="4" w:space="0" w:color="000000"/>
              <w:left w:val="single" w:sz="4" w:space="0" w:color="000000"/>
              <w:bottom w:val="single" w:sz="4" w:space="0" w:color="000000"/>
              <w:right w:val="single" w:sz="4" w:space="0" w:color="000000"/>
            </w:tcBorders>
          </w:tcPr>
          <w:p w14:paraId="6B00475A" w14:textId="77777777" w:rsidR="00912D91" w:rsidRDefault="00027612">
            <w:pPr>
              <w:spacing w:after="0"/>
            </w:pPr>
            <w:r>
              <w:rPr>
                <w:rFonts w:ascii="Arial" w:eastAsia="Arial" w:hAnsi="Arial" w:cs="Arial"/>
                <w:sz w:val="20"/>
              </w:rPr>
              <w:t xml:space="preserve">10.1 Criterii de evaluare </w:t>
            </w:r>
          </w:p>
        </w:tc>
        <w:tc>
          <w:tcPr>
            <w:tcW w:w="2482" w:type="dxa"/>
            <w:tcBorders>
              <w:top w:val="single" w:sz="4" w:space="0" w:color="000000"/>
              <w:left w:val="single" w:sz="4" w:space="0" w:color="000000"/>
              <w:bottom w:val="single" w:sz="4" w:space="0" w:color="000000"/>
              <w:right w:val="single" w:sz="4" w:space="0" w:color="000000"/>
            </w:tcBorders>
          </w:tcPr>
          <w:p w14:paraId="04BE4B20" w14:textId="77777777" w:rsidR="00912D91" w:rsidRDefault="00027612">
            <w:pPr>
              <w:spacing w:after="0"/>
              <w:ind w:left="103"/>
            </w:pPr>
            <w:r>
              <w:rPr>
                <w:rFonts w:ascii="Arial" w:eastAsia="Arial" w:hAnsi="Arial" w:cs="Arial"/>
                <w:sz w:val="20"/>
              </w:rPr>
              <w:t xml:space="preserve">10.2 Metode de evaluare </w:t>
            </w:r>
          </w:p>
        </w:tc>
        <w:tc>
          <w:tcPr>
            <w:tcW w:w="2160" w:type="dxa"/>
            <w:tcBorders>
              <w:top w:val="single" w:sz="4" w:space="0" w:color="000000"/>
              <w:left w:val="single" w:sz="4" w:space="0" w:color="000000"/>
              <w:bottom w:val="single" w:sz="4" w:space="0" w:color="000000"/>
              <w:right w:val="single" w:sz="4" w:space="0" w:color="000000"/>
            </w:tcBorders>
          </w:tcPr>
          <w:p w14:paraId="1354AED2" w14:textId="77777777" w:rsidR="00912D91" w:rsidRDefault="00027612">
            <w:pPr>
              <w:spacing w:after="0"/>
              <w:ind w:left="103" w:right="36"/>
              <w:jc w:val="both"/>
            </w:pPr>
            <w:r>
              <w:rPr>
                <w:rFonts w:ascii="Arial" w:eastAsia="Arial" w:hAnsi="Arial" w:cs="Arial"/>
                <w:sz w:val="20"/>
              </w:rPr>
              <w:t xml:space="preserve">10.3 Pondere din nota finala </w:t>
            </w:r>
          </w:p>
        </w:tc>
      </w:tr>
      <w:tr w:rsidR="005C5B14" w14:paraId="464BF7CD" w14:textId="77777777">
        <w:trPr>
          <w:trHeight w:val="986"/>
        </w:trPr>
        <w:tc>
          <w:tcPr>
            <w:tcW w:w="2804" w:type="dxa"/>
            <w:vMerge w:val="restart"/>
            <w:tcBorders>
              <w:top w:val="single" w:sz="4" w:space="0" w:color="000000"/>
              <w:left w:val="single" w:sz="4" w:space="0" w:color="000000"/>
              <w:bottom w:val="single" w:sz="4" w:space="0" w:color="000000"/>
              <w:right w:val="single" w:sz="4" w:space="0" w:color="000000"/>
            </w:tcBorders>
          </w:tcPr>
          <w:p w14:paraId="0B009F99" w14:textId="77777777" w:rsidR="00912D91" w:rsidRDefault="00027612">
            <w:pPr>
              <w:spacing w:after="0"/>
              <w:ind w:left="106"/>
            </w:pPr>
            <w:r>
              <w:rPr>
                <w:rFonts w:ascii="Arial" w:eastAsia="Arial" w:hAnsi="Arial" w:cs="Arial"/>
                <w:sz w:val="20"/>
              </w:rPr>
              <w:t xml:space="preserve">10.4 Curs </w:t>
            </w:r>
          </w:p>
        </w:tc>
        <w:tc>
          <w:tcPr>
            <w:tcW w:w="3260" w:type="dxa"/>
            <w:tcBorders>
              <w:top w:val="single" w:sz="4" w:space="0" w:color="000000"/>
              <w:left w:val="single" w:sz="4" w:space="0" w:color="000000"/>
              <w:bottom w:val="single" w:sz="4" w:space="0" w:color="000000"/>
              <w:right w:val="single" w:sz="4" w:space="0" w:color="000000"/>
            </w:tcBorders>
          </w:tcPr>
          <w:p w14:paraId="31F758BF" w14:textId="77777777" w:rsidR="00912D91" w:rsidRDefault="00027612">
            <w:pPr>
              <w:spacing w:after="0"/>
              <w:ind w:left="103"/>
            </w:pPr>
            <w:r>
              <w:rPr>
                <w:rFonts w:ascii="Arial" w:eastAsia="Arial" w:hAnsi="Arial" w:cs="Arial"/>
                <w:sz w:val="20"/>
              </w:rPr>
              <w:t xml:space="preserve">Lucrare de verificare finală  </w:t>
            </w:r>
          </w:p>
          <w:p w14:paraId="791458A5" w14:textId="77777777" w:rsidR="00912D91" w:rsidRDefault="00027612">
            <w:pPr>
              <w:spacing w:after="0"/>
              <w:ind w:left="103"/>
            </w:pPr>
            <w:r>
              <w:rPr>
                <w:rFonts w:ascii="Arial" w:eastAsia="Arial" w:hAnsi="Arial" w:cs="Arial"/>
                <w:sz w:val="20"/>
              </w:rPr>
              <w:t xml:space="preserve"> </w:t>
            </w:r>
          </w:p>
          <w:p w14:paraId="1C99BA2A" w14:textId="77777777" w:rsidR="00912D91" w:rsidRDefault="00027612">
            <w:pPr>
              <w:spacing w:after="0"/>
              <w:ind w:left="103"/>
            </w:pPr>
            <w:r>
              <w:rPr>
                <w:rFonts w:ascii="Arial" w:eastAsia="Arial" w:hAnsi="Arial" w:cs="Arial"/>
                <w:sz w:val="20"/>
              </w:rPr>
              <w:t xml:space="preserve"> </w:t>
            </w:r>
          </w:p>
        </w:tc>
        <w:tc>
          <w:tcPr>
            <w:tcW w:w="2482" w:type="dxa"/>
            <w:tcBorders>
              <w:top w:val="single" w:sz="4" w:space="0" w:color="000000"/>
              <w:left w:val="single" w:sz="4" w:space="0" w:color="000000"/>
              <w:bottom w:val="single" w:sz="4" w:space="0" w:color="000000"/>
              <w:right w:val="single" w:sz="4" w:space="0" w:color="000000"/>
            </w:tcBorders>
          </w:tcPr>
          <w:p w14:paraId="5087996D" w14:textId="77777777" w:rsidR="00912D91" w:rsidRDefault="00027612">
            <w:pPr>
              <w:spacing w:after="0"/>
              <w:ind w:left="103"/>
            </w:pPr>
            <w:r>
              <w:rPr>
                <w:sz w:val="20"/>
              </w:rPr>
              <w:t xml:space="preserve">Test scris cu durata de 30 minute cuprinzand  chestiuni teoretice şi aplicative. </w:t>
            </w:r>
            <w:r>
              <w:rPr>
                <w:rFonts w:ascii="Arial" w:eastAsia="Arial" w:hAnsi="Arial" w:cs="Arial"/>
                <w:sz w:val="20"/>
              </w:rPr>
              <w:t xml:space="preserve"> </w:t>
            </w:r>
          </w:p>
        </w:tc>
        <w:tc>
          <w:tcPr>
            <w:tcW w:w="2160" w:type="dxa"/>
            <w:tcBorders>
              <w:top w:val="single" w:sz="4" w:space="0" w:color="000000"/>
              <w:left w:val="single" w:sz="4" w:space="0" w:color="000000"/>
              <w:bottom w:val="single" w:sz="4" w:space="0" w:color="000000"/>
              <w:right w:val="single" w:sz="4" w:space="0" w:color="000000"/>
            </w:tcBorders>
          </w:tcPr>
          <w:p w14:paraId="7D15BEF7" w14:textId="77777777" w:rsidR="00912D91" w:rsidRDefault="00027612">
            <w:pPr>
              <w:spacing w:after="0"/>
              <w:ind w:left="103"/>
            </w:pPr>
            <w:r>
              <w:rPr>
                <w:rFonts w:ascii="Arial" w:eastAsia="Arial" w:hAnsi="Arial" w:cs="Arial"/>
                <w:sz w:val="20"/>
              </w:rPr>
              <w:t xml:space="preserve">25% </w:t>
            </w:r>
          </w:p>
        </w:tc>
      </w:tr>
      <w:tr w:rsidR="005C5B14" w14:paraId="4E744EBD" w14:textId="77777777">
        <w:trPr>
          <w:trHeight w:val="701"/>
        </w:trPr>
        <w:tc>
          <w:tcPr>
            <w:tcW w:w="0" w:type="auto"/>
            <w:vMerge/>
            <w:tcBorders>
              <w:top w:val="nil"/>
              <w:left w:val="single" w:sz="4" w:space="0" w:color="000000"/>
              <w:bottom w:val="single" w:sz="4" w:space="0" w:color="000000"/>
              <w:right w:val="single" w:sz="4" w:space="0" w:color="000000"/>
            </w:tcBorders>
          </w:tcPr>
          <w:p w14:paraId="6B6E46DE" w14:textId="77777777" w:rsidR="00912D91" w:rsidRDefault="00912D91"/>
        </w:tc>
        <w:tc>
          <w:tcPr>
            <w:tcW w:w="3260" w:type="dxa"/>
            <w:tcBorders>
              <w:top w:val="single" w:sz="4" w:space="0" w:color="000000"/>
              <w:left w:val="single" w:sz="4" w:space="0" w:color="000000"/>
              <w:bottom w:val="single" w:sz="4" w:space="0" w:color="000000"/>
              <w:right w:val="single" w:sz="4" w:space="0" w:color="000000"/>
            </w:tcBorders>
          </w:tcPr>
          <w:p w14:paraId="00A192DC" w14:textId="77777777" w:rsidR="00912D91" w:rsidRDefault="00027612">
            <w:pPr>
              <w:spacing w:after="0"/>
              <w:ind w:left="103" w:right="56"/>
              <w:jc w:val="both"/>
            </w:pPr>
            <w:r>
              <w:rPr>
                <w:rFonts w:ascii="Arial" w:eastAsia="Arial" w:hAnsi="Arial" w:cs="Arial"/>
                <w:sz w:val="20"/>
              </w:rPr>
              <w:t xml:space="preserve">Teste scrise (4) cu durata de 15 minute fiecare - cuprinzând chestiuni teoretice şi aplicative. </w:t>
            </w:r>
          </w:p>
        </w:tc>
        <w:tc>
          <w:tcPr>
            <w:tcW w:w="2482" w:type="dxa"/>
            <w:tcBorders>
              <w:top w:val="single" w:sz="4" w:space="0" w:color="000000"/>
              <w:left w:val="single" w:sz="4" w:space="0" w:color="000000"/>
              <w:bottom w:val="single" w:sz="4" w:space="0" w:color="000000"/>
              <w:right w:val="single" w:sz="4" w:space="0" w:color="000000"/>
            </w:tcBorders>
          </w:tcPr>
          <w:p w14:paraId="518BBE17" w14:textId="77777777" w:rsidR="00912D91" w:rsidRDefault="00027612">
            <w:pPr>
              <w:spacing w:after="0"/>
              <w:ind w:left="341"/>
            </w:pPr>
            <w:r>
              <w:t xml:space="preserve"> </w:t>
            </w:r>
          </w:p>
        </w:tc>
        <w:tc>
          <w:tcPr>
            <w:tcW w:w="2160" w:type="dxa"/>
            <w:tcBorders>
              <w:top w:val="single" w:sz="4" w:space="0" w:color="000000"/>
              <w:left w:val="single" w:sz="4" w:space="0" w:color="000000"/>
              <w:bottom w:val="single" w:sz="4" w:space="0" w:color="000000"/>
              <w:right w:val="single" w:sz="4" w:space="0" w:color="000000"/>
            </w:tcBorders>
          </w:tcPr>
          <w:p w14:paraId="79084CB9" w14:textId="77777777" w:rsidR="00912D91" w:rsidRDefault="00027612">
            <w:pPr>
              <w:spacing w:after="0"/>
              <w:ind w:left="103"/>
            </w:pPr>
            <w:r>
              <w:rPr>
                <w:rFonts w:ascii="Arial" w:eastAsia="Arial" w:hAnsi="Arial" w:cs="Arial"/>
                <w:sz w:val="20"/>
              </w:rPr>
              <w:t xml:space="preserve">50% </w:t>
            </w:r>
          </w:p>
        </w:tc>
      </w:tr>
      <w:tr w:rsidR="005C5B14" w14:paraId="05DA8F48" w14:textId="77777777">
        <w:trPr>
          <w:trHeight w:val="701"/>
        </w:trPr>
        <w:tc>
          <w:tcPr>
            <w:tcW w:w="2804" w:type="dxa"/>
            <w:tcBorders>
              <w:top w:val="single" w:sz="4" w:space="0" w:color="000000"/>
              <w:left w:val="single" w:sz="4" w:space="0" w:color="000000"/>
              <w:bottom w:val="single" w:sz="4" w:space="0" w:color="000000"/>
              <w:right w:val="single" w:sz="4" w:space="0" w:color="000000"/>
            </w:tcBorders>
          </w:tcPr>
          <w:p w14:paraId="5EFD9A7A" w14:textId="77777777" w:rsidR="00912D91" w:rsidRDefault="00027612">
            <w:pPr>
              <w:spacing w:after="0"/>
              <w:ind w:left="106"/>
            </w:pPr>
            <w:r>
              <w:rPr>
                <w:rFonts w:ascii="Arial" w:eastAsia="Arial" w:hAnsi="Arial" w:cs="Arial"/>
                <w:sz w:val="20"/>
              </w:rPr>
              <w:t xml:space="preserve">10.5 Seminar / laborator / lucrări practice / proiect </w:t>
            </w:r>
          </w:p>
        </w:tc>
        <w:tc>
          <w:tcPr>
            <w:tcW w:w="3260" w:type="dxa"/>
            <w:tcBorders>
              <w:top w:val="single" w:sz="4" w:space="0" w:color="000000"/>
              <w:left w:val="single" w:sz="4" w:space="0" w:color="000000"/>
              <w:bottom w:val="single" w:sz="4" w:space="0" w:color="000000"/>
              <w:right w:val="single" w:sz="4" w:space="0" w:color="000000"/>
            </w:tcBorders>
          </w:tcPr>
          <w:p w14:paraId="421C10CA" w14:textId="77777777" w:rsidR="00912D91" w:rsidRDefault="00027612">
            <w:pPr>
              <w:spacing w:after="0"/>
              <w:ind w:left="103" w:right="59"/>
              <w:jc w:val="both"/>
            </w:pPr>
            <w:r>
              <w:rPr>
                <w:rFonts w:ascii="Arial" w:eastAsia="Arial" w:hAnsi="Arial" w:cs="Arial"/>
                <w:sz w:val="20"/>
              </w:rPr>
              <w:t xml:space="preserve">Teste scrise (2) cu durata de 15 min - cuprinzând chestiuni teoretice şi aplicative. </w:t>
            </w:r>
          </w:p>
        </w:tc>
        <w:tc>
          <w:tcPr>
            <w:tcW w:w="2482" w:type="dxa"/>
            <w:tcBorders>
              <w:top w:val="single" w:sz="4" w:space="0" w:color="000000"/>
              <w:left w:val="single" w:sz="4" w:space="0" w:color="000000"/>
              <w:bottom w:val="single" w:sz="4" w:space="0" w:color="000000"/>
              <w:right w:val="single" w:sz="4" w:space="0" w:color="000000"/>
            </w:tcBorders>
          </w:tcPr>
          <w:p w14:paraId="49BCE063" w14:textId="77777777" w:rsidR="00912D91" w:rsidRDefault="00027612">
            <w:pPr>
              <w:spacing w:after="0"/>
              <w:ind w:left="103"/>
            </w:pPr>
            <w:r>
              <w:rPr>
                <w:rFonts w:ascii="Arial" w:eastAsia="Arial" w:hAnsi="Arial" w:cs="Arial"/>
                <w:sz w:val="20"/>
              </w:rPr>
              <w:t xml:space="preserve"> </w:t>
            </w:r>
          </w:p>
        </w:tc>
        <w:tc>
          <w:tcPr>
            <w:tcW w:w="2160" w:type="dxa"/>
            <w:tcBorders>
              <w:top w:val="single" w:sz="4" w:space="0" w:color="000000"/>
              <w:left w:val="single" w:sz="4" w:space="0" w:color="000000"/>
              <w:bottom w:val="single" w:sz="4" w:space="0" w:color="000000"/>
              <w:right w:val="single" w:sz="4" w:space="0" w:color="000000"/>
            </w:tcBorders>
          </w:tcPr>
          <w:p w14:paraId="6DF908FC" w14:textId="77777777" w:rsidR="00912D91" w:rsidRDefault="00027612">
            <w:pPr>
              <w:spacing w:after="0"/>
              <w:ind w:left="103"/>
            </w:pPr>
            <w:r>
              <w:rPr>
                <w:rFonts w:ascii="Arial" w:eastAsia="Arial" w:hAnsi="Arial" w:cs="Arial"/>
                <w:sz w:val="20"/>
              </w:rPr>
              <w:t xml:space="preserve">25% </w:t>
            </w:r>
          </w:p>
        </w:tc>
      </w:tr>
      <w:tr w:rsidR="005C5B14" w14:paraId="6781666E" w14:textId="77777777">
        <w:trPr>
          <w:trHeight w:val="360"/>
        </w:trPr>
        <w:tc>
          <w:tcPr>
            <w:tcW w:w="6064" w:type="dxa"/>
            <w:gridSpan w:val="2"/>
            <w:tcBorders>
              <w:top w:val="single" w:sz="4" w:space="0" w:color="000000"/>
              <w:left w:val="single" w:sz="4" w:space="0" w:color="000000"/>
              <w:bottom w:val="single" w:sz="4" w:space="0" w:color="000000"/>
              <w:right w:val="nil"/>
            </w:tcBorders>
          </w:tcPr>
          <w:p w14:paraId="2CB767A4" w14:textId="77777777" w:rsidR="00912D91" w:rsidRDefault="00027612">
            <w:pPr>
              <w:spacing w:after="0"/>
              <w:ind w:left="106"/>
            </w:pPr>
            <w:r>
              <w:rPr>
                <w:rFonts w:ascii="Arial" w:eastAsia="Arial" w:hAnsi="Arial" w:cs="Arial"/>
                <w:sz w:val="20"/>
              </w:rPr>
              <w:t xml:space="preserve">10.6 Standard minim de performanta </w:t>
            </w:r>
          </w:p>
        </w:tc>
        <w:tc>
          <w:tcPr>
            <w:tcW w:w="2482" w:type="dxa"/>
            <w:tcBorders>
              <w:top w:val="single" w:sz="4" w:space="0" w:color="000000"/>
              <w:left w:val="nil"/>
              <w:bottom w:val="single" w:sz="4" w:space="0" w:color="000000"/>
              <w:right w:val="nil"/>
            </w:tcBorders>
          </w:tcPr>
          <w:p w14:paraId="130FD80C" w14:textId="77777777" w:rsidR="00912D91" w:rsidRDefault="00912D91"/>
        </w:tc>
        <w:tc>
          <w:tcPr>
            <w:tcW w:w="2160" w:type="dxa"/>
            <w:tcBorders>
              <w:top w:val="single" w:sz="4" w:space="0" w:color="000000"/>
              <w:left w:val="nil"/>
              <w:bottom w:val="single" w:sz="4" w:space="0" w:color="000000"/>
              <w:right w:val="single" w:sz="4" w:space="0" w:color="000000"/>
            </w:tcBorders>
          </w:tcPr>
          <w:p w14:paraId="61DFF330" w14:textId="77777777" w:rsidR="00912D91" w:rsidRDefault="00912D91"/>
        </w:tc>
      </w:tr>
      <w:tr w:rsidR="005C5B14" w14:paraId="346559EC" w14:textId="77777777">
        <w:trPr>
          <w:trHeight w:val="360"/>
        </w:trPr>
        <w:tc>
          <w:tcPr>
            <w:tcW w:w="6064" w:type="dxa"/>
            <w:gridSpan w:val="2"/>
            <w:tcBorders>
              <w:top w:val="single" w:sz="4" w:space="0" w:color="000000"/>
              <w:left w:val="single" w:sz="4" w:space="0" w:color="000000"/>
              <w:bottom w:val="single" w:sz="4" w:space="0" w:color="000000"/>
              <w:right w:val="nil"/>
            </w:tcBorders>
          </w:tcPr>
          <w:p w14:paraId="6A437CAD" w14:textId="77777777" w:rsidR="00912D91" w:rsidRDefault="00027612">
            <w:pPr>
              <w:spacing w:after="0"/>
              <w:ind w:left="466"/>
            </w:pPr>
            <w:r>
              <w:rPr>
                <w:rFonts w:ascii="Arial" w:eastAsia="Arial" w:hAnsi="Arial" w:cs="Arial"/>
                <w:sz w:val="20"/>
              </w:rPr>
              <w:t xml:space="preserve">Acumularea a minimum 50 de puncte din 100 posibile </w:t>
            </w:r>
          </w:p>
        </w:tc>
        <w:tc>
          <w:tcPr>
            <w:tcW w:w="2482" w:type="dxa"/>
            <w:tcBorders>
              <w:top w:val="single" w:sz="4" w:space="0" w:color="000000"/>
              <w:left w:val="nil"/>
              <w:bottom w:val="single" w:sz="4" w:space="0" w:color="000000"/>
              <w:right w:val="nil"/>
            </w:tcBorders>
          </w:tcPr>
          <w:p w14:paraId="3A12D636" w14:textId="77777777" w:rsidR="00912D91" w:rsidRDefault="00912D91"/>
        </w:tc>
        <w:tc>
          <w:tcPr>
            <w:tcW w:w="2160" w:type="dxa"/>
            <w:tcBorders>
              <w:top w:val="single" w:sz="4" w:space="0" w:color="000000"/>
              <w:left w:val="nil"/>
              <w:bottom w:val="single" w:sz="4" w:space="0" w:color="000000"/>
              <w:right w:val="single" w:sz="4" w:space="0" w:color="000000"/>
            </w:tcBorders>
          </w:tcPr>
          <w:p w14:paraId="7FB09587" w14:textId="77777777" w:rsidR="00912D91" w:rsidRDefault="00912D91"/>
        </w:tc>
      </w:tr>
    </w:tbl>
    <w:p w14:paraId="2F379292" w14:textId="77777777" w:rsidR="004671D0" w:rsidRPr="00813BB9" w:rsidRDefault="00EF61F2" w:rsidP="00813BB9">
      <w:pPr>
        <w:spacing w:after="0" w:line="240" w:lineRule="auto"/>
        <w:rPr>
          <w:rFonts w:ascii="Times New Roman" w:hAnsi="Times New Roman"/>
          <w:sz w:val="24"/>
          <w:szCs w:val="24"/>
        </w:rPr>
      </w:pPr>
      <w:r w:rsidRPr="00813BB9">
        <w:rPr>
          <w:rFonts w:ascii="Times New Roman" w:hAnsi="Times New Roman"/>
          <w:sz w:val="24"/>
          <w:szCs w:val="24"/>
        </w:rPr>
        <w:t xml:space="preserve"> </w:t>
      </w:r>
    </w:p>
    <w:p w14:paraId="01FEAABB" w14:textId="77777777" w:rsidR="00DC450D" w:rsidRPr="00813BB9" w:rsidRDefault="00DC450D" w:rsidP="00813BB9">
      <w:pPr>
        <w:spacing w:after="0" w:line="240" w:lineRule="auto"/>
        <w:rPr>
          <w:rFonts w:ascii="Times New Roman" w:hAnsi="Times New Roman"/>
          <w:b/>
          <w:bCs/>
          <w:sz w:val="24"/>
          <w:szCs w:val="24"/>
        </w:rPr>
      </w:pPr>
    </w:p>
    <w:tbl>
      <w:tblPr>
        <w:tblW w:w="0" w:type="auto"/>
        <w:tblInd w:w="288" w:type="dxa"/>
        <w:tblLook w:val="04A0" w:firstRow="1" w:lastRow="0" w:firstColumn="1" w:lastColumn="0" w:noHBand="0" w:noVBand="1"/>
      </w:tblPr>
      <w:tblGrid>
        <w:gridCol w:w="1919"/>
        <w:gridCol w:w="4277"/>
        <w:gridCol w:w="3884"/>
      </w:tblGrid>
      <w:tr w:rsidR="00072B00" w:rsidRPr="00813BB9" w14:paraId="61566E0E" w14:textId="77777777" w:rsidTr="00A946AE">
        <w:tc>
          <w:tcPr>
            <w:tcW w:w="1919" w:type="dxa"/>
            <w:tcBorders>
              <w:top w:val="single" w:sz="4" w:space="0" w:color="auto"/>
              <w:left w:val="single" w:sz="4" w:space="0" w:color="auto"/>
              <w:bottom w:val="single" w:sz="4" w:space="0" w:color="auto"/>
              <w:right w:val="single" w:sz="4" w:space="0" w:color="auto"/>
            </w:tcBorders>
          </w:tcPr>
          <w:p w14:paraId="21E88A8C" w14:textId="77777777" w:rsidR="00072B00" w:rsidRPr="00813BB9" w:rsidRDefault="00072B00" w:rsidP="00813BB9">
            <w:pPr>
              <w:spacing w:after="0" w:line="240" w:lineRule="auto"/>
              <w:rPr>
                <w:rFonts w:ascii="Times New Roman" w:hAnsi="Times New Roman"/>
                <w:sz w:val="24"/>
                <w:szCs w:val="24"/>
              </w:rPr>
            </w:pPr>
            <w:r w:rsidRPr="00813BB9">
              <w:rPr>
                <w:rFonts w:ascii="Times New Roman" w:hAnsi="Times New Roman"/>
                <w:sz w:val="24"/>
                <w:szCs w:val="24"/>
              </w:rPr>
              <w:t>Data completării</w:t>
            </w:r>
            <w:r w:rsidR="00536B72" w:rsidRPr="00813BB9">
              <w:rPr>
                <w:rFonts w:ascii="Times New Roman" w:hAnsi="Times New Roman"/>
                <w:sz w:val="24"/>
                <w:szCs w:val="24"/>
              </w:rPr>
              <w:t xml:space="preserve"> </w:t>
            </w:r>
          </w:p>
        </w:tc>
        <w:tc>
          <w:tcPr>
            <w:tcW w:w="4277" w:type="dxa"/>
            <w:tcBorders>
              <w:top w:val="single" w:sz="4" w:space="0" w:color="auto"/>
              <w:left w:val="single" w:sz="4" w:space="0" w:color="auto"/>
              <w:bottom w:val="single" w:sz="4" w:space="0" w:color="auto"/>
              <w:right w:val="single" w:sz="4" w:space="0" w:color="auto"/>
            </w:tcBorders>
          </w:tcPr>
          <w:p w14:paraId="7117E2B1" w14:textId="77777777" w:rsidR="003C6DC8" w:rsidRPr="00813BB9" w:rsidRDefault="00D7553A" w:rsidP="00813BB9">
            <w:pPr>
              <w:spacing w:after="0" w:line="240" w:lineRule="auto"/>
              <w:rPr>
                <w:rFonts w:ascii="Times New Roman" w:hAnsi="Times New Roman"/>
                <w:sz w:val="24"/>
                <w:szCs w:val="24"/>
              </w:rPr>
            </w:pPr>
            <w:r w:rsidRPr="00813BB9">
              <w:rPr>
                <w:rFonts w:ascii="Times New Roman" w:hAnsi="Times New Roman"/>
                <w:sz w:val="24"/>
                <w:szCs w:val="24"/>
              </w:rPr>
              <w:t>Titular curs</w:t>
            </w:r>
          </w:p>
        </w:tc>
        <w:tc>
          <w:tcPr>
            <w:tcW w:w="3884" w:type="dxa"/>
            <w:tcBorders>
              <w:top w:val="single" w:sz="4" w:space="0" w:color="auto"/>
              <w:left w:val="single" w:sz="4" w:space="0" w:color="auto"/>
              <w:bottom w:val="single" w:sz="4" w:space="0" w:color="auto"/>
              <w:right w:val="single" w:sz="4" w:space="0" w:color="auto"/>
            </w:tcBorders>
          </w:tcPr>
          <w:p w14:paraId="3C609C3C" w14:textId="77777777" w:rsidR="003C6DC8" w:rsidRPr="00813BB9" w:rsidRDefault="00072B00" w:rsidP="00813BB9">
            <w:pPr>
              <w:spacing w:after="0" w:line="240" w:lineRule="auto"/>
              <w:rPr>
                <w:rFonts w:ascii="Times New Roman" w:hAnsi="Times New Roman"/>
                <w:sz w:val="24"/>
                <w:szCs w:val="24"/>
              </w:rPr>
            </w:pPr>
            <w:r w:rsidRPr="00813BB9">
              <w:rPr>
                <w:rFonts w:ascii="Times New Roman" w:hAnsi="Times New Roman"/>
                <w:sz w:val="24"/>
                <w:szCs w:val="24"/>
              </w:rPr>
              <w:t>Titular</w:t>
            </w:r>
            <w:r w:rsidR="003075CA" w:rsidRPr="00813BB9">
              <w:rPr>
                <w:rFonts w:ascii="Times New Roman" w:hAnsi="Times New Roman"/>
                <w:sz w:val="24"/>
                <w:szCs w:val="24"/>
              </w:rPr>
              <w:t>(i</w:t>
            </w:r>
            <w:r w:rsidR="00856791" w:rsidRPr="00813BB9">
              <w:rPr>
                <w:rFonts w:ascii="Times New Roman" w:hAnsi="Times New Roman"/>
                <w:sz w:val="24"/>
                <w:szCs w:val="24"/>
              </w:rPr>
              <w:t>i</w:t>
            </w:r>
            <w:r w:rsidR="003075CA" w:rsidRPr="00813BB9">
              <w:rPr>
                <w:rFonts w:ascii="Times New Roman" w:hAnsi="Times New Roman"/>
                <w:sz w:val="24"/>
                <w:szCs w:val="24"/>
              </w:rPr>
              <w:t>)</w:t>
            </w:r>
            <w:r w:rsidRPr="00813BB9">
              <w:rPr>
                <w:rFonts w:ascii="Times New Roman" w:hAnsi="Times New Roman"/>
                <w:sz w:val="24"/>
                <w:szCs w:val="24"/>
              </w:rPr>
              <w:t xml:space="preserve"> de </w:t>
            </w:r>
            <w:r w:rsidR="003075CA" w:rsidRPr="00813BB9">
              <w:rPr>
                <w:rFonts w:ascii="Times New Roman" w:hAnsi="Times New Roman"/>
                <w:sz w:val="24"/>
                <w:szCs w:val="24"/>
              </w:rPr>
              <w:t>aplicații</w:t>
            </w:r>
          </w:p>
        </w:tc>
      </w:tr>
      <w:tr w:rsidR="00072B00" w:rsidRPr="00813BB9" w14:paraId="7FDA117F" w14:textId="77777777" w:rsidTr="00A946AE">
        <w:tc>
          <w:tcPr>
            <w:tcW w:w="1919" w:type="dxa"/>
            <w:tcBorders>
              <w:top w:val="single" w:sz="4" w:space="0" w:color="auto"/>
              <w:left w:val="single" w:sz="4" w:space="0" w:color="auto"/>
              <w:bottom w:val="single" w:sz="4" w:space="0" w:color="auto"/>
              <w:right w:val="single" w:sz="4" w:space="0" w:color="auto"/>
            </w:tcBorders>
          </w:tcPr>
          <w:p w14:paraId="4BC8FB22" w14:textId="03A3E9AF" w:rsidR="00072B00" w:rsidRPr="00813BB9" w:rsidRDefault="00C42B4B" w:rsidP="00813BB9">
            <w:pPr>
              <w:spacing w:after="0" w:line="240" w:lineRule="auto"/>
              <w:rPr>
                <w:rFonts w:ascii="Times New Roman" w:hAnsi="Times New Roman"/>
                <w:sz w:val="24"/>
                <w:szCs w:val="24"/>
              </w:rPr>
            </w:pPr>
            <w:r>
              <w:rPr>
                <w:rFonts w:ascii="Times New Roman" w:hAnsi="Times New Roman"/>
                <w:sz w:val="24"/>
                <w:szCs w:val="24"/>
              </w:rPr>
              <w:t>22.09.2025</w:t>
            </w:r>
          </w:p>
        </w:tc>
        <w:tc>
          <w:tcPr>
            <w:tcW w:w="4277" w:type="dxa"/>
            <w:tcBorders>
              <w:top w:val="single" w:sz="4" w:space="0" w:color="auto"/>
              <w:left w:val="single" w:sz="4" w:space="0" w:color="auto"/>
              <w:bottom w:val="single" w:sz="4" w:space="0" w:color="auto"/>
              <w:right w:val="single" w:sz="4" w:space="0" w:color="auto"/>
            </w:tcBorders>
          </w:tcPr>
          <w:p w14:paraId="78571E57" w14:textId="77777777" w:rsidR="00072B00" w:rsidRPr="00813BB9" w:rsidRDefault="00813BB9" w:rsidP="002A52EB">
            <w:pPr>
              <w:spacing w:after="0" w:line="240" w:lineRule="auto"/>
              <w:jc w:val="both"/>
              <w:rPr>
                <w:rFonts w:ascii="Times New Roman" w:hAnsi="Times New Roman"/>
                <w:sz w:val="24"/>
                <w:szCs w:val="24"/>
              </w:rPr>
            </w:pPr>
            <w:r w:rsidRPr="00813BB9">
              <w:rPr>
                <w:rFonts w:ascii="Times New Roman" w:hAnsi="Times New Roman"/>
                <w:sz w:val="24"/>
                <w:szCs w:val="24"/>
              </w:rPr>
              <w:t xml:space="preserve">Conf. </w:t>
            </w:r>
            <w:r w:rsidR="00BE7710">
              <w:rPr>
                <w:rFonts w:ascii="Times New Roman" w:hAnsi="Times New Roman"/>
                <w:sz w:val="24"/>
                <w:szCs w:val="24"/>
              </w:rPr>
              <w:t>d</w:t>
            </w:r>
            <w:r w:rsidRPr="00813BB9">
              <w:rPr>
                <w:rFonts w:ascii="Times New Roman" w:hAnsi="Times New Roman"/>
                <w:sz w:val="24"/>
                <w:szCs w:val="24"/>
              </w:rPr>
              <w:t xml:space="preserve">r. ing. </w:t>
            </w:r>
            <w:r w:rsidR="002A52EB">
              <w:rPr>
                <w:rFonts w:ascii="Times New Roman" w:hAnsi="Times New Roman"/>
                <w:sz w:val="24"/>
                <w:szCs w:val="24"/>
              </w:rPr>
              <w:t>Laurentiu Eugen Moraru</w:t>
            </w:r>
          </w:p>
        </w:tc>
        <w:tc>
          <w:tcPr>
            <w:tcW w:w="3884" w:type="dxa"/>
            <w:tcBorders>
              <w:top w:val="single" w:sz="4" w:space="0" w:color="auto"/>
              <w:left w:val="single" w:sz="4" w:space="0" w:color="auto"/>
              <w:bottom w:val="single" w:sz="4" w:space="0" w:color="auto"/>
              <w:right w:val="single" w:sz="4" w:space="0" w:color="auto"/>
            </w:tcBorders>
          </w:tcPr>
          <w:p w14:paraId="4133EB63" w14:textId="401C17B4" w:rsidR="00072B00" w:rsidRPr="00813BB9" w:rsidRDefault="00C42B4B" w:rsidP="002A52EB">
            <w:pPr>
              <w:spacing w:after="0" w:line="240" w:lineRule="auto"/>
              <w:rPr>
                <w:rFonts w:ascii="Times New Roman" w:hAnsi="Times New Roman"/>
                <w:sz w:val="24"/>
                <w:szCs w:val="24"/>
              </w:rPr>
            </w:pPr>
            <w:r>
              <w:rPr>
                <w:rFonts w:ascii="Times New Roman" w:hAnsi="Times New Roman"/>
                <w:sz w:val="24"/>
                <w:szCs w:val="24"/>
              </w:rPr>
              <w:t>Dr. ing. George Cristea</w:t>
            </w:r>
          </w:p>
        </w:tc>
      </w:tr>
      <w:tr w:rsidR="00072B00" w:rsidRPr="00813BB9" w14:paraId="193D43D1" w14:textId="77777777" w:rsidTr="00A946AE">
        <w:tc>
          <w:tcPr>
            <w:tcW w:w="1919" w:type="dxa"/>
            <w:tcBorders>
              <w:top w:val="single" w:sz="4" w:space="0" w:color="auto"/>
              <w:bottom w:val="single" w:sz="4" w:space="0" w:color="auto"/>
            </w:tcBorders>
          </w:tcPr>
          <w:p w14:paraId="6BDE41DA" w14:textId="77777777" w:rsidR="00072B00" w:rsidRPr="00813BB9" w:rsidRDefault="00072B00" w:rsidP="00813BB9">
            <w:pPr>
              <w:spacing w:after="0" w:line="240" w:lineRule="auto"/>
              <w:rPr>
                <w:rFonts w:ascii="Times New Roman" w:hAnsi="Times New Roman"/>
                <w:sz w:val="24"/>
                <w:szCs w:val="24"/>
              </w:rPr>
            </w:pPr>
          </w:p>
        </w:tc>
        <w:tc>
          <w:tcPr>
            <w:tcW w:w="4277" w:type="dxa"/>
            <w:tcBorders>
              <w:top w:val="single" w:sz="4" w:space="0" w:color="auto"/>
              <w:bottom w:val="single" w:sz="4" w:space="0" w:color="auto"/>
            </w:tcBorders>
          </w:tcPr>
          <w:p w14:paraId="489126D4" w14:textId="77777777" w:rsidR="00072B00" w:rsidRPr="00813BB9" w:rsidRDefault="00072B00" w:rsidP="00813BB9">
            <w:pPr>
              <w:spacing w:after="0" w:line="240" w:lineRule="auto"/>
              <w:rPr>
                <w:rFonts w:ascii="Times New Roman" w:hAnsi="Times New Roman"/>
                <w:sz w:val="24"/>
                <w:szCs w:val="24"/>
              </w:rPr>
            </w:pPr>
          </w:p>
        </w:tc>
        <w:tc>
          <w:tcPr>
            <w:tcW w:w="3884" w:type="dxa"/>
            <w:tcBorders>
              <w:top w:val="single" w:sz="4" w:space="0" w:color="auto"/>
              <w:bottom w:val="single" w:sz="4" w:space="0" w:color="auto"/>
            </w:tcBorders>
          </w:tcPr>
          <w:p w14:paraId="038B7CBE" w14:textId="77777777" w:rsidR="00072B00" w:rsidRPr="00813BB9" w:rsidRDefault="00072B00" w:rsidP="00813BB9">
            <w:pPr>
              <w:spacing w:after="0" w:line="240" w:lineRule="auto"/>
              <w:rPr>
                <w:rFonts w:ascii="Times New Roman" w:hAnsi="Times New Roman"/>
                <w:sz w:val="24"/>
                <w:szCs w:val="24"/>
              </w:rPr>
            </w:pPr>
          </w:p>
        </w:tc>
      </w:tr>
      <w:tr w:rsidR="00072B00" w:rsidRPr="00813BB9" w14:paraId="5472E411" w14:textId="77777777" w:rsidTr="00A946AE">
        <w:tc>
          <w:tcPr>
            <w:tcW w:w="1919" w:type="dxa"/>
            <w:tcBorders>
              <w:top w:val="single" w:sz="4" w:space="0" w:color="auto"/>
              <w:left w:val="single" w:sz="4" w:space="0" w:color="auto"/>
              <w:bottom w:val="single" w:sz="4" w:space="0" w:color="auto"/>
              <w:right w:val="single" w:sz="4" w:space="0" w:color="auto"/>
            </w:tcBorders>
          </w:tcPr>
          <w:p w14:paraId="5E5F64A4" w14:textId="77777777" w:rsidR="00072B00" w:rsidRPr="00813BB9" w:rsidRDefault="00072B00" w:rsidP="00813BB9">
            <w:pPr>
              <w:spacing w:after="0" w:line="240" w:lineRule="auto"/>
              <w:rPr>
                <w:rFonts w:ascii="Times New Roman" w:hAnsi="Times New Roman"/>
                <w:sz w:val="24"/>
                <w:szCs w:val="24"/>
              </w:rPr>
            </w:pPr>
            <w:r w:rsidRPr="00813BB9">
              <w:rPr>
                <w:rFonts w:ascii="Times New Roman" w:hAnsi="Times New Roman"/>
                <w:sz w:val="24"/>
                <w:szCs w:val="24"/>
              </w:rPr>
              <w:t>Data avizării în departament</w:t>
            </w:r>
            <w:r w:rsidR="00B4650B" w:rsidRPr="00813BB9">
              <w:rPr>
                <w:rFonts w:ascii="Times New Roman" w:hAnsi="Times New Roman"/>
                <w:sz w:val="24"/>
                <w:szCs w:val="24"/>
              </w:rPr>
              <w:t xml:space="preserve"> </w:t>
            </w:r>
          </w:p>
        </w:tc>
        <w:tc>
          <w:tcPr>
            <w:tcW w:w="8161" w:type="dxa"/>
            <w:gridSpan w:val="2"/>
            <w:tcBorders>
              <w:top w:val="single" w:sz="4" w:space="0" w:color="auto"/>
              <w:left w:val="single" w:sz="4" w:space="0" w:color="auto"/>
              <w:bottom w:val="single" w:sz="4" w:space="0" w:color="auto"/>
              <w:right w:val="single" w:sz="4" w:space="0" w:color="auto"/>
            </w:tcBorders>
          </w:tcPr>
          <w:p w14:paraId="0CA4DEDE" w14:textId="77777777" w:rsidR="00072B00" w:rsidRPr="00813BB9" w:rsidRDefault="00DE7C88" w:rsidP="00813BB9">
            <w:pPr>
              <w:spacing w:after="0" w:line="240" w:lineRule="auto"/>
              <w:rPr>
                <w:rFonts w:ascii="Times New Roman" w:hAnsi="Times New Roman"/>
                <w:color w:val="9BBB59"/>
                <w:sz w:val="24"/>
                <w:szCs w:val="24"/>
              </w:rPr>
            </w:pPr>
            <w:r>
              <w:rPr>
                <w:rFonts w:ascii="Times New Roman" w:hAnsi="Times New Roman"/>
                <w:sz w:val="24"/>
                <w:szCs w:val="24"/>
              </w:rPr>
              <w:t>Pentru d</w:t>
            </w:r>
            <w:r w:rsidR="00072B00" w:rsidRPr="00813BB9">
              <w:rPr>
                <w:rFonts w:ascii="Times New Roman" w:hAnsi="Times New Roman"/>
                <w:sz w:val="24"/>
                <w:szCs w:val="24"/>
              </w:rPr>
              <w:t>irector de departament</w:t>
            </w:r>
          </w:p>
          <w:p w14:paraId="2C06A4B8" w14:textId="77777777" w:rsidR="003C6DC8" w:rsidRPr="00813BB9" w:rsidRDefault="003C6DC8" w:rsidP="00813BB9">
            <w:pPr>
              <w:spacing w:after="0" w:line="240" w:lineRule="auto"/>
              <w:rPr>
                <w:rFonts w:ascii="Times New Roman" w:hAnsi="Times New Roman"/>
                <w:sz w:val="24"/>
                <w:szCs w:val="24"/>
              </w:rPr>
            </w:pPr>
          </w:p>
          <w:p w14:paraId="15E9F7EB" w14:textId="77777777" w:rsidR="00FB6888" w:rsidRPr="00813BB9" w:rsidRDefault="00DE7C88" w:rsidP="00813BB9">
            <w:pPr>
              <w:spacing w:after="0" w:line="240" w:lineRule="auto"/>
              <w:rPr>
                <w:rFonts w:ascii="Times New Roman" w:hAnsi="Times New Roman"/>
                <w:sz w:val="24"/>
                <w:szCs w:val="24"/>
              </w:rPr>
            </w:pPr>
            <w:r>
              <w:rPr>
                <w:rFonts w:ascii="Times New Roman" w:hAnsi="Times New Roman"/>
                <w:sz w:val="24"/>
                <w:szCs w:val="24"/>
              </w:rPr>
              <w:t xml:space="preserve"> Conf</w:t>
            </w:r>
            <w:r w:rsidR="00D7553A" w:rsidRPr="00813BB9">
              <w:rPr>
                <w:rFonts w:ascii="Times New Roman" w:hAnsi="Times New Roman"/>
                <w:sz w:val="24"/>
                <w:szCs w:val="24"/>
              </w:rPr>
              <w:t xml:space="preserve">. dr. ing. </w:t>
            </w:r>
            <w:r>
              <w:rPr>
                <w:rFonts w:ascii="Times New Roman" w:hAnsi="Times New Roman"/>
                <w:sz w:val="24"/>
                <w:szCs w:val="24"/>
              </w:rPr>
              <w:t>Laurenţiu Eugen Moraru</w:t>
            </w:r>
          </w:p>
          <w:p w14:paraId="4BD8BA60" w14:textId="77777777" w:rsidR="00FB6888" w:rsidRPr="00813BB9" w:rsidRDefault="00FB6888" w:rsidP="00813BB9">
            <w:pPr>
              <w:spacing w:after="0" w:line="240" w:lineRule="auto"/>
              <w:rPr>
                <w:rFonts w:ascii="Times New Roman" w:hAnsi="Times New Roman"/>
                <w:sz w:val="24"/>
                <w:szCs w:val="24"/>
              </w:rPr>
            </w:pPr>
          </w:p>
        </w:tc>
      </w:tr>
      <w:tr w:rsidR="00072B00" w:rsidRPr="00813BB9" w14:paraId="4EB486F6" w14:textId="77777777" w:rsidTr="00A946AE">
        <w:tc>
          <w:tcPr>
            <w:tcW w:w="1919" w:type="dxa"/>
            <w:tcBorders>
              <w:top w:val="single" w:sz="4" w:space="0" w:color="auto"/>
              <w:bottom w:val="single" w:sz="4" w:space="0" w:color="auto"/>
            </w:tcBorders>
          </w:tcPr>
          <w:p w14:paraId="56A44F4B" w14:textId="77777777" w:rsidR="00072B00" w:rsidRPr="00813BB9" w:rsidRDefault="00072B00" w:rsidP="00813BB9">
            <w:pPr>
              <w:spacing w:after="0" w:line="240" w:lineRule="auto"/>
              <w:rPr>
                <w:rFonts w:ascii="Times New Roman" w:hAnsi="Times New Roman"/>
                <w:sz w:val="24"/>
                <w:szCs w:val="24"/>
              </w:rPr>
            </w:pPr>
          </w:p>
        </w:tc>
        <w:tc>
          <w:tcPr>
            <w:tcW w:w="8161" w:type="dxa"/>
            <w:gridSpan w:val="2"/>
            <w:tcBorders>
              <w:top w:val="single" w:sz="4" w:space="0" w:color="auto"/>
              <w:bottom w:val="single" w:sz="4" w:space="0" w:color="auto"/>
            </w:tcBorders>
          </w:tcPr>
          <w:p w14:paraId="7882D865" w14:textId="77777777" w:rsidR="00072B00" w:rsidRPr="00813BB9" w:rsidRDefault="00072B00" w:rsidP="00813BB9">
            <w:pPr>
              <w:spacing w:after="0" w:line="240" w:lineRule="auto"/>
              <w:rPr>
                <w:rFonts w:ascii="Times New Roman" w:hAnsi="Times New Roman"/>
                <w:sz w:val="24"/>
                <w:szCs w:val="24"/>
              </w:rPr>
            </w:pPr>
          </w:p>
        </w:tc>
      </w:tr>
      <w:tr w:rsidR="003075CA" w:rsidRPr="00813BB9" w14:paraId="1557B923" w14:textId="77777777" w:rsidTr="00A946AE">
        <w:tc>
          <w:tcPr>
            <w:tcW w:w="1919" w:type="dxa"/>
            <w:tcBorders>
              <w:top w:val="single" w:sz="4" w:space="0" w:color="auto"/>
              <w:left w:val="single" w:sz="4" w:space="0" w:color="auto"/>
              <w:bottom w:val="single" w:sz="4" w:space="0" w:color="auto"/>
              <w:right w:val="single" w:sz="4" w:space="0" w:color="auto"/>
            </w:tcBorders>
          </w:tcPr>
          <w:p w14:paraId="7EAA7756" w14:textId="77777777" w:rsidR="00B4650B" w:rsidRPr="00813BB9" w:rsidRDefault="003075CA" w:rsidP="00813BB9">
            <w:pPr>
              <w:spacing w:after="0" w:line="240" w:lineRule="auto"/>
              <w:rPr>
                <w:rFonts w:ascii="Times New Roman" w:hAnsi="Times New Roman"/>
                <w:sz w:val="24"/>
                <w:szCs w:val="24"/>
              </w:rPr>
            </w:pPr>
            <w:r w:rsidRPr="00813BB9">
              <w:rPr>
                <w:rFonts w:ascii="Times New Roman" w:hAnsi="Times New Roman"/>
                <w:sz w:val="24"/>
                <w:szCs w:val="24"/>
              </w:rPr>
              <w:t>Data aprobării în Consiliul Facultății</w:t>
            </w:r>
          </w:p>
          <w:p w14:paraId="6CB114A0" w14:textId="77777777" w:rsidR="003075CA" w:rsidRPr="00813BB9" w:rsidRDefault="003075CA" w:rsidP="00813BB9">
            <w:pPr>
              <w:spacing w:after="0" w:line="240" w:lineRule="auto"/>
              <w:rPr>
                <w:rFonts w:ascii="Times New Roman" w:hAnsi="Times New Roman"/>
                <w:sz w:val="24"/>
                <w:szCs w:val="24"/>
              </w:rPr>
            </w:pPr>
          </w:p>
        </w:tc>
        <w:tc>
          <w:tcPr>
            <w:tcW w:w="8161" w:type="dxa"/>
            <w:gridSpan w:val="2"/>
            <w:tcBorders>
              <w:top w:val="single" w:sz="4" w:space="0" w:color="auto"/>
              <w:left w:val="single" w:sz="4" w:space="0" w:color="auto"/>
              <w:bottom w:val="single" w:sz="4" w:space="0" w:color="auto"/>
              <w:right w:val="single" w:sz="4" w:space="0" w:color="auto"/>
            </w:tcBorders>
          </w:tcPr>
          <w:p w14:paraId="60713E07" w14:textId="77777777" w:rsidR="003075CA" w:rsidRPr="00813BB9" w:rsidRDefault="003075CA" w:rsidP="00813BB9">
            <w:pPr>
              <w:spacing w:after="0" w:line="240" w:lineRule="auto"/>
              <w:rPr>
                <w:rFonts w:ascii="Times New Roman" w:hAnsi="Times New Roman"/>
                <w:sz w:val="24"/>
                <w:szCs w:val="24"/>
              </w:rPr>
            </w:pPr>
            <w:r w:rsidRPr="00813BB9">
              <w:rPr>
                <w:rFonts w:ascii="Times New Roman" w:hAnsi="Times New Roman"/>
                <w:sz w:val="24"/>
                <w:szCs w:val="24"/>
              </w:rPr>
              <w:t>Decan</w:t>
            </w:r>
            <w:r w:rsidR="00B4650B" w:rsidRPr="00813BB9">
              <w:rPr>
                <w:rFonts w:ascii="Times New Roman" w:hAnsi="Times New Roman"/>
                <w:sz w:val="24"/>
                <w:szCs w:val="24"/>
              </w:rPr>
              <w:t xml:space="preserve"> </w:t>
            </w:r>
          </w:p>
          <w:p w14:paraId="73656EC7" w14:textId="77777777" w:rsidR="003075CA" w:rsidRPr="00813BB9" w:rsidRDefault="00D7553A" w:rsidP="00813BB9">
            <w:pPr>
              <w:spacing w:after="0" w:line="240" w:lineRule="auto"/>
              <w:rPr>
                <w:rFonts w:ascii="Times New Roman" w:hAnsi="Times New Roman"/>
                <w:sz w:val="24"/>
                <w:szCs w:val="24"/>
              </w:rPr>
            </w:pPr>
            <w:r w:rsidRPr="00813BB9">
              <w:rPr>
                <w:rFonts w:ascii="Times New Roman" w:hAnsi="Times New Roman"/>
                <w:sz w:val="24"/>
                <w:szCs w:val="24"/>
              </w:rPr>
              <w:t>Prof. dr. ing. Daniel Eugeniu Crunteanu</w:t>
            </w:r>
          </w:p>
        </w:tc>
      </w:tr>
    </w:tbl>
    <w:p w14:paraId="61663C78" w14:textId="77777777" w:rsidR="00FD0711" w:rsidRPr="00813BB9" w:rsidRDefault="00FD0711" w:rsidP="00813BB9">
      <w:pPr>
        <w:spacing w:after="0" w:line="240" w:lineRule="auto"/>
        <w:rPr>
          <w:rFonts w:ascii="Times New Roman" w:hAnsi="Times New Roman"/>
          <w:sz w:val="24"/>
          <w:szCs w:val="24"/>
        </w:rPr>
      </w:pPr>
    </w:p>
    <w:p w14:paraId="2A2AAFBF" w14:textId="77777777" w:rsidR="00D13E52" w:rsidRPr="00813BB9" w:rsidRDefault="00D13E52">
      <w:pPr>
        <w:spacing w:after="0" w:line="240" w:lineRule="auto"/>
        <w:rPr>
          <w:rFonts w:ascii="Times New Roman" w:hAnsi="Times New Roman"/>
          <w:sz w:val="24"/>
          <w:szCs w:val="24"/>
        </w:rPr>
      </w:pPr>
    </w:p>
    <w:sectPr w:rsidR="00D13E52" w:rsidRPr="00813BB9" w:rsidSect="00873DD5">
      <w:headerReference w:type="default" r:id="rId11"/>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5101B9" w14:textId="77777777" w:rsidR="003828C7" w:rsidRDefault="003828C7" w:rsidP="006B0230">
      <w:pPr>
        <w:spacing w:after="0" w:line="240" w:lineRule="auto"/>
      </w:pPr>
      <w:r>
        <w:separator/>
      </w:r>
    </w:p>
  </w:endnote>
  <w:endnote w:type="continuationSeparator" w:id="0">
    <w:p w14:paraId="2BC16761" w14:textId="77777777" w:rsidR="003828C7" w:rsidRDefault="003828C7"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Regular">
    <w:altName w:val="Verdana"/>
    <w:charset w:val="00"/>
    <w:family w:val="auto"/>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8F97E8" w14:textId="77777777" w:rsidR="003828C7" w:rsidRDefault="003828C7" w:rsidP="006B0230">
      <w:pPr>
        <w:spacing w:after="0" w:line="240" w:lineRule="auto"/>
      </w:pPr>
      <w:r>
        <w:separator/>
      </w:r>
    </w:p>
  </w:footnote>
  <w:footnote w:type="continuationSeparator" w:id="0">
    <w:p w14:paraId="68A39EA1" w14:textId="77777777" w:rsidR="003828C7" w:rsidRDefault="003828C7"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horzAnchor="margin" w:tblpX="198" w:tblpY="-584"/>
      <w:tblW w:w="4634" w:type="pct"/>
      <w:tblLook w:val="04A0" w:firstRow="1" w:lastRow="0" w:firstColumn="1" w:lastColumn="0" w:noHBand="0" w:noVBand="1"/>
    </w:tblPr>
    <w:tblGrid>
      <w:gridCol w:w="1626"/>
      <w:gridCol w:w="6858"/>
      <w:gridCol w:w="1416"/>
    </w:tblGrid>
    <w:tr w:rsidR="00CA71A4" w:rsidRPr="00504204" w14:paraId="77CE4B4B" w14:textId="77777777" w:rsidTr="00A946AE">
      <w:trPr>
        <w:trHeight w:val="998"/>
      </w:trPr>
      <w:tc>
        <w:tcPr>
          <w:tcW w:w="767" w:type="pct"/>
          <w:vAlign w:val="center"/>
        </w:tcPr>
        <w:p w14:paraId="1836FDC8" w14:textId="77777777" w:rsidR="00CA71A4" w:rsidRPr="003A5721" w:rsidRDefault="00C80445" w:rsidP="00A946AE">
          <w:pPr>
            <w:pStyle w:val="Header"/>
            <w:rPr>
              <w:sz w:val="22"/>
              <w:szCs w:val="22"/>
            </w:rPr>
          </w:pPr>
          <w:r>
            <w:rPr>
              <w:noProof/>
              <w:sz w:val="22"/>
              <w:szCs w:val="22"/>
              <w:lang w:val="en-US"/>
            </w:rPr>
            <w:drawing>
              <wp:inline distT="0" distB="0" distL="0" distR="0" wp14:anchorId="2CEC3FF1" wp14:editId="7E5DC615">
                <wp:extent cx="866775" cy="857250"/>
                <wp:effectExtent l="19050" t="0" r="9525" b="0"/>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srcRect/>
                        <a:stretch>
                          <a:fillRect/>
                        </a:stretch>
                      </pic:blipFill>
                      <pic:spPr bwMode="auto">
                        <a:xfrm>
                          <a:off x="0" y="0"/>
                          <a:ext cx="866775" cy="857250"/>
                        </a:xfrm>
                        <a:prstGeom prst="rect">
                          <a:avLst/>
                        </a:prstGeom>
                        <a:noFill/>
                        <a:ln w="9525">
                          <a:noFill/>
                          <a:miter lim="800000"/>
                          <a:headEnd/>
                          <a:tailEnd/>
                        </a:ln>
                      </pic:spPr>
                    </pic:pic>
                  </a:graphicData>
                </a:graphic>
              </wp:inline>
            </w:drawing>
          </w:r>
        </w:p>
      </w:tc>
      <w:tc>
        <w:tcPr>
          <w:tcW w:w="3507" w:type="pct"/>
          <w:vAlign w:val="center"/>
        </w:tcPr>
        <w:p w14:paraId="10B28DCB" w14:textId="77777777" w:rsidR="00CA71A4" w:rsidRPr="001249D6" w:rsidRDefault="00CA71A4" w:rsidP="00A946AE">
          <w:pPr>
            <w:pStyle w:val="Header"/>
            <w:jc w:val="center"/>
            <w:rPr>
              <w:rFonts w:ascii="Arial" w:hAnsi="Arial" w:cs="Arial"/>
              <w:b/>
            </w:rPr>
          </w:pPr>
        </w:p>
        <w:p w14:paraId="2CF657B3" w14:textId="77777777" w:rsidR="00CA71A4" w:rsidRPr="00504204" w:rsidRDefault="00CA71A4" w:rsidP="00A946AE">
          <w:pPr>
            <w:pStyle w:val="Header"/>
            <w:spacing w:line="360" w:lineRule="auto"/>
            <w:jc w:val="center"/>
            <w:rPr>
              <w:rFonts w:ascii="Arial" w:hAnsi="Arial" w:cs="Arial"/>
              <w:b/>
              <w:sz w:val="28"/>
              <w:szCs w:val="28"/>
            </w:rPr>
          </w:pPr>
          <w:r w:rsidRPr="00504204">
            <w:rPr>
              <w:rFonts w:ascii="Arial" w:hAnsi="Arial" w:cs="Arial"/>
              <w:b/>
              <w:sz w:val="28"/>
              <w:szCs w:val="28"/>
            </w:rPr>
            <w:t xml:space="preserve">Universitatea </w:t>
          </w:r>
          <w:r>
            <w:rPr>
              <w:rFonts w:ascii="Arial" w:hAnsi="Arial" w:cs="Arial"/>
              <w:b/>
              <w:sz w:val="28"/>
              <w:szCs w:val="28"/>
            </w:rPr>
            <w:t xml:space="preserve">Națională de Știință și Tehnologie </w:t>
          </w:r>
          <w:r w:rsidRPr="00504204">
            <w:rPr>
              <w:rFonts w:ascii="Arial" w:hAnsi="Arial" w:cs="Arial"/>
              <w:b/>
              <w:sz w:val="28"/>
              <w:szCs w:val="28"/>
            </w:rPr>
            <w:t>POLITEHNICA București</w:t>
          </w:r>
        </w:p>
        <w:p w14:paraId="018F354A" w14:textId="77777777" w:rsidR="00CA71A4" w:rsidRPr="00A97B4B" w:rsidRDefault="00CA71A4" w:rsidP="00A946AE">
          <w:pPr>
            <w:pStyle w:val="Header"/>
            <w:spacing w:line="360" w:lineRule="auto"/>
            <w:jc w:val="center"/>
            <w:rPr>
              <w:rFonts w:ascii="Arial" w:hAnsi="Arial" w:cs="Arial"/>
              <w:b/>
              <w:sz w:val="28"/>
              <w:szCs w:val="28"/>
            </w:rPr>
          </w:pPr>
          <w:r w:rsidRPr="0026502D">
            <w:rPr>
              <w:rFonts w:ascii="Arial" w:hAnsi="Arial" w:cs="Arial"/>
              <w:b/>
              <w:sz w:val="28"/>
              <w:szCs w:val="28"/>
            </w:rPr>
            <w:t>Facultatea</w:t>
          </w:r>
          <w:r w:rsidRPr="00857A4C">
            <w:rPr>
              <w:rFonts w:ascii="Arial" w:hAnsi="Arial" w:cs="Arial"/>
              <w:b/>
            </w:rPr>
            <w:t xml:space="preserve"> </w:t>
          </w:r>
          <w:r w:rsidRPr="00813D0D">
            <w:rPr>
              <w:rFonts w:ascii="Arial" w:hAnsi="Arial" w:cs="Arial"/>
              <w:b/>
              <w:sz w:val="28"/>
              <w:szCs w:val="28"/>
            </w:rPr>
            <w:t>INGINERIE AEROSPAŢIALĂ</w:t>
          </w:r>
          <w:r>
            <w:rPr>
              <w:rFonts w:ascii="Arial" w:hAnsi="Arial" w:cs="Arial"/>
              <w:b/>
              <w:sz w:val="28"/>
              <w:szCs w:val="28"/>
            </w:rPr>
            <w:t xml:space="preserve"> </w:t>
          </w:r>
        </w:p>
      </w:tc>
      <w:tc>
        <w:tcPr>
          <w:tcW w:w="727" w:type="pct"/>
          <w:vAlign w:val="center"/>
        </w:tcPr>
        <w:p w14:paraId="6DFC0164" w14:textId="77777777" w:rsidR="00CA71A4" w:rsidRPr="003A5721" w:rsidRDefault="00C80445" w:rsidP="00A946AE">
          <w:pPr>
            <w:pStyle w:val="Header"/>
            <w:jc w:val="center"/>
            <w:rPr>
              <w:sz w:val="22"/>
              <w:szCs w:val="22"/>
            </w:rPr>
          </w:pPr>
          <w:r>
            <w:rPr>
              <w:noProof/>
              <w:sz w:val="28"/>
              <w:szCs w:val="22"/>
              <w:lang w:val="en-US"/>
            </w:rPr>
            <w:drawing>
              <wp:inline distT="0" distB="0" distL="0" distR="0" wp14:anchorId="6E85030B" wp14:editId="7FD2C117">
                <wp:extent cx="733425" cy="742950"/>
                <wp:effectExtent l="19050" t="0" r="9525" b="0"/>
                <wp:docPr id="2" name="Picture 1" descr="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ed triangle in a blue circle&#10;&#10;Description automatically generated"/>
                        <pic:cNvPicPr>
                          <a:picLocks noChangeAspect="1" noChangeArrowheads="1"/>
                        </pic:cNvPicPr>
                      </pic:nvPicPr>
                      <pic:blipFill>
                        <a:blip r:embed="rId2"/>
                        <a:srcRect/>
                        <a:stretch>
                          <a:fillRect/>
                        </a:stretch>
                      </pic:blipFill>
                      <pic:spPr bwMode="auto">
                        <a:xfrm>
                          <a:off x="0" y="0"/>
                          <a:ext cx="733425" cy="742950"/>
                        </a:xfrm>
                        <a:prstGeom prst="rect">
                          <a:avLst/>
                        </a:prstGeom>
                        <a:noFill/>
                        <a:ln w="9525">
                          <a:noFill/>
                          <a:miter lim="800000"/>
                          <a:headEnd/>
                          <a:tailEnd/>
                        </a:ln>
                      </pic:spPr>
                    </pic:pic>
                  </a:graphicData>
                </a:graphic>
              </wp:inline>
            </w:drawing>
          </w:r>
        </w:p>
      </w:tc>
    </w:tr>
  </w:tbl>
  <w:p w14:paraId="402B6C44" w14:textId="77777777"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EC12A9"/>
    <w:multiLevelType w:val="multilevel"/>
    <w:tmpl w:val="79A63F46"/>
    <w:lvl w:ilvl="0">
      <w:start w:val="1"/>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FE4127"/>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B03E09"/>
    <w:multiLevelType w:val="hybridMultilevel"/>
    <w:tmpl w:val="4EA208EC"/>
    <w:lvl w:ilvl="0" w:tplc="0418000F">
      <w:start w:val="1"/>
      <w:numFmt w:val="decimal"/>
      <w:lvlText w:val="%1."/>
      <w:lvlJc w:val="left"/>
      <w:pPr>
        <w:ind w:left="2148" w:hanging="360"/>
      </w:pPr>
    </w:lvl>
    <w:lvl w:ilvl="1" w:tplc="04180019" w:tentative="1">
      <w:start w:val="1"/>
      <w:numFmt w:val="lowerLetter"/>
      <w:lvlText w:val="%2."/>
      <w:lvlJc w:val="left"/>
      <w:pPr>
        <w:ind w:left="2868" w:hanging="360"/>
      </w:pPr>
    </w:lvl>
    <w:lvl w:ilvl="2" w:tplc="0418001B" w:tentative="1">
      <w:start w:val="1"/>
      <w:numFmt w:val="lowerRoman"/>
      <w:lvlText w:val="%3."/>
      <w:lvlJc w:val="right"/>
      <w:pPr>
        <w:ind w:left="3588" w:hanging="180"/>
      </w:pPr>
    </w:lvl>
    <w:lvl w:ilvl="3" w:tplc="0418000F" w:tentative="1">
      <w:start w:val="1"/>
      <w:numFmt w:val="decimal"/>
      <w:lvlText w:val="%4."/>
      <w:lvlJc w:val="left"/>
      <w:pPr>
        <w:ind w:left="4308" w:hanging="360"/>
      </w:pPr>
    </w:lvl>
    <w:lvl w:ilvl="4" w:tplc="04180019" w:tentative="1">
      <w:start w:val="1"/>
      <w:numFmt w:val="lowerLetter"/>
      <w:lvlText w:val="%5."/>
      <w:lvlJc w:val="left"/>
      <w:pPr>
        <w:ind w:left="5028" w:hanging="360"/>
      </w:pPr>
    </w:lvl>
    <w:lvl w:ilvl="5" w:tplc="0418001B" w:tentative="1">
      <w:start w:val="1"/>
      <w:numFmt w:val="lowerRoman"/>
      <w:lvlText w:val="%6."/>
      <w:lvlJc w:val="right"/>
      <w:pPr>
        <w:ind w:left="5748" w:hanging="180"/>
      </w:pPr>
    </w:lvl>
    <w:lvl w:ilvl="6" w:tplc="0418000F" w:tentative="1">
      <w:start w:val="1"/>
      <w:numFmt w:val="decimal"/>
      <w:lvlText w:val="%7."/>
      <w:lvlJc w:val="left"/>
      <w:pPr>
        <w:ind w:left="6468" w:hanging="360"/>
      </w:pPr>
    </w:lvl>
    <w:lvl w:ilvl="7" w:tplc="04180019" w:tentative="1">
      <w:start w:val="1"/>
      <w:numFmt w:val="lowerLetter"/>
      <w:lvlText w:val="%8."/>
      <w:lvlJc w:val="left"/>
      <w:pPr>
        <w:ind w:left="7188" w:hanging="360"/>
      </w:pPr>
    </w:lvl>
    <w:lvl w:ilvl="8" w:tplc="0418001B" w:tentative="1">
      <w:start w:val="1"/>
      <w:numFmt w:val="lowerRoman"/>
      <w:lvlText w:val="%9."/>
      <w:lvlJc w:val="right"/>
      <w:pPr>
        <w:ind w:left="7908" w:hanging="180"/>
      </w:pPr>
    </w:lvl>
  </w:abstractNum>
  <w:abstractNum w:abstractNumId="7"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8"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537BDA"/>
    <w:multiLevelType w:val="hybridMultilevel"/>
    <w:tmpl w:val="F75E5A9E"/>
    <w:lvl w:ilvl="0" w:tplc="B7C6CF56">
      <w:start w:val="4"/>
      <w:numFmt w:val="bullet"/>
      <w:lvlText w:val="-"/>
      <w:lvlJc w:val="left"/>
      <w:pPr>
        <w:ind w:left="720" w:hanging="360"/>
      </w:pPr>
      <w:rPr>
        <w:rFonts w:ascii="Aptos" w:eastAsia="Calibri"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3"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FDA49E2"/>
    <w:multiLevelType w:val="hybridMultilevel"/>
    <w:tmpl w:val="0C3CC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7"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4" w15:restartNumberingAfterBreak="0">
    <w:nsid w:val="73624C50"/>
    <w:multiLevelType w:val="hybridMultilevel"/>
    <w:tmpl w:val="12BC00E4"/>
    <w:lvl w:ilvl="0" w:tplc="8FF897C6">
      <w:start w:val="1"/>
      <w:numFmt w:val="decimal"/>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4720250"/>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24189565">
    <w:abstractNumId w:val="0"/>
  </w:num>
  <w:num w:numId="2" w16cid:durableId="1050687953">
    <w:abstractNumId w:val="16"/>
  </w:num>
  <w:num w:numId="3" w16cid:durableId="503589698">
    <w:abstractNumId w:val="12"/>
  </w:num>
  <w:num w:numId="4" w16cid:durableId="1099258381">
    <w:abstractNumId w:val="21"/>
  </w:num>
  <w:num w:numId="5" w16cid:durableId="741757727">
    <w:abstractNumId w:val="17"/>
  </w:num>
  <w:num w:numId="6" w16cid:durableId="1301422719">
    <w:abstractNumId w:val="1"/>
  </w:num>
  <w:num w:numId="7" w16cid:durableId="677466364">
    <w:abstractNumId w:val="4"/>
  </w:num>
  <w:num w:numId="8" w16cid:durableId="2145417609">
    <w:abstractNumId w:val="13"/>
  </w:num>
  <w:num w:numId="9" w16cid:durableId="1985306374">
    <w:abstractNumId w:val="27"/>
  </w:num>
  <w:num w:numId="10" w16cid:durableId="887716854">
    <w:abstractNumId w:val="14"/>
  </w:num>
  <w:num w:numId="11" w16cid:durableId="138109520">
    <w:abstractNumId w:val="7"/>
  </w:num>
  <w:num w:numId="12" w16cid:durableId="105584019">
    <w:abstractNumId w:val="23"/>
  </w:num>
  <w:num w:numId="13" w16cid:durableId="1519584318">
    <w:abstractNumId w:val="18"/>
  </w:num>
  <w:num w:numId="14" w16cid:durableId="1831556368">
    <w:abstractNumId w:val="20"/>
  </w:num>
  <w:num w:numId="15" w16cid:durableId="648168782">
    <w:abstractNumId w:val="19"/>
  </w:num>
  <w:num w:numId="16" w16cid:durableId="417558290">
    <w:abstractNumId w:val="10"/>
  </w:num>
  <w:num w:numId="17" w16cid:durableId="1260678683">
    <w:abstractNumId w:val="3"/>
  </w:num>
  <w:num w:numId="18" w16cid:durableId="343947125">
    <w:abstractNumId w:val="22"/>
  </w:num>
  <w:num w:numId="19" w16cid:durableId="1989363080">
    <w:abstractNumId w:val="11"/>
  </w:num>
  <w:num w:numId="20" w16cid:durableId="157157525">
    <w:abstractNumId w:val="24"/>
  </w:num>
  <w:num w:numId="21" w16cid:durableId="1975064571">
    <w:abstractNumId w:val="8"/>
  </w:num>
  <w:num w:numId="22" w16cid:durableId="2103066950">
    <w:abstractNumId w:val="28"/>
  </w:num>
  <w:num w:numId="23" w16cid:durableId="1206678483">
    <w:abstractNumId w:val="9"/>
  </w:num>
  <w:num w:numId="24" w16cid:durableId="488130970">
    <w:abstractNumId w:val="26"/>
  </w:num>
  <w:num w:numId="25" w16cid:durableId="1775855439">
    <w:abstractNumId w:val="15"/>
  </w:num>
  <w:num w:numId="26" w16cid:durableId="1582106594">
    <w:abstractNumId w:val="2"/>
  </w:num>
  <w:num w:numId="27" w16cid:durableId="1626932286">
    <w:abstractNumId w:val="25"/>
  </w:num>
  <w:num w:numId="28" w16cid:durableId="1276668328">
    <w:abstractNumId w:val="5"/>
  </w:num>
  <w:num w:numId="29" w16cid:durableId="57566848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E7F77"/>
    <w:rsid w:val="00001821"/>
    <w:rsid w:val="000047A4"/>
    <w:rsid w:val="000067D9"/>
    <w:rsid w:val="00024FEB"/>
    <w:rsid w:val="00027612"/>
    <w:rsid w:val="000278CC"/>
    <w:rsid w:val="00042830"/>
    <w:rsid w:val="00042F43"/>
    <w:rsid w:val="00044A59"/>
    <w:rsid w:val="00046995"/>
    <w:rsid w:val="00051BDC"/>
    <w:rsid w:val="00057E55"/>
    <w:rsid w:val="0007008C"/>
    <w:rsid w:val="0007194F"/>
    <w:rsid w:val="00072B00"/>
    <w:rsid w:val="00077E6C"/>
    <w:rsid w:val="0008100D"/>
    <w:rsid w:val="000842DB"/>
    <w:rsid w:val="00085094"/>
    <w:rsid w:val="000A5A59"/>
    <w:rsid w:val="000B053A"/>
    <w:rsid w:val="000B1429"/>
    <w:rsid w:val="000B3BD0"/>
    <w:rsid w:val="000C2BD3"/>
    <w:rsid w:val="000E0211"/>
    <w:rsid w:val="000E0F5C"/>
    <w:rsid w:val="000E3686"/>
    <w:rsid w:val="000E4FBF"/>
    <w:rsid w:val="000E6FF8"/>
    <w:rsid w:val="000F33CD"/>
    <w:rsid w:val="00101A4C"/>
    <w:rsid w:val="001104F4"/>
    <w:rsid w:val="0011421F"/>
    <w:rsid w:val="001177E6"/>
    <w:rsid w:val="001317BB"/>
    <w:rsid w:val="0013302B"/>
    <w:rsid w:val="00136B06"/>
    <w:rsid w:val="00140EB3"/>
    <w:rsid w:val="00144C38"/>
    <w:rsid w:val="00150507"/>
    <w:rsid w:val="00154244"/>
    <w:rsid w:val="00155123"/>
    <w:rsid w:val="00161CC5"/>
    <w:rsid w:val="00182C22"/>
    <w:rsid w:val="001878EA"/>
    <w:rsid w:val="00196FD8"/>
    <w:rsid w:val="001A6CC3"/>
    <w:rsid w:val="001A7391"/>
    <w:rsid w:val="001B1709"/>
    <w:rsid w:val="001B1D5F"/>
    <w:rsid w:val="001B2D42"/>
    <w:rsid w:val="001B6453"/>
    <w:rsid w:val="001D5BED"/>
    <w:rsid w:val="001E4545"/>
    <w:rsid w:val="001F003F"/>
    <w:rsid w:val="001F1957"/>
    <w:rsid w:val="001F250F"/>
    <w:rsid w:val="001F4669"/>
    <w:rsid w:val="001F5F19"/>
    <w:rsid w:val="001F64E5"/>
    <w:rsid w:val="001F661E"/>
    <w:rsid w:val="002037F7"/>
    <w:rsid w:val="00204311"/>
    <w:rsid w:val="0020512B"/>
    <w:rsid w:val="002060DC"/>
    <w:rsid w:val="00207A26"/>
    <w:rsid w:val="00212A2C"/>
    <w:rsid w:val="00213BFC"/>
    <w:rsid w:val="0021418D"/>
    <w:rsid w:val="00224522"/>
    <w:rsid w:val="00225272"/>
    <w:rsid w:val="00241E04"/>
    <w:rsid w:val="00246F30"/>
    <w:rsid w:val="002517A0"/>
    <w:rsid w:val="002522F4"/>
    <w:rsid w:val="00253624"/>
    <w:rsid w:val="002625B0"/>
    <w:rsid w:val="00267ECC"/>
    <w:rsid w:val="002716EB"/>
    <w:rsid w:val="0027455B"/>
    <w:rsid w:val="002812A5"/>
    <w:rsid w:val="00285303"/>
    <w:rsid w:val="00287260"/>
    <w:rsid w:val="00291777"/>
    <w:rsid w:val="00294A50"/>
    <w:rsid w:val="002A0A18"/>
    <w:rsid w:val="002A0FC9"/>
    <w:rsid w:val="002A2A27"/>
    <w:rsid w:val="002A52EB"/>
    <w:rsid w:val="002B2D67"/>
    <w:rsid w:val="002C3E30"/>
    <w:rsid w:val="002C5D1B"/>
    <w:rsid w:val="002C7828"/>
    <w:rsid w:val="002C7C5A"/>
    <w:rsid w:val="002D5B8A"/>
    <w:rsid w:val="002D606A"/>
    <w:rsid w:val="002E3D1C"/>
    <w:rsid w:val="002E3E12"/>
    <w:rsid w:val="002E5ECA"/>
    <w:rsid w:val="002F0971"/>
    <w:rsid w:val="002F1BA1"/>
    <w:rsid w:val="003075CA"/>
    <w:rsid w:val="00323BAF"/>
    <w:rsid w:val="00324AAD"/>
    <w:rsid w:val="00333131"/>
    <w:rsid w:val="003341B8"/>
    <w:rsid w:val="003437E4"/>
    <w:rsid w:val="0034390B"/>
    <w:rsid w:val="00343DED"/>
    <w:rsid w:val="00347F53"/>
    <w:rsid w:val="0035077E"/>
    <w:rsid w:val="003515D2"/>
    <w:rsid w:val="00351DD4"/>
    <w:rsid w:val="003533D9"/>
    <w:rsid w:val="00353AA1"/>
    <w:rsid w:val="0035685D"/>
    <w:rsid w:val="00361EEE"/>
    <w:rsid w:val="00364359"/>
    <w:rsid w:val="00364C75"/>
    <w:rsid w:val="00365046"/>
    <w:rsid w:val="003665AD"/>
    <w:rsid w:val="003679B5"/>
    <w:rsid w:val="00374D42"/>
    <w:rsid w:val="003806E1"/>
    <w:rsid w:val="003828C7"/>
    <w:rsid w:val="00384134"/>
    <w:rsid w:val="00384A0D"/>
    <w:rsid w:val="00393469"/>
    <w:rsid w:val="003A44E3"/>
    <w:rsid w:val="003A5721"/>
    <w:rsid w:val="003B55E2"/>
    <w:rsid w:val="003B5A02"/>
    <w:rsid w:val="003B7974"/>
    <w:rsid w:val="003C430C"/>
    <w:rsid w:val="003C6DC8"/>
    <w:rsid w:val="003D0D85"/>
    <w:rsid w:val="003D1D3B"/>
    <w:rsid w:val="003E4A22"/>
    <w:rsid w:val="003E72A5"/>
    <w:rsid w:val="003E7F77"/>
    <w:rsid w:val="003F253C"/>
    <w:rsid w:val="003F49D3"/>
    <w:rsid w:val="00405D76"/>
    <w:rsid w:val="00413349"/>
    <w:rsid w:val="00414517"/>
    <w:rsid w:val="0042161F"/>
    <w:rsid w:val="0042411B"/>
    <w:rsid w:val="00426218"/>
    <w:rsid w:val="0043585E"/>
    <w:rsid w:val="00436AD6"/>
    <w:rsid w:val="00450A21"/>
    <w:rsid w:val="00453037"/>
    <w:rsid w:val="004662C2"/>
    <w:rsid w:val="004671D0"/>
    <w:rsid w:val="00473190"/>
    <w:rsid w:val="00475A89"/>
    <w:rsid w:val="004924E0"/>
    <w:rsid w:val="004971AD"/>
    <w:rsid w:val="00497817"/>
    <w:rsid w:val="004A05A3"/>
    <w:rsid w:val="004C3756"/>
    <w:rsid w:val="004D100B"/>
    <w:rsid w:val="004D278A"/>
    <w:rsid w:val="004D4A49"/>
    <w:rsid w:val="004E0155"/>
    <w:rsid w:val="004E137B"/>
    <w:rsid w:val="004F2C4A"/>
    <w:rsid w:val="004F426F"/>
    <w:rsid w:val="004F6CD3"/>
    <w:rsid w:val="005013E2"/>
    <w:rsid w:val="00502C98"/>
    <w:rsid w:val="00521E87"/>
    <w:rsid w:val="00524A63"/>
    <w:rsid w:val="00530A49"/>
    <w:rsid w:val="00532F3D"/>
    <w:rsid w:val="00533EB9"/>
    <w:rsid w:val="00536B72"/>
    <w:rsid w:val="0055276C"/>
    <w:rsid w:val="00563549"/>
    <w:rsid w:val="00576EC0"/>
    <w:rsid w:val="0058346F"/>
    <w:rsid w:val="00585A25"/>
    <w:rsid w:val="00587DCE"/>
    <w:rsid w:val="005976E7"/>
    <w:rsid w:val="005A12E1"/>
    <w:rsid w:val="005A4B4E"/>
    <w:rsid w:val="005B402D"/>
    <w:rsid w:val="005C23EC"/>
    <w:rsid w:val="005D2AE2"/>
    <w:rsid w:val="005E20A7"/>
    <w:rsid w:val="006075EF"/>
    <w:rsid w:val="00630381"/>
    <w:rsid w:val="00637494"/>
    <w:rsid w:val="00637B47"/>
    <w:rsid w:val="00640429"/>
    <w:rsid w:val="0065472F"/>
    <w:rsid w:val="00656530"/>
    <w:rsid w:val="00656C36"/>
    <w:rsid w:val="006577CD"/>
    <w:rsid w:val="006601A4"/>
    <w:rsid w:val="00660A65"/>
    <w:rsid w:val="00663268"/>
    <w:rsid w:val="006743B2"/>
    <w:rsid w:val="00681037"/>
    <w:rsid w:val="006870FE"/>
    <w:rsid w:val="00690032"/>
    <w:rsid w:val="00692B27"/>
    <w:rsid w:val="00694056"/>
    <w:rsid w:val="0069574A"/>
    <w:rsid w:val="00696A5C"/>
    <w:rsid w:val="006A175C"/>
    <w:rsid w:val="006B0230"/>
    <w:rsid w:val="006B04FD"/>
    <w:rsid w:val="006B1ED2"/>
    <w:rsid w:val="006C2433"/>
    <w:rsid w:val="006C2F84"/>
    <w:rsid w:val="006C78B4"/>
    <w:rsid w:val="006D061F"/>
    <w:rsid w:val="006D3895"/>
    <w:rsid w:val="006D4492"/>
    <w:rsid w:val="006E2D3A"/>
    <w:rsid w:val="006E4561"/>
    <w:rsid w:val="006E7AB8"/>
    <w:rsid w:val="006F3F6C"/>
    <w:rsid w:val="006F64C6"/>
    <w:rsid w:val="00700487"/>
    <w:rsid w:val="00704B23"/>
    <w:rsid w:val="00706197"/>
    <w:rsid w:val="007122B4"/>
    <w:rsid w:val="007209ED"/>
    <w:rsid w:val="00723DB0"/>
    <w:rsid w:val="00730CEE"/>
    <w:rsid w:val="00733BD4"/>
    <w:rsid w:val="007449F1"/>
    <w:rsid w:val="00745DEC"/>
    <w:rsid w:val="00746248"/>
    <w:rsid w:val="00754636"/>
    <w:rsid w:val="00757C43"/>
    <w:rsid w:val="00761633"/>
    <w:rsid w:val="00762B26"/>
    <w:rsid w:val="0077312B"/>
    <w:rsid w:val="007740E0"/>
    <w:rsid w:val="00790D9D"/>
    <w:rsid w:val="007927E2"/>
    <w:rsid w:val="007A0AF3"/>
    <w:rsid w:val="007A1B42"/>
    <w:rsid w:val="007A50A0"/>
    <w:rsid w:val="007A6A25"/>
    <w:rsid w:val="007B2369"/>
    <w:rsid w:val="007C374C"/>
    <w:rsid w:val="007C3E40"/>
    <w:rsid w:val="007C6BB6"/>
    <w:rsid w:val="007C6D54"/>
    <w:rsid w:val="007D54AA"/>
    <w:rsid w:val="007D57DE"/>
    <w:rsid w:val="007E723C"/>
    <w:rsid w:val="007F15B5"/>
    <w:rsid w:val="007F393B"/>
    <w:rsid w:val="007F6B7E"/>
    <w:rsid w:val="007F7509"/>
    <w:rsid w:val="00801DB0"/>
    <w:rsid w:val="008027E9"/>
    <w:rsid w:val="008043E3"/>
    <w:rsid w:val="00804A3A"/>
    <w:rsid w:val="008061BA"/>
    <w:rsid w:val="00813BB9"/>
    <w:rsid w:val="00813D0D"/>
    <w:rsid w:val="00816871"/>
    <w:rsid w:val="00816B11"/>
    <w:rsid w:val="00816EC6"/>
    <w:rsid w:val="00817309"/>
    <w:rsid w:val="00824601"/>
    <w:rsid w:val="00827BE0"/>
    <w:rsid w:val="0083153A"/>
    <w:rsid w:val="008326E0"/>
    <w:rsid w:val="00835EAD"/>
    <w:rsid w:val="008421F0"/>
    <w:rsid w:val="00843CC6"/>
    <w:rsid w:val="00850EF4"/>
    <w:rsid w:val="00853877"/>
    <w:rsid w:val="00853A0A"/>
    <w:rsid w:val="00854611"/>
    <w:rsid w:val="00856791"/>
    <w:rsid w:val="00860132"/>
    <w:rsid w:val="00861CAE"/>
    <w:rsid w:val="008712DB"/>
    <w:rsid w:val="00873DD5"/>
    <w:rsid w:val="00880A77"/>
    <w:rsid w:val="00881875"/>
    <w:rsid w:val="00884244"/>
    <w:rsid w:val="00897094"/>
    <w:rsid w:val="00897E4F"/>
    <w:rsid w:val="008A1E7A"/>
    <w:rsid w:val="008A7114"/>
    <w:rsid w:val="008B4A1F"/>
    <w:rsid w:val="008B5BEA"/>
    <w:rsid w:val="008C593D"/>
    <w:rsid w:val="008D1A77"/>
    <w:rsid w:val="008D49B5"/>
    <w:rsid w:val="008D7937"/>
    <w:rsid w:val="008E4BB6"/>
    <w:rsid w:val="008E51C6"/>
    <w:rsid w:val="008E5CBA"/>
    <w:rsid w:val="008E6270"/>
    <w:rsid w:val="008F44F6"/>
    <w:rsid w:val="008F48E0"/>
    <w:rsid w:val="00912D91"/>
    <w:rsid w:val="0091383B"/>
    <w:rsid w:val="00916D13"/>
    <w:rsid w:val="00924485"/>
    <w:rsid w:val="009269A4"/>
    <w:rsid w:val="00926C0E"/>
    <w:rsid w:val="00930CE9"/>
    <w:rsid w:val="0093205D"/>
    <w:rsid w:val="0094747F"/>
    <w:rsid w:val="00960470"/>
    <w:rsid w:val="00962A3E"/>
    <w:rsid w:val="0097316C"/>
    <w:rsid w:val="009739F4"/>
    <w:rsid w:val="00975323"/>
    <w:rsid w:val="009823AA"/>
    <w:rsid w:val="00987A97"/>
    <w:rsid w:val="00987DA3"/>
    <w:rsid w:val="00994E0F"/>
    <w:rsid w:val="009A162C"/>
    <w:rsid w:val="009A64D0"/>
    <w:rsid w:val="009B0688"/>
    <w:rsid w:val="009B449A"/>
    <w:rsid w:val="009C1184"/>
    <w:rsid w:val="009C2A27"/>
    <w:rsid w:val="009C6E3E"/>
    <w:rsid w:val="009D1BE1"/>
    <w:rsid w:val="009D2FDA"/>
    <w:rsid w:val="009E64C2"/>
    <w:rsid w:val="009E6519"/>
    <w:rsid w:val="009F003A"/>
    <w:rsid w:val="009F2776"/>
    <w:rsid w:val="009F3B07"/>
    <w:rsid w:val="009F5203"/>
    <w:rsid w:val="00A1052A"/>
    <w:rsid w:val="00A1304B"/>
    <w:rsid w:val="00A20121"/>
    <w:rsid w:val="00A225CE"/>
    <w:rsid w:val="00A22C43"/>
    <w:rsid w:val="00A22F09"/>
    <w:rsid w:val="00A251A3"/>
    <w:rsid w:val="00A26298"/>
    <w:rsid w:val="00A26CB8"/>
    <w:rsid w:val="00A32B38"/>
    <w:rsid w:val="00A343BA"/>
    <w:rsid w:val="00A352F6"/>
    <w:rsid w:val="00A36A0C"/>
    <w:rsid w:val="00A37EFD"/>
    <w:rsid w:val="00A4486F"/>
    <w:rsid w:val="00A45D21"/>
    <w:rsid w:val="00A5014E"/>
    <w:rsid w:val="00A528C7"/>
    <w:rsid w:val="00A637BC"/>
    <w:rsid w:val="00A655E6"/>
    <w:rsid w:val="00A679C2"/>
    <w:rsid w:val="00A74205"/>
    <w:rsid w:val="00A7555C"/>
    <w:rsid w:val="00A76F8E"/>
    <w:rsid w:val="00A77251"/>
    <w:rsid w:val="00A8092B"/>
    <w:rsid w:val="00A93E6C"/>
    <w:rsid w:val="00A946AE"/>
    <w:rsid w:val="00A94851"/>
    <w:rsid w:val="00A97B4B"/>
    <w:rsid w:val="00AA0F0B"/>
    <w:rsid w:val="00AA5BBD"/>
    <w:rsid w:val="00AB18CF"/>
    <w:rsid w:val="00AB36EF"/>
    <w:rsid w:val="00AB4BB4"/>
    <w:rsid w:val="00AB549C"/>
    <w:rsid w:val="00AC34CC"/>
    <w:rsid w:val="00AD46A4"/>
    <w:rsid w:val="00AD48B4"/>
    <w:rsid w:val="00AD4F73"/>
    <w:rsid w:val="00AD5531"/>
    <w:rsid w:val="00AD6760"/>
    <w:rsid w:val="00AE0EFD"/>
    <w:rsid w:val="00B13421"/>
    <w:rsid w:val="00B33576"/>
    <w:rsid w:val="00B33D7D"/>
    <w:rsid w:val="00B4650B"/>
    <w:rsid w:val="00B52A11"/>
    <w:rsid w:val="00B53C95"/>
    <w:rsid w:val="00B54B49"/>
    <w:rsid w:val="00B559AB"/>
    <w:rsid w:val="00B609FA"/>
    <w:rsid w:val="00B7109F"/>
    <w:rsid w:val="00B7391E"/>
    <w:rsid w:val="00B81420"/>
    <w:rsid w:val="00B91DB1"/>
    <w:rsid w:val="00B95F96"/>
    <w:rsid w:val="00B96466"/>
    <w:rsid w:val="00B97DD5"/>
    <w:rsid w:val="00BA0EDC"/>
    <w:rsid w:val="00BB50D8"/>
    <w:rsid w:val="00BC246B"/>
    <w:rsid w:val="00BC54CA"/>
    <w:rsid w:val="00BD3BF6"/>
    <w:rsid w:val="00BD7432"/>
    <w:rsid w:val="00BE0C98"/>
    <w:rsid w:val="00BE7710"/>
    <w:rsid w:val="00C016EB"/>
    <w:rsid w:val="00C036D6"/>
    <w:rsid w:val="00C116E4"/>
    <w:rsid w:val="00C1183D"/>
    <w:rsid w:val="00C14143"/>
    <w:rsid w:val="00C1599F"/>
    <w:rsid w:val="00C26673"/>
    <w:rsid w:val="00C33B75"/>
    <w:rsid w:val="00C36E73"/>
    <w:rsid w:val="00C37AFA"/>
    <w:rsid w:val="00C424BD"/>
    <w:rsid w:val="00C42B4B"/>
    <w:rsid w:val="00C62788"/>
    <w:rsid w:val="00C62D93"/>
    <w:rsid w:val="00C766FA"/>
    <w:rsid w:val="00C80445"/>
    <w:rsid w:val="00C83775"/>
    <w:rsid w:val="00C84665"/>
    <w:rsid w:val="00C85AC1"/>
    <w:rsid w:val="00CA4954"/>
    <w:rsid w:val="00CA71A4"/>
    <w:rsid w:val="00CA7575"/>
    <w:rsid w:val="00CB5500"/>
    <w:rsid w:val="00CB6C4D"/>
    <w:rsid w:val="00CB707D"/>
    <w:rsid w:val="00CB75A3"/>
    <w:rsid w:val="00CB7DA8"/>
    <w:rsid w:val="00CC09F3"/>
    <w:rsid w:val="00CC6774"/>
    <w:rsid w:val="00CD05ED"/>
    <w:rsid w:val="00CD5D12"/>
    <w:rsid w:val="00CE0CD9"/>
    <w:rsid w:val="00CE29EC"/>
    <w:rsid w:val="00CE6B0C"/>
    <w:rsid w:val="00CE6E92"/>
    <w:rsid w:val="00CE71E1"/>
    <w:rsid w:val="00CF76AB"/>
    <w:rsid w:val="00D00A03"/>
    <w:rsid w:val="00D00EE2"/>
    <w:rsid w:val="00D02F9C"/>
    <w:rsid w:val="00D02FE3"/>
    <w:rsid w:val="00D06BD1"/>
    <w:rsid w:val="00D13E52"/>
    <w:rsid w:val="00D14F4C"/>
    <w:rsid w:val="00D16BC3"/>
    <w:rsid w:val="00D16F17"/>
    <w:rsid w:val="00D25D2D"/>
    <w:rsid w:val="00D27462"/>
    <w:rsid w:val="00D27F89"/>
    <w:rsid w:val="00D30876"/>
    <w:rsid w:val="00D31C96"/>
    <w:rsid w:val="00D341C0"/>
    <w:rsid w:val="00D3554F"/>
    <w:rsid w:val="00D369A3"/>
    <w:rsid w:val="00D41E43"/>
    <w:rsid w:val="00D434C7"/>
    <w:rsid w:val="00D455BF"/>
    <w:rsid w:val="00D46EF7"/>
    <w:rsid w:val="00D605BE"/>
    <w:rsid w:val="00D618A9"/>
    <w:rsid w:val="00D7553A"/>
    <w:rsid w:val="00D7773C"/>
    <w:rsid w:val="00D82786"/>
    <w:rsid w:val="00D85A8D"/>
    <w:rsid w:val="00D87395"/>
    <w:rsid w:val="00D96924"/>
    <w:rsid w:val="00DA31E0"/>
    <w:rsid w:val="00DA433D"/>
    <w:rsid w:val="00DA715A"/>
    <w:rsid w:val="00DB2E68"/>
    <w:rsid w:val="00DB7915"/>
    <w:rsid w:val="00DC2572"/>
    <w:rsid w:val="00DC450D"/>
    <w:rsid w:val="00DC5F8C"/>
    <w:rsid w:val="00DC67BF"/>
    <w:rsid w:val="00DD2B25"/>
    <w:rsid w:val="00DD532D"/>
    <w:rsid w:val="00DE3F01"/>
    <w:rsid w:val="00DE7C88"/>
    <w:rsid w:val="00DF11DA"/>
    <w:rsid w:val="00DF2EBE"/>
    <w:rsid w:val="00DF6ACB"/>
    <w:rsid w:val="00E00B1A"/>
    <w:rsid w:val="00E017F8"/>
    <w:rsid w:val="00E02214"/>
    <w:rsid w:val="00E037F6"/>
    <w:rsid w:val="00E10ACB"/>
    <w:rsid w:val="00E116EB"/>
    <w:rsid w:val="00E1550B"/>
    <w:rsid w:val="00E20BD3"/>
    <w:rsid w:val="00E212DD"/>
    <w:rsid w:val="00E31041"/>
    <w:rsid w:val="00E3142E"/>
    <w:rsid w:val="00E352FA"/>
    <w:rsid w:val="00E40226"/>
    <w:rsid w:val="00E437C3"/>
    <w:rsid w:val="00E5213F"/>
    <w:rsid w:val="00E56AA2"/>
    <w:rsid w:val="00E6114C"/>
    <w:rsid w:val="00E70E1A"/>
    <w:rsid w:val="00E71898"/>
    <w:rsid w:val="00E80DB9"/>
    <w:rsid w:val="00E855E1"/>
    <w:rsid w:val="00E85C51"/>
    <w:rsid w:val="00E87AFB"/>
    <w:rsid w:val="00E91F96"/>
    <w:rsid w:val="00EA0AA9"/>
    <w:rsid w:val="00EA35DA"/>
    <w:rsid w:val="00EB1368"/>
    <w:rsid w:val="00EC4964"/>
    <w:rsid w:val="00ED26F4"/>
    <w:rsid w:val="00ED7111"/>
    <w:rsid w:val="00EE0E8F"/>
    <w:rsid w:val="00EE1105"/>
    <w:rsid w:val="00EE5094"/>
    <w:rsid w:val="00EE528D"/>
    <w:rsid w:val="00EE58FA"/>
    <w:rsid w:val="00EE6443"/>
    <w:rsid w:val="00EE7EA1"/>
    <w:rsid w:val="00EF2DBE"/>
    <w:rsid w:val="00EF4811"/>
    <w:rsid w:val="00EF61F2"/>
    <w:rsid w:val="00F054FF"/>
    <w:rsid w:val="00F10B46"/>
    <w:rsid w:val="00F15C49"/>
    <w:rsid w:val="00F21C78"/>
    <w:rsid w:val="00F232D5"/>
    <w:rsid w:val="00F27495"/>
    <w:rsid w:val="00F31C12"/>
    <w:rsid w:val="00F352DE"/>
    <w:rsid w:val="00F36AE2"/>
    <w:rsid w:val="00F413D2"/>
    <w:rsid w:val="00F43691"/>
    <w:rsid w:val="00F459DF"/>
    <w:rsid w:val="00F47EF3"/>
    <w:rsid w:val="00F50D8A"/>
    <w:rsid w:val="00F51B11"/>
    <w:rsid w:val="00F56343"/>
    <w:rsid w:val="00F74C37"/>
    <w:rsid w:val="00F77194"/>
    <w:rsid w:val="00F90C98"/>
    <w:rsid w:val="00F942B1"/>
    <w:rsid w:val="00F9613F"/>
    <w:rsid w:val="00F9647F"/>
    <w:rsid w:val="00F972C4"/>
    <w:rsid w:val="00FA037A"/>
    <w:rsid w:val="00FA0ADD"/>
    <w:rsid w:val="00FA41AB"/>
    <w:rsid w:val="00FA52D0"/>
    <w:rsid w:val="00FA53B9"/>
    <w:rsid w:val="00FB27BC"/>
    <w:rsid w:val="00FB4ADB"/>
    <w:rsid w:val="00FB55B0"/>
    <w:rsid w:val="00FB608B"/>
    <w:rsid w:val="00FB6888"/>
    <w:rsid w:val="00FB7977"/>
    <w:rsid w:val="00FC4935"/>
    <w:rsid w:val="00FC63E9"/>
    <w:rsid w:val="00FD0711"/>
    <w:rsid w:val="00FD4111"/>
    <w:rsid w:val="00FD54D5"/>
    <w:rsid w:val="00FD5B5D"/>
    <w:rsid w:val="00FE0BA9"/>
    <w:rsid w:val="00FE136D"/>
    <w:rsid w:val="00FF00D9"/>
    <w:rsid w:val="00FF1C84"/>
    <w:rsid w:val="00FF2775"/>
    <w:rsid w:val="00FF2C91"/>
    <w:rsid w:val="00FF530D"/>
    <w:rsid w:val="0CCE3A71"/>
    <w:rsid w:val="0DA33D69"/>
    <w:rsid w:val="136E1F19"/>
    <w:rsid w:val="1B82A3CE"/>
    <w:rsid w:val="28148D61"/>
    <w:rsid w:val="2840BB8D"/>
    <w:rsid w:val="284C871F"/>
    <w:rsid w:val="2A03914C"/>
    <w:rsid w:val="36B2278C"/>
    <w:rsid w:val="49E571EF"/>
    <w:rsid w:val="4EE7A24C"/>
    <w:rsid w:val="5209D267"/>
    <w:rsid w:val="5B232E0B"/>
    <w:rsid w:val="5B486057"/>
    <w:rsid w:val="5C9719EC"/>
    <w:rsid w:val="6B7653A3"/>
    <w:rsid w:val="781E43B2"/>
    <w:rsid w:val="7A003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657232D"/>
  <w15:docId w15:val="{9FF7E116-5762-4D9F-AD0E-9FE015383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pPr>
      <w:spacing w:after="200" w:line="276" w:lineRule="auto"/>
    </w:pPr>
    <w:rPr>
      <w:rFonts w:cs="Times New Roman"/>
      <w:sz w:val="22"/>
      <w:szCs w:val="22"/>
      <w:lang w:val="ro-RO"/>
    </w:rPr>
  </w:style>
  <w:style w:type="paragraph" w:styleId="Heading2">
    <w:name w:val="heading 2"/>
    <w:basedOn w:val="Normal"/>
    <w:next w:val="Normal"/>
    <w:link w:val="Heading2Char"/>
    <w:uiPriority w:val="9"/>
    <w:unhideWhenUsed/>
    <w:qFormat/>
    <w:rsid w:val="00CB75A3"/>
    <w:pPr>
      <w:keepNext/>
      <w:keepLines/>
      <w:spacing w:before="40" w:after="0"/>
      <w:outlineLvl w:val="1"/>
    </w:pPr>
    <w:rPr>
      <w:rFonts w:ascii="Cambria" w:hAnsi="Cambria"/>
      <w:color w:val="365F91"/>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59"/>
    <w:rsid w:val="003E7F7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imes New Roman" w:hAnsi="Times New Roman"/>
      <w:sz w:val="2"/>
      <w:szCs w:val="20"/>
    </w:rPr>
  </w:style>
  <w:style w:type="character" w:customStyle="1" w:styleId="BalloonTextChar">
    <w:name w:val="Balloon Text Char"/>
    <w:link w:val="BalloonText"/>
    <w:uiPriority w:val="99"/>
    <w:semiHidden/>
    <w:locked/>
    <w:rsid w:val="00CB75A3"/>
    <w:rPr>
      <w:rFonts w:ascii="Times New Roman" w:hAnsi="Times New Roman" w:cs="Times New Roman"/>
      <w:sz w:val="2"/>
      <w:lang w:val="ro-RO"/>
    </w:rPr>
  </w:style>
  <w:style w:type="paragraph" w:styleId="Header">
    <w:name w:val="header"/>
    <w:basedOn w:val="Normal"/>
    <w:link w:val="HeaderChar"/>
    <w:uiPriority w:val="99"/>
    <w:unhideWhenUsed/>
    <w:rsid w:val="006B0230"/>
    <w:pPr>
      <w:tabs>
        <w:tab w:val="center" w:pos="4680"/>
        <w:tab w:val="right" w:pos="9360"/>
      </w:tabs>
    </w:pPr>
    <w:rPr>
      <w:sz w:val="20"/>
      <w:szCs w:val="20"/>
    </w:rPr>
  </w:style>
  <w:style w:type="character" w:customStyle="1" w:styleId="HeaderChar">
    <w:name w:val="Header Char"/>
    <w:link w:val="Header"/>
    <w:uiPriority w:val="99"/>
    <w:locked/>
    <w:rsid w:val="006B0230"/>
    <w:rPr>
      <w:rFonts w:cs="Times New Roman"/>
      <w:lang w:val="ro-RO"/>
    </w:rPr>
  </w:style>
  <w:style w:type="paragraph" w:styleId="Footer">
    <w:name w:val="footer"/>
    <w:basedOn w:val="Normal"/>
    <w:link w:val="FooterChar"/>
    <w:uiPriority w:val="99"/>
    <w:unhideWhenUsed/>
    <w:rsid w:val="006B0230"/>
    <w:pPr>
      <w:tabs>
        <w:tab w:val="center" w:pos="4680"/>
        <w:tab w:val="right" w:pos="9360"/>
      </w:tabs>
    </w:pPr>
    <w:rPr>
      <w:sz w:val="20"/>
      <w:szCs w:val="20"/>
    </w:rPr>
  </w:style>
  <w:style w:type="character" w:customStyle="1" w:styleId="FooterChar">
    <w:name w:val="Footer Char"/>
    <w:link w:val="Footer"/>
    <w:uiPriority w:val="99"/>
    <w:locked/>
    <w:rsid w:val="006B0230"/>
    <w:rPr>
      <w:rFonts w:cs="Times New Roman"/>
      <w:lang w:val="ro-RO"/>
    </w:rPr>
  </w:style>
  <w:style w:type="character" w:customStyle="1" w:styleId="Heading3Char">
    <w:name w:val="Heading 3 Char"/>
    <w:link w:val="Heading3"/>
    <w:rsid w:val="00C116E4"/>
    <w:rPr>
      <w:rFonts w:ascii="Times New Roman" w:hAnsi="Times New Roman" w:cs="Times New Roman"/>
      <w:b/>
      <w:kern w:val="16"/>
      <w:szCs w:val="20"/>
      <w:lang w:val="ro-RO"/>
    </w:rPr>
  </w:style>
  <w:style w:type="character" w:customStyle="1" w:styleId="fontstyle01">
    <w:name w:val="fontstyle01"/>
    <w:rsid w:val="00C116E4"/>
    <w:rPr>
      <w:rFonts w:ascii="VerdanaRegular" w:hAnsi="VerdanaRegular" w:hint="default"/>
      <w:b w:val="0"/>
      <w:bCs w:val="0"/>
      <w:i w:val="0"/>
      <w:iCs w:val="0"/>
      <w:color w:val="000000"/>
      <w:sz w:val="16"/>
      <w:szCs w:val="16"/>
    </w:rPr>
  </w:style>
  <w:style w:type="character" w:styleId="Hyperlink">
    <w:name w:val="Hyperlink"/>
    <w:uiPriority w:val="99"/>
    <w:unhideWhenUsed/>
    <w:rsid w:val="00CB75A3"/>
    <w:rPr>
      <w:color w:val="0000FF"/>
      <w:u w:val="single"/>
    </w:rPr>
  </w:style>
  <w:style w:type="character" w:customStyle="1" w:styleId="Heading2Char">
    <w:name w:val="Heading 2 Char"/>
    <w:link w:val="Heading2"/>
    <w:uiPriority w:val="9"/>
    <w:rsid w:val="00CB75A3"/>
    <w:rPr>
      <w:rFonts w:ascii="Cambria" w:eastAsia="Times New Roman" w:hAnsi="Cambria" w:cs="Times New Roman"/>
      <w:color w:val="365F91"/>
      <w:sz w:val="26"/>
      <w:szCs w:val="26"/>
    </w:rPr>
  </w:style>
  <w:style w:type="paragraph" w:styleId="BodyText">
    <w:name w:val="Body Text"/>
    <w:basedOn w:val="Normal"/>
    <w:link w:val="BodyTextChar"/>
    <w:rsid w:val="00801DB0"/>
    <w:pPr>
      <w:spacing w:after="120"/>
    </w:pPr>
    <w:rPr>
      <w:rFonts w:eastAsia="Calibri"/>
      <w:sz w:val="20"/>
      <w:szCs w:val="20"/>
    </w:rPr>
  </w:style>
  <w:style w:type="character" w:customStyle="1" w:styleId="BodyTextChar">
    <w:name w:val="Body Text Char"/>
    <w:link w:val="BodyText"/>
    <w:rsid w:val="00801DB0"/>
    <w:rPr>
      <w:rFonts w:eastAsia="Calibri" w:cs="Times New Roman"/>
    </w:rPr>
  </w:style>
  <w:style w:type="character" w:styleId="CommentReference">
    <w:name w:val="annotation reference"/>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rPr>
      <w:rFonts w:cs="Times New Roman"/>
      <w:sz w:val="22"/>
      <w:szCs w:val="22"/>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link w:val="FootnoteText"/>
    <w:uiPriority w:val="99"/>
    <w:semiHidden/>
    <w:rsid w:val="008D49B5"/>
    <w:rPr>
      <w:rFonts w:cs="Times New Roman"/>
      <w:sz w:val="20"/>
      <w:szCs w:val="20"/>
      <w:lang w:val="ro-RO"/>
    </w:rPr>
  </w:style>
  <w:style w:type="character" w:styleId="FootnoteReference">
    <w:name w:val="footnote reference"/>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table" w:customStyle="1" w:styleId="TableGrid1">
    <w:name w:val="Table Grid1"/>
    <w:basedOn w:val="TableNormal"/>
    <w:next w:val="TableGrid"/>
    <w:uiPriority w:val="59"/>
    <w:rsid w:val="00DB7915"/>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7553A"/>
  </w:style>
  <w:style w:type="character" w:customStyle="1" w:styleId="eop">
    <w:name w:val="eop"/>
    <w:basedOn w:val="DefaultParagraphFont"/>
    <w:rsid w:val="00D7553A"/>
  </w:style>
  <w:style w:type="paragraph" w:customStyle="1" w:styleId="Default">
    <w:name w:val="Default"/>
    <w:rsid w:val="00042F43"/>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ISO690.XSL" StyleName="ISO 690 - Primul element și data" Version="1987"/>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AB54EC4-E228-47F0-90E8-8D21A40C1B58}">
  <ds:schemaRefs>
    <ds:schemaRef ds:uri="http://schemas.microsoft.com/sharepoint/v3/contenttype/forms"/>
  </ds:schemaRefs>
</ds:datastoreItem>
</file>

<file path=customXml/itemProps2.xml><?xml version="1.0" encoding="utf-8"?>
<ds:datastoreItem xmlns:ds="http://schemas.openxmlformats.org/officeDocument/2006/customXml" ds:itemID="{E0280BDC-8302-45EA-9EFA-DA5247859D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532F0A4-704A-45DB-A282-83E5864701E8}">
  <ds:schemaRefs>
    <ds:schemaRef ds:uri="http://schemas.openxmlformats.org/officeDocument/2006/bibliography"/>
  </ds:schemaRefs>
</ds:datastoreItem>
</file>

<file path=customXml/itemProps4.xml><?xml version="1.0" encoding="utf-8"?>
<ds:datastoreItem xmlns:ds="http://schemas.openxmlformats.org/officeDocument/2006/customXml" ds:itemID="{0D62787E-6C72-4698-97F2-23A47151EDE0}">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6</Pages>
  <Words>1971</Words>
  <Characters>11241</Characters>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2026-07-29T22:16:00Z</dcterms:created>
  <dcterms:modified xsi:type="dcterms:W3CDTF">2026-08-26T17:39:00Z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ies>
</file>