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9F2FC" w14:textId="77777777" w:rsidR="00F9647F" w:rsidRPr="00813BB9" w:rsidRDefault="00F9647F" w:rsidP="00813BB9">
      <w:pPr>
        <w:spacing w:after="0" w:line="240" w:lineRule="auto"/>
        <w:jc w:val="center"/>
        <w:rPr>
          <w:rFonts w:ascii="Times New Roman" w:hAnsi="Times New Roman"/>
          <w:b/>
          <w:caps/>
          <w:sz w:val="24"/>
          <w:szCs w:val="24"/>
        </w:rPr>
      </w:pPr>
    </w:p>
    <w:p w14:paraId="47FBB3F8" w14:textId="77777777" w:rsidR="00DC5F8C" w:rsidRPr="00813BB9" w:rsidRDefault="00DC5F8C" w:rsidP="00813BB9">
      <w:pPr>
        <w:spacing w:after="0" w:line="240" w:lineRule="auto"/>
        <w:jc w:val="center"/>
        <w:rPr>
          <w:rFonts w:ascii="Times New Roman" w:hAnsi="Times New Roman"/>
          <w:b/>
          <w:caps/>
          <w:sz w:val="24"/>
          <w:szCs w:val="24"/>
        </w:rPr>
      </w:pPr>
    </w:p>
    <w:p w14:paraId="1E3405D7"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4CD0CD4A"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33DE2FBB" w14:textId="77777777" w:rsidTr="004F426F">
        <w:tc>
          <w:tcPr>
            <w:tcW w:w="3823" w:type="dxa"/>
          </w:tcPr>
          <w:p w14:paraId="016074F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6C73DC7A"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768D024A" w14:textId="77777777" w:rsidTr="004F426F">
        <w:tc>
          <w:tcPr>
            <w:tcW w:w="3823" w:type="dxa"/>
          </w:tcPr>
          <w:p w14:paraId="6DD9DE3D"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5A2FCB09"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699141AF" w14:textId="77777777" w:rsidTr="004F426F">
        <w:tc>
          <w:tcPr>
            <w:tcW w:w="3823" w:type="dxa"/>
          </w:tcPr>
          <w:p w14:paraId="1A9DD1E9"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338AA964" w14:textId="7ED30F71" w:rsidR="00D7553A" w:rsidRPr="00813BB9" w:rsidRDefault="008D0B9B" w:rsidP="00813BB9">
            <w:pPr>
              <w:spacing w:after="0" w:line="240" w:lineRule="auto"/>
              <w:rPr>
                <w:rFonts w:ascii="Times New Roman" w:hAnsi="Times New Roman"/>
                <w:sz w:val="24"/>
                <w:szCs w:val="24"/>
              </w:rPr>
            </w:pPr>
            <w:r w:rsidRPr="008D0B9B">
              <w:rPr>
                <w:rFonts w:ascii="Times New Roman" w:hAnsi="Times New Roman"/>
                <w:sz w:val="24"/>
                <w:szCs w:val="24"/>
              </w:rPr>
              <w:t xml:space="preserve">Științe aerospațiale </w:t>
            </w:r>
            <w:r w:rsidRPr="008D0B9B">
              <w:rPr>
                <w:rFonts w:ascii="Times New Roman" w:hAnsi="Times New Roman"/>
                <w:sz w:val="24"/>
                <w:szCs w:val="24"/>
                <w:lang w:val="en-US"/>
              </w:rPr>
              <w:t>“</w:t>
            </w:r>
            <w:r w:rsidRPr="008D0B9B">
              <w:rPr>
                <w:rFonts w:ascii="Times New Roman" w:hAnsi="Times New Roman"/>
                <w:sz w:val="24"/>
                <w:szCs w:val="24"/>
              </w:rPr>
              <w:t>Elie Carafoli”</w:t>
            </w:r>
          </w:p>
        </w:tc>
      </w:tr>
      <w:tr w:rsidR="00D7553A" w:rsidRPr="00813BB9" w14:paraId="439D3D15" w14:textId="77777777" w:rsidTr="004F426F">
        <w:tc>
          <w:tcPr>
            <w:tcW w:w="3823" w:type="dxa"/>
          </w:tcPr>
          <w:p w14:paraId="0491C70C"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678DBD1F"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50790CE2" w14:textId="77777777" w:rsidTr="004F426F">
        <w:tc>
          <w:tcPr>
            <w:tcW w:w="3823" w:type="dxa"/>
          </w:tcPr>
          <w:p w14:paraId="023D1AE9"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7D3E0CAC" w14:textId="347198FA" w:rsidR="00D7553A" w:rsidRPr="00813BB9" w:rsidRDefault="007C0B9E"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Construc</w:t>
            </w:r>
            <w:r w:rsidR="008D0B9B">
              <w:rPr>
                <w:rStyle w:val="normaltextrun"/>
                <w:rFonts w:ascii="Times New Roman" w:hAnsi="Times New Roman"/>
                <w:sz w:val="24"/>
                <w:szCs w:val="24"/>
              </w:rPr>
              <w:t>ț</w:t>
            </w:r>
            <w:r>
              <w:rPr>
                <w:rStyle w:val="normaltextrun"/>
                <w:rFonts w:ascii="Times New Roman" w:hAnsi="Times New Roman"/>
                <w:sz w:val="24"/>
                <w:szCs w:val="24"/>
              </w:rPr>
              <w:t>ii aerospa</w:t>
            </w:r>
            <w:r w:rsidR="008D0B9B">
              <w:rPr>
                <w:rStyle w:val="normaltextrun"/>
                <w:rFonts w:ascii="Times New Roman" w:hAnsi="Times New Roman"/>
                <w:sz w:val="24"/>
                <w:szCs w:val="24"/>
              </w:rPr>
              <w:t>ț</w:t>
            </w:r>
            <w:r>
              <w:rPr>
                <w:rStyle w:val="normaltextrun"/>
                <w:rFonts w:ascii="Times New Roman" w:hAnsi="Times New Roman"/>
                <w:sz w:val="24"/>
                <w:szCs w:val="24"/>
              </w:rPr>
              <w:t>iale</w:t>
            </w:r>
            <w:r w:rsidR="00D7553A" w:rsidRPr="00813BB9">
              <w:rPr>
                <w:rStyle w:val="eop"/>
                <w:rFonts w:ascii="Times New Roman" w:hAnsi="Times New Roman"/>
                <w:sz w:val="24"/>
                <w:szCs w:val="24"/>
              </w:rPr>
              <w:t> </w:t>
            </w:r>
          </w:p>
        </w:tc>
      </w:tr>
      <w:tr w:rsidR="00FD0711" w:rsidRPr="00813BB9" w14:paraId="4FACA45B" w14:textId="77777777" w:rsidTr="004F426F">
        <w:tc>
          <w:tcPr>
            <w:tcW w:w="3823" w:type="dxa"/>
          </w:tcPr>
          <w:p w14:paraId="4EF02852"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6E47B30B"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59FEE78F" w14:textId="77777777" w:rsidTr="004F426F">
        <w:tc>
          <w:tcPr>
            <w:tcW w:w="3823" w:type="dxa"/>
          </w:tcPr>
          <w:p w14:paraId="2D2A1E89"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43E241B0" w14:textId="77777777" w:rsidR="00D46EF7" w:rsidRPr="00813BB9" w:rsidRDefault="007C0B9E" w:rsidP="00813BB9">
            <w:pPr>
              <w:spacing w:after="0" w:line="240" w:lineRule="auto"/>
              <w:rPr>
                <w:rFonts w:ascii="Times New Roman" w:hAnsi="Times New Roman"/>
                <w:sz w:val="24"/>
                <w:szCs w:val="24"/>
              </w:rPr>
            </w:pPr>
            <w:r>
              <w:rPr>
                <w:rFonts w:ascii="Times New Roman" w:hAnsi="Times New Roman"/>
                <w:sz w:val="24"/>
                <w:szCs w:val="24"/>
              </w:rPr>
              <w:t>Romana</w:t>
            </w:r>
          </w:p>
        </w:tc>
      </w:tr>
      <w:tr w:rsidR="004F426F" w:rsidRPr="00813BB9" w14:paraId="6CBE12E7" w14:textId="77777777" w:rsidTr="004F426F">
        <w:tc>
          <w:tcPr>
            <w:tcW w:w="3823" w:type="dxa"/>
          </w:tcPr>
          <w:p w14:paraId="230644FF"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4291C1A1"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52E82AD1" w14:textId="77777777" w:rsidR="00FD0711" w:rsidRPr="00813BB9" w:rsidRDefault="00FD0711" w:rsidP="00813BB9">
      <w:pPr>
        <w:spacing w:after="0" w:line="240" w:lineRule="auto"/>
        <w:rPr>
          <w:rFonts w:ascii="Times New Roman" w:hAnsi="Times New Roman"/>
          <w:sz w:val="24"/>
          <w:szCs w:val="24"/>
        </w:rPr>
      </w:pPr>
    </w:p>
    <w:p w14:paraId="2FBF7A5B"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812"/>
        <w:gridCol w:w="590"/>
        <w:gridCol w:w="2090"/>
        <w:gridCol w:w="737"/>
      </w:tblGrid>
      <w:tr w:rsidR="00FD0711" w:rsidRPr="00813BB9" w14:paraId="254C227F" w14:textId="77777777" w:rsidTr="00204311">
        <w:tc>
          <w:tcPr>
            <w:tcW w:w="2846" w:type="dxa"/>
            <w:gridSpan w:val="3"/>
          </w:tcPr>
          <w:p w14:paraId="5FC5B426"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7"/>
          </w:tcPr>
          <w:p w14:paraId="3E9CED65" w14:textId="0121CB6D" w:rsidR="00E51573" w:rsidRDefault="000A0A34">
            <w:pPr>
              <w:jc w:val="center"/>
            </w:pPr>
            <w:r w:rsidRPr="008D0B9B">
              <w:rPr>
                <w:rFonts w:ascii="Times New Roman" w:hAnsi="Times New Roman"/>
                <w:b/>
                <w:sz w:val="24"/>
                <w:szCs w:val="24"/>
              </w:rPr>
              <w:t>Studiul evoluțiilor aeronavelor</w:t>
            </w:r>
          </w:p>
        </w:tc>
      </w:tr>
      <w:tr w:rsidR="00FD0711" w:rsidRPr="00813BB9" w14:paraId="5B261A7C" w14:textId="77777777" w:rsidTr="00204311">
        <w:tc>
          <w:tcPr>
            <w:tcW w:w="4449" w:type="dxa"/>
            <w:gridSpan w:val="5"/>
          </w:tcPr>
          <w:p w14:paraId="74D41DB4" w14:textId="45CCDF8A"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r w:rsidR="008D0B9B">
              <w:rPr>
                <w:rFonts w:ascii="Times New Roman" w:hAnsi="Times New Roman"/>
                <w:sz w:val="24"/>
                <w:szCs w:val="24"/>
              </w:rPr>
              <w:t xml:space="preserve"> activităților de curs</w:t>
            </w:r>
          </w:p>
        </w:tc>
        <w:tc>
          <w:tcPr>
            <w:tcW w:w="5556" w:type="dxa"/>
            <w:gridSpan w:val="5"/>
          </w:tcPr>
          <w:p w14:paraId="08846BBE" w14:textId="0F35596B" w:rsidR="00FD0711" w:rsidRPr="008D0B9B" w:rsidRDefault="008D0B9B" w:rsidP="007C0B9E">
            <w:pPr>
              <w:spacing w:after="0" w:line="240" w:lineRule="auto"/>
              <w:rPr>
                <w:rFonts w:ascii="Times New Roman" w:hAnsi="Times New Roman"/>
                <w:sz w:val="24"/>
                <w:szCs w:val="24"/>
              </w:rPr>
            </w:pPr>
            <w:r w:rsidRPr="008D0B9B">
              <w:rPr>
                <w:rFonts w:ascii="Times New Roman" w:hAnsi="Times New Roman"/>
                <w:b/>
                <w:sz w:val="24"/>
                <w:szCs w:val="24"/>
              </w:rPr>
              <w:t>Dr</w:t>
            </w:r>
            <w:r w:rsidR="00AD4F73" w:rsidRPr="008D0B9B">
              <w:rPr>
                <w:rFonts w:ascii="Times New Roman" w:hAnsi="Times New Roman"/>
                <w:b/>
                <w:sz w:val="24"/>
                <w:szCs w:val="24"/>
              </w:rPr>
              <w:t xml:space="preserve">. ing. </w:t>
            </w:r>
            <w:r w:rsidR="007C0B9E" w:rsidRPr="008D0B9B">
              <w:rPr>
                <w:rFonts w:ascii="Times New Roman" w:hAnsi="Times New Roman"/>
                <w:b/>
                <w:sz w:val="24"/>
                <w:szCs w:val="24"/>
              </w:rPr>
              <w:t>Bogdan</w:t>
            </w:r>
            <w:r>
              <w:rPr>
                <w:rFonts w:ascii="Times New Roman" w:hAnsi="Times New Roman"/>
                <w:b/>
                <w:sz w:val="24"/>
                <w:szCs w:val="24"/>
              </w:rPr>
              <w:t xml:space="preserve"> </w:t>
            </w:r>
            <w:r w:rsidRPr="008D0B9B">
              <w:rPr>
                <w:rFonts w:ascii="Times New Roman" w:hAnsi="Times New Roman"/>
                <w:b/>
                <w:sz w:val="24"/>
                <w:szCs w:val="24"/>
              </w:rPr>
              <w:t>TEODORESCU</w:t>
            </w:r>
          </w:p>
        </w:tc>
      </w:tr>
      <w:tr w:rsidR="007C0B9E" w:rsidRPr="00813BB9" w14:paraId="65061DA7" w14:textId="77777777" w:rsidTr="00204311">
        <w:tc>
          <w:tcPr>
            <w:tcW w:w="4449" w:type="dxa"/>
            <w:gridSpan w:val="5"/>
          </w:tcPr>
          <w:p w14:paraId="5FD2E54E" w14:textId="594F3772" w:rsidR="007C0B9E" w:rsidRPr="00813BB9" w:rsidRDefault="007C0B9E"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proiect</w:t>
            </w:r>
          </w:p>
        </w:tc>
        <w:tc>
          <w:tcPr>
            <w:tcW w:w="5556" w:type="dxa"/>
            <w:gridSpan w:val="5"/>
          </w:tcPr>
          <w:p w14:paraId="38B3CE82" w14:textId="0B7792C5" w:rsidR="007C0B9E" w:rsidRPr="00813BB9" w:rsidRDefault="008D0B9B" w:rsidP="007F74BD">
            <w:pPr>
              <w:spacing w:after="0" w:line="240" w:lineRule="auto"/>
              <w:rPr>
                <w:rFonts w:ascii="Times New Roman" w:hAnsi="Times New Roman"/>
                <w:sz w:val="24"/>
                <w:szCs w:val="24"/>
              </w:rPr>
            </w:pPr>
            <w:r w:rsidRPr="008D0B9B">
              <w:rPr>
                <w:rFonts w:ascii="Times New Roman" w:hAnsi="Times New Roman"/>
                <w:b/>
                <w:sz w:val="24"/>
                <w:szCs w:val="24"/>
              </w:rPr>
              <w:t>Dr. ing. Bogdan</w:t>
            </w:r>
            <w:r>
              <w:rPr>
                <w:rFonts w:ascii="Times New Roman" w:hAnsi="Times New Roman"/>
                <w:b/>
                <w:sz w:val="24"/>
                <w:szCs w:val="24"/>
              </w:rPr>
              <w:t xml:space="preserve"> </w:t>
            </w:r>
            <w:r w:rsidRPr="008D0B9B">
              <w:rPr>
                <w:rFonts w:ascii="Times New Roman" w:hAnsi="Times New Roman"/>
                <w:b/>
                <w:sz w:val="24"/>
                <w:szCs w:val="24"/>
              </w:rPr>
              <w:t>TEODORESCU</w:t>
            </w:r>
          </w:p>
        </w:tc>
      </w:tr>
      <w:tr w:rsidR="00F9647F" w:rsidRPr="00813BB9" w14:paraId="0BCACB16" w14:textId="77777777" w:rsidTr="009C64F8">
        <w:tc>
          <w:tcPr>
            <w:tcW w:w="1756" w:type="dxa"/>
          </w:tcPr>
          <w:p w14:paraId="36AC73FF"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10EADFCC" w14:textId="77777777" w:rsidR="00E51573" w:rsidRPr="008D0B9B" w:rsidRDefault="000A0A34">
            <w:pPr>
              <w:jc w:val="center"/>
              <w:rPr>
                <w:rFonts w:ascii="Times New Roman" w:hAnsi="Times New Roman"/>
                <w:sz w:val="24"/>
                <w:szCs w:val="24"/>
              </w:rPr>
            </w:pPr>
            <w:r w:rsidRPr="008D0B9B">
              <w:rPr>
                <w:rFonts w:ascii="Times New Roman" w:hAnsi="Times New Roman"/>
                <w:sz w:val="24"/>
                <w:szCs w:val="24"/>
              </w:rPr>
              <w:t>4</w:t>
            </w:r>
          </w:p>
        </w:tc>
        <w:tc>
          <w:tcPr>
            <w:tcW w:w="2130" w:type="dxa"/>
            <w:gridSpan w:val="2"/>
          </w:tcPr>
          <w:p w14:paraId="1D9846A4" w14:textId="3AF262EF" w:rsidR="00F9647F" w:rsidRPr="008D0B9B" w:rsidRDefault="00F9647F" w:rsidP="00813BB9">
            <w:pPr>
              <w:spacing w:after="0" w:line="240" w:lineRule="auto"/>
              <w:rPr>
                <w:rFonts w:ascii="Times New Roman" w:hAnsi="Times New Roman"/>
                <w:color w:val="9BBB59"/>
                <w:sz w:val="24"/>
                <w:szCs w:val="24"/>
              </w:rPr>
            </w:pPr>
            <w:r w:rsidRPr="008D0B9B">
              <w:rPr>
                <w:rFonts w:ascii="Times New Roman" w:hAnsi="Times New Roman"/>
                <w:sz w:val="24"/>
                <w:szCs w:val="24"/>
              </w:rPr>
              <w:t>2.5 Semestrul</w:t>
            </w:r>
          </w:p>
        </w:tc>
        <w:tc>
          <w:tcPr>
            <w:tcW w:w="506" w:type="dxa"/>
            <w:gridSpan w:val="2"/>
          </w:tcPr>
          <w:p w14:paraId="75DAB786" w14:textId="0ECFD2E3" w:rsidR="00E51573" w:rsidRPr="008D0B9B" w:rsidRDefault="008D0B9B">
            <w:pPr>
              <w:jc w:val="center"/>
              <w:rPr>
                <w:rFonts w:ascii="Times New Roman" w:hAnsi="Times New Roman"/>
                <w:sz w:val="24"/>
                <w:szCs w:val="24"/>
              </w:rPr>
            </w:pPr>
            <w:r w:rsidRPr="008D0B9B">
              <w:rPr>
                <w:rFonts w:ascii="Times New Roman" w:hAnsi="Times New Roman"/>
                <w:sz w:val="24"/>
                <w:szCs w:val="24"/>
              </w:rPr>
              <w:t>I</w:t>
            </w:r>
          </w:p>
        </w:tc>
        <w:tc>
          <w:tcPr>
            <w:tcW w:w="1812" w:type="dxa"/>
          </w:tcPr>
          <w:p w14:paraId="62BF877D" w14:textId="77777777" w:rsidR="00F9647F" w:rsidRPr="008D0B9B" w:rsidRDefault="00F9647F" w:rsidP="00813BB9">
            <w:pPr>
              <w:spacing w:after="0" w:line="240" w:lineRule="auto"/>
              <w:rPr>
                <w:rFonts w:ascii="Times New Roman" w:hAnsi="Times New Roman"/>
                <w:color w:val="9BBB59"/>
                <w:sz w:val="24"/>
                <w:szCs w:val="24"/>
              </w:rPr>
            </w:pPr>
            <w:r w:rsidRPr="008D0B9B">
              <w:rPr>
                <w:rFonts w:ascii="Times New Roman" w:hAnsi="Times New Roman"/>
                <w:sz w:val="24"/>
                <w:szCs w:val="24"/>
              </w:rPr>
              <w:t>2.6. Tipul de evaluare</w:t>
            </w:r>
          </w:p>
        </w:tc>
        <w:tc>
          <w:tcPr>
            <w:tcW w:w="590" w:type="dxa"/>
          </w:tcPr>
          <w:p w14:paraId="68BDB155" w14:textId="77777777" w:rsidR="00E51573" w:rsidRPr="008D0B9B" w:rsidRDefault="000A0A34">
            <w:pPr>
              <w:jc w:val="center"/>
              <w:rPr>
                <w:rFonts w:ascii="Times New Roman" w:hAnsi="Times New Roman"/>
                <w:sz w:val="24"/>
                <w:szCs w:val="24"/>
              </w:rPr>
            </w:pPr>
            <w:r w:rsidRPr="008D0B9B">
              <w:rPr>
                <w:rFonts w:ascii="Times New Roman" w:hAnsi="Times New Roman"/>
                <w:sz w:val="24"/>
                <w:szCs w:val="24"/>
              </w:rPr>
              <w:t>V</w:t>
            </w:r>
          </w:p>
        </w:tc>
        <w:tc>
          <w:tcPr>
            <w:tcW w:w="2090" w:type="dxa"/>
          </w:tcPr>
          <w:p w14:paraId="5048EB6F" w14:textId="77777777" w:rsidR="00F9647F" w:rsidRPr="008D0B9B" w:rsidRDefault="00F9647F" w:rsidP="00813BB9">
            <w:pPr>
              <w:spacing w:after="0" w:line="240" w:lineRule="auto"/>
              <w:rPr>
                <w:rFonts w:ascii="Times New Roman" w:hAnsi="Times New Roman"/>
                <w:color w:val="9BBB59"/>
                <w:sz w:val="24"/>
                <w:szCs w:val="24"/>
              </w:rPr>
            </w:pPr>
            <w:r w:rsidRPr="008D0B9B">
              <w:rPr>
                <w:rFonts w:ascii="Times New Roman" w:hAnsi="Times New Roman"/>
                <w:sz w:val="24"/>
                <w:szCs w:val="24"/>
              </w:rPr>
              <w:t>2.7 Statutul disciplinei</w:t>
            </w:r>
          </w:p>
        </w:tc>
        <w:tc>
          <w:tcPr>
            <w:tcW w:w="737" w:type="dxa"/>
          </w:tcPr>
          <w:p w14:paraId="187CEE33" w14:textId="77777777" w:rsidR="00F9647F" w:rsidRPr="008D0B9B" w:rsidRDefault="00F9647F" w:rsidP="00813BB9">
            <w:pPr>
              <w:spacing w:after="0" w:line="240" w:lineRule="auto"/>
              <w:rPr>
                <w:rFonts w:ascii="Times New Roman" w:hAnsi="Times New Roman"/>
                <w:sz w:val="24"/>
                <w:szCs w:val="24"/>
              </w:rPr>
            </w:pPr>
            <w:r w:rsidRPr="008D0B9B">
              <w:rPr>
                <w:rFonts w:ascii="Times New Roman" w:hAnsi="Times New Roman"/>
                <w:sz w:val="24"/>
                <w:szCs w:val="24"/>
              </w:rPr>
              <w:t>Ob</w:t>
            </w:r>
          </w:p>
        </w:tc>
      </w:tr>
      <w:tr w:rsidR="00F9647F" w:rsidRPr="00813BB9" w14:paraId="520C0A5C" w14:textId="77777777" w:rsidTr="009C64F8">
        <w:tc>
          <w:tcPr>
            <w:tcW w:w="2140" w:type="dxa"/>
            <w:gridSpan w:val="2"/>
          </w:tcPr>
          <w:p w14:paraId="7DDDB313" w14:textId="27DB0B38" w:rsidR="00F9647F" w:rsidRPr="008D0B9B" w:rsidRDefault="00F9647F" w:rsidP="00813BB9">
            <w:pPr>
              <w:spacing w:after="0" w:line="240" w:lineRule="auto"/>
              <w:rPr>
                <w:rFonts w:ascii="Times New Roman" w:hAnsi="Times New Roman"/>
                <w:color w:val="9BBB59"/>
                <w:sz w:val="24"/>
                <w:szCs w:val="24"/>
              </w:rPr>
            </w:pPr>
            <w:r w:rsidRPr="008D0B9B">
              <w:rPr>
                <w:rFonts w:ascii="Times New Roman" w:hAnsi="Times New Roman"/>
                <w:sz w:val="24"/>
                <w:szCs w:val="24"/>
              </w:rPr>
              <w:t>2.8 Categoria formativă</w:t>
            </w:r>
          </w:p>
        </w:tc>
        <w:tc>
          <w:tcPr>
            <w:tcW w:w="2130" w:type="dxa"/>
            <w:gridSpan w:val="2"/>
          </w:tcPr>
          <w:p w14:paraId="3D2BE6EC" w14:textId="78EEEBA1" w:rsidR="00E51573" w:rsidRPr="008D0B9B" w:rsidRDefault="000A0A34">
            <w:pPr>
              <w:jc w:val="center"/>
              <w:rPr>
                <w:rFonts w:ascii="Times New Roman" w:hAnsi="Times New Roman"/>
                <w:sz w:val="24"/>
                <w:szCs w:val="24"/>
              </w:rPr>
            </w:pPr>
            <w:r w:rsidRPr="008D0B9B">
              <w:rPr>
                <w:rFonts w:ascii="Times New Roman" w:hAnsi="Times New Roman"/>
                <w:sz w:val="24"/>
                <w:szCs w:val="24"/>
              </w:rPr>
              <w:t>S</w:t>
            </w:r>
          </w:p>
        </w:tc>
        <w:tc>
          <w:tcPr>
            <w:tcW w:w="2318" w:type="dxa"/>
            <w:gridSpan w:val="3"/>
          </w:tcPr>
          <w:p w14:paraId="5846D1DC" w14:textId="77777777" w:rsidR="00F9647F" w:rsidRPr="008D0B9B" w:rsidRDefault="00F9647F" w:rsidP="00813BB9">
            <w:pPr>
              <w:spacing w:after="0" w:line="240" w:lineRule="auto"/>
              <w:rPr>
                <w:rFonts w:ascii="Times New Roman" w:hAnsi="Times New Roman"/>
                <w:color w:val="9BBB59"/>
                <w:sz w:val="24"/>
                <w:szCs w:val="24"/>
              </w:rPr>
            </w:pPr>
            <w:r w:rsidRPr="008D0B9B">
              <w:rPr>
                <w:rFonts w:ascii="Times New Roman" w:hAnsi="Times New Roman"/>
                <w:sz w:val="24"/>
                <w:szCs w:val="24"/>
              </w:rPr>
              <w:t>2.9 Codul disciplinei</w:t>
            </w:r>
            <w:r w:rsidRPr="008D0B9B">
              <w:rPr>
                <w:rFonts w:ascii="Times New Roman" w:hAnsi="Times New Roman"/>
                <w:color w:val="9BBB59"/>
                <w:sz w:val="24"/>
                <w:szCs w:val="24"/>
              </w:rPr>
              <w:t xml:space="preserve"> </w:t>
            </w:r>
          </w:p>
        </w:tc>
        <w:tc>
          <w:tcPr>
            <w:tcW w:w="3417" w:type="dxa"/>
            <w:gridSpan w:val="3"/>
          </w:tcPr>
          <w:p w14:paraId="2FEDD4DE" w14:textId="423C94F0" w:rsidR="00E51573" w:rsidRPr="008D0B9B" w:rsidRDefault="001573F8">
            <w:pPr>
              <w:jc w:val="center"/>
              <w:rPr>
                <w:rFonts w:ascii="Times New Roman" w:hAnsi="Times New Roman"/>
                <w:sz w:val="24"/>
                <w:szCs w:val="24"/>
              </w:rPr>
            </w:pPr>
            <w:proofErr w:type="gramStart"/>
            <w:r w:rsidRPr="008D0B9B">
              <w:rPr>
                <w:rFonts w:ascii="Times New Roman" w:hAnsi="Times New Roman"/>
                <w:sz w:val="24"/>
                <w:szCs w:val="24"/>
                <w:lang w:val="en-US"/>
              </w:rPr>
              <w:t>B.L.09.IA.1.VII.Ob.</w:t>
            </w:r>
            <w:proofErr w:type="gramEnd"/>
            <w:r w:rsidRPr="008D0B9B">
              <w:rPr>
                <w:rFonts w:ascii="Times New Roman" w:hAnsi="Times New Roman"/>
                <w:sz w:val="24"/>
                <w:szCs w:val="24"/>
                <w:lang w:val="en-US"/>
              </w:rPr>
              <w:t>5</w:t>
            </w:r>
          </w:p>
        </w:tc>
      </w:tr>
    </w:tbl>
    <w:p w14:paraId="32F650BA" w14:textId="77777777" w:rsidR="00AA5BBD" w:rsidRPr="00813BB9" w:rsidRDefault="00AA5BBD" w:rsidP="00813BB9">
      <w:pPr>
        <w:spacing w:after="0" w:line="240" w:lineRule="auto"/>
        <w:rPr>
          <w:rFonts w:ascii="Times New Roman" w:hAnsi="Times New Roman"/>
          <w:b/>
          <w:sz w:val="24"/>
          <w:szCs w:val="24"/>
        </w:rPr>
      </w:pPr>
    </w:p>
    <w:p w14:paraId="2E83B93A"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0EFC2322" w14:textId="77777777" w:rsidTr="00F459DF">
        <w:tc>
          <w:tcPr>
            <w:tcW w:w="3790" w:type="dxa"/>
          </w:tcPr>
          <w:p w14:paraId="0E65AEC1"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6DEDDCEE" w14:textId="77777777" w:rsidR="00E51573" w:rsidRDefault="000A0A34">
            <w:pPr>
              <w:jc w:val="center"/>
            </w:pPr>
            <w:r>
              <w:rPr>
                <w:rFonts w:ascii="Times New Roman" w:hAnsi="Times New Roman"/>
              </w:rPr>
              <w:t>3</w:t>
            </w:r>
          </w:p>
        </w:tc>
        <w:tc>
          <w:tcPr>
            <w:tcW w:w="2102" w:type="dxa"/>
          </w:tcPr>
          <w:p w14:paraId="594186DA"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41DF44B8" w14:textId="77777777" w:rsidR="00E51573" w:rsidRDefault="000A0A34">
            <w:pPr>
              <w:jc w:val="center"/>
            </w:pPr>
            <w:r>
              <w:rPr>
                <w:rFonts w:ascii="Times New Roman" w:hAnsi="Times New Roman"/>
              </w:rPr>
              <w:t>2</w:t>
            </w:r>
          </w:p>
        </w:tc>
        <w:tc>
          <w:tcPr>
            <w:tcW w:w="2321" w:type="dxa"/>
          </w:tcPr>
          <w:p w14:paraId="4061E223" w14:textId="5DA71C60" w:rsidR="00FD0711" w:rsidRPr="00813BB9" w:rsidRDefault="00A946AE" w:rsidP="006B0086">
            <w:pPr>
              <w:spacing w:after="0" w:line="240" w:lineRule="auto"/>
              <w:rPr>
                <w:rFonts w:ascii="Times New Roman" w:hAnsi="Times New Roman"/>
                <w:sz w:val="24"/>
                <w:szCs w:val="24"/>
              </w:rPr>
            </w:pPr>
            <w:r>
              <w:rPr>
                <w:rFonts w:ascii="Times New Roman" w:hAnsi="Times New Roman"/>
                <w:sz w:val="24"/>
                <w:szCs w:val="24"/>
              </w:rPr>
              <w:t>3.3</w:t>
            </w:r>
            <w:r w:rsidR="006B0086">
              <w:rPr>
                <w:rFonts w:ascii="Times New Roman" w:hAnsi="Times New Roman"/>
                <w:sz w:val="24"/>
                <w:szCs w:val="24"/>
              </w:rPr>
              <w:t xml:space="preserve"> </w:t>
            </w:r>
            <w:r w:rsidR="000B3BD0" w:rsidRPr="00813BB9">
              <w:rPr>
                <w:rFonts w:ascii="Times New Roman" w:hAnsi="Times New Roman"/>
                <w:sz w:val="24"/>
                <w:szCs w:val="24"/>
              </w:rPr>
              <w:t>proiect</w:t>
            </w:r>
          </w:p>
        </w:tc>
        <w:tc>
          <w:tcPr>
            <w:tcW w:w="649" w:type="dxa"/>
          </w:tcPr>
          <w:p w14:paraId="062D32A2" w14:textId="77777777" w:rsidR="00E51573" w:rsidRDefault="000A0A34">
            <w:pPr>
              <w:jc w:val="center"/>
            </w:pPr>
            <w:r>
              <w:rPr>
                <w:rFonts w:ascii="Times New Roman" w:hAnsi="Times New Roman"/>
              </w:rPr>
              <w:t>1</w:t>
            </w:r>
          </w:p>
        </w:tc>
      </w:tr>
      <w:tr w:rsidR="00FD0711" w:rsidRPr="00813BB9" w14:paraId="1756CD49" w14:textId="77777777" w:rsidTr="00F459DF">
        <w:tc>
          <w:tcPr>
            <w:tcW w:w="3790" w:type="dxa"/>
          </w:tcPr>
          <w:p w14:paraId="79DC7E4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1AE47894" w14:textId="77777777" w:rsidR="00E51573" w:rsidRDefault="000A0A34">
            <w:pPr>
              <w:jc w:val="center"/>
            </w:pPr>
            <w:r>
              <w:rPr>
                <w:rFonts w:ascii="Times New Roman" w:hAnsi="Times New Roman"/>
              </w:rPr>
              <w:t>42</w:t>
            </w:r>
          </w:p>
        </w:tc>
        <w:tc>
          <w:tcPr>
            <w:tcW w:w="2102" w:type="dxa"/>
          </w:tcPr>
          <w:p w14:paraId="49F28E12"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79412D3D" w14:textId="77777777" w:rsidR="00E51573" w:rsidRDefault="000A0A34">
            <w:pPr>
              <w:jc w:val="center"/>
            </w:pPr>
            <w:r>
              <w:rPr>
                <w:rFonts w:ascii="Times New Roman" w:hAnsi="Times New Roman"/>
              </w:rPr>
              <w:t>28</w:t>
            </w:r>
          </w:p>
        </w:tc>
        <w:tc>
          <w:tcPr>
            <w:tcW w:w="2321" w:type="dxa"/>
          </w:tcPr>
          <w:p w14:paraId="219B2242" w14:textId="21308691" w:rsidR="00FD0711" w:rsidRPr="00813BB9" w:rsidRDefault="00A946AE" w:rsidP="006B0086">
            <w:pPr>
              <w:spacing w:after="0" w:line="240" w:lineRule="auto"/>
              <w:rPr>
                <w:rFonts w:ascii="Times New Roman" w:hAnsi="Times New Roman"/>
                <w:color w:val="9BBB59"/>
                <w:sz w:val="24"/>
                <w:szCs w:val="24"/>
              </w:rPr>
            </w:pPr>
            <w:r>
              <w:rPr>
                <w:rFonts w:ascii="Times New Roman" w:hAnsi="Times New Roman"/>
                <w:sz w:val="24"/>
                <w:szCs w:val="24"/>
              </w:rPr>
              <w:t>3.6</w:t>
            </w:r>
            <w:r w:rsidR="006B0086">
              <w:rPr>
                <w:rFonts w:ascii="Times New Roman" w:hAnsi="Times New Roman"/>
                <w:sz w:val="24"/>
                <w:szCs w:val="24"/>
              </w:rPr>
              <w:t xml:space="preserve"> </w:t>
            </w:r>
            <w:r w:rsidR="000B3BD0" w:rsidRPr="00813BB9">
              <w:rPr>
                <w:rFonts w:ascii="Times New Roman" w:hAnsi="Times New Roman"/>
                <w:sz w:val="24"/>
                <w:szCs w:val="24"/>
              </w:rPr>
              <w:t>proiect</w:t>
            </w:r>
          </w:p>
        </w:tc>
        <w:tc>
          <w:tcPr>
            <w:tcW w:w="649" w:type="dxa"/>
          </w:tcPr>
          <w:p w14:paraId="577DFCC4" w14:textId="77777777" w:rsidR="00E51573" w:rsidRDefault="000A0A34">
            <w:pPr>
              <w:jc w:val="center"/>
            </w:pPr>
            <w:r>
              <w:rPr>
                <w:rFonts w:ascii="Times New Roman" w:hAnsi="Times New Roman"/>
              </w:rPr>
              <w:t>14</w:t>
            </w:r>
          </w:p>
        </w:tc>
      </w:tr>
      <w:tr w:rsidR="00FD0711" w:rsidRPr="00813BB9" w14:paraId="6BAB2331" w14:textId="77777777" w:rsidTr="00F459DF">
        <w:tc>
          <w:tcPr>
            <w:tcW w:w="9378" w:type="dxa"/>
            <w:gridSpan w:val="5"/>
          </w:tcPr>
          <w:p w14:paraId="780E3A7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54E4E17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6EA0593B" w14:textId="77777777" w:rsidTr="00F459DF">
        <w:trPr>
          <w:trHeight w:val="972"/>
        </w:trPr>
        <w:tc>
          <w:tcPr>
            <w:tcW w:w="9378" w:type="dxa"/>
            <w:gridSpan w:val="5"/>
          </w:tcPr>
          <w:p w14:paraId="1F720424"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74159DEF"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7C58D740"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7746B526" w14:textId="77777777" w:rsidR="00E51573" w:rsidRPr="008D0B9B" w:rsidRDefault="000A0A34" w:rsidP="008D0B9B">
            <w:pPr>
              <w:jc w:val="center"/>
              <w:rPr>
                <w:sz w:val="24"/>
                <w:szCs w:val="24"/>
              </w:rPr>
            </w:pPr>
            <w:r w:rsidRPr="008D0B9B">
              <w:rPr>
                <w:rFonts w:ascii="Times New Roman" w:hAnsi="Times New Roman"/>
                <w:sz w:val="24"/>
                <w:szCs w:val="24"/>
              </w:rPr>
              <w:t>58</w:t>
            </w:r>
          </w:p>
        </w:tc>
      </w:tr>
      <w:tr w:rsidR="00FD0711" w:rsidRPr="00813BB9" w14:paraId="3B8C8EA6" w14:textId="77777777" w:rsidTr="00F459DF">
        <w:tc>
          <w:tcPr>
            <w:tcW w:w="9378" w:type="dxa"/>
            <w:gridSpan w:val="5"/>
          </w:tcPr>
          <w:p w14:paraId="188C11F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5099E900" w14:textId="5E9EB165" w:rsidR="00FD0711" w:rsidRPr="008D0B9B" w:rsidRDefault="0069574A" w:rsidP="008D0B9B">
            <w:pPr>
              <w:spacing w:after="0" w:line="240" w:lineRule="auto"/>
              <w:jc w:val="center"/>
              <w:rPr>
                <w:rFonts w:ascii="Times New Roman" w:hAnsi="Times New Roman"/>
                <w:sz w:val="24"/>
                <w:szCs w:val="24"/>
              </w:rPr>
            </w:pPr>
            <w:r w:rsidRPr="008D0B9B">
              <w:rPr>
                <w:rFonts w:ascii="Times New Roman" w:hAnsi="Times New Roman"/>
                <w:sz w:val="24"/>
                <w:szCs w:val="24"/>
              </w:rPr>
              <w:t>0</w:t>
            </w:r>
          </w:p>
        </w:tc>
      </w:tr>
      <w:tr w:rsidR="00FD0711" w:rsidRPr="00813BB9" w14:paraId="1A1EC896" w14:textId="77777777" w:rsidTr="00F459DF">
        <w:tc>
          <w:tcPr>
            <w:tcW w:w="9378" w:type="dxa"/>
            <w:gridSpan w:val="5"/>
          </w:tcPr>
          <w:p w14:paraId="1A49547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0A3B259E" w14:textId="09085945" w:rsidR="00FD0711" w:rsidRPr="008D0B9B" w:rsidRDefault="00F459DF" w:rsidP="008D0B9B">
            <w:pPr>
              <w:spacing w:after="0" w:line="240" w:lineRule="auto"/>
              <w:jc w:val="center"/>
              <w:rPr>
                <w:rFonts w:ascii="Times New Roman" w:hAnsi="Times New Roman"/>
                <w:sz w:val="24"/>
                <w:szCs w:val="24"/>
              </w:rPr>
            </w:pPr>
            <w:r w:rsidRPr="008D0B9B">
              <w:rPr>
                <w:rFonts w:ascii="Times New Roman" w:hAnsi="Times New Roman"/>
                <w:sz w:val="24"/>
                <w:szCs w:val="24"/>
              </w:rPr>
              <w:t>0</w:t>
            </w:r>
          </w:p>
        </w:tc>
      </w:tr>
      <w:tr w:rsidR="00A8092B" w:rsidRPr="00813BB9" w14:paraId="4F677BD5" w14:textId="77777777" w:rsidTr="00F459DF">
        <w:tc>
          <w:tcPr>
            <w:tcW w:w="9378" w:type="dxa"/>
            <w:gridSpan w:val="5"/>
          </w:tcPr>
          <w:p w14:paraId="2A01E016"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24FE6B4F" w14:textId="20555CEC" w:rsidR="00A8092B" w:rsidRPr="008D0B9B" w:rsidRDefault="0069574A" w:rsidP="008D0B9B">
            <w:pPr>
              <w:spacing w:after="0" w:line="240" w:lineRule="auto"/>
              <w:jc w:val="center"/>
              <w:rPr>
                <w:rFonts w:ascii="Times New Roman" w:hAnsi="Times New Roman"/>
                <w:sz w:val="24"/>
                <w:szCs w:val="24"/>
                <w:highlight w:val="yellow"/>
              </w:rPr>
            </w:pPr>
            <w:r w:rsidRPr="008D0B9B">
              <w:rPr>
                <w:rFonts w:ascii="Times New Roman" w:hAnsi="Times New Roman"/>
                <w:sz w:val="24"/>
                <w:szCs w:val="24"/>
              </w:rPr>
              <w:t>0</w:t>
            </w:r>
          </w:p>
        </w:tc>
      </w:tr>
      <w:tr w:rsidR="00A946AE" w:rsidRPr="00813BB9" w14:paraId="2EAE73F8" w14:textId="77777777" w:rsidTr="00F459DF">
        <w:tc>
          <w:tcPr>
            <w:tcW w:w="9378" w:type="dxa"/>
            <w:gridSpan w:val="5"/>
          </w:tcPr>
          <w:p w14:paraId="500674D1"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22BC58FC" w14:textId="60BA1AB0" w:rsidR="00A946AE" w:rsidRPr="008D0B9B" w:rsidRDefault="008D0B9B" w:rsidP="008D0B9B">
            <w:pPr>
              <w:spacing w:after="0" w:line="240" w:lineRule="auto"/>
              <w:jc w:val="center"/>
              <w:rPr>
                <w:rFonts w:ascii="Times New Roman" w:hAnsi="Times New Roman"/>
                <w:sz w:val="24"/>
                <w:szCs w:val="24"/>
                <w:highlight w:val="yellow"/>
              </w:rPr>
            </w:pPr>
            <w:r w:rsidRPr="008D0B9B">
              <w:rPr>
                <w:rFonts w:ascii="Times New Roman" w:hAnsi="Times New Roman"/>
                <w:sz w:val="24"/>
                <w:szCs w:val="24"/>
              </w:rPr>
              <w:t>0</w:t>
            </w:r>
          </w:p>
        </w:tc>
      </w:tr>
      <w:tr w:rsidR="00A946AE" w:rsidRPr="00813BB9" w14:paraId="29F0C42D" w14:textId="77777777" w:rsidTr="00F459DF">
        <w:tc>
          <w:tcPr>
            <w:tcW w:w="9378" w:type="dxa"/>
            <w:gridSpan w:val="5"/>
          </w:tcPr>
          <w:p w14:paraId="75A3C250"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2662735F" w14:textId="77777777" w:rsidR="00E51573" w:rsidRPr="008D0B9B" w:rsidRDefault="000A0A34" w:rsidP="008D0B9B">
            <w:pPr>
              <w:jc w:val="center"/>
              <w:rPr>
                <w:sz w:val="24"/>
                <w:szCs w:val="24"/>
              </w:rPr>
            </w:pPr>
            <w:r w:rsidRPr="008D0B9B">
              <w:rPr>
                <w:rFonts w:ascii="Times New Roman" w:hAnsi="Times New Roman"/>
                <w:sz w:val="24"/>
                <w:szCs w:val="24"/>
              </w:rPr>
              <w:t>100</w:t>
            </w:r>
          </w:p>
        </w:tc>
      </w:tr>
      <w:tr w:rsidR="00A946AE" w:rsidRPr="00813BB9" w14:paraId="29D49A3B" w14:textId="77777777" w:rsidTr="00F459DF">
        <w:tc>
          <w:tcPr>
            <w:tcW w:w="9378" w:type="dxa"/>
            <w:gridSpan w:val="5"/>
          </w:tcPr>
          <w:p w14:paraId="14A2C2D3"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4318CF46" w14:textId="77777777" w:rsidR="00E51573" w:rsidRPr="008D0B9B" w:rsidRDefault="000A0A34" w:rsidP="008D0B9B">
            <w:pPr>
              <w:jc w:val="center"/>
              <w:rPr>
                <w:sz w:val="24"/>
                <w:szCs w:val="24"/>
              </w:rPr>
            </w:pPr>
            <w:r w:rsidRPr="008D0B9B">
              <w:rPr>
                <w:rFonts w:ascii="Times New Roman" w:hAnsi="Times New Roman"/>
                <w:sz w:val="24"/>
                <w:szCs w:val="24"/>
              </w:rPr>
              <w:t>4</w:t>
            </w:r>
          </w:p>
        </w:tc>
      </w:tr>
    </w:tbl>
    <w:p w14:paraId="3D85B885" w14:textId="77777777" w:rsidR="006B0086" w:rsidRPr="00813BB9" w:rsidRDefault="006B0086" w:rsidP="00813BB9">
      <w:pPr>
        <w:spacing w:after="0" w:line="240" w:lineRule="auto"/>
        <w:rPr>
          <w:rFonts w:ascii="Times New Roman" w:hAnsi="Times New Roman"/>
          <w:b/>
          <w:sz w:val="24"/>
          <w:szCs w:val="24"/>
        </w:rPr>
      </w:pPr>
    </w:p>
    <w:p w14:paraId="5ADB28C2"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69A64DF4" w14:textId="77777777" w:rsidTr="00A946AE">
        <w:tc>
          <w:tcPr>
            <w:tcW w:w="5228" w:type="dxa"/>
          </w:tcPr>
          <w:p w14:paraId="24B79224"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316E25A1" w14:textId="0EEEA126" w:rsidR="00E51573" w:rsidRDefault="000A0A34">
            <w:r>
              <w:rPr>
                <w:rFonts w:ascii="Times New Roman" w:hAnsi="Times New Roman"/>
              </w:rPr>
              <w:t>Mecanică; Mecanica aeronavelor; Aerodinamică.</w:t>
            </w:r>
          </w:p>
        </w:tc>
      </w:tr>
      <w:tr w:rsidR="00B609FA" w:rsidRPr="00813BB9" w14:paraId="43A824C2" w14:textId="77777777" w:rsidTr="00A946AE">
        <w:tc>
          <w:tcPr>
            <w:tcW w:w="5228" w:type="dxa"/>
          </w:tcPr>
          <w:p w14:paraId="2C0979E2"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0295B0B1" w14:textId="56FC9ACF" w:rsidR="00E51573" w:rsidRDefault="000A0A34">
            <w:r>
              <w:rPr>
                <w:rFonts w:ascii="Times New Roman" w:hAnsi="Times New Roman"/>
              </w:rPr>
              <w:t xml:space="preserve">Aplică noțiunile de bază din mecanica generală, mecanica aeronavelor și aerodinamică pentru formularea și rezolvarea modelelor de mișcare ale </w:t>
            </w:r>
            <w:r>
              <w:rPr>
                <w:rFonts w:ascii="Times New Roman" w:hAnsi="Times New Roman"/>
              </w:rPr>
              <w:lastRenderedPageBreak/>
              <w:t>aeronavei.</w:t>
            </w:r>
          </w:p>
        </w:tc>
      </w:tr>
    </w:tbl>
    <w:p w14:paraId="2496F1A2" w14:textId="77777777" w:rsidR="00B609FA" w:rsidRPr="00813BB9" w:rsidRDefault="00B609FA" w:rsidP="00813BB9">
      <w:pPr>
        <w:spacing w:after="0" w:line="240" w:lineRule="auto"/>
        <w:rPr>
          <w:rFonts w:ascii="Times New Roman" w:hAnsi="Times New Roman"/>
          <w:sz w:val="24"/>
          <w:szCs w:val="24"/>
        </w:rPr>
      </w:pPr>
    </w:p>
    <w:p w14:paraId="4DC0A573"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6CBB71D3" w14:textId="77777777" w:rsidTr="00A946AE">
        <w:tc>
          <w:tcPr>
            <w:tcW w:w="2723" w:type="dxa"/>
          </w:tcPr>
          <w:p w14:paraId="7297FF32"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4C2619E0" w14:textId="4F7C9328" w:rsidR="00E51573" w:rsidRDefault="000A0A34">
            <w:r>
              <w:rPr>
                <w:rFonts w:ascii="Times New Roman" w:hAnsi="Times New Roman"/>
              </w:rPr>
              <w:t>Sală de curs dotată cu tablă și echipamente multimedia; acces la materiale auxiliare și mijloace de calcul pentru demonstrații numerice.</w:t>
            </w:r>
          </w:p>
        </w:tc>
      </w:tr>
      <w:tr w:rsidR="00F21C78" w:rsidRPr="00813BB9" w14:paraId="3A204D8F" w14:textId="77777777" w:rsidTr="00A946AE">
        <w:tc>
          <w:tcPr>
            <w:tcW w:w="2723" w:type="dxa"/>
          </w:tcPr>
          <w:p w14:paraId="6E0AA87B"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29EE6834" w14:textId="566D55AD" w:rsidR="00E51573" w:rsidRDefault="000A0A34">
            <w:r>
              <w:rPr>
                <w:rFonts w:ascii="Times New Roman" w:hAnsi="Times New Roman"/>
              </w:rPr>
              <w:t>Sală de proiect dotată cu tablă, echipamente multimedia și mijloace de calcul pentru modelarea și analiza numerică a evoluțiilor aeronavei.</w:t>
            </w:r>
          </w:p>
        </w:tc>
      </w:tr>
    </w:tbl>
    <w:p w14:paraId="7DA8E82E" w14:textId="77777777" w:rsidR="00FD0711" w:rsidRPr="00813BB9" w:rsidRDefault="00FD0711" w:rsidP="00813BB9">
      <w:pPr>
        <w:spacing w:after="0" w:line="240" w:lineRule="auto"/>
        <w:rPr>
          <w:rFonts w:ascii="Times New Roman" w:hAnsi="Times New Roman"/>
          <w:color w:val="9BBB59"/>
          <w:sz w:val="24"/>
          <w:szCs w:val="24"/>
        </w:rPr>
      </w:pPr>
    </w:p>
    <w:p w14:paraId="53E01EE7"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772DCDBB" w14:textId="3B7CB77F" w:rsidR="00E40226" w:rsidRPr="006B0086" w:rsidRDefault="00E40226" w:rsidP="006B0086">
      <w:r>
        <w:rPr>
          <w:rFonts w:ascii="Times New Roman" w:hAnsi="Times New Roman"/>
        </w:rPr>
        <w:t>Disciplina urmărește dezvoltarea capacității de modelare matematică și analiză inginerească a principalelor evoluții ale aeronavelor. Pornind de la ecuațiile generale ale mișcării, studenții particularizează modelele pentru zborul în plan vertical, glisadă, viraj, tonou, traiectorii elicoidale și vrie și analizează indicatorii de performanță asociați. O componentă distinctă este dedicată evoluțiilor optimale, prin formularea și rezolvarea unor probleme de optimizare dinamică. Proiectul integrează modelarea, calculul numeric și interpretarea fizică pentru anvelope de zbor și viraj, răspunsuri la comenzi și traiectorii optimale.</w:t>
      </w:r>
    </w:p>
    <w:p w14:paraId="333A8222"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69B10148" w14:textId="77777777" w:rsidTr="00A946AE">
        <w:trPr>
          <w:cantSplit/>
          <w:trHeight w:val="1975"/>
        </w:trPr>
        <w:tc>
          <w:tcPr>
            <w:tcW w:w="1008" w:type="dxa"/>
            <w:textDirection w:val="btLr"/>
            <w:vAlign w:val="center"/>
          </w:tcPr>
          <w:p w14:paraId="669F2E49"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03BFA1DB" w14:textId="10941CD3" w:rsidR="00E51573" w:rsidRDefault="000A0A34">
            <w:r>
              <w:rPr>
                <w:rFonts w:ascii="Times New Roman" w:hAnsi="Times New Roman"/>
              </w:rPr>
              <w:t>Descrie sistemele de axe, convențiile și transformările de coordonate utilizate în dinamica zborului.</w:t>
            </w:r>
            <w:r>
              <w:br/>
            </w:r>
            <w:r>
              <w:rPr>
                <w:rFonts w:ascii="Times New Roman" w:hAnsi="Times New Roman"/>
              </w:rPr>
              <w:t>Explică structura ecuațiilor generale ale mișcării aeronavei.</w:t>
            </w:r>
            <w:r>
              <w:br/>
            </w:r>
            <w:r>
              <w:rPr>
                <w:rFonts w:ascii="Times New Roman" w:hAnsi="Times New Roman"/>
              </w:rPr>
              <w:t>Descrie clasificarea evoluțiilor în staționare, cvasistaționare și nestaționare.</w:t>
            </w:r>
            <w:r>
              <w:br/>
            </w:r>
            <w:r>
              <w:rPr>
                <w:rFonts w:ascii="Times New Roman" w:hAnsi="Times New Roman"/>
              </w:rPr>
              <w:t>Explică modelele matematice ale evoluțiilor rectilinii și curbilinii în plan vertical.</w:t>
            </w:r>
            <w:r>
              <w:br/>
            </w:r>
            <w:r>
              <w:rPr>
                <w:rFonts w:ascii="Times New Roman" w:hAnsi="Times New Roman"/>
              </w:rPr>
              <w:t>Descrie particularitățile glisadei și ale aterizării cu vânt lateral.</w:t>
            </w:r>
            <w:r>
              <w:br/>
            </w:r>
            <w:r>
              <w:rPr>
                <w:rFonts w:ascii="Times New Roman" w:hAnsi="Times New Roman"/>
              </w:rPr>
              <w:t>Explică modelul virajului corect și indicatorii de performanță în viraj.</w:t>
            </w:r>
            <w:r>
              <w:br/>
            </w:r>
            <w:r>
              <w:rPr>
                <w:rFonts w:ascii="Times New Roman" w:hAnsi="Times New Roman"/>
              </w:rPr>
              <w:t>Descrie modelarea evoluțiilor rotaționale de ruliu și a tonoului.</w:t>
            </w:r>
            <w:r>
              <w:br/>
            </w:r>
            <w:r>
              <w:rPr>
                <w:rFonts w:ascii="Times New Roman" w:hAnsi="Times New Roman"/>
              </w:rPr>
              <w:t>Explică modelarea traiectoriilor elicoidale cu ax vertical.</w:t>
            </w:r>
            <w:r>
              <w:br/>
            </w:r>
            <w:r>
              <w:rPr>
                <w:rFonts w:ascii="Times New Roman" w:hAnsi="Times New Roman"/>
              </w:rPr>
              <w:t>Descrie definiția, clasificarea și modelarea vriei.</w:t>
            </w:r>
            <w:r>
              <w:br/>
            </w:r>
            <w:r>
              <w:rPr>
                <w:rFonts w:ascii="Times New Roman" w:hAnsi="Times New Roman"/>
              </w:rPr>
              <w:t>Explică noțiunea de anvelopă de zbor și de anvelopă de viraj.</w:t>
            </w:r>
            <w:r>
              <w:br/>
            </w:r>
            <w:r>
              <w:rPr>
                <w:rFonts w:ascii="Times New Roman" w:hAnsi="Times New Roman"/>
              </w:rPr>
              <w:t>Descrie structura unei probleme de optimizare dinamică.</w:t>
            </w:r>
            <w:r>
              <w:br/>
            </w:r>
            <w:r>
              <w:rPr>
                <w:rFonts w:ascii="Times New Roman" w:hAnsi="Times New Roman"/>
              </w:rPr>
              <w:t>Explică formularea evoluțiilor optimale pentru urcare și viraj.</w:t>
            </w:r>
          </w:p>
        </w:tc>
      </w:tr>
      <w:tr w:rsidR="00FD0711" w:rsidRPr="00813BB9" w14:paraId="28A92BC0" w14:textId="77777777" w:rsidTr="00A946AE">
        <w:trPr>
          <w:cantSplit/>
          <w:trHeight w:val="1775"/>
        </w:trPr>
        <w:tc>
          <w:tcPr>
            <w:tcW w:w="1008" w:type="dxa"/>
            <w:textDirection w:val="btLr"/>
            <w:vAlign w:val="center"/>
          </w:tcPr>
          <w:p w14:paraId="468B263C"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Abilități</w:t>
            </w:r>
          </w:p>
        </w:tc>
        <w:tc>
          <w:tcPr>
            <w:tcW w:w="9000" w:type="dxa"/>
          </w:tcPr>
          <w:p w14:paraId="6346A808" w14:textId="173B4153" w:rsidR="00E51573" w:rsidRDefault="000A0A34">
            <w:r>
              <w:rPr>
                <w:rFonts w:ascii="Times New Roman" w:hAnsi="Times New Roman"/>
              </w:rPr>
              <w:t>Formulează ecuațiile de mișcare într-un sistem de axe adecvat problemei analizate.</w:t>
            </w:r>
            <w:r>
              <w:br/>
            </w:r>
            <w:r>
              <w:rPr>
                <w:rFonts w:ascii="Times New Roman" w:hAnsi="Times New Roman"/>
              </w:rPr>
              <w:t>Aplică transformări de coordonate și relații bazate pe unghiurile lui Euler.</w:t>
            </w:r>
            <w:r>
              <w:br/>
            </w:r>
            <w:r>
              <w:rPr>
                <w:rFonts w:ascii="Times New Roman" w:hAnsi="Times New Roman"/>
              </w:rPr>
              <w:t>Particularizează modelul general al mișcării pentru evoluții specifice.</w:t>
            </w:r>
            <w:r>
              <w:br/>
            </w:r>
            <w:r>
              <w:rPr>
                <w:rFonts w:ascii="Times New Roman" w:hAnsi="Times New Roman"/>
              </w:rPr>
              <w:t>Calculează parametrii caracteristici ai evoluțiilor în plan vertical.</w:t>
            </w:r>
            <w:r>
              <w:br/>
            </w:r>
            <w:r>
              <w:rPr>
                <w:rFonts w:ascii="Times New Roman" w:hAnsi="Times New Roman"/>
              </w:rPr>
              <w:t>Analizează glisada și condițiile asociate aterizării cu vânt lateral.</w:t>
            </w:r>
            <w:r>
              <w:br/>
            </w:r>
            <w:r>
              <w:rPr>
                <w:rFonts w:ascii="Times New Roman" w:hAnsi="Times New Roman"/>
              </w:rPr>
              <w:t>Calculează indicatori de performanță pentru viraj.</w:t>
            </w:r>
            <w:r>
              <w:br/>
            </w:r>
            <w:r>
              <w:rPr>
                <w:rFonts w:ascii="Times New Roman" w:hAnsi="Times New Roman"/>
              </w:rPr>
              <w:t>Modelează răspunsul aeronavei în evoluții de ruliu.</w:t>
            </w:r>
            <w:r>
              <w:br/>
            </w:r>
            <w:r>
              <w:rPr>
                <w:rFonts w:ascii="Times New Roman" w:hAnsi="Times New Roman"/>
              </w:rPr>
              <w:t>Analizează traiectorii elicoidale și evoluții de tip vrie.</w:t>
            </w:r>
            <w:r>
              <w:br/>
            </w:r>
            <w:r>
              <w:rPr>
                <w:rFonts w:ascii="Times New Roman" w:hAnsi="Times New Roman"/>
              </w:rPr>
              <w:t>Construiește anvelope de zbor și de viraj pe baza datelor aeronavei.</w:t>
            </w:r>
            <w:r>
              <w:br/>
            </w:r>
            <w:r>
              <w:rPr>
                <w:rFonts w:ascii="Times New Roman" w:hAnsi="Times New Roman"/>
              </w:rPr>
              <w:t>Evaluează răspunsul aeronavei la comenzi de tip treaptă.</w:t>
            </w:r>
            <w:r>
              <w:br/>
            </w:r>
            <w:r>
              <w:rPr>
                <w:rFonts w:ascii="Times New Roman" w:hAnsi="Times New Roman"/>
              </w:rPr>
              <w:t>Formulează probleme de optimizare dinamică pentru evoluții ale aeronavei.</w:t>
            </w:r>
            <w:r>
              <w:br/>
            </w:r>
            <w:r>
              <w:rPr>
                <w:rFonts w:ascii="Times New Roman" w:hAnsi="Times New Roman"/>
              </w:rPr>
              <w:t>Determină și interpretează soluții pentru urcarea în timp minim și alte evoluții optimale.</w:t>
            </w:r>
          </w:p>
        </w:tc>
      </w:tr>
      <w:tr w:rsidR="002A2A27" w:rsidRPr="00813BB9" w14:paraId="3BA10995" w14:textId="77777777" w:rsidTr="00A946AE">
        <w:trPr>
          <w:cantSplit/>
          <w:trHeight w:val="2329"/>
        </w:trPr>
        <w:tc>
          <w:tcPr>
            <w:tcW w:w="1008" w:type="dxa"/>
            <w:textDirection w:val="btLr"/>
            <w:vAlign w:val="center"/>
          </w:tcPr>
          <w:p w14:paraId="7D002D5A"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0AD8D647" w14:textId="67288434" w:rsidR="00E51573" w:rsidRDefault="000A0A34">
            <w:r>
              <w:rPr>
                <w:rFonts w:ascii="Times New Roman" w:hAnsi="Times New Roman"/>
              </w:rPr>
              <w:t>Utilizează riguros terminologia, convențiile de semn și notația din dinamica zborului.</w:t>
            </w:r>
            <w:r>
              <w:br/>
            </w:r>
            <w:r>
              <w:rPr>
                <w:rFonts w:ascii="Times New Roman" w:hAnsi="Times New Roman"/>
              </w:rPr>
              <w:t>Verifică consistența dimensională și fizică a modelelor și rezultatelor.</w:t>
            </w:r>
            <w:r>
              <w:br/>
            </w:r>
            <w:r>
              <w:rPr>
                <w:rFonts w:ascii="Times New Roman" w:hAnsi="Times New Roman"/>
              </w:rPr>
              <w:t>Identifică ipotezele și limitele modelelor particularizate ale mișcării aeronavei.</w:t>
            </w:r>
            <w:r>
              <w:br/>
            </w:r>
            <w:r>
              <w:rPr>
                <w:rFonts w:ascii="Times New Roman" w:hAnsi="Times New Roman"/>
              </w:rPr>
              <w:t>Selectează modelul adecvat tipului de evoluție analizat.</w:t>
            </w:r>
            <w:r>
              <w:br/>
            </w:r>
            <w:r>
              <w:rPr>
                <w:rFonts w:ascii="Times New Roman" w:hAnsi="Times New Roman"/>
              </w:rPr>
              <w:t>Argumentează alegerea parametrilor și condițiilor inițiale pentru simulări.</w:t>
            </w:r>
            <w:r>
              <w:br/>
            </w:r>
            <w:r>
              <w:rPr>
                <w:rFonts w:ascii="Times New Roman" w:hAnsi="Times New Roman"/>
              </w:rPr>
              <w:t>Evaluează critic plauzibilitatea traiectoriilor și indicatorilor de performanță calculați.</w:t>
            </w:r>
            <w:r>
              <w:br/>
            </w:r>
            <w:r>
              <w:rPr>
                <w:rFonts w:ascii="Times New Roman" w:hAnsi="Times New Roman"/>
              </w:rPr>
              <w:t>Recunoaște implicațiile limitelor anvelopei de zbor și ale manevrelor asupra siguranței.</w:t>
            </w:r>
            <w:r>
              <w:br/>
            </w:r>
            <w:r>
              <w:rPr>
                <w:rFonts w:ascii="Times New Roman" w:hAnsi="Times New Roman"/>
              </w:rPr>
              <w:t>Documentează trasabil datele, algoritmii și rezultatele proiectului.</w:t>
            </w:r>
            <w:r>
              <w:br/>
            </w:r>
            <w:r>
              <w:rPr>
                <w:rFonts w:ascii="Times New Roman" w:hAnsi="Times New Roman"/>
              </w:rPr>
              <w:t>Își organizează autonom etapele de modelare, calcul și verificare.</w:t>
            </w:r>
            <w:r>
              <w:br/>
            </w:r>
            <w:r>
              <w:rPr>
                <w:rFonts w:ascii="Times New Roman" w:hAnsi="Times New Roman"/>
              </w:rPr>
              <w:t>Dezvoltă și compară algoritmi alternativi pentru rezolvarea problemelor de evoluție.</w:t>
            </w:r>
            <w:r>
              <w:br/>
            </w:r>
            <w:r>
              <w:rPr>
                <w:rFonts w:ascii="Times New Roman" w:hAnsi="Times New Roman"/>
              </w:rPr>
              <w:t>Comunică rezultatele prin ecuații, grafice, diagrame și concluzii tehnice.</w:t>
            </w:r>
            <w:r>
              <w:br/>
            </w:r>
            <w:r>
              <w:rPr>
                <w:rFonts w:ascii="Times New Roman" w:hAnsi="Times New Roman"/>
              </w:rPr>
              <w:t>Aplică principiile integrității academice în realizarea proiectului și utilizarea surselor.</w:t>
            </w:r>
          </w:p>
        </w:tc>
      </w:tr>
    </w:tbl>
    <w:p w14:paraId="2BF95DEA" w14:textId="77777777" w:rsidR="00801DB0" w:rsidRPr="00813BB9" w:rsidRDefault="00801DB0" w:rsidP="00813BB9">
      <w:pPr>
        <w:spacing w:after="0" w:line="240" w:lineRule="auto"/>
        <w:rPr>
          <w:rFonts w:ascii="Times New Roman" w:hAnsi="Times New Roman"/>
          <w:sz w:val="24"/>
          <w:szCs w:val="24"/>
        </w:rPr>
      </w:pPr>
    </w:p>
    <w:p w14:paraId="1894AA1C"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3FAC545C" w14:textId="77777777" w:rsidR="00A37EFD" w:rsidRDefault="00A37EFD" w:rsidP="00A946AE">
      <w:pPr>
        <w:spacing w:after="0" w:line="240" w:lineRule="auto"/>
        <w:ind w:right="566"/>
        <w:jc w:val="both"/>
        <w:rPr>
          <w:rFonts w:ascii="Times New Roman" w:hAnsi="Times New Roman"/>
          <w:sz w:val="24"/>
          <w:szCs w:val="24"/>
        </w:rPr>
      </w:pPr>
    </w:p>
    <w:p w14:paraId="181CD70B" w14:textId="1864BA9A" w:rsidR="00A37EFD" w:rsidRPr="006B0086" w:rsidRDefault="00A37EFD" w:rsidP="006B0086">
      <w:r>
        <w:rPr>
          <w:rFonts w:ascii="Times New Roman" w:hAnsi="Times New Roman"/>
        </w:rPr>
        <w:t>Predarea combină dezvoltarea la tablă a modelelor matematice cu materiale auxiliare, reprezentări grafice și exemple de calcul. Pentru fiecare evoluție se pornește de la ecuațiile generale ale mișcării, se justifică ipotezele de particularizare și se interpretează fizic rezultatele. Proiectul este realizat etapizat și utilizează mijloace de calcul pentru construirea anvelopelor, analiza traiectoriilor, evaluarea răspunsului la comenzi și rezolvarea problemelor de optimizare dinamică. Sunt încurajate verificarea rezultatelor și compararea unor algoritmi alternativi.</w:t>
      </w:r>
    </w:p>
    <w:p w14:paraId="37438595" w14:textId="77777777" w:rsidR="00154244" w:rsidRPr="00813BB9" w:rsidRDefault="00154244" w:rsidP="00813BB9">
      <w:pPr>
        <w:spacing w:after="0" w:line="240" w:lineRule="auto"/>
        <w:rPr>
          <w:rFonts w:ascii="Times New Roman" w:hAnsi="Times New Roman"/>
          <w:b/>
          <w:sz w:val="24"/>
          <w:szCs w:val="24"/>
        </w:rPr>
      </w:pPr>
    </w:p>
    <w:p w14:paraId="34686891"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6867A848" w14:textId="77777777" w:rsidTr="00A946AE">
        <w:trPr>
          <w:jc w:val="center"/>
        </w:trPr>
        <w:tc>
          <w:tcPr>
            <w:tcW w:w="10021" w:type="dxa"/>
            <w:gridSpan w:val="3"/>
            <w:vAlign w:val="center"/>
          </w:tcPr>
          <w:p w14:paraId="24804870" w14:textId="77777777" w:rsidR="00E51573" w:rsidRDefault="000A0A34">
            <w:r>
              <w:rPr>
                <w:rFonts w:ascii="Times New Roman" w:hAnsi="Times New Roman"/>
                <w:b/>
              </w:rPr>
              <w:t>CURS</w:t>
            </w:r>
          </w:p>
        </w:tc>
      </w:tr>
      <w:tr w:rsidR="00AD6760" w:rsidRPr="00813BB9" w14:paraId="06CC8049" w14:textId="77777777" w:rsidTr="00A946AE">
        <w:trPr>
          <w:jc w:val="center"/>
        </w:trPr>
        <w:tc>
          <w:tcPr>
            <w:tcW w:w="1271" w:type="dxa"/>
            <w:vAlign w:val="center"/>
          </w:tcPr>
          <w:p w14:paraId="6BAFC9D0"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51DE33D6"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54777B92"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6E4BD1B7" w14:textId="77777777" w:rsidTr="00A946AE">
        <w:trPr>
          <w:jc w:val="center"/>
        </w:trPr>
        <w:tc>
          <w:tcPr>
            <w:tcW w:w="1271" w:type="dxa"/>
            <w:vAlign w:val="center"/>
          </w:tcPr>
          <w:p w14:paraId="6E6227BD" w14:textId="77777777" w:rsidR="00E51573" w:rsidRDefault="000A0A34">
            <w:r>
              <w:rPr>
                <w:rFonts w:ascii="Times New Roman" w:hAnsi="Times New Roman"/>
              </w:rPr>
              <w:t>I</w:t>
            </w:r>
          </w:p>
        </w:tc>
        <w:tc>
          <w:tcPr>
            <w:tcW w:w="7597" w:type="dxa"/>
          </w:tcPr>
          <w:p w14:paraId="469B78D8" w14:textId="106A7D48" w:rsidR="00E51573" w:rsidRDefault="000A0A34">
            <w:r>
              <w:rPr>
                <w:rFonts w:ascii="Times New Roman" w:hAnsi="Times New Roman"/>
              </w:rPr>
              <w:t>Modelarea matematică a mișcării generale a aeronavei. Sisteme de axe, terminologie, notații și convenții.</w:t>
            </w:r>
          </w:p>
        </w:tc>
        <w:tc>
          <w:tcPr>
            <w:tcW w:w="1153" w:type="dxa"/>
            <w:vAlign w:val="center"/>
          </w:tcPr>
          <w:p w14:paraId="5577C19F" w14:textId="77777777" w:rsidR="00E51573" w:rsidRDefault="000A0A34">
            <w:r>
              <w:rPr>
                <w:rFonts w:ascii="Times New Roman" w:hAnsi="Times New Roman"/>
              </w:rPr>
              <w:t>2</w:t>
            </w:r>
          </w:p>
        </w:tc>
      </w:tr>
      <w:tr w:rsidR="00154244" w:rsidRPr="00813BB9" w14:paraId="1EF1E251" w14:textId="77777777" w:rsidTr="00A946AE">
        <w:trPr>
          <w:jc w:val="center"/>
        </w:trPr>
        <w:tc>
          <w:tcPr>
            <w:tcW w:w="1271" w:type="dxa"/>
            <w:vAlign w:val="center"/>
          </w:tcPr>
          <w:p w14:paraId="6DB95B54" w14:textId="77777777" w:rsidR="00E51573" w:rsidRDefault="000A0A34">
            <w:r>
              <w:rPr>
                <w:rFonts w:ascii="Times New Roman" w:hAnsi="Times New Roman"/>
              </w:rPr>
              <w:t>II</w:t>
            </w:r>
          </w:p>
        </w:tc>
        <w:tc>
          <w:tcPr>
            <w:tcW w:w="7597" w:type="dxa"/>
          </w:tcPr>
          <w:p w14:paraId="7AF19D79" w14:textId="34C75F06" w:rsidR="00E51573" w:rsidRDefault="000A0A34">
            <w:r>
              <w:rPr>
                <w:rFonts w:ascii="Times New Roman" w:hAnsi="Times New Roman"/>
              </w:rPr>
              <w:t>Orientarea relativă a triedrelor. Unghiurile lui Euler și transformările de coordonate utilizate în dinamica zborului.</w:t>
            </w:r>
          </w:p>
        </w:tc>
        <w:tc>
          <w:tcPr>
            <w:tcW w:w="1153" w:type="dxa"/>
          </w:tcPr>
          <w:p w14:paraId="223323D2" w14:textId="77777777" w:rsidR="00E51573" w:rsidRDefault="000A0A34">
            <w:r>
              <w:rPr>
                <w:rFonts w:ascii="Times New Roman" w:hAnsi="Times New Roman"/>
              </w:rPr>
              <w:t>2</w:t>
            </w:r>
          </w:p>
        </w:tc>
      </w:tr>
      <w:tr w:rsidR="00154244" w:rsidRPr="00813BB9" w14:paraId="28C64080" w14:textId="77777777" w:rsidTr="00A946AE">
        <w:trPr>
          <w:jc w:val="center"/>
        </w:trPr>
        <w:tc>
          <w:tcPr>
            <w:tcW w:w="1271" w:type="dxa"/>
            <w:vAlign w:val="center"/>
          </w:tcPr>
          <w:p w14:paraId="40840BA7" w14:textId="77777777" w:rsidR="00E51573" w:rsidRDefault="000A0A34">
            <w:r>
              <w:rPr>
                <w:rFonts w:ascii="Times New Roman" w:hAnsi="Times New Roman"/>
              </w:rPr>
              <w:t>III</w:t>
            </w:r>
          </w:p>
        </w:tc>
        <w:tc>
          <w:tcPr>
            <w:tcW w:w="7597" w:type="dxa"/>
          </w:tcPr>
          <w:p w14:paraId="24BFD16C" w14:textId="7AD47885" w:rsidR="00E51573" w:rsidRDefault="000A0A34">
            <w:r>
              <w:rPr>
                <w:rFonts w:ascii="Times New Roman" w:hAnsi="Times New Roman"/>
              </w:rPr>
              <w:t>Ipoteze și teoreme fundamentale. Ecuațiile scalare ale mișcării centrului de masă al aeronavei.</w:t>
            </w:r>
          </w:p>
        </w:tc>
        <w:tc>
          <w:tcPr>
            <w:tcW w:w="1153" w:type="dxa"/>
          </w:tcPr>
          <w:p w14:paraId="6DD1E836" w14:textId="77777777" w:rsidR="00E51573" w:rsidRDefault="000A0A34">
            <w:r>
              <w:rPr>
                <w:rFonts w:ascii="Times New Roman" w:hAnsi="Times New Roman"/>
              </w:rPr>
              <w:t>2</w:t>
            </w:r>
          </w:p>
        </w:tc>
      </w:tr>
      <w:tr w:rsidR="00154244" w:rsidRPr="00813BB9" w14:paraId="7EC2AF1A" w14:textId="77777777" w:rsidTr="00A946AE">
        <w:trPr>
          <w:jc w:val="center"/>
        </w:trPr>
        <w:tc>
          <w:tcPr>
            <w:tcW w:w="1271" w:type="dxa"/>
            <w:vAlign w:val="center"/>
          </w:tcPr>
          <w:p w14:paraId="58A54318" w14:textId="77777777" w:rsidR="00E51573" w:rsidRDefault="000A0A34">
            <w:r>
              <w:rPr>
                <w:rFonts w:ascii="Times New Roman" w:hAnsi="Times New Roman"/>
              </w:rPr>
              <w:t>IV</w:t>
            </w:r>
          </w:p>
        </w:tc>
        <w:tc>
          <w:tcPr>
            <w:tcW w:w="7597" w:type="dxa"/>
          </w:tcPr>
          <w:p w14:paraId="570BCC54" w14:textId="309B99A2" w:rsidR="00E51573" w:rsidRDefault="000A0A34">
            <w:r>
              <w:rPr>
                <w:rFonts w:ascii="Times New Roman" w:hAnsi="Times New Roman"/>
              </w:rPr>
              <w:t>Ecuațiile scalare ale mișcării aeronavei în jurul centrului de masă. Structura modelului matematic general.</w:t>
            </w:r>
          </w:p>
        </w:tc>
        <w:tc>
          <w:tcPr>
            <w:tcW w:w="1153" w:type="dxa"/>
          </w:tcPr>
          <w:p w14:paraId="7AAA9FD5" w14:textId="77777777" w:rsidR="00E51573" w:rsidRDefault="000A0A34">
            <w:r>
              <w:rPr>
                <w:rFonts w:ascii="Times New Roman" w:hAnsi="Times New Roman"/>
              </w:rPr>
              <w:t>2</w:t>
            </w:r>
          </w:p>
        </w:tc>
      </w:tr>
      <w:tr w:rsidR="00154244" w:rsidRPr="00813BB9" w14:paraId="29E7B739" w14:textId="77777777" w:rsidTr="00A946AE">
        <w:trPr>
          <w:jc w:val="center"/>
        </w:trPr>
        <w:tc>
          <w:tcPr>
            <w:tcW w:w="1271" w:type="dxa"/>
            <w:vAlign w:val="center"/>
          </w:tcPr>
          <w:p w14:paraId="0DC47B0C" w14:textId="77777777" w:rsidR="00E51573" w:rsidRDefault="000A0A34">
            <w:r>
              <w:rPr>
                <w:rFonts w:ascii="Times New Roman" w:hAnsi="Times New Roman"/>
              </w:rPr>
              <w:t>V</w:t>
            </w:r>
          </w:p>
        </w:tc>
        <w:tc>
          <w:tcPr>
            <w:tcW w:w="7597" w:type="dxa"/>
          </w:tcPr>
          <w:p w14:paraId="45B145EA" w14:textId="26E6AE21" w:rsidR="00E51573" w:rsidRDefault="000A0A34">
            <w:r>
              <w:rPr>
                <w:rFonts w:ascii="Times New Roman" w:hAnsi="Times New Roman"/>
              </w:rPr>
              <w:t>Noțiunea de evoluție. Evoluții staționare, cvasistaționare și nestaționare. Manevre.</w:t>
            </w:r>
          </w:p>
        </w:tc>
        <w:tc>
          <w:tcPr>
            <w:tcW w:w="1153" w:type="dxa"/>
          </w:tcPr>
          <w:p w14:paraId="3CD3F195" w14:textId="77777777" w:rsidR="00E51573" w:rsidRDefault="000A0A34">
            <w:r>
              <w:rPr>
                <w:rFonts w:ascii="Times New Roman" w:hAnsi="Times New Roman"/>
              </w:rPr>
              <w:t>2</w:t>
            </w:r>
          </w:p>
        </w:tc>
      </w:tr>
      <w:tr w:rsidR="00154244" w:rsidRPr="00813BB9" w14:paraId="6253AAB7" w14:textId="77777777" w:rsidTr="00A946AE">
        <w:trPr>
          <w:jc w:val="center"/>
        </w:trPr>
        <w:tc>
          <w:tcPr>
            <w:tcW w:w="1271" w:type="dxa"/>
            <w:vAlign w:val="center"/>
          </w:tcPr>
          <w:p w14:paraId="396CD43C" w14:textId="77777777" w:rsidR="00E51573" w:rsidRDefault="000A0A34">
            <w:r>
              <w:rPr>
                <w:rFonts w:ascii="Times New Roman" w:hAnsi="Times New Roman"/>
              </w:rPr>
              <w:t>VI</w:t>
            </w:r>
          </w:p>
        </w:tc>
        <w:tc>
          <w:tcPr>
            <w:tcW w:w="7597" w:type="dxa"/>
          </w:tcPr>
          <w:p w14:paraId="1F16C310" w14:textId="3B664CB9" w:rsidR="00E51573" w:rsidRDefault="000A0A34">
            <w:r>
              <w:rPr>
                <w:rFonts w:ascii="Times New Roman" w:hAnsi="Times New Roman"/>
              </w:rPr>
              <w:t>Evoluții fără derapaj pe traiectorii rectilinii în plan vertical. Șandela și picajul rectiliniu.</w:t>
            </w:r>
          </w:p>
        </w:tc>
        <w:tc>
          <w:tcPr>
            <w:tcW w:w="1153" w:type="dxa"/>
          </w:tcPr>
          <w:p w14:paraId="4745F84E" w14:textId="77777777" w:rsidR="00E51573" w:rsidRDefault="000A0A34">
            <w:r>
              <w:rPr>
                <w:rFonts w:ascii="Times New Roman" w:hAnsi="Times New Roman"/>
              </w:rPr>
              <w:t>2</w:t>
            </w:r>
          </w:p>
        </w:tc>
      </w:tr>
      <w:tr w:rsidR="00154244" w:rsidRPr="00813BB9" w14:paraId="149BB881" w14:textId="77777777" w:rsidTr="00A946AE">
        <w:trPr>
          <w:jc w:val="center"/>
        </w:trPr>
        <w:tc>
          <w:tcPr>
            <w:tcW w:w="1271" w:type="dxa"/>
            <w:vAlign w:val="center"/>
          </w:tcPr>
          <w:p w14:paraId="3EC91B47" w14:textId="77777777" w:rsidR="00E51573" w:rsidRDefault="000A0A34">
            <w:r>
              <w:rPr>
                <w:rFonts w:ascii="Times New Roman" w:hAnsi="Times New Roman"/>
              </w:rPr>
              <w:t>VII</w:t>
            </w:r>
          </w:p>
        </w:tc>
        <w:tc>
          <w:tcPr>
            <w:tcW w:w="7597" w:type="dxa"/>
          </w:tcPr>
          <w:p w14:paraId="442842BE" w14:textId="58629B31" w:rsidR="00E51573" w:rsidRDefault="000A0A34">
            <w:r>
              <w:rPr>
                <w:rFonts w:ascii="Times New Roman" w:hAnsi="Times New Roman"/>
              </w:rPr>
              <w:t>Evoluții fără derapaj pe traiectorii curbilinii în plan vertical. Looping-ul, angajarea în picaj și resursa.</w:t>
            </w:r>
          </w:p>
        </w:tc>
        <w:tc>
          <w:tcPr>
            <w:tcW w:w="1153" w:type="dxa"/>
          </w:tcPr>
          <w:p w14:paraId="57954598" w14:textId="77777777" w:rsidR="00E51573" w:rsidRDefault="000A0A34">
            <w:r>
              <w:rPr>
                <w:rFonts w:ascii="Times New Roman" w:hAnsi="Times New Roman"/>
              </w:rPr>
              <w:t>2</w:t>
            </w:r>
          </w:p>
        </w:tc>
      </w:tr>
      <w:tr w:rsidR="00154244" w:rsidRPr="00813BB9" w14:paraId="037D0FAE" w14:textId="77777777" w:rsidTr="00A946AE">
        <w:trPr>
          <w:jc w:val="center"/>
        </w:trPr>
        <w:tc>
          <w:tcPr>
            <w:tcW w:w="1271" w:type="dxa"/>
            <w:vAlign w:val="center"/>
          </w:tcPr>
          <w:p w14:paraId="3501F000" w14:textId="77777777" w:rsidR="00E51573" w:rsidRDefault="000A0A34">
            <w:r>
              <w:rPr>
                <w:rFonts w:ascii="Times New Roman" w:hAnsi="Times New Roman"/>
              </w:rPr>
              <w:t>VIII</w:t>
            </w:r>
          </w:p>
        </w:tc>
        <w:tc>
          <w:tcPr>
            <w:tcW w:w="7597" w:type="dxa"/>
          </w:tcPr>
          <w:p w14:paraId="26610040" w14:textId="47A764BC" w:rsidR="00E51573" w:rsidRDefault="000A0A34">
            <w:r>
              <w:rPr>
                <w:rFonts w:ascii="Times New Roman" w:hAnsi="Times New Roman"/>
              </w:rPr>
              <w:t>Evoluții cu derapaj pe traiectorii rectilinii în plan vertical. Glisada și aterizarea cu vânt lateral.</w:t>
            </w:r>
          </w:p>
        </w:tc>
        <w:tc>
          <w:tcPr>
            <w:tcW w:w="1153" w:type="dxa"/>
          </w:tcPr>
          <w:p w14:paraId="72535F54" w14:textId="77777777" w:rsidR="00E51573" w:rsidRDefault="000A0A34">
            <w:r>
              <w:rPr>
                <w:rFonts w:ascii="Times New Roman" w:hAnsi="Times New Roman"/>
              </w:rPr>
              <w:t>2</w:t>
            </w:r>
          </w:p>
        </w:tc>
      </w:tr>
      <w:tr w:rsidR="00154244" w:rsidRPr="00813BB9" w14:paraId="2CEAEAC0" w14:textId="77777777" w:rsidTr="00A946AE">
        <w:trPr>
          <w:jc w:val="center"/>
        </w:trPr>
        <w:tc>
          <w:tcPr>
            <w:tcW w:w="1271" w:type="dxa"/>
            <w:vAlign w:val="center"/>
          </w:tcPr>
          <w:p w14:paraId="6FCF4AEB" w14:textId="77777777" w:rsidR="00E51573" w:rsidRDefault="000A0A34">
            <w:r>
              <w:rPr>
                <w:rFonts w:ascii="Times New Roman" w:hAnsi="Times New Roman"/>
              </w:rPr>
              <w:lastRenderedPageBreak/>
              <w:t>IX</w:t>
            </w:r>
          </w:p>
        </w:tc>
        <w:tc>
          <w:tcPr>
            <w:tcW w:w="7597" w:type="dxa"/>
          </w:tcPr>
          <w:p w14:paraId="7E7A08DC" w14:textId="00951F9E" w:rsidR="00E51573" w:rsidRDefault="000A0A34">
            <w:r>
              <w:rPr>
                <w:rFonts w:ascii="Times New Roman" w:hAnsi="Times New Roman"/>
              </w:rPr>
              <w:t>Virajul corect. Modelare matematică, metodologie de studiu și indicatori de performanță în viraj.</w:t>
            </w:r>
          </w:p>
        </w:tc>
        <w:tc>
          <w:tcPr>
            <w:tcW w:w="1153" w:type="dxa"/>
          </w:tcPr>
          <w:p w14:paraId="2AB2EAEA" w14:textId="77777777" w:rsidR="00E51573" w:rsidRDefault="000A0A34">
            <w:r>
              <w:rPr>
                <w:rFonts w:ascii="Times New Roman" w:hAnsi="Times New Roman"/>
              </w:rPr>
              <w:t>2</w:t>
            </w:r>
          </w:p>
        </w:tc>
      </w:tr>
      <w:tr w:rsidR="00154244" w:rsidRPr="00813BB9" w14:paraId="77736C86" w14:textId="77777777" w:rsidTr="00A946AE">
        <w:trPr>
          <w:jc w:val="center"/>
        </w:trPr>
        <w:tc>
          <w:tcPr>
            <w:tcW w:w="1271" w:type="dxa"/>
            <w:vAlign w:val="center"/>
          </w:tcPr>
          <w:p w14:paraId="4B3C9620" w14:textId="77777777" w:rsidR="00E51573" w:rsidRDefault="000A0A34">
            <w:r>
              <w:rPr>
                <w:rFonts w:ascii="Times New Roman" w:hAnsi="Times New Roman"/>
              </w:rPr>
              <w:t>X</w:t>
            </w:r>
          </w:p>
        </w:tc>
        <w:tc>
          <w:tcPr>
            <w:tcW w:w="7597" w:type="dxa"/>
          </w:tcPr>
          <w:p w14:paraId="6E582350" w14:textId="0D248877" w:rsidR="00E51573" w:rsidRDefault="000A0A34">
            <w:r>
              <w:rPr>
                <w:rFonts w:ascii="Times New Roman" w:hAnsi="Times New Roman"/>
              </w:rPr>
              <w:t>Evoluții rotaționale de ruliu. Modelarea și studiul tonoului.</w:t>
            </w:r>
          </w:p>
        </w:tc>
        <w:tc>
          <w:tcPr>
            <w:tcW w:w="1153" w:type="dxa"/>
          </w:tcPr>
          <w:p w14:paraId="464F9E29" w14:textId="77777777" w:rsidR="00E51573" w:rsidRDefault="000A0A34">
            <w:r>
              <w:rPr>
                <w:rFonts w:ascii="Times New Roman" w:hAnsi="Times New Roman"/>
              </w:rPr>
              <w:t>2</w:t>
            </w:r>
          </w:p>
        </w:tc>
      </w:tr>
      <w:tr w:rsidR="00154244" w:rsidRPr="00813BB9" w14:paraId="3675827D" w14:textId="77777777" w:rsidTr="00A946AE">
        <w:trPr>
          <w:jc w:val="center"/>
        </w:trPr>
        <w:tc>
          <w:tcPr>
            <w:tcW w:w="1271" w:type="dxa"/>
            <w:vAlign w:val="center"/>
          </w:tcPr>
          <w:p w14:paraId="22174485" w14:textId="77777777" w:rsidR="00E51573" w:rsidRDefault="000A0A34">
            <w:r>
              <w:rPr>
                <w:rFonts w:ascii="Times New Roman" w:hAnsi="Times New Roman"/>
              </w:rPr>
              <w:t>XI</w:t>
            </w:r>
          </w:p>
        </w:tc>
        <w:tc>
          <w:tcPr>
            <w:tcW w:w="7597" w:type="dxa"/>
          </w:tcPr>
          <w:p w14:paraId="71AC7542" w14:textId="3DAEB6A3" w:rsidR="00E51573" w:rsidRDefault="000A0A34">
            <w:r>
              <w:rPr>
                <w:rFonts w:ascii="Times New Roman" w:hAnsi="Times New Roman"/>
              </w:rPr>
              <w:t>Evoluții pe traiectorii elicoidale cu ax vertical. Modelare matematică și metodologie de studiu.</w:t>
            </w:r>
          </w:p>
        </w:tc>
        <w:tc>
          <w:tcPr>
            <w:tcW w:w="1153" w:type="dxa"/>
          </w:tcPr>
          <w:p w14:paraId="001B681B" w14:textId="77777777" w:rsidR="00E51573" w:rsidRDefault="000A0A34">
            <w:r>
              <w:rPr>
                <w:rFonts w:ascii="Times New Roman" w:hAnsi="Times New Roman"/>
              </w:rPr>
              <w:t>2</w:t>
            </w:r>
          </w:p>
        </w:tc>
      </w:tr>
      <w:tr w:rsidR="00154244" w:rsidRPr="00813BB9" w14:paraId="51EFB3B0" w14:textId="77777777" w:rsidTr="00A946AE">
        <w:trPr>
          <w:jc w:val="center"/>
        </w:trPr>
        <w:tc>
          <w:tcPr>
            <w:tcW w:w="1271" w:type="dxa"/>
            <w:vAlign w:val="center"/>
          </w:tcPr>
          <w:p w14:paraId="551BD578" w14:textId="77777777" w:rsidR="00E51573" w:rsidRDefault="000A0A34">
            <w:r>
              <w:rPr>
                <w:rFonts w:ascii="Times New Roman" w:hAnsi="Times New Roman"/>
              </w:rPr>
              <w:t>XII</w:t>
            </w:r>
          </w:p>
        </w:tc>
        <w:tc>
          <w:tcPr>
            <w:tcW w:w="7597" w:type="dxa"/>
          </w:tcPr>
          <w:p w14:paraId="27D93F93" w14:textId="3269F5E2" w:rsidR="00E51573" w:rsidRDefault="000A0A34">
            <w:r>
              <w:rPr>
                <w:rFonts w:ascii="Times New Roman" w:hAnsi="Times New Roman"/>
              </w:rPr>
              <w:t>Studiul vriei. Definiție, clasificare, modelare matematică și metodologie de analiză.</w:t>
            </w:r>
          </w:p>
        </w:tc>
        <w:tc>
          <w:tcPr>
            <w:tcW w:w="1153" w:type="dxa"/>
          </w:tcPr>
          <w:p w14:paraId="5468C238" w14:textId="77777777" w:rsidR="00E51573" w:rsidRDefault="000A0A34">
            <w:r>
              <w:rPr>
                <w:rFonts w:ascii="Times New Roman" w:hAnsi="Times New Roman"/>
              </w:rPr>
              <w:t>2</w:t>
            </w:r>
          </w:p>
        </w:tc>
      </w:tr>
      <w:tr w:rsidR="00154244" w:rsidRPr="00813BB9" w14:paraId="6FD4FBCC" w14:textId="77777777" w:rsidTr="00A946AE">
        <w:trPr>
          <w:jc w:val="center"/>
        </w:trPr>
        <w:tc>
          <w:tcPr>
            <w:tcW w:w="1271" w:type="dxa"/>
            <w:vAlign w:val="center"/>
          </w:tcPr>
          <w:p w14:paraId="73CD3C81" w14:textId="77777777" w:rsidR="00E51573" w:rsidRDefault="000A0A34">
            <w:r>
              <w:rPr>
                <w:rFonts w:ascii="Times New Roman" w:hAnsi="Times New Roman"/>
              </w:rPr>
              <w:t>XIII</w:t>
            </w:r>
          </w:p>
        </w:tc>
        <w:tc>
          <w:tcPr>
            <w:tcW w:w="7597" w:type="dxa"/>
          </w:tcPr>
          <w:p w14:paraId="23970B57" w14:textId="0299DBEB" w:rsidR="00E51573" w:rsidRDefault="000A0A34">
            <w:r>
              <w:rPr>
                <w:rFonts w:ascii="Times New Roman" w:hAnsi="Times New Roman"/>
              </w:rPr>
              <w:t>Elemente de teoria sistemelor dinamice optimale. Structura unei probleme de optimizare dinamică și metode de rezolvare.</w:t>
            </w:r>
          </w:p>
        </w:tc>
        <w:tc>
          <w:tcPr>
            <w:tcW w:w="1153" w:type="dxa"/>
          </w:tcPr>
          <w:p w14:paraId="749AC06D" w14:textId="77777777" w:rsidR="00E51573" w:rsidRDefault="000A0A34">
            <w:r>
              <w:rPr>
                <w:rFonts w:ascii="Times New Roman" w:hAnsi="Times New Roman"/>
              </w:rPr>
              <w:t>2</w:t>
            </w:r>
          </w:p>
        </w:tc>
      </w:tr>
      <w:tr w:rsidR="00154244" w:rsidRPr="00813BB9" w14:paraId="737312E8" w14:textId="77777777" w:rsidTr="00A946AE">
        <w:trPr>
          <w:jc w:val="center"/>
        </w:trPr>
        <w:tc>
          <w:tcPr>
            <w:tcW w:w="1271" w:type="dxa"/>
            <w:vAlign w:val="center"/>
          </w:tcPr>
          <w:p w14:paraId="58CCB805" w14:textId="77777777" w:rsidR="00E51573" w:rsidRDefault="000A0A34">
            <w:r>
              <w:rPr>
                <w:rFonts w:ascii="Times New Roman" w:hAnsi="Times New Roman"/>
              </w:rPr>
              <w:t>XIV</w:t>
            </w:r>
          </w:p>
        </w:tc>
        <w:tc>
          <w:tcPr>
            <w:tcW w:w="7597" w:type="dxa"/>
          </w:tcPr>
          <w:p w14:paraId="40BC7BD9" w14:textId="1FCFFFDF" w:rsidR="00E51573" w:rsidRDefault="000A0A34">
            <w:r>
              <w:rPr>
                <w:rFonts w:ascii="Times New Roman" w:hAnsi="Times New Roman"/>
              </w:rPr>
              <w:t>Evoluții optimale: urcarea în timp minim la o altitudine dată și optimizarea dinamică a virajului.</w:t>
            </w:r>
          </w:p>
        </w:tc>
        <w:tc>
          <w:tcPr>
            <w:tcW w:w="1153" w:type="dxa"/>
          </w:tcPr>
          <w:p w14:paraId="19E7FA1E" w14:textId="77777777" w:rsidR="00E51573" w:rsidRDefault="000A0A34">
            <w:r>
              <w:rPr>
                <w:rFonts w:ascii="Times New Roman" w:hAnsi="Times New Roman"/>
              </w:rPr>
              <w:t>2</w:t>
            </w:r>
          </w:p>
        </w:tc>
      </w:tr>
      <w:tr w:rsidR="00F972C4" w:rsidRPr="00813BB9" w14:paraId="69E0B6A8" w14:textId="77777777" w:rsidTr="00A946AE">
        <w:trPr>
          <w:jc w:val="center"/>
        </w:trPr>
        <w:tc>
          <w:tcPr>
            <w:tcW w:w="1271" w:type="dxa"/>
          </w:tcPr>
          <w:p w14:paraId="20A94F76"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1A5A1B0A" w14:textId="77777777" w:rsidR="00E51573" w:rsidRDefault="000A0A34">
            <w:r>
              <w:rPr>
                <w:rFonts w:ascii="Times New Roman" w:hAnsi="Times New Roman"/>
              </w:rPr>
              <w:t>Total:</w:t>
            </w:r>
          </w:p>
        </w:tc>
        <w:tc>
          <w:tcPr>
            <w:tcW w:w="1153" w:type="dxa"/>
          </w:tcPr>
          <w:p w14:paraId="0DCC18D1" w14:textId="77777777" w:rsidR="00E51573" w:rsidRDefault="000A0A34">
            <w:r>
              <w:rPr>
                <w:rFonts w:ascii="Times New Roman" w:hAnsi="Times New Roman"/>
              </w:rPr>
              <w:t>28</w:t>
            </w:r>
          </w:p>
        </w:tc>
      </w:tr>
      <w:tr w:rsidR="00144C38" w:rsidRPr="00813BB9" w14:paraId="71361395" w14:textId="77777777" w:rsidTr="00A946AE">
        <w:trPr>
          <w:jc w:val="center"/>
        </w:trPr>
        <w:tc>
          <w:tcPr>
            <w:tcW w:w="10021" w:type="dxa"/>
            <w:gridSpan w:val="3"/>
            <w:vAlign w:val="center"/>
          </w:tcPr>
          <w:p w14:paraId="6CCC35BA" w14:textId="77777777" w:rsidR="00E51573" w:rsidRDefault="000A0A34">
            <w:r>
              <w:rPr>
                <w:rFonts w:ascii="Times New Roman" w:hAnsi="Times New Roman"/>
              </w:rPr>
              <w:t>Bibliografie:</w:t>
            </w:r>
            <w:r>
              <w:rPr>
                <w:rFonts w:ascii="Times New Roman" w:hAnsi="Times New Roman"/>
              </w:rPr>
              <w:br/>
              <w:t>Stengel, R. F. (2004). Flight Dynamics. Princeton University Press, Princeton.</w:t>
            </w:r>
            <w:r>
              <w:rPr>
                <w:rFonts w:ascii="Times New Roman" w:hAnsi="Times New Roman"/>
              </w:rPr>
              <w:br/>
              <w:t>Teodorescu, B. C. (2005). Dinamica avionului - Stabilitatea zborului. Editura Printech, București.</w:t>
            </w:r>
          </w:p>
        </w:tc>
      </w:tr>
    </w:tbl>
    <w:p w14:paraId="429A3470"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4ADAB58B" w14:textId="77777777" w:rsidTr="00A946AE">
        <w:trPr>
          <w:trHeight w:val="310"/>
          <w:jc w:val="center"/>
        </w:trPr>
        <w:tc>
          <w:tcPr>
            <w:tcW w:w="10041" w:type="dxa"/>
            <w:gridSpan w:val="3"/>
            <w:vAlign w:val="center"/>
          </w:tcPr>
          <w:p w14:paraId="30DA8986" w14:textId="77777777" w:rsidR="00E51573" w:rsidRDefault="000A0A34">
            <w:r>
              <w:rPr>
                <w:rFonts w:ascii="Times New Roman" w:hAnsi="Times New Roman"/>
                <w:b/>
              </w:rPr>
              <w:t>PROIECT</w:t>
            </w:r>
          </w:p>
        </w:tc>
      </w:tr>
      <w:tr w:rsidR="00AD6760" w:rsidRPr="00813BB9" w14:paraId="1932183F" w14:textId="77777777" w:rsidTr="00A946AE">
        <w:trPr>
          <w:trHeight w:val="310"/>
          <w:jc w:val="center"/>
        </w:trPr>
        <w:tc>
          <w:tcPr>
            <w:tcW w:w="734" w:type="dxa"/>
            <w:vAlign w:val="center"/>
          </w:tcPr>
          <w:p w14:paraId="4373637F"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3CBCDC5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345E1AAC"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1F171F9D" w14:textId="77777777" w:rsidTr="00A946AE">
        <w:trPr>
          <w:trHeight w:val="310"/>
          <w:jc w:val="center"/>
        </w:trPr>
        <w:tc>
          <w:tcPr>
            <w:tcW w:w="734" w:type="dxa"/>
          </w:tcPr>
          <w:p w14:paraId="31D8E19C" w14:textId="77777777" w:rsidR="00E51573" w:rsidRDefault="000A0A34">
            <w:r>
              <w:rPr>
                <w:rFonts w:ascii="Times New Roman" w:hAnsi="Times New Roman"/>
              </w:rPr>
              <w:t>1.</w:t>
            </w:r>
          </w:p>
        </w:tc>
        <w:tc>
          <w:tcPr>
            <w:tcW w:w="8137" w:type="dxa"/>
          </w:tcPr>
          <w:p w14:paraId="6853E467" w14:textId="1D70CF63" w:rsidR="00E51573" w:rsidRDefault="000A0A34">
            <w:r>
              <w:rPr>
                <w:rFonts w:ascii="Times New Roman" w:hAnsi="Times New Roman"/>
              </w:rPr>
              <w:t>Construirea anvelopei de zbor orizontal rectiliniu și uniform pentru aeronava analizată.</w:t>
            </w:r>
          </w:p>
        </w:tc>
        <w:tc>
          <w:tcPr>
            <w:tcW w:w="1170" w:type="dxa"/>
          </w:tcPr>
          <w:p w14:paraId="756E2F3D" w14:textId="77777777" w:rsidR="00E51573" w:rsidRDefault="000A0A34">
            <w:r>
              <w:rPr>
                <w:rFonts w:ascii="Times New Roman" w:hAnsi="Times New Roman"/>
              </w:rPr>
              <w:t>2</w:t>
            </w:r>
          </w:p>
        </w:tc>
      </w:tr>
      <w:tr w:rsidR="00FB27BC" w:rsidRPr="00813BB9" w14:paraId="7D1CDD21" w14:textId="77777777" w:rsidTr="00A946AE">
        <w:trPr>
          <w:trHeight w:val="310"/>
          <w:jc w:val="center"/>
        </w:trPr>
        <w:tc>
          <w:tcPr>
            <w:tcW w:w="734" w:type="dxa"/>
          </w:tcPr>
          <w:p w14:paraId="5524859A" w14:textId="77777777" w:rsidR="00E51573" w:rsidRDefault="000A0A34">
            <w:r>
              <w:rPr>
                <w:rFonts w:ascii="Times New Roman" w:hAnsi="Times New Roman"/>
              </w:rPr>
              <w:t>2.</w:t>
            </w:r>
          </w:p>
        </w:tc>
        <w:tc>
          <w:tcPr>
            <w:tcW w:w="8137" w:type="dxa"/>
          </w:tcPr>
          <w:p w14:paraId="75264E4B" w14:textId="641BD2BA" w:rsidR="00E51573" w:rsidRDefault="000A0A34">
            <w:r>
              <w:rPr>
                <w:rFonts w:ascii="Times New Roman" w:hAnsi="Times New Roman"/>
              </w:rPr>
              <w:t>Determinarea poziției punctului de manevră al aeronavei și interpretarea semnificației sale.</w:t>
            </w:r>
          </w:p>
        </w:tc>
        <w:tc>
          <w:tcPr>
            <w:tcW w:w="1170" w:type="dxa"/>
          </w:tcPr>
          <w:p w14:paraId="59967BEB" w14:textId="77777777" w:rsidR="00E51573" w:rsidRDefault="000A0A34">
            <w:r>
              <w:rPr>
                <w:rFonts w:ascii="Times New Roman" w:hAnsi="Times New Roman"/>
              </w:rPr>
              <w:t>2</w:t>
            </w:r>
          </w:p>
        </w:tc>
      </w:tr>
      <w:tr w:rsidR="00FB27BC" w:rsidRPr="00813BB9" w14:paraId="0667B138" w14:textId="77777777" w:rsidTr="00A946AE">
        <w:trPr>
          <w:trHeight w:val="310"/>
          <w:jc w:val="center"/>
        </w:trPr>
        <w:tc>
          <w:tcPr>
            <w:tcW w:w="734" w:type="dxa"/>
          </w:tcPr>
          <w:p w14:paraId="575C375E" w14:textId="77777777" w:rsidR="00E51573" w:rsidRDefault="000A0A34">
            <w:r>
              <w:rPr>
                <w:rFonts w:ascii="Times New Roman" w:hAnsi="Times New Roman"/>
              </w:rPr>
              <w:t>3.</w:t>
            </w:r>
          </w:p>
        </w:tc>
        <w:tc>
          <w:tcPr>
            <w:tcW w:w="8137" w:type="dxa"/>
          </w:tcPr>
          <w:p w14:paraId="07C4FF12" w14:textId="58872A90" w:rsidR="00E51573" w:rsidRDefault="000A0A34">
            <w:r>
              <w:rPr>
                <w:rFonts w:ascii="Times New Roman" w:hAnsi="Times New Roman"/>
              </w:rPr>
              <w:t>Studiul evoluțiilor neconvenționale cu comanda directă a portanței și a forței laterale.</w:t>
            </w:r>
          </w:p>
        </w:tc>
        <w:tc>
          <w:tcPr>
            <w:tcW w:w="1170" w:type="dxa"/>
          </w:tcPr>
          <w:p w14:paraId="2B7A1AED" w14:textId="77777777" w:rsidR="00E51573" w:rsidRDefault="000A0A34">
            <w:r>
              <w:rPr>
                <w:rFonts w:ascii="Times New Roman" w:hAnsi="Times New Roman"/>
              </w:rPr>
              <w:t>2</w:t>
            </w:r>
          </w:p>
        </w:tc>
      </w:tr>
      <w:tr w:rsidR="00FB27BC" w:rsidRPr="00813BB9" w14:paraId="7825B458" w14:textId="77777777" w:rsidTr="00A946AE">
        <w:trPr>
          <w:trHeight w:val="310"/>
          <w:jc w:val="center"/>
        </w:trPr>
        <w:tc>
          <w:tcPr>
            <w:tcW w:w="734" w:type="dxa"/>
          </w:tcPr>
          <w:p w14:paraId="530670E2" w14:textId="77777777" w:rsidR="00E51573" w:rsidRDefault="000A0A34">
            <w:r>
              <w:rPr>
                <w:rFonts w:ascii="Times New Roman" w:hAnsi="Times New Roman"/>
              </w:rPr>
              <w:t>4.</w:t>
            </w:r>
          </w:p>
        </w:tc>
        <w:tc>
          <w:tcPr>
            <w:tcW w:w="8137" w:type="dxa"/>
          </w:tcPr>
          <w:p w14:paraId="39256924" w14:textId="3615EDD0" w:rsidR="00E51573" w:rsidRDefault="000A0A34">
            <w:r>
              <w:rPr>
                <w:rFonts w:ascii="Times New Roman" w:hAnsi="Times New Roman"/>
              </w:rPr>
              <w:t>Studiul traiectoriilor conservative (fugoide) ale aeronavei și analiza parametrilor caracteristici.</w:t>
            </w:r>
          </w:p>
        </w:tc>
        <w:tc>
          <w:tcPr>
            <w:tcW w:w="1170" w:type="dxa"/>
          </w:tcPr>
          <w:p w14:paraId="6B3F5827" w14:textId="77777777" w:rsidR="00E51573" w:rsidRDefault="000A0A34">
            <w:r>
              <w:rPr>
                <w:rFonts w:ascii="Times New Roman" w:hAnsi="Times New Roman"/>
              </w:rPr>
              <w:t>2</w:t>
            </w:r>
          </w:p>
        </w:tc>
      </w:tr>
      <w:tr w:rsidR="00FB27BC" w:rsidRPr="00813BB9" w14:paraId="5401BB58" w14:textId="77777777" w:rsidTr="00A946AE">
        <w:trPr>
          <w:trHeight w:val="310"/>
          <w:jc w:val="center"/>
        </w:trPr>
        <w:tc>
          <w:tcPr>
            <w:tcW w:w="734" w:type="dxa"/>
          </w:tcPr>
          <w:p w14:paraId="59848EA0" w14:textId="77777777" w:rsidR="00E51573" w:rsidRDefault="000A0A34">
            <w:r>
              <w:rPr>
                <w:rFonts w:ascii="Times New Roman" w:hAnsi="Times New Roman"/>
              </w:rPr>
              <w:t>5.</w:t>
            </w:r>
          </w:p>
        </w:tc>
        <w:tc>
          <w:tcPr>
            <w:tcW w:w="8137" w:type="dxa"/>
          </w:tcPr>
          <w:p w14:paraId="4D60774D" w14:textId="62306496" w:rsidR="00E51573" w:rsidRDefault="000A0A34">
            <w:r>
              <w:rPr>
                <w:rFonts w:ascii="Times New Roman" w:hAnsi="Times New Roman"/>
              </w:rPr>
              <w:t>Construirea anvelopei de viraj și a diagramelor relevante pentru evaluarea performanțelor în viraj.</w:t>
            </w:r>
          </w:p>
        </w:tc>
        <w:tc>
          <w:tcPr>
            <w:tcW w:w="1170" w:type="dxa"/>
          </w:tcPr>
          <w:p w14:paraId="08CDA363" w14:textId="77777777" w:rsidR="00E51573" w:rsidRDefault="000A0A34">
            <w:r>
              <w:rPr>
                <w:rFonts w:ascii="Times New Roman" w:hAnsi="Times New Roman"/>
              </w:rPr>
              <w:t>2</w:t>
            </w:r>
          </w:p>
        </w:tc>
      </w:tr>
      <w:tr w:rsidR="00FB27BC" w:rsidRPr="00813BB9" w14:paraId="0616ACDD" w14:textId="77777777" w:rsidTr="00A946AE">
        <w:trPr>
          <w:trHeight w:val="310"/>
          <w:jc w:val="center"/>
        </w:trPr>
        <w:tc>
          <w:tcPr>
            <w:tcW w:w="734" w:type="dxa"/>
          </w:tcPr>
          <w:p w14:paraId="617D0984" w14:textId="77777777" w:rsidR="00E51573" w:rsidRDefault="000A0A34">
            <w:r>
              <w:rPr>
                <w:rFonts w:ascii="Times New Roman" w:hAnsi="Times New Roman"/>
              </w:rPr>
              <w:t>6.</w:t>
            </w:r>
          </w:p>
        </w:tc>
        <w:tc>
          <w:tcPr>
            <w:tcW w:w="8137" w:type="dxa"/>
          </w:tcPr>
          <w:p w14:paraId="14E2F209" w14:textId="259AFB23" w:rsidR="00E51573" w:rsidRDefault="000A0A34">
            <w:r>
              <w:rPr>
                <w:rFonts w:ascii="Times New Roman" w:hAnsi="Times New Roman"/>
              </w:rPr>
              <w:t>Evaluarea răspunsului aeronavei la comenzi de eleron de tip treaptă.</w:t>
            </w:r>
          </w:p>
        </w:tc>
        <w:tc>
          <w:tcPr>
            <w:tcW w:w="1170" w:type="dxa"/>
          </w:tcPr>
          <w:p w14:paraId="616BF804" w14:textId="77777777" w:rsidR="00E51573" w:rsidRDefault="000A0A34">
            <w:r>
              <w:rPr>
                <w:rFonts w:ascii="Times New Roman" w:hAnsi="Times New Roman"/>
              </w:rPr>
              <w:t>2</w:t>
            </w:r>
          </w:p>
        </w:tc>
      </w:tr>
      <w:tr w:rsidR="00FB27BC" w:rsidRPr="00813BB9" w14:paraId="5B20193D" w14:textId="77777777" w:rsidTr="00A946AE">
        <w:trPr>
          <w:trHeight w:val="310"/>
          <w:jc w:val="center"/>
        </w:trPr>
        <w:tc>
          <w:tcPr>
            <w:tcW w:w="734" w:type="dxa"/>
          </w:tcPr>
          <w:p w14:paraId="2EF253FB" w14:textId="77777777" w:rsidR="00E51573" w:rsidRDefault="000A0A34">
            <w:r>
              <w:rPr>
                <w:rFonts w:ascii="Times New Roman" w:hAnsi="Times New Roman"/>
              </w:rPr>
              <w:t>7.</w:t>
            </w:r>
          </w:p>
        </w:tc>
        <w:tc>
          <w:tcPr>
            <w:tcW w:w="8137" w:type="dxa"/>
          </w:tcPr>
          <w:p w14:paraId="218C98C8" w14:textId="52C517FD" w:rsidR="00E51573" w:rsidRDefault="000A0A34">
            <w:r>
              <w:rPr>
                <w:rFonts w:ascii="Times New Roman" w:hAnsi="Times New Roman"/>
              </w:rPr>
              <w:t>Calculul timpului minim de urcare al aeronavei specificate la o altitudine dată și interpretarea soluției optimale.</w:t>
            </w:r>
          </w:p>
        </w:tc>
        <w:tc>
          <w:tcPr>
            <w:tcW w:w="1170" w:type="dxa"/>
          </w:tcPr>
          <w:p w14:paraId="29CDE6E8" w14:textId="77777777" w:rsidR="00E51573" w:rsidRDefault="000A0A34">
            <w:r>
              <w:rPr>
                <w:rFonts w:ascii="Times New Roman" w:hAnsi="Times New Roman"/>
              </w:rPr>
              <w:t>2</w:t>
            </w:r>
          </w:p>
        </w:tc>
      </w:tr>
      <w:tr w:rsidR="00AD6760" w:rsidRPr="00813BB9" w14:paraId="6C67ABE3" w14:textId="77777777" w:rsidTr="00A946AE">
        <w:trPr>
          <w:jc w:val="center"/>
        </w:trPr>
        <w:tc>
          <w:tcPr>
            <w:tcW w:w="734" w:type="dxa"/>
          </w:tcPr>
          <w:p w14:paraId="79751385"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1B7AD7C5" w14:textId="77777777" w:rsidR="00E51573" w:rsidRDefault="000A0A34">
            <w:r>
              <w:rPr>
                <w:rFonts w:ascii="Times New Roman" w:hAnsi="Times New Roman"/>
              </w:rPr>
              <w:t>Total:</w:t>
            </w:r>
          </w:p>
        </w:tc>
        <w:tc>
          <w:tcPr>
            <w:tcW w:w="1170" w:type="dxa"/>
          </w:tcPr>
          <w:p w14:paraId="52B45D2F" w14:textId="77777777" w:rsidR="00E51573" w:rsidRDefault="000A0A34">
            <w:r>
              <w:rPr>
                <w:rFonts w:ascii="Times New Roman" w:hAnsi="Times New Roman"/>
              </w:rPr>
              <w:t>14</w:t>
            </w:r>
          </w:p>
        </w:tc>
      </w:tr>
      <w:tr w:rsidR="00144C38" w:rsidRPr="00813BB9" w14:paraId="30CAB0A1" w14:textId="77777777" w:rsidTr="00A946AE">
        <w:trPr>
          <w:trHeight w:val="980"/>
          <w:jc w:val="center"/>
        </w:trPr>
        <w:tc>
          <w:tcPr>
            <w:tcW w:w="10041" w:type="dxa"/>
            <w:gridSpan w:val="3"/>
            <w:vAlign w:val="center"/>
          </w:tcPr>
          <w:p w14:paraId="603A1F2B" w14:textId="77777777" w:rsidR="00E51573" w:rsidRDefault="000A0A34">
            <w:r>
              <w:rPr>
                <w:rFonts w:ascii="Times New Roman" w:hAnsi="Times New Roman"/>
              </w:rPr>
              <w:t>Bibliografie:</w:t>
            </w:r>
            <w:r>
              <w:rPr>
                <w:rFonts w:ascii="Times New Roman" w:hAnsi="Times New Roman"/>
              </w:rPr>
              <w:br/>
              <w:t>Stengel, R. F. (2004). Flight Dynamics. Princeton University Press, Princeton.</w:t>
            </w:r>
            <w:r>
              <w:rPr>
                <w:rFonts w:ascii="Times New Roman" w:hAnsi="Times New Roman"/>
              </w:rPr>
              <w:br/>
              <w:t>Teodorescu, B. C. (2005). Dinamica avionului - Stabilitatea zborului. Editura Printech, București.</w:t>
            </w:r>
          </w:p>
        </w:tc>
      </w:tr>
    </w:tbl>
    <w:p w14:paraId="358223AA" w14:textId="77777777" w:rsidR="008F48E0" w:rsidRPr="00813BB9" w:rsidRDefault="008F48E0" w:rsidP="00813BB9">
      <w:pPr>
        <w:spacing w:after="0" w:line="240" w:lineRule="auto"/>
        <w:rPr>
          <w:rFonts w:ascii="Times New Roman" w:hAnsi="Times New Roman"/>
          <w:b/>
          <w:sz w:val="24"/>
          <w:szCs w:val="24"/>
        </w:rPr>
      </w:pPr>
    </w:p>
    <w:p w14:paraId="5C9F1071"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lastRenderedPageBreak/>
        <w:t>10. Evaluare</w:t>
      </w:r>
    </w:p>
    <w:tbl>
      <w:tblPr>
        <w:tblStyle w:val="TableGrid"/>
        <w:tblW w:w="10080" w:type="dxa"/>
        <w:tblInd w:w="185" w:type="dxa"/>
        <w:tblCellMar>
          <w:top w:w="6" w:type="dxa"/>
          <w:left w:w="2" w:type="dxa"/>
          <w:right w:w="72" w:type="dxa"/>
        </w:tblCellMar>
        <w:tblLook w:val="04A0" w:firstRow="1" w:lastRow="0" w:firstColumn="1" w:lastColumn="0" w:noHBand="0" w:noVBand="1"/>
      </w:tblPr>
      <w:tblGrid>
        <w:gridCol w:w="2511"/>
        <w:gridCol w:w="3260"/>
        <w:gridCol w:w="2482"/>
        <w:gridCol w:w="1827"/>
      </w:tblGrid>
      <w:tr w:rsidR="00976A42" w:rsidRPr="008D0B9B" w14:paraId="048D4319" w14:textId="77777777" w:rsidTr="008D0B9B">
        <w:trPr>
          <w:trHeight w:val="590"/>
        </w:trPr>
        <w:tc>
          <w:tcPr>
            <w:tcW w:w="2511" w:type="dxa"/>
            <w:tcBorders>
              <w:top w:val="single" w:sz="4" w:space="0" w:color="000000"/>
              <w:left w:val="single" w:sz="4" w:space="0" w:color="000000"/>
              <w:bottom w:val="single" w:sz="4" w:space="0" w:color="000000"/>
              <w:right w:val="single" w:sz="4" w:space="0" w:color="000000"/>
            </w:tcBorders>
          </w:tcPr>
          <w:p w14:paraId="5D46972A" w14:textId="77777777" w:rsidR="00C60652" w:rsidRPr="008D0B9B" w:rsidRDefault="000A0A34">
            <w:pPr>
              <w:spacing w:after="0"/>
              <w:ind w:left="106"/>
              <w:rPr>
                <w:rFonts w:ascii="Times New Roman" w:hAnsi="Times New Roman"/>
                <w:sz w:val="24"/>
                <w:szCs w:val="24"/>
              </w:rPr>
            </w:pPr>
            <w:r w:rsidRPr="008D0B9B">
              <w:rPr>
                <w:rFonts w:ascii="Times New Roman" w:eastAsia="Arial" w:hAnsi="Times New Roman"/>
                <w:b/>
                <w:sz w:val="24"/>
                <w:szCs w:val="24"/>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78221779" w14:textId="77777777" w:rsidR="00C60652" w:rsidRPr="008D0B9B" w:rsidRDefault="000A0A34">
            <w:pPr>
              <w:spacing w:after="0"/>
              <w:rPr>
                <w:rFonts w:ascii="Times New Roman" w:hAnsi="Times New Roman"/>
                <w:sz w:val="24"/>
                <w:szCs w:val="24"/>
              </w:rPr>
            </w:pPr>
            <w:r w:rsidRPr="008D0B9B">
              <w:rPr>
                <w:rFonts w:ascii="Times New Roman" w:eastAsia="Arial" w:hAnsi="Times New Roman"/>
                <w:sz w:val="24"/>
                <w:szCs w:val="24"/>
              </w:rPr>
              <w:t xml:space="preserve"> 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4EEB6867" w14:textId="77777777" w:rsidR="00C60652" w:rsidRPr="008D0B9B" w:rsidRDefault="000A0A34">
            <w:pPr>
              <w:spacing w:after="0"/>
              <w:ind w:left="103"/>
              <w:rPr>
                <w:rFonts w:ascii="Times New Roman" w:hAnsi="Times New Roman"/>
                <w:sz w:val="24"/>
                <w:szCs w:val="24"/>
              </w:rPr>
            </w:pPr>
            <w:r w:rsidRPr="008D0B9B">
              <w:rPr>
                <w:rFonts w:ascii="Times New Roman" w:eastAsia="Arial" w:hAnsi="Times New Roman"/>
                <w:sz w:val="24"/>
                <w:szCs w:val="24"/>
              </w:rPr>
              <w:t xml:space="preserve">10.2 Metode de evaluare </w:t>
            </w:r>
          </w:p>
        </w:tc>
        <w:tc>
          <w:tcPr>
            <w:tcW w:w="1827" w:type="dxa"/>
            <w:tcBorders>
              <w:top w:val="single" w:sz="4" w:space="0" w:color="000000"/>
              <w:left w:val="single" w:sz="4" w:space="0" w:color="000000"/>
              <w:bottom w:val="single" w:sz="4" w:space="0" w:color="000000"/>
              <w:right w:val="single" w:sz="4" w:space="0" w:color="000000"/>
            </w:tcBorders>
          </w:tcPr>
          <w:p w14:paraId="3811238A" w14:textId="77777777" w:rsidR="00C60652" w:rsidRPr="008D0B9B" w:rsidRDefault="000A0A34">
            <w:pPr>
              <w:spacing w:after="0"/>
              <w:ind w:left="103" w:right="20"/>
              <w:rPr>
                <w:rFonts w:ascii="Times New Roman" w:hAnsi="Times New Roman"/>
                <w:sz w:val="24"/>
                <w:szCs w:val="24"/>
              </w:rPr>
            </w:pPr>
            <w:r w:rsidRPr="008D0B9B">
              <w:rPr>
                <w:rFonts w:ascii="Times New Roman" w:eastAsia="Arial" w:hAnsi="Times New Roman"/>
                <w:sz w:val="24"/>
                <w:szCs w:val="24"/>
              </w:rPr>
              <w:t xml:space="preserve">10.3 Pondere din nota finala </w:t>
            </w:r>
          </w:p>
        </w:tc>
      </w:tr>
      <w:tr w:rsidR="00976A42" w:rsidRPr="008D0B9B" w14:paraId="4DD3559A" w14:textId="77777777" w:rsidTr="008D0B9B">
        <w:trPr>
          <w:trHeight w:val="703"/>
        </w:trPr>
        <w:tc>
          <w:tcPr>
            <w:tcW w:w="2511" w:type="dxa"/>
            <w:vMerge w:val="restart"/>
            <w:tcBorders>
              <w:top w:val="single" w:sz="4" w:space="0" w:color="000000"/>
              <w:left w:val="single" w:sz="4" w:space="0" w:color="000000"/>
              <w:bottom w:val="single" w:sz="4" w:space="0" w:color="000000"/>
              <w:right w:val="single" w:sz="4" w:space="0" w:color="000000"/>
            </w:tcBorders>
          </w:tcPr>
          <w:p w14:paraId="3A53C104" w14:textId="77777777" w:rsidR="00C60652" w:rsidRPr="008D0B9B" w:rsidRDefault="000A0A34">
            <w:pPr>
              <w:spacing w:after="0"/>
              <w:ind w:left="106"/>
              <w:rPr>
                <w:rFonts w:ascii="Times New Roman" w:hAnsi="Times New Roman"/>
                <w:sz w:val="24"/>
                <w:szCs w:val="24"/>
              </w:rPr>
            </w:pPr>
            <w:r w:rsidRPr="008D0B9B">
              <w:rPr>
                <w:rFonts w:ascii="Times New Roman" w:eastAsia="Arial" w:hAnsi="Times New Roman"/>
                <w:sz w:val="24"/>
                <w:szCs w:val="24"/>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3A20935D" w14:textId="77777777" w:rsidR="00C60652" w:rsidRPr="008D0B9B" w:rsidRDefault="000A0A34">
            <w:pPr>
              <w:spacing w:after="151"/>
              <w:ind w:left="103"/>
              <w:rPr>
                <w:rFonts w:ascii="Times New Roman" w:hAnsi="Times New Roman"/>
                <w:sz w:val="24"/>
                <w:szCs w:val="24"/>
              </w:rPr>
            </w:pPr>
            <w:r w:rsidRPr="008D0B9B">
              <w:rPr>
                <w:rFonts w:ascii="Times New Roman" w:eastAsia="Arial" w:hAnsi="Times New Roman"/>
                <w:sz w:val="24"/>
                <w:szCs w:val="24"/>
              </w:rPr>
              <w:t xml:space="preserve"> </w:t>
            </w:r>
          </w:p>
          <w:p w14:paraId="0EC2399E" w14:textId="77777777" w:rsidR="00C60652" w:rsidRPr="008D0B9B" w:rsidRDefault="000A0A34">
            <w:pPr>
              <w:spacing w:after="0"/>
              <w:jc w:val="center"/>
              <w:rPr>
                <w:rFonts w:ascii="Times New Roman" w:hAnsi="Times New Roman"/>
                <w:sz w:val="24"/>
                <w:szCs w:val="24"/>
              </w:rPr>
            </w:pPr>
            <w:r w:rsidRPr="008D0B9B">
              <w:rPr>
                <w:rFonts w:ascii="Times New Roman" w:eastAsia="Arial" w:hAnsi="Times New Roman"/>
                <w:sz w:val="24"/>
                <w:szCs w:val="24"/>
              </w:rPr>
              <w:t xml:space="preserve">Nivelul de însușire a cunoștințelor teoretice predate la curs. </w:t>
            </w:r>
          </w:p>
        </w:tc>
        <w:tc>
          <w:tcPr>
            <w:tcW w:w="2482" w:type="dxa"/>
            <w:tcBorders>
              <w:top w:val="single" w:sz="4" w:space="0" w:color="000000"/>
              <w:left w:val="single" w:sz="4" w:space="0" w:color="000000"/>
              <w:bottom w:val="single" w:sz="4" w:space="0" w:color="000000"/>
              <w:right w:val="single" w:sz="4" w:space="0" w:color="000000"/>
            </w:tcBorders>
          </w:tcPr>
          <w:p w14:paraId="4C292C47" w14:textId="77777777" w:rsidR="00C60652" w:rsidRPr="008D0B9B" w:rsidRDefault="000A0A34">
            <w:pPr>
              <w:spacing w:after="0"/>
              <w:jc w:val="center"/>
              <w:rPr>
                <w:rFonts w:ascii="Times New Roman" w:hAnsi="Times New Roman"/>
                <w:sz w:val="24"/>
                <w:szCs w:val="24"/>
              </w:rPr>
            </w:pPr>
            <w:r w:rsidRPr="008D0B9B">
              <w:rPr>
                <w:rFonts w:ascii="Times New Roman" w:eastAsia="Arial" w:hAnsi="Times New Roman"/>
                <w:sz w:val="24"/>
                <w:szCs w:val="24"/>
              </w:rPr>
              <w:t xml:space="preserve">Lucrare de verificare a însuşirii cunoştinţelor teoretice predate la curs. </w:t>
            </w:r>
          </w:p>
        </w:tc>
        <w:tc>
          <w:tcPr>
            <w:tcW w:w="1827" w:type="dxa"/>
            <w:tcBorders>
              <w:top w:val="single" w:sz="4" w:space="0" w:color="000000"/>
              <w:left w:val="single" w:sz="4" w:space="0" w:color="000000"/>
              <w:bottom w:val="single" w:sz="4" w:space="0" w:color="000000"/>
              <w:right w:val="single" w:sz="4" w:space="0" w:color="000000"/>
            </w:tcBorders>
          </w:tcPr>
          <w:p w14:paraId="62947D60" w14:textId="77777777" w:rsidR="00C60652" w:rsidRPr="008D0B9B" w:rsidRDefault="000A0A34">
            <w:pPr>
              <w:spacing w:after="43"/>
              <w:ind w:left="103"/>
              <w:rPr>
                <w:rFonts w:ascii="Times New Roman" w:hAnsi="Times New Roman"/>
                <w:sz w:val="24"/>
                <w:szCs w:val="24"/>
              </w:rPr>
            </w:pPr>
            <w:r w:rsidRPr="008D0B9B">
              <w:rPr>
                <w:rFonts w:ascii="Times New Roman" w:eastAsia="Arial" w:hAnsi="Times New Roman"/>
                <w:sz w:val="24"/>
                <w:szCs w:val="24"/>
              </w:rPr>
              <w:t xml:space="preserve"> </w:t>
            </w:r>
          </w:p>
          <w:p w14:paraId="759AC70E" w14:textId="77777777" w:rsidR="00C60652" w:rsidRPr="008D0B9B" w:rsidRDefault="000A0A34">
            <w:pPr>
              <w:spacing w:after="0"/>
              <w:ind w:left="61"/>
              <w:jc w:val="center"/>
              <w:rPr>
                <w:rFonts w:ascii="Times New Roman" w:hAnsi="Times New Roman"/>
                <w:sz w:val="24"/>
                <w:szCs w:val="24"/>
              </w:rPr>
            </w:pPr>
            <w:r w:rsidRPr="008D0B9B">
              <w:rPr>
                <w:rFonts w:ascii="Times New Roman" w:eastAsia="Arial" w:hAnsi="Times New Roman"/>
                <w:sz w:val="24"/>
                <w:szCs w:val="24"/>
              </w:rPr>
              <w:t xml:space="preserve">20 % </w:t>
            </w:r>
          </w:p>
        </w:tc>
      </w:tr>
      <w:tr w:rsidR="00976A42" w:rsidRPr="008D0B9B" w14:paraId="03055277" w14:textId="77777777" w:rsidTr="008D0B9B">
        <w:trPr>
          <w:trHeight w:val="1519"/>
        </w:trPr>
        <w:tc>
          <w:tcPr>
            <w:tcW w:w="2511" w:type="dxa"/>
            <w:vMerge/>
            <w:tcBorders>
              <w:top w:val="nil"/>
              <w:left w:val="single" w:sz="4" w:space="0" w:color="000000"/>
              <w:bottom w:val="single" w:sz="4" w:space="0" w:color="000000"/>
              <w:right w:val="single" w:sz="4" w:space="0" w:color="000000"/>
            </w:tcBorders>
          </w:tcPr>
          <w:p w14:paraId="3F87D5FA" w14:textId="77777777" w:rsidR="00C60652" w:rsidRPr="008D0B9B" w:rsidRDefault="00C60652">
            <w:pPr>
              <w:rPr>
                <w:rFonts w:ascii="Times New Roman" w:hAnsi="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5928BA46" w14:textId="77777777" w:rsidR="00C60652" w:rsidRPr="008D0B9B" w:rsidRDefault="000A0A34">
            <w:pPr>
              <w:spacing w:after="17"/>
              <w:ind w:left="103"/>
              <w:rPr>
                <w:rFonts w:ascii="Times New Roman" w:hAnsi="Times New Roman"/>
                <w:sz w:val="24"/>
                <w:szCs w:val="24"/>
              </w:rPr>
            </w:pPr>
            <w:r w:rsidRPr="008D0B9B">
              <w:rPr>
                <w:rFonts w:ascii="Times New Roman" w:eastAsia="Arial" w:hAnsi="Times New Roman"/>
                <w:sz w:val="24"/>
                <w:szCs w:val="24"/>
              </w:rPr>
              <w:t xml:space="preserve"> </w:t>
            </w:r>
          </w:p>
          <w:p w14:paraId="0A7F0333" w14:textId="77777777" w:rsidR="00C60652" w:rsidRPr="008D0B9B" w:rsidRDefault="000A0A34">
            <w:pPr>
              <w:spacing w:after="0"/>
              <w:ind w:left="119" w:right="1"/>
              <w:jc w:val="center"/>
              <w:rPr>
                <w:rFonts w:ascii="Times New Roman" w:hAnsi="Times New Roman"/>
                <w:sz w:val="24"/>
                <w:szCs w:val="24"/>
              </w:rPr>
            </w:pPr>
            <w:r w:rsidRPr="008D0B9B">
              <w:rPr>
                <w:rFonts w:ascii="Times New Roman" w:eastAsia="Arial" w:hAnsi="Times New Roman"/>
                <w:sz w:val="24"/>
                <w:szCs w:val="24"/>
              </w:rPr>
              <w:t xml:space="preserve">Corectitudinea rezolvării unor probleme privind evoluţiile studiate la curs. </w:t>
            </w:r>
          </w:p>
        </w:tc>
        <w:tc>
          <w:tcPr>
            <w:tcW w:w="2482" w:type="dxa"/>
            <w:tcBorders>
              <w:top w:val="single" w:sz="4" w:space="0" w:color="000000"/>
              <w:left w:val="single" w:sz="4" w:space="0" w:color="000000"/>
              <w:bottom w:val="single" w:sz="4" w:space="0" w:color="000000"/>
              <w:right w:val="single" w:sz="4" w:space="0" w:color="000000"/>
            </w:tcBorders>
          </w:tcPr>
          <w:p w14:paraId="45AA60FE" w14:textId="77777777" w:rsidR="00C60652" w:rsidRPr="008D0B9B" w:rsidRDefault="000A0A34">
            <w:pPr>
              <w:spacing w:after="144"/>
              <w:ind w:left="75"/>
              <w:jc w:val="center"/>
              <w:rPr>
                <w:rFonts w:ascii="Times New Roman" w:hAnsi="Times New Roman"/>
                <w:sz w:val="24"/>
                <w:szCs w:val="24"/>
              </w:rPr>
            </w:pPr>
            <w:r w:rsidRPr="008D0B9B">
              <w:rPr>
                <w:rFonts w:ascii="Times New Roman" w:eastAsia="Arial" w:hAnsi="Times New Roman"/>
                <w:sz w:val="24"/>
                <w:szCs w:val="24"/>
              </w:rPr>
              <w:t xml:space="preserve"> </w:t>
            </w:r>
          </w:p>
          <w:p w14:paraId="3457C338" w14:textId="77777777" w:rsidR="00C60652" w:rsidRPr="008D0B9B" w:rsidRDefault="000A0A34">
            <w:pPr>
              <w:spacing w:after="0" w:line="241" w:lineRule="auto"/>
              <w:ind w:left="116"/>
              <w:jc w:val="center"/>
              <w:rPr>
                <w:rFonts w:ascii="Times New Roman" w:hAnsi="Times New Roman"/>
                <w:sz w:val="24"/>
                <w:szCs w:val="24"/>
              </w:rPr>
            </w:pPr>
            <w:r w:rsidRPr="008D0B9B">
              <w:rPr>
                <w:rFonts w:ascii="Times New Roman" w:eastAsia="Arial" w:hAnsi="Times New Roman"/>
                <w:sz w:val="24"/>
                <w:szCs w:val="24"/>
              </w:rPr>
              <w:t xml:space="preserve">Media aritmetică a notelor acordate pentru  trei teme de casă </w:t>
            </w:r>
          </w:p>
          <w:p w14:paraId="25E9181B" w14:textId="77777777" w:rsidR="00C60652" w:rsidRPr="008D0B9B" w:rsidRDefault="000A0A34">
            <w:pPr>
              <w:spacing w:after="0"/>
              <w:ind w:left="115"/>
              <w:jc w:val="center"/>
              <w:rPr>
                <w:rFonts w:ascii="Times New Roman" w:hAnsi="Times New Roman"/>
                <w:sz w:val="24"/>
                <w:szCs w:val="24"/>
              </w:rPr>
            </w:pPr>
            <w:r w:rsidRPr="008D0B9B">
              <w:rPr>
                <w:rFonts w:ascii="Times New Roman" w:eastAsia="Arial" w:hAnsi="Times New Roman"/>
                <w:sz w:val="24"/>
                <w:szCs w:val="24"/>
              </w:rPr>
              <w:t xml:space="preserve">constând în rezolvarea de probleme privind evoluţiile studiate la curs. </w:t>
            </w:r>
          </w:p>
        </w:tc>
        <w:tc>
          <w:tcPr>
            <w:tcW w:w="1827" w:type="dxa"/>
            <w:tcBorders>
              <w:top w:val="single" w:sz="4" w:space="0" w:color="000000"/>
              <w:left w:val="single" w:sz="4" w:space="0" w:color="000000"/>
              <w:bottom w:val="single" w:sz="4" w:space="0" w:color="000000"/>
              <w:right w:val="single" w:sz="4" w:space="0" w:color="000000"/>
            </w:tcBorders>
          </w:tcPr>
          <w:p w14:paraId="7A4E98B3" w14:textId="77777777" w:rsidR="00C60652" w:rsidRPr="008D0B9B" w:rsidRDefault="000A0A34">
            <w:pPr>
              <w:spacing w:after="43"/>
              <w:ind w:left="103"/>
              <w:rPr>
                <w:rFonts w:ascii="Times New Roman" w:hAnsi="Times New Roman"/>
                <w:sz w:val="24"/>
                <w:szCs w:val="24"/>
              </w:rPr>
            </w:pPr>
            <w:r w:rsidRPr="008D0B9B">
              <w:rPr>
                <w:rFonts w:ascii="Times New Roman" w:eastAsia="Arial" w:hAnsi="Times New Roman"/>
                <w:sz w:val="24"/>
                <w:szCs w:val="24"/>
              </w:rPr>
              <w:t xml:space="preserve"> </w:t>
            </w:r>
          </w:p>
          <w:p w14:paraId="34450383" w14:textId="77777777" w:rsidR="00C60652" w:rsidRPr="008D0B9B" w:rsidRDefault="000A0A34">
            <w:pPr>
              <w:spacing w:after="43"/>
              <w:ind w:left="103"/>
              <w:rPr>
                <w:rFonts w:ascii="Times New Roman" w:hAnsi="Times New Roman"/>
                <w:sz w:val="24"/>
                <w:szCs w:val="24"/>
              </w:rPr>
            </w:pPr>
            <w:r w:rsidRPr="008D0B9B">
              <w:rPr>
                <w:rFonts w:ascii="Times New Roman" w:eastAsia="Arial" w:hAnsi="Times New Roman"/>
                <w:sz w:val="24"/>
                <w:szCs w:val="24"/>
              </w:rPr>
              <w:t xml:space="preserve"> </w:t>
            </w:r>
          </w:p>
          <w:p w14:paraId="56A4956D" w14:textId="77777777" w:rsidR="00C60652" w:rsidRPr="008D0B9B" w:rsidRDefault="000A0A34">
            <w:pPr>
              <w:spacing w:after="0"/>
              <w:ind w:left="61"/>
              <w:jc w:val="center"/>
              <w:rPr>
                <w:rFonts w:ascii="Times New Roman" w:hAnsi="Times New Roman"/>
                <w:sz w:val="24"/>
                <w:szCs w:val="24"/>
              </w:rPr>
            </w:pPr>
            <w:r w:rsidRPr="008D0B9B">
              <w:rPr>
                <w:rFonts w:ascii="Times New Roman" w:eastAsia="Arial" w:hAnsi="Times New Roman"/>
                <w:sz w:val="24"/>
                <w:szCs w:val="24"/>
              </w:rPr>
              <w:t xml:space="preserve">30 % </w:t>
            </w:r>
          </w:p>
        </w:tc>
      </w:tr>
      <w:tr w:rsidR="00976A42" w:rsidRPr="008D0B9B" w14:paraId="3AEF6B69" w14:textId="77777777" w:rsidTr="008D0B9B">
        <w:trPr>
          <w:trHeight w:val="860"/>
        </w:trPr>
        <w:tc>
          <w:tcPr>
            <w:tcW w:w="2511" w:type="dxa"/>
            <w:tcBorders>
              <w:top w:val="single" w:sz="4" w:space="0" w:color="000000"/>
              <w:left w:val="single" w:sz="4" w:space="0" w:color="000000"/>
              <w:bottom w:val="single" w:sz="4" w:space="0" w:color="000000"/>
              <w:right w:val="single" w:sz="4" w:space="0" w:color="000000"/>
            </w:tcBorders>
          </w:tcPr>
          <w:p w14:paraId="7E3946DD" w14:textId="77777777" w:rsidR="00C60652" w:rsidRPr="008D0B9B" w:rsidRDefault="000A0A34">
            <w:pPr>
              <w:spacing w:after="0"/>
              <w:ind w:left="106"/>
              <w:rPr>
                <w:rFonts w:ascii="Times New Roman" w:hAnsi="Times New Roman"/>
                <w:sz w:val="24"/>
                <w:szCs w:val="24"/>
              </w:rPr>
            </w:pPr>
            <w:r w:rsidRPr="008D0B9B">
              <w:rPr>
                <w:rFonts w:ascii="Times New Roman" w:eastAsia="Arial" w:hAnsi="Times New Roman"/>
                <w:sz w:val="24"/>
                <w:szCs w:val="24"/>
              </w:rPr>
              <w:t xml:space="preserve">10.5 Proiect </w:t>
            </w:r>
          </w:p>
        </w:tc>
        <w:tc>
          <w:tcPr>
            <w:tcW w:w="3260" w:type="dxa"/>
            <w:tcBorders>
              <w:top w:val="single" w:sz="4" w:space="0" w:color="000000"/>
              <w:left w:val="single" w:sz="4" w:space="0" w:color="000000"/>
              <w:bottom w:val="single" w:sz="4" w:space="0" w:color="000000"/>
              <w:right w:val="single" w:sz="4" w:space="0" w:color="000000"/>
            </w:tcBorders>
          </w:tcPr>
          <w:p w14:paraId="76608FDC" w14:textId="77777777" w:rsidR="00C60652" w:rsidRPr="008D0B9B" w:rsidRDefault="000A0A34">
            <w:pPr>
              <w:spacing w:after="144"/>
              <w:ind w:left="76"/>
              <w:jc w:val="center"/>
              <w:rPr>
                <w:rFonts w:ascii="Times New Roman" w:hAnsi="Times New Roman"/>
                <w:sz w:val="24"/>
                <w:szCs w:val="24"/>
              </w:rPr>
            </w:pPr>
            <w:r w:rsidRPr="008D0B9B">
              <w:rPr>
                <w:rFonts w:ascii="Times New Roman" w:eastAsia="Arial" w:hAnsi="Times New Roman"/>
                <w:sz w:val="24"/>
                <w:szCs w:val="24"/>
              </w:rPr>
              <w:t xml:space="preserve"> </w:t>
            </w:r>
          </w:p>
          <w:p w14:paraId="717BDA56" w14:textId="77777777" w:rsidR="00C60652" w:rsidRPr="008D0B9B" w:rsidRDefault="000A0A34">
            <w:pPr>
              <w:spacing w:after="0"/>
              <w:ind w:left="113" w:right="9"/>
              <w:jc w:val="center"/>
              <w:rPr>
                <w:rFonts w:ascii="Times New Roman" w:hAnsi="Times New Roman"/>
                <w:sz w:val="24"/>
                <w:szCs w:val="24"/>
              </w:rPr>
            </w:pPr>
            <w:r w:rsidRPr="008D0B9B">
              <w:rPr>
                <w:rFonts w:ascii="Times New Roman" w:eastAsia="Arial" w:hAnsi="Times New Roman"/>
                <w:sz w:val="24"/>
                <w:szCs w:val="24"/>
              </w:rPr>
              <w:t xml:space="preserve">Corectitudinea rezolvării cerințelor impuse la fiecare etapă de proiect. </w:t>
            </w:r>
          </w:p>
        </w:tc>
        <w:tc>
          <w:tcPr>
            <w:tcW w:w="2482" w:type="dxa"/>
            <w:tcBorders>
              <w:top w:val="single" w:sz="4" w:space="0" w:color="000000"/>
              <w:left w:val="single" w:sz="4" w:space="0" w:color="000000"/>
              <w:bottom w:val="single" w:sz="4" w:space="0" w:color="000000"/>
              <w:right w:val="single" w:sz="4" w:space="0" w:color="000000"/>
            </w:tcBorders>
          </w:tcPr>
          <w:p w14:paraId="37741957" w14:textId="77777777" w:rsidR="00C60652" w:rsidRPr="008D0B9B" w:rsidRDefault="000A0A34">
            <w:pPr>
              <w:spacing w:after="0"/>
              <w:ind w:left="116" w:firstLine="20"/>
              <w:jc w:val="center"/>
              <w:rPr>
                <w:rFonts w:ascii="Times New Roman" w:hAnsi="Times New Roman"/>
                <w:sz w:val="24"/>
                <w:szCs w:val="24"/>
              </w:rPr>
            </w:pPr>
            <w:r w:rsidRPr="008D0B9B">
              <w:rPr>
                <w:rFonts w:ascii="Times New Roman" w:eastAsia="Arial" w:hAnsi="Times New Roman"/>
                <w:sz w:val="24"/>
                <w:szCs w:val="24"/>
              </w:rPr>
              <w:t>Media aritmetică a notelor acordate pentru fiecare etapă de proiect</w:t>
            </w:r>
            <w:r w:rsidRPr="008D0B9B">
              <w:rPr>
                <w:rFonts w:ascii="Times New Roman" w:hAnsi="Times New Roman"/>
                <w:sz w:val="24"/>
                <w:szCs w:val="24"/>
              </w:rPr>
              <w:t>.</w:t>
            </w:r>
            <w:r w:rsidRPr="008D0B9B">
              <w:rPr>
                <w:rFonts w:ascii="Times New Roman" w:eastAsia="Arial" w:hAnsi="Times New Roman"/>
                <w:sz w:val="24"/>
                <w:szCs w:val="24"/>
              </w:rPr>
              <w:t xml:space="preserve"> </w:t>
            </w:r>
          </w:p>
        </w:tc>
        <w:tc>
          <w:tcPr>
            <w:tcW w:w="1827" w:type="dxa"/>
            <w:tcBorders>
              <w:top w:val="single" w:sz="4" w:space="0" w:color="000000"/>
              <w:left w:val="single" w:sz="4" w:space="0" w:color="000000"/>
              <w:bottom w:val="single" w:sz="4" w:space="0" w:color="000000"/>
              <w:right w:val="single" w:sz="4" w:space="0" w:color="000000"/>
            </w:tcBorders>
          </w:tcPr>
          <w:p w14:paraId="7BFD016F" w14:textId="77777777" w:rsidR="00C60652" w:rsidRPr="008D0B9B" w:rsidRDefault="000A0A34">
            <w:pPr>
              <w:spacing w:after="41"/>
              <w:ind w:left="119"/>
              <w:jc w:val="center"/>
              <w:rPr>
                <w:rFonts w:ascii="Times New Roman" w:hAnsi="Times New Roman"/>
                <w:sz w:val="24"/>
                <w:szCs w:val="24"/>
              </w:rPr>
            </w:pPr>
            <w:r w:rsidRPr="008D0B9B">
              <w:rPr>
                <w:rFonts w:ascii="Times New Roman" w:eastAsia="Arial" w:hAnsi="Times New Roman"/>
                <w:sz w:val="24"/>
                <w:szCs w:val="24"/>
              </w:rPr>
              <w:t xml:space="preserve"> </w:t>
            </w:r>
          </w:p>
          <w:p w14:paraId="342CEF91" w14:textId="77777777" w:rsidR="00C60652" w:rsidRPr="008D0B9B" w:rsidRDefault="000A0A34">
            <w:pPr>
              <w:spacing w:after="0"/>
              <w:ind w:left="61"/>
              <w:jc w:val="center"/>
              <w:rPr>
                <w:rFonts w:ascii="Times New Roman" w:hAnsi="Times New Roman"/>
                <w:sz w:val="24"/>
                <w:szCs w:val="24"/>
              </w:rPr>
            </w:pPr>
            <w:r w:rsidRPr="008D0B9B">
              <w:rPr>
                <w:rFonts w:ascii="Times New Roman" w:eastAsia="Arial" w:hAnsi="Times New Roman"/>
                <w:sz w:val="24"/>
                <w:szCs w:val="24"/>
              </w:rPr>
              <w:t xml:space="preserve">50 % </w:t>
            </w:r>
          </w:p>
        </w:tc>
      </w:tr>
      <w:tr w:rsidR="00976A42" w:rsidRPr="008D0B9B" w14:paraId="1102C9D5" w14:textId="77777777" w:rsidTr="008D0B9B">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0DF87DE7" w14:textId="77777777" w:rsidR="00C60652" w:rsidRPr="008D0B9B" w:rsidRDefault="000A0A34">
            <w:pPr>
              <w:spacing w:after="0"/>
              <w:ind w:left="106"/>
              <w:rPr>
                <w:rFonts w:ascii="Times New Roman" w:hAnsi="Times New Roman"/>
                <w:sz w:val="24"/>
                <w:szCs w:val="24"/>
              </w:rPr>
            </w:pPr>
            <w:r w:rsidRPr="008D0B9B">
              <w:rPr>
                <w:rFonts w:ascii="Times New Roman" w:eastAsia="Arial" w:hAnsi="Times New Roman"/>
                <w:sz w:val="24"/>
                <w:szCs w:val="24"/>
              </w:rPr>
              <w:t xml:space="preserve">10.6 Standard minim de performanță:    Cel puțin nota 5 la fiecare dintre cele trei criterii de evaluare. </w:t>
            </w:r>
          </w:p>
        </w:tc>
      </w:tr>
    </w:tbl>
    <w:p w14:paraId="7B99ACA6"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13BB9" w14:paraId="4641BFB5" w14:textId="77777777" w:rsidTr="008D0B9B">
        <w:tc>
          <w:tcPr>
            <w:tcW w:w="1919" w:type="dxa"/>
          </w:tcPr>
          <w:p w14:paraId="51815158"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691A6C51"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Pr>
          <w:p w14:paraId="35BA46FA"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4E22BCD6" w14:textId="77777777" w:rsidTr="008D0B9B">
        <w:tc>
          <w:tcPr>
            <w:tcW w:w="1919" w:type="dxa"/>
          </w:tcPr>
          <w:p w14:paraId="63646941" w14:textId="2E29C5F8" w:rsidR="00072B00" w:rsidRPr="00813BB9" w:rsidRDefault="006B0086" w:rsidP="00813BB9">
            <w:pPr>
              <w:spacing w:after="0" w:line="240" w:lineRule="auto"/>
              <w:rPr>
                <w:rFonts w:ascii="Times New Roman" w:hAnsi="Times New Roman"/>
                <w:sz w:val="24"/>
                <w:szCs w:val="24"/>
              </w:rPr>
            </w:pPr>
            <w:r>
              <w:rPr>
                <w:rFonts w:ascii="Times New Roman" w:hAnsi="Times New Roman"/>
                <w:sz w:val="24"/>
                <w:szCs w:val="24"/>
              </w:rPr>
              <w:t>25.09.2025</w:t>
            </w:r>
          </w:p>
        </w:tc>
        <w:tc>
          <w:tcPr>
            <w:tcW w:w="4277" w:type="dxa"/>
          </w:tcPr>
          <w:p w14:paraId="1E26CF09" w14:textId="64A42E78" w:rsidR="00072B00" w:rsidRPr="00813BB9" w:rsidRDefault="008D0B9B" w:rsidP="00BE7710">
            <w:pPr>
              <w:spacing w:after="0" w:line="240" w:lineRule="auto"/>
              <w:jc w:val="both"/>
              <w:rPr>
                <w:rFonts w:ascii="Times New Roman" w:hAnsi="Times New Roman"/>
                <w:sz w:val="24"/>
                <w:szCs w:val="24"/>
              </w:rPr>
            </w:pPr>
            <w:r>
              <w:rPr>
                <w:rFonts w:ascii="Times New Roman" w:hAnsi="Times New Roman"/>
                <w:sz w:val="24"/>
                <w:szCs w:val="24"/>
              </w:rPr>
              <w:t>Dr</w:t>
            </w:r>
            <w:r w:rsidR="007C0B9E" w:rsidRPr="007C0B9E">
              <w:rPr>
                <w:rFonts w:ascii="Times New Roman" w:hAnsi="Times New Roman"/>
                <w:sz w:val="24"/>
                <w:szCs w:val="24"/>
              </w:rPr>
              <w:t>. ing. Bogdan</w:t>
            </w:r>
            <w:r>
              <w:rPr>
                <w:rFonts w:ascii="Times New Roman" w:hAnsi="Times New Roman"/>
                <w:sz w:val="24"/>
                <w:szCs w:val="24"/>
              </w:rPr>
              <w:t xml:space="preserve"> </w:t>
            </w:r>
            <w:r w:rsidRPr="007C0B9E">
              <w:rPr>
                <w:rFonts w:ascii="Times New Roman" w:hAnsi="Times New Roman"/>
                <w:sz w:val="24"/>
                <w:szCs w:val="24"/>
              </w:rPr>
              <w:t>TEODORESCU</w:t>
            </w:r>
          </w:p>
        </w:tc>
        <w:tc>
          <w:tcPr>
            <w:tcW w:w="3884" w:type="dxa"/>
          </w:tcPr>
          <w:p w14:paraId="51E15FBD" w14:textId="19B11BED" w:rsidR="00072B00" w:rsidRPr="00813BB9" w:rsidRDefault="008D0B9B" w:rsidP="00BE7710">
            <w:pPr>
              <w:spacing w:after="0" w:line="240" w:lineRule="auto"/>
              <w:rPr>
                <w:rFonts w:ascii="Times New Roman" w:hAnsi="Times New Roman"/>
                <w:sz w:val="24"/>
                <w:szCs w:val="24"/>
              </w:rPr>
            </w:pPr>
            <w:r>
              <w:rPr>
                <w:rFonts w:ascii="Times New Roman" w:hAnsi="Times New Roman"/>
                <w:sz w:val="24"/>
                <w:szCs w:val="24"/>
              </w:rPr>
              <w:t>Dr</w:t>
            </w:r>
            <w:r w:rsidRPr="007C0B9E">
              <w:rPr>
                <w:rFonts w:ascii="Times New Roman" w:hAnsi="Times New Roman"/>
                <w:sz w:val="24"/>
                <w:szCs w:val="24"/>
              </w:rPr>
              <w:t>. ing. Bogdan</w:t>
            </w:r>
            <w:r>
              <w:rPr>
                <w:rFonts w:ascii="Times New Roman" w:hAnsi="Times New Roman"/>
                <w:sz w:val="24"/>
                <w:szCs w:val="24"/>
              </w:rPr>
              <w:t xml:space="preserve"> </w:t>
            </w:r>
            <w:r w:rsidRPr="007C0B9E">
              <w:rPr>
                <w:rFonts w:ascii="Times New Roman" w:hAnsi="Times New Roman"/>
                <w:sz w:val="24"/>
                <w:szCs w:val="24"/>
              </w:rPr>
              <w:t>TEODORESCU</w:t>
            </w:r>
          </w:p>
        </w:tc>
      </w:tr>
      <w:tr w:rsidR="00072B00" w:rsidRPr="00813BB9" w14:paraId="2B17D5E1" w14:textId="77777777" w:rsidTr="008D0B9B">
        <w:tc>
          <w:tcPr>
            <w:tcW w:w="1919" w:type="dxa"/>
          </w:tcPr>
          <w:p w14:paraId="25B33C27" w14:textId="77777777" w:rsidR="00072B00" w:rsidRPr="00813BB9" w:rsidRDefault="00072B00" w:rsidP="00813BB9">
            <w:pPr>
              <w:spacing w:after="0" w:line="240" w:lineRule="auto"/>
              <w:rPr>
                <w:rFonts w:ascii="Times New Roman" w:hAnsi="Times New Roman"/>
                <w:sz w:val="24"/>
                <w:szCs w:val="24"/>
              </w:rPr>
            </w:pPr>
          </w:p>
        </w:tc>
        <w:tc>
          <w:tcPr>
            <w:tcW w:w="4277" w:type="dxa"/>
          </w:tcPr>
          <w:p w14:paraId="681778E9" w14:textId="77777777" w:rsidR="00072B00" w:rsidRPr="00813BB9" w:rsidRDefault="00072B00" w:rsidP="00813BB9">
            <w:pPr>
              <w:spacing w:after="0" w:line="240" w:lineRule="auto"/>
              <w:rPr>
                <w:rFonts w:ascii="Times New Roman" w:hAnsi="Times New Roman"/>
                <w:sz w:val="24"/>
                <w:szCs w:val="24"/>
              </w:rPr>
            </w:pPr>
          </w:p>
        </w:tc>
        <w:tc>
          <w:tcPr>
            <w:tcW w:w="3884" w:type="dxa"/>
          </w:tcPr>
          <w:p w14:paraId="67866D31"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4B27A96E" w14:textId="77777777" w:rsidTr="008D0B9B">
        <w:tc>
          <w:tcPr>
            <w:tcW w:w="1919" w:type="dxa"/>
          </w:tcPr>
          <w:p w14:paraId="4C74F3DA"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Pr>
          <w:p w14:paraId="67D74F37" w14:textId="50B692F2" w:rsidR="003C6DC8" w:rsidRPr="008D0B9B"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069632CD" w14:textId="6A866946"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dr. ing. </w:t>
            </w:r>
            <w:r w:rsidR="008D0B9B" w:rsidRPr="008D0B9B">
              <w:rPr>
                <w:rFonts w:ascii="Times New Roman" w:hAnsi="Times New Roman"/>
                <w:sz w:val="24"/>
                <w:szCs w:val="24"/>
              </w:rPr>
              <w:t>Laurenţiu Eugen MORARU</w:t>
            </w:r>
          </w:p>
        </w:tc>
      </w:tr>
      <w:tr w:rsidR="00072B00" w:rsidRPr="00813BB9" w14:paraId="0FE37612" w14:textId="77777777" w:rsidTr="008D0B9B">
        <w:tc>
          <w:tcPr>
            <w:tcW w:w="1919" w:type="dxa"/>
          </w:tcPr>
          <w:p w14:paraId="4B9BBB53" w14:textId="77777777" w:rsidR="00072B00" w:rsidRPr="00813BB9" w:rsidRDefault="00072B00" w:rsidP="00813BB9">
            <w:pPr>
              <w:spacing w:after="0" w:line="240" w:lineRule="auto"/>
              <w:rPr>
                <w:rFonts w:ascii="Times New Roman" w:hAnsi="Times New Roman"/>
                <w:sz w:val="24"/>
                <w:szCs w:val="24"/>
              </w:rPr>
            </w:pPr>
          </w:p>
        </w:tc>
        <w:tc>
          <w:tcPr>
            <w:tcW w:w="8161" w:type="dxa"/>
            <w:gridSpan w:val="2"/>
          </w:tcPr>
          <w:p w14:paraId="306E3B3E"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65497DAF" w14:textId="77777777" w:rsidTr="008D0B9B">
        <w:tc>
          <w:tcPr>
            <w:tcW w:w="1919" w:type="dxa"/>
          </w:tcPr>
          <w:p w14:paraId="24353B07"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29262EA5"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Pr>
          <w:p w14:paraId="38D84523"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5BE11758" w14:textId="01B5DCA5"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Prof. dr. ing. Daniel Eugeniu </w:t>
            </w:r>
            <w:r w:rsidR="008D0B9B" w:rsidRPr="00813BB9">
              <w:rPr>
                <w:rFonts w:ascii="Times New Roman" w:hAnsi="Times New Roman"/>
                <w:sz w:val="24"/>
                <w:szCs w:val="24"/>
              </w:rPr>
              <w:t>CRUN</w:t>
            </w:r>
            <w:r w:rsidR="008D0B9B">
              <w:rPr>
                <w:rFonts w:ascii="Times New Roman" w:hAnsi="Times New Roman"/>
                <w:sz w:val="24"/>
                <w:szCs w:val="24"/>
              </w:rPr>
              <w:t>Ț</w:t>
            </w:r>
            <w:r w:rsidR="008D0B9B" w:rsidRPr="00813BB9">
              <w:rPr>
                <w:rFonts w:ascii="Times New Roman" w:hAnsi="Times New Roman"/>
                <w:sz w:val="24"/>
                <w:szCs w:val="24"/>
              </w:rPr>
              <w:t>EANU</w:t>
            </w:r>
          </w:p>
        </w:tc>
      </w:tr>
    </w:tbl>
    <w:p w14:paraId="50A3DA1A" w14:textId="77777777" w:rsidR="00D13E52" w:rsidRPr="00813BB9" w:rsidRDefault="00D13E52" w:rsidP="006B0086">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1BFB0" w14:textId="77777777" w:rsidR="001E2AC6" w:rsidRDefault="001E2AC6" w:rsidP="006B0230">
      <w:pPr>
        <w:spacing w:after="0" w:line="240" w:lineRule="auto"/>
      </w:pPr>
      <w:r>
        <w:separator/>
      </w:r>
    </w:p>
  </w:endnote>
  <w:endnote w:type="continuationSeparator" w:id="0">
    <w:p w14:paraId="4077CD91" w14:textId="77777777" w:rsidR="001E2AC6" w:rsidRDefault="001E2AC6"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BB4C6" w14:textId="77777777" w:rsidR="001E2AC6" w:rsidRDefault="001E2AC6" w:rsidP="006B0230">
      <w:pPr>
        <w:spacing w:after="0" w:line="240" w:lineRule="auto"/>
      </w:pPr>
      <w:r>
        <w:separator/>
      </w:r>
    </w:p>
  </w:footnote>
  <w:footnote w:type="continuationSeparator" w:id="0">
    <w:p w14:paraId="67ED724B" w14:textId="77777777" w:rsidR="001E2AC6" w:rsidRDefault="001E2AC6"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1B642205" w14:textId="77777777" w:rsidTr="00A946AE">
      <w:trPr>
        <w:trHeight w:val="998"/>
      </w:trPr>
      <w:tc>
        <w:tcPr>
          <w:tcW w:w="767" w:type="pct"/>
          <w:vAlign w:val="center"/>
        </w:tcPr>
        <w:p w14:paraId="355E05D3" w14:textId="77777777" w:rsidR="00CA71A4" w:rsidRPr="003A5721" w:rsidRDefault="00C80445" w:rsidP="00A946AE">
          <w:pPr>
            <w:pStyle w:val="Header"/>
            <w:rPr>
              <w:sz w:val="22"/>
              <w:szCs w:val="22"/>
            </w:rPr>
          </w:pPr>
          <w:r>
            <w:rPr>
              <w:noProof/>
              <w:sz w:val="22"/>
              <w:szCs w:val="22"/>
              <w:lang w:val="en-US"/>
            </w:rPr>
            <w:drawing>
              <wp:inline distT="0" distB="0" distL="0" distR="0" wp14:anchorId="29D12B69" wp14:editId="587B36C8">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73124F7C" w14:textId="77777777" w:rsidR="00CA71A4" w:rsidRPr="001249D6" w:rsidRDefault="00CA71A4" w:rsidP="00A946AE">
          <w:pPr>
            <w:pStyle w:val="Header"/>
            <w:jc w:val="center"/>
            <w:rPr>
              <w:rFonts w:ascii="Arial" w:hAnsi="Arial" w:cs="Arial"/>
              <w:b/>
            </w:rPr>
          </w:pPr>
        </w:p>
        <w:p w14:paraId="20802E1A"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0755E34"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1ABEB06"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09F1761E" wp14:editId="0F4D201D">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B79CF50"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8352696">
    <w:abstractNumId w:val="0"/>
  </w:num>
  <w:num w:numId="2" w16cid:durableId="864095785">
    <w:abstractNumId w:val="16"/>
  </w:num>
  <w:num w:numId="3" w16cid:durableId="491337049">
    <w:abstractNumId w:val="12"/>
  </w:num>
  <w:num w:numId="4" w16cid:durableId="1290431780">
    <w:abstractNumId w:val="21"/>
  </w:num>
  <w:num w:numId="5" w16cid:durableId="275675939">
    <w:abstractNumId w:val="17"/>
  </w:num>
  <w:num w:numId="6" w16cid:durableId="1453741831">
    <w:abstractNumId w:val="1"/>
  </w:num>
  <w:num w:numId="7" w16cid:durableId="315842533">
    <w:abstractNumId w:val="4"/>
  </w:num>
  <w:num w:numId="8" w16cid:durableId="89393180">
    <w:abstractNumId w:val="13"/>
  </w:num>
  <w:num w:numId="9" w16cid:durableId="847065208">
    <w:abstractNumId w:val="27"/>
  </w:num>
  <w:num w:numId="10" w16cid:durableId="1974403421">
    <w:abstractNumId w:val="14"/>
  </w:num>
  <w:num w:numId="11" w16cid:durableId="1357270543">
    <w:abstractNumId w:val="7"/>
  </w:num>
  <w:num w:numId="12" w16cid:durableId="27875804">
    <w:abstractNumId w:val="23"/>
  </w:num>
  <w:num w:numId="13" w16cid:durableId="1858545525">
    <w:abstractNumId w:val="18"/>
  </w:num>
  <w:num w:numId="14" w16cid:durableId="341128508">
    <w:abstractNumId w:val="20"/>
  </w:num>
  <w:num w:numId="15" w16cid:durableId="130248300">
    <w:abstractNumId w:val="19"/>
  </w:num>
  <w:num w:numId="16" w16cid:durableId="718406634">
    <w:abstractNumId w:val="10"/>
  </w:num>
  <w:num w:numId="17" w16cid:durableId="1665477815">
    <w:abstractNumId w:val="3"/>
  </w:num>
  <w:num w:numId="18" w16cid:durableId="288247319">
    <w:abstractNumId w:val="22"/>
  </w:num>
  <w:num w:numId="19" w16cid:durableId="1830560503">
    <w:abstractNumId w:val="11"/>
  </w:num>
  <w:num w:numId="20" w16cid:durableId="724762727">
    <w:abstractNumId w:val="24"/>
  </w:num>
  <w:num w:numId="21" w16cid:durableId="1364476321">
    <w:abstractNumId w:val="8"/>
  </w:num>
  <w:num w:numId="22" w16cid:durableId="1274096475">
    <w:abstractNumId w:val="28"/>
  </w:num>
  <w:num w:numId="23" w16cid:durableId="2055885829">
    <w:abstractNumId w:val="9"/>
  </w:num>
  <w:num w:numId="24" w16cid:durableId="148601169">
    <w:abstractNumId w:val="26"/>
  </w:num>
  <w:num w:numId="25" w16cid:durableId="2055228975">
    <w:abstractNumId w:val="15"/>
  </w:num>
  <w:num w:numId="26" w16cid:durableId="1390766955">
    <w:abstractNumId w:val="2"/>
  </w:num>
  <w:num w:numId="27" w16cid:durableId="152138861">
    <w:abstractNumId w:val="25"/>
  </w:num>
  <w:num w:numId="28" w16cid:durableId="210701199">
    <w:abstractNumId w:val="5"/>
  </w:num>
  <w:num w:numId="29" w16cid:durableId="12742404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0A3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573F8"/>
    <w:rsid w:val="00161CC5"/>
    <w:rsid w:val="00182C22"/>
    <w:rsid w:val="001878EA"/>
    <w:rsid w:val="00196FD8"/>
    <w:rsid w:val="001A6CC3"/>
    <w:rsid w:val="001A7391"/>
    <w:rsid w:val="001B1709"/>
    <w:rsid w:val="001B1D5F"/>
    <w:rsid w:val="001B2D42"/>
    <w:rsid w:val="001B6453"/>
    <w:rsid w:val="001D5BED"/>
    <w:rsid w:val="001E2AC6"/>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086"/>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0B9E"/>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0B9B"/>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4F8"/>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98"/>
    <w:rsid w:val="00A251A3"/>
    <w:rsid w:val="00A26298"/>
    <w:rsid w:val="00A26CB8"/>
    <w:rsid w:val="00A26DA5"/>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45FD"/>
    <w:rsid w:val="00C26673"/>
    <w:rsid w:val="00C33B75"/>
    <w:rsid w:val="00C36E73"/>
    <w:rsid w:val="00C37AFA"/>
    <w:rsid w:val="00C424BD"/>
    <w:rsid w:val="00C60652"/>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157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C5F890"/>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37BA40-BDAD-445A-AD8B-A5788B4C5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926D13-F54F-454F-8E32-C37CC7CDFBF8}">
  <ds:schemaRefs>
    <ds:schemaRef ds:uri="http://schemas.openxmlformats.org/officeDocument/2006/bibliography"/>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4</cp:revision>
  <dcterms:created xsi:type="dcterms:W3CDTF">2026-08-27T08:42:00Z</dcterms:created>
  <dcterms:modified xsi:type="dcterms:W3CDTF">2026-08-27T08:42:00Z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