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4F7FA1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0842167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74CBDFCD">
        <w:tc>
          <w:tcPr>
            <w:tcW w:w="3823" w:type="dxa"/>
          </w:tcPr>
          <w:p w14:paraId="30CA5C22" w14:textId="5CFE6C8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322ECD0A" w:rsidR="00FD0711" w:rsidRPr="00C116E4" w:rsidRDefault="00C116E4" w:rsidP="74CBDFCD">
            <w:pPr>
              <w:pStyle w:val="Heading3"/>
              <w:rPr>
                <w:color w:val="9BBB59" w:themeColor="accent3"/>
                <w:sz w:val="24"/>
                <w:szCs w:val="24"/>
              </w:rPr>
            </w:pPr>
            <w:r w:rsidRPr="74CBDFCD">
              <w:rPr>
                <w:sz w:val="24"/>
                <w:szCs w:val="24"/>
              </w:rPr>
              <w:t xml:space="preserve">Universitatea </w:t>
            </w:r>
            <w:r w:rsidR="00C26673" w:rsidRPr="74CBDFCD">
              <w:rPr>
                <w:sz w:val="24"/>
                <w:szCs w:val="24"/>
              </w:rPr>
              <w:t xml:space="preserve">Națională de Știință și Tehnologie </w:t>
            </w:r>
            <w:r w:rsidRPr="74CBDFCD">
              <w:rPr>
                <w:sz w:val="24"/>
                <w:szCs w:val="24"/>
              </w:rPr>
              <w:t>POLITEHNICA</w:t>
            </w:r>
            <w:r w:rsidR="00A26CB8" w:rsidRPr="74CBDFCD">
              <w:rPr>
                <w:sz w:val="24"/>
                <w:szCs w:val="24"/>
              </w:rPr>
              <w:t xml:space="preserve"> </w:t>
            </w:r>
            <w:r w:rsidRPr="74CBDFCD">
              <w:rPr>
                <w:sz w:val="24"/>
                <w:szCs w:val="24"/>
              </w:rPr>
              <w:t>din Bucure</w:t>
            </w:r>
            <w:r w:rsidR="001B1709" w:rsidRPr="74CBDFCD">
              <w:rPr>
                <w:sz w:val="24"/>
                <w:szCs w:val="24"/>
              </w:rPr>
              <w:t>ș</w:t>
            </w:r>
            <w:r w:rsidRPr="74CBDFCD">
              <w:rPr>
                <w:sz w:val="24"/>
                <w:szCs w:val="24"/>
              </w:rPr>
              <w:t>ti</w:t>
            </w:r>
          </w:p>
        </w:tc>
      </w:tr>
      <w:tr w:rsidR="00FD0711" w:rsidRPr="00C116E4" w14:paraId="3BA60826" w14:textId="77777777" w:rsidTr="74CBDFCD">
        <w:tc>
          <w:tcPr>
            <w:tcW w:w="3823" w:type="dxa"/>
          </w:tcPr>
          <w:p w14:paraId="03B4F8D9" w14:textId="2795B5EF"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EAC1314" w:rsidR="00FD0711" w:rsidRPr="001B1709" w:rsidRDefault="0091625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74CBDFCD">
        <w:tc>
          <w:tcPr>
            <w:tcW w:w="3823" w:type="dxa"/>
          </w:tcPr>
          <w:p w14:paraId="6B93773D" w14:textId="35714B38"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27BE8742" w:rsidR="001B1709" w:rsidRPr="00916252" w:rsidRDefault="00916252" w:rsidP="000B3BD0">
            <w:pPr>
              <w:spacing w:after="0" w:line="240" w:lineRule="auto"/>
              <w:rPr>
                <w:rFonts w:ascii="Times New Roman" w:hAnsi="Times New Roman"/>
                <w:b/>
                <w:sz w:val="24"/>
                <w:szCs w:val="24"/>
                <w:lang w:val="en-GB"/>
              </w:rPr>
            </w:pPr>
            <w:r>
              <w:rPr>
                <w:rFonts w:ascii="Times New Roman" w:hAnsi="Times New Roman"/>
                <w:b/>
                <w:sz w:val="24"/>
                <w:szCs w:val="24"/>
              </w:rPr>
              <w:t xml:space="preserve">Științe Aerospațiale </w:t>
            </w:r>
            <w:r>
              <w:rPr>
                <w:rFonts w:ascii="Times New Roman" w:hAnsi="Times New Roman"/>
                <w:b/>
                <w:sz w:val="24"/>
                <w:szCs w:val="24"/>
                <w:lang w:val="en-GB"/>
              </w:rPr>
              <w:t>‘Elie Carafoli’</w:t>
            </w:r>
          </w:p>
        </w:tc>
      </w:tr>
      <w:tr w:rsidR="00FD0711" w:rsidRPr="00C116E4" w14:paraId="56B65CAC" w14:textId="77777777" w:rsidTr="74CBDFCD">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0141D4D5" w:rsidR="00FD0711" w:rsidRPr="00364C75" w:rsidRDefault="0091625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74CBDFCD">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653405D7" w:rsidR="00A32B38" w:rsidRPr="00364C75" w:rsidRDefault="00916252"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sidR="004D3BEF">
              <w:rPr>
                <w:rFonts w:ascii="Times New Roman" w:hAnsi="Times New Roman"/>
                <w:sz w:val="24"/>
                <w:szCs w:val="24"/>
              </w:rPr>
              <w:t xml:space="preserve">, </w:t>
            </w:r>
            <w:r w:rsidR="004D3BEF"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74CBDFCD">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74CBDFCD">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66CDEF7" w:rsidR="00D46EF7" w:rsidRPr="00916252" w:rsidRDefault="00D46EF7" w:rsidP="000B3BD0">
            <w:pPr>
              <w:spacing w:after="0" w:line="240" w:lineRule="auto"/>
              <w:rPr>
                <w:rFonts w:ascii="Times New Roman" w:hAnsi="Times New Roman"/>
                <w:sz w:val="24"/>
                <w:szCs w:val="24"/>
              </w:rPr>
            </w:pPr>
            <w:r w:rsidRPr="00916252">
              <w:rPr>
                <w:rFonts w:ascii="Times New Roman" w:hAnsi="Times New Roman"/>
                <w:sz w:val="24"/>
                <w:szCs w:val="24"/>
              </w:rPr>
              <w:t>Română</w:t>
            </w:r>
          </w:p>
        </w:tc>
      </w:tr>
      <w:tr w:rsidR="004F426F" w:rsidRPr="00C116E4" w14:paraId="375B37EE" w14:textId="77777777" w:rsidTr="74CBDFCD">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5F33A533" w:rsidR="004F426F" w:rsidRPr="00916252" w:rsidRDefault="004F426F" w:rsidP="000B3BD0">
            <w:pPr>
              <w:spacing w:after="0" w:line="240" w:lineRule="auto"/>
              <w:rPr>
                <w:rFonts w:ascii="Times New Roman" w:hAnsi="Times New Roman"/>
                <w:sz w:val="24"/>
                <w:szCs w:val="24"/>
              </w:rPr>
            </w:pPr>
            <w:r w:rsidRPr="00916252">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5357BA5B"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7194F" w14:paraId="57E36C1D" w14:textId="77777777" w:rsidTr="74CBDFCD">
        <w:tc>
          <w:tcPr>
            <w:tcW w:w="2846" w:type="dxa"/>
            <w:gridSpan w:val="3"/>
          </w:tcPr>
          <w:p w14:paraId="61BD6346" w14:textId="7C78E59B" w:rsidR="00532F3D" w:rsidRPr="0007194F" w:rsidRDefault="00FD0711" w:rsidP="000B3BD0">
            <w:pPr>
              <w:spacing w:after="0" w:line="240" w:lineRule="auto"/>
              <w:rPr>
                <w:rFonts w:ascii="Times New Roman" w:hAnsi="Times New Roman"/>
                <w:sz w:val="24"/>
                <w:szCs w:val="24"/>
              </w:rPr>
            </w:pPr>
            <w:r w:rsidRPr="74CBDFCD">
              <w:rPr>
                <w:rFonts w:ascii="Times New Roman" w:hAnsi="Times New Roman"/>
                <w:sz w:val="24"/>
                <w:szCs w:val="24"/>
              </w:rPr>
              <w:t>2.1 Denumirea disciplinei</w:t>
            </w:r>
            <w:r w:rsidR="00085094" w:rsidRPr="74CBDFCD">
              <w:rPr>
                <w:rFonts w:ascii="Times New Roman" w:hAnsi="Times New Roman"/>
                <w:color w:val="9BBB59" w:themeColor="accent3"/>
                <w:sz w:val="24"/>
                <w:szCs w:val="24"/>
              </w:rPr>
              <w:t xml:space="preserve"> </w:t>
            </w:r>
          </w:p>
        </w:tc>
        <w:tc>
          <w:tcPr>
            <w:tcW w:w="7159" w:type="dxa"/>
            <w:gridSpan w:val="8"/>
          </w:tcPr>
          <w:p w14:paraId="3996590F" w14:textId="109483F5" w:rsidR="001F003F" w:rsidRPr="00364C75" w:rsidRDefault="00916252" w:rsidP="74CBDFCD">
            <w:pPr>
              <w:spacing w:after="0" w:line="240" w:lineRule="auto"/>
              <w:rPr>
                <w:rFonts w:ascii="Times New Roman" w:hAnsi="Times New Roman"/>
                <w:b/>
                <w:bCs/>
                <w:sz w:val="24"/>
                <w:szCs w:val="24"/>
              </w:rPr>
            </w:pPr>
            <w:r w:rsidRPr="74CBDFCD">
              <w:rPr>
                <w:rFonts w:ascii="Times New Roman" w:hAnsi="Times New Roman"/>
                <w:b/>
                <w:bCs/>
                <w:sz w:val="24"/>
                <w:szCs w:val="24"/>
              </w:rPr>
              <w:t xml:space="preserve">Bazele </w:t>
            </w:r>
            <w:r w:rsidR="004D3BEF" w:rsidRPr="74CBDFCD">
              <w:rPr>
                <w:rFonts w:ascii="Times New Roman" w:hAnsi="Times New Roman"/>
                <w:b/>
                <w:bCs/>
                <w:sz w:val="24"/>
                <w:szCs w:val="24"/>
              </w:rPr>
              <w:t>aerodinamicii</w:t>
            </w:r>
          </w:p>
        </w:tc>
      </w:tr>
      <w:tr w:rsidR="00FD0711" w:rsidRPr="0007194F" w14:paraId="3B211D2A" w14:textId="77777777" w:rsidTr="74CBDFCD">
        <w:tc>
          <w:tcPr>
            <w:tcW w:w="4449" w:type="dxa"/>
            <w:gridSpan w:val="5"/>
          </w:tcPr>
          <w:p w14:paraId="4AB7824E" w14:textId="35C5A952"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6"/>
          </w:tcPr>
          <w:p w14:paraId="406D7AF5" w14:textId="77777777" w:rsidR="00FD0711" w:rsidRDefault="004D3BEF" w:rsidP="74CBDFCD">
            <w:pPr>
              <w:spacing w:before="60" w:after="60" w:line="240" w:lineRule="auto"/>
              <w:rPr>
                <w:rFonts w:ascii="Times New Roman" w:hAnsi="Times New Roman"/>
                <w:b/>
                <w:bCs/>
                <w:sz w:val="24"/>
                <w:szCs w:val="24"/>
              </w:rPr>
            </w:pPr>
            <w:r w:rsidRPr="74CBDFCD">
              <w:rPr>
                <w:rFonts w:ascii="Times New Roman" w:hAnsi="Times New Roman"/>
                <w:b/>
                <w:bCs/>
                <w:sz w:val="24"/>
                <w:szCs w:val="24"/>
              </w:rPr>
              <w:t>Conf</w:t>
            </w:r>
            <w:r w:rsidR="00916252" w:rsidRPr="74CBDFCD">
              <w:rPr>
                <w:rFonts w:ascii="Times New Roman" w:hAnsi="Times New Roman"/>
                <w:b/>
                <w:bCs/>
                <w:sz w:val="24"/>
                <w:szCs w:val="24"/>
              </w:rPr>
              <w:t xml:space="preserve">. dr. ing. </w:t>
            </w:r>
            <w:r w:rsidRPr="74CBDFCD">
              <w:rPr>
                <w:rFonts w:ascii="Times New Roman" w:hAnsi="Times New Roman"/>
                <w:b/>
                <w:bCs/>
                <w:sz w:val="24"/>
                <w:szCs w:val="24"/>
              </w:rPr>
              <w:t>Alina BOGOI</w:t>
            </w:r>
          </w:p>
          <w:p w14:paraId="7D0EC825" w14:textId="4312EEC2" w:rsidR="008C6515" w:rsidRPr="0007194F" w:rsidRDefault="008C6515" w:rsidP="74CBDFCD">
            <w:pPr>
              <w:spacing w:before="60" w:after="60" w:line="240" w:lineRule="auto"/>
              <w:rPr>
                <w:rFonts w:ascii="Times New Roman" w:hAnsi="Times New Roman"/>
                <w:b/>
                <w:bCs/>
                <w:sz w:val="24"/>
                <w:szCs w:val="24"/>
              </w:rPr>
            </w:pPr>
            <w:r>
              <w:rPr>
                <w:rFonts w:ascii="Times New Roman" w:hAnsi="Times New Roman"/>
                <w:b/>
                <w:bCs/>
                <w:sz w:val="24"/>
                <w:szCs w:val="24"/>
              </w:rPr>
              <w:t>Dr. Alexandru DUMITRACHE</w:t>
            </w:r>
          </w:p>
        </w:tc>
      </w:tr>
      <w:tr w:rsidR="00FD0711" w:rsidRPr="0007194F" w14:paraId="4C0392E2" w14:textId="77777777" w:rsidTr="74CBDFCD">
        <w:tc>
          <w:tcPr>
            <w:tcW w:w="4449" w:type="dxa"/>
            <w:gridSpan w:val="5"/>
          </w:tcPr>
          <w:p w14:paraId="0068B97D" w14:textId="4082383D" w:rsidR="00FD0711" w:rsidRPr="00085094" w:rsidRDefault="00FD0711" w:rsidP="74CBDFCD">
            <w:pPr>
              <w:spacing w:after="0" w:line="240" w:lineRule="auto"/>
              <w:rPr>
                <w:rFonts w:ascii="Times New Roman" w:hAnsi="Times New Roman"/>
                <w:sz w:val="24"/>
                <w:szCs w:val="24"/>
              </w:rPr>
            </w:pPr>
            <w:r w:rsidRPr="74CBDFCD">
              <w:rPr>
                <w:rFonts w:ascii="Times New Roman" w:hAnsi="Times New Roman"/>
                <w:sz w:val="24"/>
                <w:szCs w:val="24"/>
              </w:rPr>
              <w:t>2.3 Titularul</w:t>
            </w:r>
            <w:r w:rsidR="00ED7111" w:rsidRPr="74CBDFCD">
              <w:rPr>
                <w:rFonts w:ascii="Times New Roman" w:hAnsi="Times New Roman"/>
                <w:sz w:val="24"/>
                <w:szCs w:val="24"/>
              </w:rPr>
              <w:t>/ii</w:t>
            </w:r>
            <w:r w:rsidRPr="74CBDFCD">
              <w:rPr>
                <w:rFonts w:ascii="Times New Roman" w:hAnsi="Times New Roman"/>
                <w:sz w:val="24"/>
                <w:szCs w:val="24"/>
              </w:rPr>
              <w:t xml:space="preserve"> activită</w:t>
            </w:r>
            <w:r w:rsidR="001B1709" w:rsidRPr="74CBDFCD">
              <w:rPr>
                <w:rFonts w:ascii="Times New Roman" w:hAnsi="Times New Roman"/>
                <w:sz w:val="24"/>
                <w:szCs w:val="24"/>
              </w:rPr>
              <w:t>ț</w:t>
            </w:r>
            <w:r w:rsidRPr="74CBDFCD">
              <w:rPr>
                <w:rFonts w:ascii="Times New Roman" w:hAnsi="Times New Roman"/>
                <w:sz w:val="24"/>
                <w:szCs w:val="24"/>
              </w:rPr>
              <w:t>ilor de</w:t>
            </w:r>
            <w:r w:rsidR="00C116E4" w:rsidRPr="74CBDFCD">
              <w:rPr>
                <w:rFonts w:ascii="Times New Roman" w:hAnsi="Times New Roman"/>
                <w:sz w:val="24"/>
                <w:szCs w:val="24"/>
              </w:rPr>
              <w:t xml:space="preserve"> </w:t>
            </w:r>
            <w:r w:rsidR="144E25B2" w:rsidRPr="74CBDFCD">
              <w:rPr>
                <w:rFonts w:ascii="Times New Roman" w:hAnsi="Times New Roman"/>
                <w:sz w:val="24"/>
                <w:szCs w:val="24"/>
              </w:rPr>
              <w:t>seminar</w:t>
            </w:r>
          </w:p>
        </w:tc>
        <w:tc>
          <w:tcPr>
            <w:tcW w:w="5556" w:type="dxa"/>
            <w:gridSpan w:val="6"/>
          </w:tcPr>
          <w:p w14:paraId="2B7693E8" w14:textId="571590AE" w:rsidR="00916252" w:rsidRDefault="004D3BEF" w:rsidP="74CBDFCD">
            <w:pPr>
              <w:spacing w:before="60" w:after="60" w:line="240" w:lineRule="auto"/>
              <w:rPr>
                <w:rFonts w:ascii="Times New Roman" w:hAnsi="Times New Roman"/>
                <w:b/>
                <w:bCs/>
                <w:sz w:val="24"/>
                <w:szCs w:val="24"/>
              </w:rPr>
            </w:pPr>
            <w:r w:rsidRPr="74CBDFCD">
              <w:rPr>
                <w:rFonts w:ascii="Times New Roman" w:hAnsi="Times New Roman"/>
                <w:b/>
                <w:bCs/>
                <w:sz w:val="24"/>
                <w:szCs w:val="24"/>
              </w:rPr>
              <w:t>As</w:t>
            </w:r>
            <w:r w:rsidR="00916252" w:rsidRPr="74CBDFCD">
              <w:rPr>
                <w:rFonts w:ascii="Times New Roman" w:hAnsi="Times New Roman"/>
                <w:b/>
                <w:bCs/>
                <w:sz w:val="24"/>
                <w:szCs w:val="24"/>
              </w:rPr>
              <w:t>. dr</w:t>
            </w:r>
            <w:r w:rsidRPr="74CBDFCD">
              <w:rPr>
                <w:rFonts w:ascii="Times New Roman" w:hAnsi="Times New Roman"/>
                <w:b/>
                <w:bCs/>
                <w:sz w:val="24"/>
                <w:szCs w:val="24"/>
              </w:rPr>
              <w:t>d</w:t>
            </w:r>
            <w:r w:rsidR="00916252" w:rsidRPr="74CBDFCD">
              <w:rPr>
                <w:rFonts w:ascii="Times New Roman" w:hAnsi="Times New Roman"/>
                <w:b/>
                <w:bCs/>
                <w:sz w:val="24"/>
                <w:szCs w:val="24"/>
              </w:rPr>
              <w:t xml:space="preserve">. ing. </w:t>
            </w:r>
            <w:r w:rsidRPr="74CBDFCD">
              <w:rPr>
                <w:rFonts w:ascii="Times New Roman" w:hAnsi="Times New Roman"/>
                <w:b/>
                <w:bCs/>
                <w:sz w:val="24"/>
                <w:szCs w:val="24"/>
              </w:rPr>
              <w:t>Bogdan SUĂTEAN</w:t>
            </w:r>
          </w:p>
          <w:p w14:paraId="7C5DE952" w14:textId="11E830B4" w:rsidR="004D3BEF" w:rsidRDefault="004D3BEF" w:rsidP="74CBDFCD">
            <w:pPr>
              <w:spacing w:before="60" w:after="60" w:line="240" w:lineRule="auto"/>
              <w:rPr>
                <w:rFonts w:ascii="Times New Roman" w:hAnsi="Times New Roman"/>
                <w:b/>
                <w:bCs/>
                <w:sz w:val="24"/>
                <w:szCs w:val="24"/>
              </w:rPr>
            </w:pPr>
            <w:r w:rsidRPr="74CBDFCD">
              <w:rPr>
                <w:rFonts w:ascii="Times New Roman" w:hAnsi="Times New Roman"/>
                <w:b/>
                <w:bCs/>
                <w:sz w:val="24"/>
                <w:szCs w:val="24"/>
              </w:rPr>
              <w:t>As. drd. ing. Andrei</w:t>
            </w:r>
            <w:r w:rsidR="1A7966B1" w:rsidRPr="74CBDFCD">
              <w:rPr>
                <w:rFonts w:ascii="Times New Roman" w:hAnsi="Times New Roman"/>
                <w:b/>
                <w:bCs/>
                <w:sz w:val="24"/>
                <w:szCs w:val="24"/>
              </w:rPr>
              <w:t>-</w:t>
            </w:r>
            <w:r w:rsidRPr="74CBDFCD">
              <w:rPr>
                <w:rFonts w:ascii="Times New Roman" w:hAnsi="Times New Roman"/>
                <w:b/>
                <w:bCs/>
                <w:sz w:val="24"/>
                <w:szCs w:val="24"/>
              </w:rPr>
              <w:t>George TOTU</w:t>
            </w:r>
          </w:p>
          <w:p w14:paraId="626773CD" w14:textId="77777777" w:rsidR="00FD0711" w:rsidRDefault="004D3BEF" w:rsidP="74CBDFCD">
            <w:pPr>
              <w:spacing w:before="60" w:after="60" w:line="240" w:lineRule="auto"/>
              <w:rPr>
                <w:rFonts w:ascii="Times New Roman" w:hAnsi="Times New Roman"/>
                <w:b/>
                <w:bCs/>
                <w:sz w:val="24"/>
                <w:szCs w:val="24"/>
              </w:rPr>
            </w:pPr>
            <w:r w:rsidRPr="74CBDFCD">
              <w:rPr>
                <w:rFonts w:ascii="Times New Roman" w:hAnsi="Times New Roman"/>
                <w:b/>
                <w:bCs/>
                <w:sz w:val="24"/>
                <w:szCs w:val="24"/>
              </w:rPr>
              <w:t>As. drd. ing. Gabriel ȚURLEA</w:t>
            </w:r>
          </w:p>
          <w:p w14:paraId="4CA0B319" w14:textId="490166F3" w:rsidR="008C6515" w:rsidRPr="0007194F" w:rsidRDefault="008C6515" w:rsidP="74CBDFCD">
            <w:pPr>
              <w:spacing w:before="60" w:after="60" w:line="240" w:lineRule="auto"/>
              <w:rPr>
                <w:rFonts w:ascii="Times New Roman" w:hAnsi="Times New Roman"/>
                <w:b/>
                <w:bCs/>
                <w:sz w:val="24"/>
                <w:szCs w:val="24"/>
              </w:rPr>
            </w:pPr>
            <w:r>
              <w:rPr>
                <w:rFonts w:ascii="Times New Roman" w:hAnsi="Times New Roman"/>
                <w:b/>
                <w:bCs/>
                <w:sz w:val="24"/>
                <w:szCs w:val="24"/>
              </w:rPr>
              <w:t xml:space="preserve">Dr. ing. Vlăduț HOTHAZIE </w:t>
            </w:r>
          </w:p>
        </w:tc>
      </w:tr>
      <w:tr w:rsidR="00700487" w:rsidRPr="0007194F" w14:paraId="3BE3C0BE" w14:textId="77777777" w:rsidTr="74CBDFCD">
        <w:tc>
          <w:tcPr>
            <w:tcW w:w="1756" w:type="dxa"/>
          </w:tcPr>
          <w:p w14:paraId="4026D74C" w14:textId="23DE2190"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r w:rsidR="0013302B">
              <w:rPr>
                <w:rFonts w:ascii="Times New Roman" w:hAnsi="Times New Roman"/>
                <w:color w:val="9BBB59" w:themeColor="accent3"/>
                <w:sz w:val="24"/>
                <w:szCs w:val="24"/>
              </w:rPr>
              <w:t xml:space="preserve">/ </w:t>
            </w:r>
          </w:p>
        </w:tc>
        <w:tc>
          <w:tcPr>
            <w:tcW w:w="384" w:type="dxa"/>
          </w:tcPr>
          <w:p w14:paraId="2D1E475E" w14:textId="16F24F9B" w:rsidR="00FD0711" w:rsidRPr="0007194F" w:rsidRDefault="00916252" w:rsidP="000B3BD0">
            <w:pPr>
              <w:spacing w:after="0" w:line="240" w:lineRule="auto"/>
              <w:rPr>
                <w:rFonts w:ascii="Times New Roman" w:hAnsi="Times New Roman"/>
                <w:sz w:val="24"/>
                <w:szCs w:val="24"/>
              </w:rPr>
            </w:pPr>
            <w:r>
              <w:rPr>
                <w:rFonts w:ascii="Times New Roman" w:hAnsi="Times New Roman"/>
                <w:sz w:val="24"/>
                <w:szCs w:val="24"/>
              </w:rPr>
              <w:t>2</w:t>
            </w:r>
          </w:p>
        </w:tc>
        <w:tc>
          <w:tcPr>
            <w:tcW w:w="2130" w:type="dxa"/>
            <w:gridSpan w:val="2"/>
          </w:tcPr>
          <w:p w14:paraId="7DA4A2EF" w14:textId="68E4B9E2" w:rsidR="00FD0711" w:rsidRPr="00916252" w:rsidRDefault="00FD0711" w:rsidP="000B3BD0">
            <w:pPr>
              <w:spacing w:after="0" w:line="240" w:lineRule="auto"/>
              <w:ind w:left="-82" w:right="-164"/>
              <w:rPr>
                <w:rFonts w:ascii="Times New Roman" w:hAnsi="Times New Roman"/>
                <w:color w:val="9BBB59" w:themeColor="accent3"/>
                <w:sz w:val="24"/>
                <w:szCs w:val="24"/>
              </w:rPr>
            </w:pPr>
            <w:r w:rsidRPr="00916252">
              <w:rPr>
                <w:rFonts w:ascii="Times New Roman" w:hAnsi="Times New Roman"/>
                <w:sz w:val="24"/>
                <w:szCs w:val="24"/>
              </w:rPr>
              <w:t>2.5 Semestrul</w:t>
            </w:r>
          </w:p>
        </w:tc>
        <w:tc>
          <w:tcPr>
            <w:tcW w:w="506" w:type="dxa"/>
            <w:gridSpan w:val="2"/>
          </w:tcPr>
          <w:p w14:paraId="300B9719" w14:textId="2D26C110" w:rsidR="00FD0711" w:rsidRPr="00916252"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II</w:t>
            </w:r>
          </w:p>
        </w:tc>
        <w:tc>
          <w:tcPr>
            <w:tcW w:w="1900" w:type="dxa"/>
          </w:tcPr>
          <w:p w14:paraId="47B05FB1" w14:textId="42C95B74"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502" w:type="dxa"/>
            <w:gridSpan w:val="2"/>
          </w:tcPr>
          <w:p w14:paraId="5453D953" w14:textId="6E87F8BE" w:rsidR="00FD0711" w:rsidRPr="0007194F"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E</w:t>
            </w:r>
          </w:p>
        </w:tc>
        <w:tc>
          <w:tcPr>
            <w:tcW w:w="2090" w:type="dxa"/>
          </w:tcPr>
          <w:p w14:paraId="2FC51EB1" w14:textId="715E7F9D"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7B4D2EE9" w:rsidR="00FD0711" w:rsidRPr="00B97DD5" w:rsidRDefault="00D605BE" w:rsidP="000B3BD0">
            <w:pPr>
              <w:spacing w:after="0" w:line="240" w:lineRule="auto"/>
              <w:rPr>
                <w:rFonts w:ascii="Times New Roman" w:hAnsi="Times New Roman"/>
                <w:sz w:val="24"/>
                <w:szCs w:val="24"/>
              </w:rPr>
            </w:pPr>
            <w:r w:rsidRPr="0069676D">
              <w:rPr>
                <w:rFonts w:ascii="Times New Roman" w:hAnsi="Times New Roman"/>
                <w:sz w:val="24"/>
                <w:szCs w:val="24"/>
              </w:rPr>
              <w:t>Ob</w:t>
            </w:r>
          </w:p>
        </w:tc>
      </w:tr>
      <w:tr w:rsidR="007A1B42" w:rsidRPr="00C116E4" w14:paraId="14E46E6F" w14:textId="24CDA01A" w:rsidTr="74CBDFCD">
        <w:tc>
          <w:tcPr>
            <w:tcW w:w="2140" w:type="dxa"/>
            <w:gridSpan w:val="2"/>
          </w:tcPr>
          <w:p w14:paraId="2B6605C0" w14:textId="4D6092E9"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18D174C9" w:rsidR="00204311" w:rsidRPr="00C116E4" w:rsidRDefault="0069676D" w:rsidP="000B3BD0">
            <w:pPr>
              <w:spacing w:line="240" w:lineRule="auto"/>
              <w:rPr>
                <w:rFonts w:ascii="Times New Roman" w:hAnsi="Times New Roman"/>
                <w:sz w:val="24"/>
                <w:szCs w:val="24"/>
                <w:lang w:val="en-US"/>
              </w:rPr>
            </w:pPr>
            <w:r>
              <w:rPr>
                <w:rFonts w:ascii="Times New Roman" w:hAnsi="Times New Roman"/>
                <w:sz w:val="24"/>
                <w:szCs w:val="24"/>
                <w:lang w:val="en-US"/>
              </w:rPr>
              <w:t>DS</w:t>
            </w:r>
          </w:p>
        </w:tc>
        <w:tc>
          <w:tcPr>
            <w:tcW w:w="2412" w:type="dxa"/>
            <w:gridSpan w:val="4"/>
          </w:tcPr>
          <w:p w14:paraId="46A72287" w14:textId="508481E0"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071B0018" w:rsidR="00204311" w:rsidRPr="007F393B" w:rsidRDefault="70F81A95" w:rsidP="000B3BD0">
            <w:pPr>
              <w:spacing w:after="0" w:line="240" w:lineRule="auto"/>
            </w:pPr>
            <w:r w:rsidRPr="74CBDFCD">
              <w:rPr>
                <w:rFonts w:ascii="Times New Roman" w:hAnsi="Times New Roman"/>
                <w:b/>
                <w:bCs/>
                <w:sz w:val="24"/>
                <w:szCs w:val="24"/>
              </w:rPr>
              <w:t>B.L.09.IA.</w:t>
            </w:r>
            <w:r w:rsidR="008C6515">
              <w:rPr>
                <w:rFonts w:ascii="Times New Roman" w:hAnsi="Times New Roman"/>
                <w:b/>
                <w:bCs/>
                <w:sz w:val="24"/>
                <w:szCs w:val="24"/>
              </w:rPr>
              <w:t>1</w:t>
            </w:r>
            <w:r w:rsidRPr="74CBDFCD">
              <w:rPr>
                <w:rFonts w:ascii="Times New Roman" w:hAnsi="Times New Roman"/>
                <w:b/>
                <w:bCs/>
                <w:sz w:val="24"/>
                <w:szCs w:val="24"/>
              </w:rPr>
              <w:t>.IV.Ob.5</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007671DD"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0069676D">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552"/>
        <w:gridCol w:w="532"/>
      </w:tblGrid>
      <w:tr w:rsidR="00FD0711" w:rsidRPr="0007194F" w14:paraId="02F8C437" w14:textId="77777777" w:rsidTr="0AD2ED4D">
        <w:tc>
          <w:tcPr>
            <w:tcW w:w="3790" w:type="dxa"/>
          </w:tcPr>
          <w:p w14:paraId="1DC014CD" w14:textId="545A63D1"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4C0F496D" w:rsidR="00FD0711" w:rsidRPr="0007194F" w:rsidRDefault="00605DAC" w:rsidP="000B3BD0">
            <w:pPr>
              <w:spacing w:after="0" w:line="240" w:lineRule="auto"/>
              <w:rPr>
                <w:rFonts w:ascii="Times New Roman" w:hAnsi="Times New Roman"/>
                <w:sz w:val="24"/>
                <w:szCs w:val="24"/>
              </w:rPr>
            </w:pPr>
            <w:r>
              <w:rPr>
                <w:rFonts w:ascii="Times New Roman" w:hAnsi="Times New Roman"/>
                <w:sz w:val="24"/>
                <w:szCs w:val="24"/>
              </w:rPr>
              <w:t>4</w:t>
            </w:r>
          </w:p>
        </w:tc>
        <w:tc>
          <w:tcPr>
            <w:tcW w:w="2102" w:type="dxa"/>
            <w:gridSpan w:val="2"/>
          </w:tcPr>
          <w:p w14:paraId="0380C28A" w14:textId="386AFF3F"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75" w:type="dxa"/>
          </w:tcPr>
          <w:p w14:paraId="7DB3CF51" w14:textId="4B8B955D" w:rsidR="00FD0711" w:rsidRPr="0007194F" w:rsidRDefault="0069676D" w:rsidP="000B3BD0">
            <w:pPr>
              <w:spacing w:after="0" w:line="240" w:lineRule="auto"/>
              <w:rPr>
                <w:rFonts w:ascii="Times New Roman" w:hAnsi="Times New Roman"/>
                <w:sz w:val="24"/>
                <w:szCs w:val="24"/>
              </w:rPr>
            </w:pPr>
            <w:r>
              <w:rPr>
                <w:rFonts w:ascii="Times New Roman" w:hAnsi="Times New Roman"/>
                <w:sz w:val="24"/>
                <w:szCs w:val="24"/>
              </w:rPr>
              <w:t>2</w:t>
            </w:r>
          </w:p>
        </w:tc>
        <w:tc>
          <w:tcPr>
            <w:tcW w:w="2552" w:type="dxa"/>
          </w:tcPr>
          <w:p w14:paraId="7625568D" w14:textId="6F6F7CD5"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Pr>
                <w:rFonts w:ascii="Times New Roman" w:hAnsi="Times New Roman"/>
                <w:sz w:val="24"/>
                <w:szCs w:val="24"/>
              </w:rPr>
              <w:t>seminar</w:t>
            </w:r>
          </w:p>
        </w:tc>
        <w:tc>
          <w:tcPr>
            <w:tcW w:w="532" w:type="dxa"/>
          </w:tcPr>
          <w:p w14:paraId="11765071" w14:textId="43406B38" w:rsidR="00FD0711" w:rsidRPr="0007194F" w:rsidRDefault="00605DAC"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5F470B7C" w14:textId="77777777" w:rsidTr="0AD2ED4D">
        <w:tc>
          <w:tcPr>
            <w:tcW w:w="3790" w:type="dxa"/>
            <w:shd w:val="clear" w:color="auto" w:fill="D9D9D9" w:themeFill="background1" w:themeFillShade="D9"/>
          </w:tcPr>
          <w:p w14:paraId="1C8C1832" w14:textId="35426819"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16A7DAD0" w:rsidR="00FD0711" w:rsidRPr="0069676D" w:rsidRDefault="0069676D" w:rsidP="000B3BD0">
            <w:pPr>
              <w:spacing w:after="0" w:line="240" w:lineRule="auto"/>
              <w:rPr>
                <w:rFonts w:ascii="Times New Roman" w:hAnsi="Times New Roman"/>
                <w:sz w:val="24"/>
                <w:szCs w:val="24"/>
              </w:rPr>
            </w:pPr>
            <w:r w:rsidRPr="0069676D">
              <w:rPr>
                <w:rFonts w:ascii="Times New Roman" w:hAnsi="Times New Roman"/>
                <w:sz w:val="24"/>
                <w:szCs w:val="24"/>
              </w:rPr>
              <w:t>56</w:t>
            </w:r>
          </w:p>
        </w:tc>
        <w:tc>
          <w:tcPr>
            <w:tcW w:w="2102" w:type="dxa"/>
            <w:gridSpan w:val="2"/>
            <w:shd w:val="clear" w:color="auto" w:fill="D9D9D9" w:themeFill="background1" w:themeFillShade="D9"/>
          </w:tcPr>
          <w:p w14:paraId="34213718" w14:textId="40821EAD" w:rsidR="00FD0711" w:rsidRPr="0069676D" w:rsidRDefault="00FD0711" w:rsidP="000B3BD0">
            <w:pPr>
              <w:spacing w:after="0" w:line="240" w:lineRule="auto"/>
              <w:ind w:right="-178"/>
              <w:rPr>
                <w:rFonts w:ascii="Times New Roman" w:hAnsi="Times New Roman"/>
                <w:sz w:val="24"/>
                <w:szCs w:val="24"/>
              </w:rPr>
            </w:pPr>
            <w:r w:rsidRPr="0069676D">
              <w:rPr>
                <w:rFonts w:ascii="Times New Roman" w:hAnsi="Times New Roman"/>
                <w:sz w:val="24"/>
                <w:szCs w:val="24"/>
              </w:rPr>
              <w:t>Din care: 3.5 curs</w:t>
            </w:r>
          </w:p>
        </w:tc>
        <w:tc>
          <w:tcPr>
            <w:tcW w:w="475" w:type="dxa"/>
            <w:shd w:val="clear" w:color="auto" w:fill="D9D9D9" w:themeFill="background1" w:themeFillShade="D9"/>
          </w:tcPr>
          <w:p w14:paraId="794B634A" w14:textId="37EFB0B0" w:rsidR="00FD0711" w:rsidRPr="0069676D" w:rsidRDefault="00E85C51" w:rsidP="000B3BD0">
            <w:pPr>
              <w:spacing w:after="0" w:line="240" w:lineRule="auto"/>
              <w:rPr>
                <w:rFonts w:ascii="Times New Roman" w:hAnsi="Times New Roman"/>
                <w:sz w:val="24"/>
                <w:szCs w:val="24"/>
              </w:rPr>
            </w:pPr>
            <w:r w:rsidRPr="0069676D">
              <w:rPr>
                <w:rFonts w:ascii="Times New Roman" w:hAnsi="Times New Roman"/>
                <w:sz w:val="24"/>
                <w:szCs w:val="24"/>
              </w:rPr>
              <w:t>28</w:t>
            </w:r>
          </w:p>
        </w:tc>
        <w:tc>
          <w:tcPr>
            <w:tcW w:w="2552" w:type="dxa"/>
            <w:shd w:val="clear" w:color="auto" w:fill="D9D9D9" w:themeFill="background1" w:themeFillShade="D9"/>
          </w:tcPr>
          <w:p w14:paraId="5C2D0A56" w14:textId="7201FCD7" w:rsidR="00FD0711" w:rsidRPr="0069676D" w:rsidRDefault="00FD0711" w:rsidP="000B3BD0">
            <w:pPr>
              <w:spacing w:after="0" w:line="240" w:lineRule="auto"/>
              <w:ind w:right="-128"/>
              <w:rPr>
                <w:rFonts w:ascii="Times New Roman" w:hAnsi="Times New Roman"/>
                <w:color w:val="9BBB59" w:themeColor="accent3"/>
                <w:sz w:val="24"/>
                <w:szCs w:val="24"/>
              </w:rPr>
            </w:pPr>
            <w:r w:rsidRPr="0069676D">
              <w:rPr>
                <w:rFonts w:ascii="Times New Roman" w:hAnsi="Times New Roman"/>
                <w:sz w:val="24"/>
                <w:szCs w:val="24"/>
              </w:rPr>
              <w:t>3.6 seminar</w:t>
            </w:r>
          </w:p>
        </w:tc>
        <w:tc>
          <w:tcPr>
            <w:tcW w:w="532" w:type="dxa"/>
            <w:shd w:val="clear" w:color="auto" w:fill="D9D9D9" w:themeFill="background1" w:themeFillShade="D9"/>
          </w:tcPr>
          <w:p w14:paraId="46F27A35" w14:textId="7C63190E" w:rsidR="00FD0711" w:rsidRPr="0069676D" w:rsidRDefault="00E85C51" w:rsidP="000B3BD0">
            <w:pPr>
              <w:spacing w:after="0" w:line="240" w:lineRule="auto"/>
              <w:rPr>
                <w:rFonts w:ascii="Times New Roman" w:hAnsi="Times New Roman"/>
                <w:sz w:val="24"/>
                <w:szCs w:val="24"/>
              </w:rPr>
            </w:pPr>
            <w:r w:rsidRPr="0069676D">
              <w:rPr>
                <w:rFonts w:ascii="Times New Roman" w:hAnsi="Times New Roman"/>
                <w:sz w:val="24"/>
                <w:szCs w:val="24"/>
              </w:rPr>
              <w:t>28</w:t>
            </w:r>
          </w:p>
        </w:tc>
      </w:tr>
      <w:tr w:rsidR="00FD0711" w:rsidRPr="0007194F" w14:paraId="5505ED6B" w14:textId="77777777" w:rsidTr="0AD2ED4D">
        <w:tc>
          <w:tcPr>
            <w:tcW w:w="9493" w:type="dxa"/>
            <w:gridSpan w:val="7"/>
          </w:tcPr>
          <w:p w14:paraId="439071C8" w14:textId="118665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32"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0AD2ED4D">
        <w:trPr>
          <w:trHeight w:val="972"/>
        </w:trPr>
        <w:tc>
          <w:tcPr>
            <w:tcW w:w="9493" w:type="dxa"/>
            <w:gridSpan w:val="7"/>
          </w:tcPr>
          <w:p w14:paraId="53E38389" w14:textId="5816AF7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795625D1"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26CA6066" w:rsidR="0065472F" w:rsidRPr="00D85A8D" w:rsidRDefault="0065472F" w:rsidP="000B3BD0">
            <w:pPr>
              <w:spacing w:after="0" w:line="240" w:lineRule="auto"/>
              <w:rPr>
                <w:rFonts w:ascii="Times New Roman" w:hAnsi="Times New Roman"/>
                <w:color w:val="9BBB59" w:themeColor="accent3"/>
                <w:sz w:val="24"/>
                <w:szCs w:val="24"/>
              </w:rPr>
            </w:pPr>
            <w:r w:rsidRPr="0AD2ED4D">
              <w:rPr>
                <w:rFonts w:ascii="Times New Roman" w:hAnsi="Times New Roman"/>
                <w:sz w:val="24"/>
                <w:szCs w:val="24"/>
              </w:rPr>
              <w:t xml:space="preserve">Pregătire seminarii, teme, referate, portofolii </w:t>
            </w:r>
            <w:r w:rsidR="001B1709" w:rsidRPr="0AD2ED4D">
              <w:rPr>
                <w:rFonts w:ascii="Times New Roman" w:hAnsi="Times New Roman"/>
                <w:sz w:val="24"/>
                <w:szCs w:val="24"/>
              </w:rPr>
              <w:t>ș</w:t>
            </w:r>
            <w:r w:rsidRPr="0AD2ED4D">
              <w:rPr>
                <w:rFonts w:ascii="Times New Roman" w:hAnsi="Times New Roman"/>
                <w:sz w:val="24"/>
                <w:szCs w:val="24"/>
              </w:rPr>
              <w:t>i eseuri</w:t>
            </w:r>
          </w:p>
        </w:tc>
        <w:tc>
          <w:tcPr>
            <w:tcW w:w="532" w:type="dxa"/>
          </w:tcPr>
          <w:p w14:paraId="78A5ADD2" w14:textId="5DC181D0" w:rsidR="0065472F"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605DAC">
              <w:rPr>
                <w:rFonts w:ascii="Times New Roman" w:hAnsi="Times New Roman"/>
                <w:sz w:val="24"/>
                <w:szCs w:val="24"/>
              </w:rPr>
              <w:t>2</w:t>
            </w:r>
          </w:p>
          <w:p w14:paraId="209D3BBF" w14:textId="77777777" w:rsidR="0069676D" w:rsidRDefault="0069676D" w:rsidP="000B3BD0">
            <w:pPr>
              <w:spacing w:after="0" w:line="240" w:lineRule="auto"/>
              <w:rPr>
                <w:rFonts w:ascii="Times New Roman" w:hAnsi="Times New Roman"/>
                <w:sz w:val="24"/>
                <w:szCs w:val="24"/>
              </w:rPr>
            </w:pPr>
            <w:r>
              <w:rPr>
                <w:rFonts w:ascii="Times New Roman" w:hAnsi="Times New Roman"/>
                <w:sz w:val="24"/>
                <w:szCs w:val="24"/>
              </w:rPr>
              <w:t>14</w:t>
            </w:r>
          </w:p>
          <w:p w14:paraId="34001936" w14:textId="3D08C3D0" w:rsidR="0069676D" w:rsidRPr="0069676D"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605DAC">
              <w:rPr>
                <w:rFonts w:ascii="Times New Roman" w:hAnsi="Times New Roman"/>
                <w:sz w:val="24"/>
                <w:szCs w:val="24"/>
              </w:rPr>
              <w:t>4</w:t>
            </w:r>
          </w:p>
        </w:tc>
      </w:tr>
      <w:tr w:rsidR="00FD0711" w:rsidRPr="0007194F" w14:paraId="4D18A6AB" w14:textId="77777777" w:rsidTr="0AD2ED4D">
        <w:tc>
          <w:tcPr>
            <w:tcW w:w="9493" w:type="dxa"/>
            <w:gridSpan w:val="7"/>
          </w:tcPr>
          <w:p w14:paraId="7C066D2C" w14:textId="0911C64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32" w:type="dxa"/>
          </w:tcPr>
          <w:p w14:paraId="1D9736A9" w14:textId="4900CD13" w:rsidR="00FD0711" w:rsidRPr="0069676D" w:rsidRDefault="0069676D"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3F6B30D3" w14:textId="77777777" w:rsidTr="0AD2ED4D">
        <w:tc>
          <w:tcPr>
            <w:tcW w:w="9493" w:type="dxa"/>
            <w:gridSpan w:val="7"/>
          </w:tcPr>
          <w:p w14:paraId="45BECD94" w14:textId="09F1597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32" w:type="dxa"/>
          </w:tcPr>
          <w:p w14:paraId="43E19057" w14:textId="0B73232A" w:rsidR="00FD0711" w:rsidRPr="0069676D" w:rsidRDefault="00605DAC"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0AD2ED4D">
        <w:tc>
          <w:tcPr>
            <w:tcW w:w="9493"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32" w:type="dxa"/>
          </w:tcPr>
          <w:p w14:paraId="07034853" w14:textId="25DFA0FD" w:rsidR="00A8092B" w:rsidRPr="0069676D" w:rsidRDefault="0069676D" w:rsidP="000B3BD0">
            <w:pPr>
              <w:spacing w:after="0" w:line="240" w:lineRule="auto"/>
              <w:rPr>
                <w:rFonts w:ascii="Times New Roman" w:hAnsi="Times New Roman"/>
                <w:sz w:val="24"/>
                <w:szCs w:val="24"/>
              </w:rPr>
            </w:pPr>
            <w:r w:rsidRPr="0069676D">
              <w:rPr>
                <w:rFonts w:ascii="Times New Roman" w:hAnsi="Times New Roman"/>
                <w:sz w:val="24"/>
                <w:szCs w:val="24"/>
              </w:rPr>
              <w:t>-</w:t>
            </w:r>
          </w:p>
        </w:tc>
      </w:tr>
      <w:tr w:rsidR="00FD0711" w:rsidRPr="0007194F" w14:paraId="357B690C" w14:textId="77777777" w:rsidTr="0AD2ED4D">
        <w:trPr>
          <w:gridAfter w:val="4"/>
          <w:wAfter w:w="4697" w:type="dxa"/>
        </w:trPr>
        <w:tc>
          <w:tcPr>
            <w:tcW w:w="4248" w:type="dxa"/>
            <w:gridSpan w:val="2"/>
            <w:shd w:val="clear" w:color="auto" w:fill="D9D9D9" w:themeFill="background1" w:themeFillShade="D9"/>
          </w:tcPr>
          <w:p w14:paraId="77CEBADA" w14:textId="79516E5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22F5B4D4" w:rsidR="00FD0711" w:rsidRPr="007F393B" w:rsidRDefault="0069676D"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44</w:t>
            </w:r>
          </w:p>
        </w:tc>
      </w:tr>
      <w:tr w:rsidR="00FD0711" w:rsidRPr="0007194F" w14:paraId="15A77EE8" w14:textId="77777777" w:rsidTr="0AD2ED4D">
        <w:trPr>
          <w:gridAfter w:val="4"/>
          <w:wAfter w:w="4697" w:type="dxa"/>
        </w:trPr>
        <w:tc>
          <w:tcPr>
            <w:tcW w:w="4248" w:type="dxa"/>
            <w:gridSpan w:val="2"/>
            <w:shd w:val="clear" w:color="auto" w:fill="D9D9D9" w:themeFill="background1" w:themeFillShade="D9"/>
          </w:tcPr>
          <w:p w14:paraId="5A79CF51" w14:textId="0EA64959"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2319551" w:rsidR="00FD0711" w:rsidRPr="007F393B" w:rsidRDefault="0065472F"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10</w:t>
            </w:r>
            <w:r w:rsidR="0069676D">
              <w:rPr>
                <w:rFonts w:ascii="Times New Roman" w:hAnsi="Times New Roman"/>
                <w:b/>
                <w:bCs/>
                <w:sz w:val="24"/>
                <w:szCs w:val="24"/>
              </w:rPr>
              <w:t>0</w:t>
            </w:r>
          </w:p>
        </w:tc>
      </w:tr>
      <w:tr w:rsidR="00FD0711" w:rsidRPr="0007194F" w14:paraId="2EF8E713" w14:textId="77777777" w:rsidTr="0AD2ED4D">
        <w:trPr>
          <w:gridAfter w:val="4"/>
          <w:wAfter w:w="4697" w:type="dxa"/>
        </w:trPr>
        <w:tc>
          <w:tcPr>
            <w:tcW w:w="4248" w:type="dxa"/>
            <w:gridSpan w:val="2"/>
            <w:shd w:val="clear" w:color="auto" w:fill="D9D9D9" w:themeFill="background1" w:themeFillShade="D9"/>
          </w:tcPr>
          <w:p w14:paraId="55BC46BF" w14:textId="47CA4AF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lastRenderedPageBreak/>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4339F9A0" w:rsidR="00FD0711" w:rsidRPr="007F393B" w:rsidRDefault="00E85C51"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4</w:t>
            </w:r>
          </w:p>
        </w:tc>
      </w:tr>
    </w:tbl>
    <w:p w14:paraId="4DC5F2DF" w14:textId="6F84852F" w:rsidR="74CBDFCD" w:rsidRDefault="74CBDFCD" w:rsidP="74CBDFCD">
      <w:pPr>
        <w:spacing w:after="0" w:line="240" w:lineRule="auto"/>
        <w:rPr>
          <w:rFonts w:ascii="Times New Roman" w:hAnsi="Times New Roman"/>
          <w:b/>
          <w:bCs/>
          <w:sz w:val="24"/>
          <w:szCs w:val="24"/>
        </w:rPr>
      </w:pPr>
    </w:p>
    <w:p w14:paraId="4080BC5C" w14:textId="46628FFC"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68CEC85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12AED82E" w:rsidR="00B609FA" w:rsidRPr="00E146C2" w:rsidRDefault="00605DAC" w:rsidP="000B3BD0">
            <w:pPr>
              <w:pStyle w:val="ListParagraph"/>
              <w:numPr>
                <w:ilvl w:val="0"/>
                <w:numId w:val="21"/>
              </w:numPr>
              <w:rPr>
                <w:rFonts w:ascii="Times New Roman" w:hAnsi="Times New Roman"/>
                <w:sz w:val="24"/>
                <w:szCs w:val="24"/>
              </w:rPr>
            </w:pPr>
            <w:r w:rsidRPr="00605DAC">
              <w:rPr>
                <w:rFonts w:ascii="Times New Roman" w:hAnsi="Times New Roman"/>
                <w:sz w:val="24"/>
                <w:szCs w:val="24"/>
                <w:lang w:val="it-IT"/>
              </w:rPr>
              <w:t>Parcurgerea si/sau promovarea urmatoarelor discipline: Bazele calcului diferenţial şi integral, Teoria funcţiilor, Algebră liniară şi geometrie analitică, Geometrie diferenţială, Medii de calcul ştiinţific, Limbaje de programare, Introducere în inginerie aerospaţială, Modulele de matematici speciale, Modulele de fizică, Mecanica fluidelor, Mecanica, Termodinamică.</w:t>
            </w:r>
          </w:p>
        </w:tc>
      </w:tr>
      <w:tr w:rsidR="00B609FA" w14:paraId="2114D3A9" w14:textId="77777777" w:rsidTr="00B609FA">
        <w:tc>
          <w:tcPr>
            <w:tcW w:w="5228" w:type="dxa"/>
          </w:tcPr>
          <w:p w14:paraId="05FE3232" w14:textId="7C36A81E"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17510FEB" w:rsidR="008421F0" w:rsidRPr="00E146C2" w:rsidRDefault="00E146C2" w:rsidP="000B3BD0">
            <w:pPr>
              <w:pStyle w:val="ListParagraph"/>
              <w:numPr>
                <w:ilvl w:val="0"/>
                <w:numId w:val="21"/>
              </w:numPr>
              <w:rPr>
                <w:rFonts w:ascii="Times New Roman" w:hAnsi="Times New Roman"/>
                <w:sz w:val="24"/>
                <w:szCs w:val="24"/>
              </w:rPr>
            </w:pPr>
            <w:r w:rsidRPr="00E146C2">
              <w:rPr>
                <w:rFonts w:ascii="Times New Roman" w:hAnsi="Times New Roman"/>
                <w:sz w:val="24"/>
                <w:szCs w:val="24"/>
              </w:rPr>
              <w:t>Nu este cazul</w:t>
            </w:r>
            <w:r w:rsidR="00E20BD3" w:rsidRPr="00E146C2">
              <w:rPr>
                <w:rFonts w:ascii="Times New Roman" w:hAnsi="Times New Roman"/>
                <w:sz w:val="24"/>
                <w:szCs w:val="24"/>
              </w:rPr>
              <w:t xml:space="preserve"> </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35432383"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74CBDFCD">
        <w:tc>
          <w:tcPr>
            <w:tcW w:w="2405" w:type="dxa"/>
          </w:tcPr>
          <w:p w14:paraId="5FCC0C5A" w14:textId="6BB61D99" w:rsidR="00FD0711" w:rsidRPr="00E146C2" w:rsidRDefault="00FD0711" w:rsidP="000B3BD0">
            <w:pPr>
              <w:spacing w:after="0" w:line="240" w:lineRule="auto"/>
              <w:rPr>
                <w:rFonts w:ascii="Times New Roman" w:hAnsi="Times New Roman"/>
                <w:sz w:val="24"/>
                <w:szCs w:val="24"/>
              </w:rPr>
            </w:pPr>
            <w:r w:rsidRPr="00E146C2">
              <w:rPr>
                <w:rFonts w:ascii="Times New Roman" w:hAnsi="Times New Roman"/>
                <w:sz w:val="24"/>
                <w:szCs w:val="24"/>
              </w:rPr>
              <w:t xml:space="preserve">5.1 </w:t>
            </w:r>
            <w:r w:rsidR="00A1304B" w:rsidRPr="00E146C2">
              <w:t xml:space="preserve"> </w:t>
            </w:r>
            <w:r w:rsidR="00A1304B" w:rsidRPr="00E146C2">
              <w:rPr>
                <w:rFonts w:ascii="Times New Roman" w:hAnsi="Times New Roman"/>
                <w:sz w:val="24"/>
                <w:szCs w:val="24"/>
              </w:rPr>
              <w:t>de desfășurare a cursului</w:t>
            </w:r>
          </w:p>
        </w:tc>
        <w:tc>
          <w:tcPr>
            <w:tcW w:w="8051" w:type="dxa"/>
          </w:tcPr>
          <w:p w14:paraId="3202D18E" w14:textId="43EE56BB" w:rsidR="00E20BD3" w:rsidRPr="00E146C2" w:rsidRDefault="00D31C96" w:rsidP="00E146C2">
            <w:pPr>
              <w:numPr>
                <w:ilvl w:val="0"/>
                <w:numId w:val="8"/>
              </w:numPr>
              <w:spacing w:after="0" w:line="240" w:lineRule="auto"/>
              <w:rPr>
                <w:rFonts w:ascii="Times New Roman" w:hAnsi="Times New Roman"/>
                <w:sz w:val="24"/>
                <w:szCs w:val="24"/>
              </w:rPr>
            </w:pPr>
            <w:r w:rsidRPr="00E146C2">
              <w:rPr>
                <w:rFonts w:ascii="Times New Roman" w:hAnsi="Times New Roman"/>
                <w:sz w:val="24"/>
                <w:szCs w:val="24"/>
              </w:rPr>
              <w:t>Cursul se va desfă</w:t>
            </w:r>
            <w:r w:rsidR="001B1709" w:rsidRPr="00E146C2">
              <w:rPr>
                <w:rFonts w:ascii="Times New Roman" w:hAnsi="Times New Roman"/>
                <w:sz w:val="24"/>
                <w:szCs w:val="24"/>
              </w:rPr>
              <w:t>ș</w:t>
            </w:r>
            <w:r w:rsidRPr="00E146C2">
              <w:rPr>
                <w:rFonts w:ascii="Times New Roman" w:hAnsi="Times New Roman"/>
                <w:sz w:val="24"/>
                <w:szCs w:val="24"/>
              </w:rPr>
              <w:t>ura într-o sală dotată cu</w:t>
            </w:r>
            <w:r w:rsidR="00E146C2" w:rsidRPr="00E146C2">
              <w:rPr>
                <w:rFonts w:ascii="Times New Roman" w:hAnsi="Times New Roman"/>
                <w:sz w:val="24"/>
                <w:szCs w:val="24"/>
              </w:rPr>
              <w:t xml:space="preserve"> tablă,</w:t>
            </w:r>
            <w:r w:rsidRPr="00E146C2">
              <w:rPr>
                <w:rFonts w:ascii="Times New Roman" w:hAnsi="Times New Roman"/>
                <w:sz w:val="24"/>
                <w:szCs w:val="24"/>
              </w:rPr>
              <w:t xml:space="preserve"> videoproiector </w:t>
            </w:r>
            <w:r w:rsidR="001B1709" w:rsidRPr="00E146C2">
              <w:rPr>
                <w:rFonts w:ascii="Times New Roman" w:hAnsi="Times New Roman"/>
                <w:sz w:val="24"/>
                <w:szCs w:val="24"/>
              </w:rPr>
              <w:t>ș</w:t>
            </w:r>
            <w:r w:rsidRPr="00E146C2">
              <w:rPr>
                <w:rFonts w:ascii="Times New Roman" w:hAnsi="Times New Roman"/>
                <w:sz w:val="24"/>
                <w:szCs w:val="24"/>
              </w:rPr>
              <w:t xml:space="preserve">i computer. </w:t>
            </w:r>
            <w:r w:rsidR="00605DAC" w:rsidRPr="00605DAC">
              <w:rPr>
                <w:rFonts w:ascii="Arial" w:hAnsi="Arial" w:cs="Arial"/>
                <w:sz w:val="20"/>
                <w:szCs w:val="20"/>
                <w:lang w:val="it-IT"/>
              </w:rPr>
              <w:t xml:space="preserve"> </w:t>
            </w:r>
            <w:r w:rsidR="00605DAC" w:rsidRPr="00605DAC">
              <w:rPr>
                <w:rFonts w:ascii="Times New Roman" w:hAnsi="Times New Roman"/>
                <w:sz w:val="24"/>
                <w:szCs w:val="24"/>
                <w:lang w:val="it-IT"/>
              </w:rPr>
              <w:t>Prelegeri la curs, unele exemple prezentate prin fişiere ppt cu proiectorul. On-line: platforma Moodle</w:t>
            </w:r>
          </w:p>
        </w:tc>
      </w:tr>
      <w:tr w:rsidR="00FD0711" w:rsidRPr="0007194F" w14:paraId="30197A50" w14:textId="77777777" w:rsidTr="74CBDFCD">
        <w:tc>
          <w:tcPr>
            <w:tcW w:w="2405" w:type="dxa"/>
          </w:tcPr>
          <w:p w14:paraId="4ED81E2D" w14:textId="588D5A1E" w:rsidR="00FD0711" w:rsidRPr="00E146C2" w:rsidRDefault="00FD0711" w:rsidP="000B3BD0">
            <w:pPr>
              <w:spacing w:after="0" w:line="240" w:lineRule="auto"/>
              <w:rPr>
                <w:rFonts w:ascii="Times New Roman" w:hAnsi="Times New Roman"/>
                <w:sz w:val="24"/>
                <w:szCs w:val="24"/>
              </w:rPr>
            </w:pPr>
            <w:r w:rsidRPr="74CBDFCD">
              <w:rPr>
                <w:rFonts w:ascii="Times New Roman" w:hAnsi="Times New Roman"/>
                <w:sz w:val="24"/>
                <w:szCs w:val="24"/>
              </w:rPr>
              <w:t xml:space="preserve">5.2 </w:t>
            </w:r>
            <w:r w:rsidR="1C921C1F">
              <w:t xml:space="preserve"> </w:t>
            </w:r>
            <w:r w:rsidR="1C921C1F" w:rsidRPr="74CBDFCD">
              <w:rPr>
                <w:rFonts w:ascii="Times New Roman" w:hAnsi="Times New Roman"/>
                <w:sz w:val="24"/>
                <w:szCs w:val="24"/>
              </w:rPr>
              <w:t>de desfășurare a sem</w:t>
            </w:r>
            <w:r w:rsidR="16AF67AE" w:rsidRPr="74CBDFCD">
              <w:rPr>
                <w:rFonts w:ascii="Times New Roman" w:hAnsi="Times New Roman"/>
                <w:sz w:val="24"/>
                <w:szCs w:val="24"/>
              </w:rPr>
              <w:t>inarului</w:t>
            </w:r>
          </w:p>
        </w:tc>
        <w:tc>
          <w:tcPr>
            <w:tcW w:w="8051" w:type="dxa"/>
          </w:tcPr>
          <w:p w14:paraId="540A7438" w14:textId="2059D1F1" w:rsidR="00D31C96" w:rsidRPr="00E146C2" w:rsidRDefault="00605DAC" w:rsidP="00B43D8C">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Seminarul</w:t>
            </w:r>
            <w:r w:rsidR="6B7653A3" w:rsidRPr="00E146C2">
              <w:rPr>
                <w:rFonts w:ascii="Times New Roman" w:hAnsi="Times New Roman"/>
                <w:sz w:val="24"/>
                <w:szCs w:val="24"/>
              </w:rPr>
              <w:t xml:space="preserve"> se va desfă</w:t>
            </w:r>
            <w:r w:rsidR="001B1709" w:rsidRPr="00E146C2">
              <w:rPr>
                <w:rFonts w:ascii="Times New Roman" w:hAnsi="Times New Roman"/>
                <w:sz w:val="24"/>
                <w:szCs w:val="24"/>
              </w:rPr>
              <w:t>ș</w:t>
            </w:r>
            <w:r w:rsidR="6B7653A3" w:rsidRPr="00E146C2">
              <w:rPr>
                <w:rFonts w:ascii="Times New Roman" w:hAnsi="Times New Roman"/>
                <w:sz w:val="24"/>
                <w:szCs w:val="24"/>
              </w:rPr>
              <w:t xml:space="preserve">ura într-o sală cu </w:t>
            </w:r>
            <w:r>
              <w:rPr>
                <w:rFonts w:ascii="Times New Roman" w:hAnsi="Times New Roman"/>
                <w:sz w:val="24"/>
                <w:szCs w:val="24"/>
              </w:rPr>
              <w:t>tablă și bănci care permit gruparea studenților în echipe de lucru</w:t>
            </w:r>
            <w:r w:rsidR="6B7653A3" w:rsidRPr="00E146C2">
              <w:rPr>
                <w:rFonts w:ascii="Times New Roman" w:hAnsi="Times New Roman"/>
                <w:sz w:val="24"/>
                <w:szCs w:val="24"/>
              </w:rPr>
              <w:t xml:space="preserve"> </w:t>
            </w:r>
          </w:p>
        </w:tc>
      </w:tr>
    </w:tbl>
    <w:p w14:paraId="5C760D1A" w14:textId="7EFEC6D5" w:rsidR="00FD0711" w:rsidRDefault="00FD0711" w:rsidP="000B3BD0">
      <w:pPr>
        <w:spacing w:line="240" w:lineRule="auto"/>
        <w:rPr>
          <w:rFonts w:ascii="Times New Roman" w:hAnsi="Times New Roman"/>
          <w:sz w:val="24"/>
          <w:szCs w:val="24"/>
        </w:rPr>
      </w:pPr>
    </w:p>
    <w:p w14:paraId="0F1EE6D9" w14:textId="1271B738"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47DC7A08" w14:textId="41A9F533" w:rsidR="00605DAC" w:rsidRDefault="00605DAC" w:rsidP="002F7D5C">
      <w:pPr>
        <w:spacing w:after="160" w:line="278" w:lineRule="auto"/>
        <w:ind w:firstLine="708"/>
        <w:jc w:val="both"/>
        <w:rPr>
          <w:rFonts w:ascii="Times New Roman" w:hAnsi="Times New Roman"/>
          <w:sz w:val="24"/>
          <w:szCs w:val="24"/>
          <w:lang w:val="it-IT"/>
        </w:rPr>
      </w:pPr>
      <w:r w:rsidRPr="00605DAC">
        <w:rPr>
          <w:rFonts w:ascii="Times New Roman" w:hAnsi="Times New Roman"/>
          <w:sz w:val="24"/>
          <w:szCs w:val="24"/>
        </w:rPr>
        <w:t>Cursul caută să ofere studenţilor cunoştinţe despre profilele aerodinamice, suprafeţe portante, interferenţelor aerodinamice, ecuaţiile fundamentale ale mişcării fluidelor perfect compresibile, teoria undelor de şoc, expansiunea unui curent supersonic, mişcări supersonice şi hidersonice, strat limită, modele de turbulenţă</w:t>
      </w:r>
      <w:r>
        <w:rPr>
          <w:rFonts w:ascii="Times New Roman" w:hAnsi="Times New Roman"/>
          <w:sz w:val="24"/>
          <w:szCs w:val="24"/>
        </w:rPr>
        <w:t>.</w:t>
      </w:r>
      <w:r w:rsidR="002F7D5C">
        <w:rPr>
          <w:rFonts w:ascii="Times New Roman" w:hAnsi="Times New Roman"/>
          <w:sz w:val="24"/>
          <w:szCs w:val="24"/>
        </w:rPr>
        <w:t xml:space="preserve">Seminarul propune o serie de </w:t>
      </w:r>
      <w:r w:rsidRPr="00605DAC">
        <w:rPr>
          <w:rFonts w:ascii="Times New Roman" w:hAnsi="Times New Roman"/>
          <w:sz w:val="24"/>
          <w:szCs w:val="24"/>
        </w:rPr>
        <w:t>aplicaţii</w:t>
      </w:r>
      <w:r w:rsidR="002F7D5C">
        <w:rPr>
          <w:rFonts w:ascii="Times New Roman" w:hAnsi="Times New Roman"/>
          <w:sz w:val="24"/>
          <w:szCs w:val="24"/>
        </w:rPr>
        <w:t xml:space="preserve"> numerice pentru conceptele dezvoltate în cadrul cursului pentru a identifica ipotezele de lucru, precum și limitările modelelor simplificate de calcul, justificând necesitatea dezvoltării și utilizării de pachete de lucru specializate.</w:t>
      </w:r>
    </w:p>
    <w:p w14:paraId="581229AD" w14:textId="57BB4F42" w:rsidR="0091383B" w:rsidRPr="00B43D8C" w:rsidRDefault="000B3BD0" w:rsidP="00605DAC">
      <w:pPr>
        <w:spacing w:after="160" w:line="278" w:lineRule="auto"/>
        <w:rPr>
          <w:rFonts w:ascii="Times New Roman" w:hAnsi="Times New Roman"/>
          <w:i/>
          <w:iCs/>
          <w:color w:val="7F7F7F" w:themeColor="text1" w:themeTint="80"/>
          <w:sz w:val="24"/>
          <w:szCs w:val="24"/>
          <w:highlight w:val="yellow"/>
        </w:rPr>
      </w:pPr>
      <w:r w:rsidRPr="00B43D8C">
        <w:rPr>
          <w:rFonts w:ascii="Times New Roman" w:hAnsi="Times New Roman"/>
          <w:b/>
          <w:sz w:val="24"/>
          <w:szCs w:val="24"/>
        </w:rPr>
        <w:t>7</w:t>
      </w:r>
      <w:r w:rsidR="00D31C96" w:rsidRPr="00B43D8C">
        <w:rPr>
          <w:rFonts w:ascii="Times New Roman" w:hAnsi="Times New Roman"/>
          <w:b/>
          <w:sz w:val="24"/>
          <w:szCs w:val="24"/>
        </w:rPr>
        <w:t>. Rezultatele învă</w:t>
      </w:r>
      <w:r w:rsidR="001B1709" w:rsidRPr="00B43D8C">
        <w:rPr>
          <w:rFonts w:ascii="Times New Roman" w:hAnsi="Times New Roman"/>
          <w:b/>
          <w:sz w:val="24"/>
          <w:szCs w:val="24"/>
        </w:rPr>
        <w:t>ț</w:t>
      </w:r>
      <w:r w:rsidR="00D31C96" w:rsidRPr="00B43D8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0AD2ED4D">
        <w:trPr>
          <w:cantSplit/>
          <w:trHeight w:val="1975"/>
        </w:trPr>
        <w:tc>
          <w:tcPr>
            <w:tcW w:w="1008" w:type="dxa"/>
            <w:textDirection w:val="btLr"/>
            <w:vAlign w:val="center"/>
          </w:tcPr>
          <w:p w14:paraId="621ABFCF" w14:textId="6A749103"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752E05E" w14:textId="77777777" w:rsidR="00B0285B" w:rsidRPr="00B0285B" w:rsidRDefault="00B0285B" w:rsidP="00B0285B">
            <w:pPr>
              <w:pStyle w:val="ListParagraph"/>
              <w:numPr>
                <w:ilvl w:val="0"/>
                <w:numId w:val="25"/>
              </w:numPr>
              <w:spacing w:after="0"/>
              <w:ind w:left="456" w:hanging="284"/>
              <w:jc w:val="both"/>
              <w:rPr>
                <w:rFonts w:ascii="Times New Roman" w:hAnsi="Times New Roman"/>
                <w:sz w:val="24"/>
                <w:szCs w:val="24"/>
                <w:lang w:val="en-GB"/>
              </w:rPr>
            </w:pPr>
            <w:proofErr w:type="spellStart"/>
            <w:r w:rsidRPr="00B0285B">
              <w:rPr>
                <w:rFonts w:ascii="Times New Roman" w:hAnsi="Times New Roman"/>
                <w:sz w:val="24"/>
                <w:szCs w:val="24"/>
                <w:lang w:val="en-GB"/>
              </w:rPr>
              <w:t>Studentul</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dobândește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cunoștințe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fundamentale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privind</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legile</w:t>
            </w:r>
            <w:proofErr w:type="spellEnd"/>
            <w:r w:rsidRPr="00B0285B">
              <w:rPr>
                <w:rFonts w:ascii="Times New Roman" w:hAnsi="Times New Roman"/>
                <w:sz w:val="24"/>
                <w:szCs w:val="24"/>
                <w:lang w:val="en-GB"/>
              </w:rPr>
              <w:t xml:space="preserve"> care </w:t>
            </w:r>
            <w:proofErr w:type="spellStart"/>
            <w:r w:rsidRPr="00B0285B">
              <w:rPr>
                <w:rFonts w:ascii="Times New Roman" w:hAnsi="Times New Roman"/>
                <w:sz w:val="24"/>
                <w:szCs w:val="24"/>
                <w:lang w:val="en-GB"/>
              </w:rPr>
              <w:t>guvernează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mișcarea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fluidelor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comprensibile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incomprensibile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aplicabile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contexte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aerodinamice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specifice</w:t>
            </w:r>
            <w:proofErr w:type="spellEnd"/>
            <w:r w:rsidRPr="00B0285B">
              <w:rPr>
                <w:rFonts w:ascii="Times New Roman" w:hAnsi="Times New Roman"/>
                <w:sz w:val="24"/>
                <w:szCs w:val="24"/>
                <w:lang w:val="en-GB"/>
              </w:rPr>
              <w:t>.</w:t>
            </w:r>
          </w:p>
          <w:p w14:paraId="717667D0" w14:textId="77777777" w:rsidR="00B0285B" w:rsidRPr="00B0285B" w:rsidRDefault="00B0285B" w:rsidP="00B0285B">
            <w:pPr>
              <w:pStyle w:val="ListParagraph"/>
              <w:numPr>
                <w:ilvl w:val="0"/>
                <w:numId w:val="25"/>
              </w:numPr>
              <w:spacing w:after="0"/>
              <w:ind w:left="456" w:hanging="284"/>
              <w:jc w:val="both"/>
              <w:rPr>
                <w:rFonts w:ascii="Times New Roman" w:hAnsi="Times New Roman"/>
                <w:sz w:val="24"/>
                <w:szCs w:val="24"/>
                <w:lang w:val="en-GB"/>
              </w:rPr>
            </w:pPr>
            <w:proofErr w:type="spellStart"/>
            <w:r w:rsidRPr="00B0285B">
              <w:rPr>
                <w:rFonts w:ascii="Times New Roman" w:hAnsi="Times New Roman"/>
                <w:sz w:val="24"/>
                <w:szCs w:val="24"/>
                <w:lang w:val="en-GB"/>
              </w:rPr>
              <w:t>Cunoaște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principiile</w:t>
            </w:r>
            <w:proofErr w:type="spellEnd"/>
            <w:r w:rsidRPr="00B0285B">
              <w:rPr>
                <w:rFonts w:ascii="Times New Roman" w:hAnsi="Times New Roman"/>
                <w:sz w:val="24"/>
                <w:szCs w:val="24"/>
                <w:lang w:val="en-GB"/>
              </w:rPr>
              <w:t xml:space="preserve"> care </w:t>
            </w:r>
            <w:proofErr w:type="spellStart"/>
            <w:r w:rsidRPr="00B0285B">
              <w:rPr>
                <w:rFonts w:ascii="Times New Roman" w:hAnsi="Times New Roman"/>
                <w:sz w:val="24"/>
                <w:szCs w:val="24"/>
                <w:lang w:val="en-GB"/>
              </w:rPr>
              <w:t>stau</w:t>
            </w:r>
            <w:proofErr w:type="spellEnd"/>
            <w:r w:rsidRPr="00B0285B">
              <w:rPr>
                <w:rFonts w:ascii="Times New Roman" w:hAnsi="Times New Roman"/>
                <w:sz w:val="24"/>
                <w:szCs w:val="24"/>
                <w:lang w:val="en-GB"/>
              </w:rPr>
              <w:t xml:space="preserve"> la </w:t>
            </w:r>
            <w:proofErr w:type="spellStart"/>
            <w:r w:rsidRPr="00B0285B">
              <w:rPr>
                <w:rFonts w:ascii="Times New Roman" w:hAnsi="Times New Roman"/>
                <w:sz w:val="24"/>
                <w:szCs w:val="24"/>
                <w:lang w:val="en-GB"/>
              </w:rPr>
              <w:t>baza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generării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forțelor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aerodinamice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înțelege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influența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unghiului</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incidență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asupra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distribuției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presiunii</w:t>
            </w:r>
            <w:proofErr w:type="spellEnd"/>
            <w:r w:rsidRPr="00B0285B">
              <w:rPr>
                <w:rFonts w:ascii="Times New Roman" w:hAnsi="Times New Roman"/>
                <w:sz w:val="24"/>
                <w:szCs w:val="24"/>
                <w:lang w:val="en-GB"/>
              </w:rPr>
              <w:t xml:space="preserve"> pe profile </w:t>
            </w:r>
            <w:proofErr w:type="spellStart"/>
            <w:r w:rsidRPr="00B0285B">
              <w:rPr>
                <w:rFonts w:ascii="Times New Roman" w:hAnsi="Times New Roman"/>
                <w:sz w:val="24"/>
                <w:szCs w:val="24"/>
                <w:lang w:val="en-GB"/>
              </w:rPr>
              <w:t>aerodinamice</w:t>
            </w:r>
            <w:proofErr w:type="spellEnd"/>
            <w:r w:rsidRPr="00B0285B">
              <w:rPr>
                <w:rFonts w:ascii="Times New Roman" w:hAnsi="Times New Roman"/>
                <w:sz w:val="24"/>
                <w:szCs w:val="24"/>
                <w:lang w:val="en-GB"/>
              </w:rPr>
              <w:t>.</w:t>
            </w:r>
          </w:p>
          <w:p w14:paraId="66798574" w14:textId="77777777" w:rsidR="00B0285B" w:rsidRPr="00B0285B" w:rsidRDefault="00B0285B" w:rsidP="00B0285B">
            <w:pPr>
              <w:pStyle w:val="ListParagraph"/>
              <w:numPr>
                <w:ilvl w:val="0"/>
                <w:numId w:val="25"/>
              </w:numPr>
              <w:spacing w:after="0"/>
              <w:ind w:left="456" w:hanging="284"/>
              <w:jc w:val="both"/>
              <w:rPr>
                <w:rFonts w:ascii="Times New Roman" w:hAnsi="Times New Roman"/>
                <w:sz w:val="24"/>
                <w:szCs w:val="24"/>
                <w:lang w:val="en-GB"/>
              </w:rPr>
            </w:pPr>
            <w:proofErr w:type="spellStart"/>
            <w:r w:rsidRPr="00B0285B">
              <w:rPr>
                <w:rFonts w:ascii="Times New Roman" w:hAnsi="Times New Roman"/>
                <w:sz w:val="24"/>
                <w:szCs w:val="24"/>
                <w:lang w:val="en-GB"/>
              </w:rPr>
              <w:t>Înțelege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teoria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liniei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portante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metodele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suprafață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portantă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pentru</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determinarea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caracteristicilor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aripilor</w:t>
            </w:r>
            <w:proofErr w:type="spellEnd"/>
            <w:r w:rsidRPr="00B0285B">
              <w:rPr>
                <w:rFonts w:ascii="Times New Roman" w:hAnsi="Times New Roman"/>
                <w:sz w:val="24"/>
                <w:szCs w:val="24"/>
                <w:lang w:val="en-GB"/>
              </w:rPr>
              <w:t xml:space="preserve"> finite.</w:t>
            </w:r>
          </w:p>
          <w:p w14:paraId="5E4D1405" w14:textId="77777777" w:rsidR="00B0285B" w:rsidRPr="00B0285B" w:rsidRDefault="00B0285B" w:rsidP="00B0285B">
            <w:pPr>
              <w:pStyle w:val="ListParagraph"/>
              <w:numPr>
                <w:ilvl w:val="0"/>
                <w:numId w:val="25"/>
              </w:numPr>
              <w:spacing w:after="0"/>
              <w:ind w:left="456" w:hanging="284"/>
              <w:jc w:val="both"/>
              <w:rPr>
                <w:rFonts w:ascii="Times New Roman" w:hAnsi="Times New Roman"/>
                <w:sz w:val="24"/>
                <w:szCs w:val="24"/>
                <w:lang w:val="en-GB"/>
              </w:rPr>
            </w:pPr>
            <w:proofErr w:type="spellStart"/>
            <w:r w:rsidRPr="00B0285B">
              <w:rPr>
                <w:rFonts w:ascii="Times New Roman" w:hAnsi="Times New Roman"/>
                <w:sz w:val="24"/>
                <w:szCs w:val="24"/>
                <w:lang w:val="en-GB"/>
              </w:rPr>
              <w:t>Cunoaște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regimurile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curgere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funcție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numărul</w:t>
            </w:r>
            <w:proofErr w:type="spellEnd"/>
            <w:r w:rsidRPr="00B0285B">
              <w:rPr>
                <w:rFonts w:ascii="Times New Roman" w:hAnsi="Times New Roman"/>
                <w:sz w:val="24"/>
                <w:szCs w:val="24"/>
                <w:lang w:val="en-GB"/>
              </w:rPr>
              <w:t xml:space="preserve"> Mach, </w:t>
            </w:r>
            <w:proofErr w:type="spellStart"/>
            <w:r w:rsidRPr="00B0285B">
              <w:rPr>
                <w:rFonts w:ascii="Times New Roman" w:hAnsi="Times New Roman"/>
                <w:sz w:val="24"/>
                <w:szCs w:val="24"/>
                <w:lang w:val="en-GB"/>
              </w:rPr>
              <w:t>inclusiv</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comportamentul</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curgerii</w:t>
            </w:r>
            <w:proofErr w:type="spellEnd"/>
            <w:r w:rsidRPr="00B0285B">
              <w:rPr>
                <w:rFonts w:ascii="Times New Roman" w:hAnsi="Times New Roman"/>
                <w:sz w:val="24"/>
                <w:szCs w:val="24"/>
                <w:lang w:val="en-GB"/>
              </w:rPr>
              <w:t xml:space="preserve"> la Mach critic, precum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fenomenele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asociate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supersonice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tranzonice</w:t>
            </w:r>
            <w:proofErr w:type="spellEnd"/>
            <w:r w:rsidRPr="00B0285B">
              <w:rPr>
                <w:rFonts w:ascii="Times New Roman" w:hAnsi="Times New Roman"/>
                <w:sz w:val="24"/>
                <w:szCs w:val="24"/>
                <w:lang w:val="en-GB"/>
              </w:rPr>
              <w:t>.</w:t>
            </w:r>
          </w:p>
          <w:p w14:paraId="4E05EE97" w14:textId="77777777" w:rsidR="00B0285B" w:rsidRPr="00B0285B" w:rsidRDefault="00B0285B" w:rsidP="00B0285B">
            <w:pPr>
              <w:pStyle w:val="ListParagraph"/>
              <w:numPr>
                <w:ilvl w:val="0"/>
                <w:numId w:val="25"/>
              </w:numPr>
              <w:spacing w:after="0"/>
              <w:ind w:left="456" w:hanging="284"/>
              <w:jc w:val="both"/>
              <w:rPr>
                <w:rFonts w:ascii="Times New Roman" w:hAnsi="Times New Roman"/>
                <w:sz w:val="24"/>
                <w:szCs w:val="24"/>
                <w:lang w:val="en-GB"/>
              </w:rPr>
            </w:pPr>
            <w:proofErr w:type="spellStart"/>
            <w:r w:rsidRPr="00B0285B">
              <w:rPr>
                <w:rFonts w:ascii="Times New Roman" w:hAnsi="Times New Roman"/>
                <w:sz w:val="24"/>
                <w:szCs w:val="24"/>
                <w:lang w:val="en-GB"/>
              </w:rPr>
              <w:t>Înțelege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principiile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ajutaje</w:t>
            </w:r>
            <w:proofErr w:type="spellEnd"/>
            <w:r w:rsidRPr="00B0285B">
              <w:rPr>
                <w:rFonts w:ascii="Times New Roman" w:hAnsi="Times New Roman"/>
                <w:sz w:val="24"/>
                <w:szCs w:val="24"/>
                <w:lang w:val="en-GB"/>
              </w:rPr>
              <w:t xml:space="preserve"> convergent-</w:t>
            </w:r>
            <w:proofErr w:type="spellStart"/>
            <w:r w:rsidRPr="00B0285B">
              <w:rPr>
                <w:rFonts w:ascii="Times New Roman" w:hAnsi="Times New Roman"/>
                <w:sz w:val="24"/>
                <w:szCs w:val="24"/>
                <w:lang w:val="en-GB"/>
              </w:rPr>
              <w:t>divergente</w:t>
            </w:r>
            <w:proofErr w:type="spellEnd"/>
            <w:r w:rsidRPr="00B0285B">
              <w:rPr>
                <w:rFonts w:ascii="Times New Roman" w:hAnsi="Times New Roman"/>
                <w:sz w:val="24"/>
                <w:szCs w:val="24"/>
                <w:lang w:val="en-GB"/>
              </w:rPr>
              <w:t xml:space="preserve">, precum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formarea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propagarea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undelor</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șoc</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supersonice</w:t>
            </w:r>
            <w:proofErr w:type="spellEnd"/>
            <w:r w:rsidRPr="00B0285B">
              <w:rPr>
                <w:rFonts w:ascii="Times New Roman" w:hAnsi="Times New Roman"/>
                <w:sz w:val="24"/>
                <w:szCs w:val="24"/>
                <w:lang w:val="en-GB"/>
              </w:rPr>
              <w:t>.</w:t>
            </w:r>
          </w:p>
          <w:p w14:paraId="6F961911" w14:textId="77777777" w:rsidR="00B0285B" w:rsidRPr="00B0285B" w:rsidRDefault="00B0285B" w:rsidP="00B0285B">
            <w:pPr>
              <w:pStyle w:val="ListParagraph"/>
              <w:numPr>
                <w:ilvl w:val="0"/>
                <w:numId w:val="25"/>
              </w:numPr>
              <w:spacing w:after="0"/>
              <w:ind w:left="456" w:hanging="284"/>
              <w:jc w:val="both"/>
              <w:rPr>
                <w:rFonts w:ascii="Times New Roman" w:hAnsi="Times New Roman"/>
                <w:sz w:val="24"/>
                <w:szCs w:val="24"/>
                <w:lang w:val="en-GB"/>
              </w:rPr>
            </w:pPr>
            <w:proofErr w:type="spellStart"/>
            <w:r w:rsidRPr="00B0285B">
              <w:rPr>
                <w:rFonts w:ascii="Times New Roman" w:hAnsi="Times New Roman"/>
                <w:sz w:val="24"/>
                <w:szCs w:val="24"/>
                <w:lang w:val="en-GB"/>
              </w:rPr>
              <w:t>Dobândește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cunoștințe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privind</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caracteristicile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aerodinamice</w:t>
            </w:r>
            <w:proofErr w:type="spellEnd"/>
            <w:r w:rsidRPr="00B0285B">
              <w:rPr>
                <w:rFonts w:ascii="Times New Roman" w:hAnsi="Times New Roman"/>
                <w:sz w:val="24"/>
                <w:szCs w:val="24"/>
                <w:lang w:val="en-GB"/>
              </w:rPr>
              <w:t xml:space="preserve"> ale </w:t>
            </w:r>
            <w:proofErr w:type="spellStart"/>
            <w:r w:rsidRPr="00B0285B">
              <w:rPr>
                <w:rFonts w:ascii="Times New Roman" w:hAnsi="Times New Roman"/>
                <w:sz w:val="24"/>
                <w:szCs w:val="24"/>
                <w:lang w:val="en-GB"/>
              </w:rPr>
              <w:t>profilelor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regimuri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compresibile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atât</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domeniul</w:t>
            </w:r>
            <w:proofErr w:type="spellEnd"/>
            <w:r w:rsidRPr="00B0285B">
              <w:rPr>
                <w:rFonts w:ascii="Times New Roman" w:hAnsi="Times New Roman"/>
                <w:sz w:val="24"/>
                <w:szCs w:val="24"/>
                <w:lang w:val="en-GB"/>
              </w:rPr>
              <w:t xml:space="preserve"> subsonic, </w:t>
            </w:r>
            <w:proofErr w:type="spellStart"/>
            <w:r w:rsidRPr="00B0285B">
              <w:rPr>
                <w:rFonts w:ascii="Times New Roman" w:hAnsi="Times New Roman"/>
                <w:sz w:val="24"/>
                <w:szCs w:val="24"/>
                <w:lang w:val="en-GB"/>
              </w:rPr>
              <w:t>cât</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supersonic.</w:t>
            </w:r>
          </w:p>
          <w:p w14:paraId="6C4C9DB4" w14:textId="77777777" w:rsidR="00B0285B" w:rsidRPr="00B0285B" w:rsidRDefault="00B0285B" w:rsidP="00B0285B">
            <w:pPr>
              <w:pStyle w:val="ListParagraph"/>
              <w:numPr>
                <w:ilvl w:val="0"/>
                <w:numId w:val="25"/>
              </w:numPr>
              <w:spacing w:after="0"/>
              <w:ind w:left="456" w:hanging="284"/>
              <w:jc w:val="both"/>
              <w:rPr>
                <w:rFonts w:ascii="Times New Roman" w:hAnsi="Times New Roman"/>
                <w:sz w:val="24"/>
                <w:szCs w:val="24"/>
                <w:lang w:val="en-GB"/>
              </w:rPr>
            </w:pPr>
            <w:proofErr w:type="spellStart"/>
            <w:r w:rsidRPr="00B0285B">
              <w:rPr>
                <w:rFonts w:ascii="Times New Roman" w:hAnsi="Times New Roman"/>
                <w:sz w:val="24"/>
                <w:szCs w:val="24"/>
                <w:lang w:val="en-GB"/>
              </w:rPr>
              <w:t>Înțelege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comportamentul</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stratului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limită</w:t>
            </w:r>
            <w:proofErr w:type="spellEnd"/>
            <w:r w:rsidRPr="00B0285B">
              <w:rPr>
                <w:rFonts w:ascii="Times New Roman" w:hAnsi="Times New Roman"/>
                <w:sz w:val="24"/>
                <w:szCs w:val="24"/>
                <w:lang w:val="en-GB"/>
              </w:rPr>
              <w:t xml:space="preserve"> laminar, </w:t>
            </w:r>
            <w:proofErr w:type="spellStart"/>
            <w:r w:rsidRPr="00B0285B">
              <w:rPr>
                <w:rFonts w:ascii="Times New Roman" w:hAnsi="Times New Roman"/>
                <w:sz w:val="24"/>
                <w:szCs w:val="24"/>
                <w:lang w:val="en-GB"/>
              </w:rPr>
              <w:t>metodele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determinare</w:t>
            </w:r>
            <w:proofErr w:type="spellEnd"/>
            <w:r w:rsidRPr="00B0285B">
              <w:rPr>
                <w:rFonts w:ascii="Times New Roman" w:hAnsi="Times New Roman"/>
                <w:sz w:val="24"/>
                <w:szCs w:val="24"/>
                <w:lang w:val="en-GB"/>
              </w:rPr>
              <w:t xml:space="preserve"> a </w:t>
            </w:r>
            <w:proofErr w:type="spellStart"/>
            <w:r w:rsidRPr="00B0285B">
              <w:rPr>
                <w:rFonts w:ascii="Times New Roman" w:hAnsi="Times New Roman"/>
                <w:sz w:val="24"/>
                <w:szCs w:val="24"/>
                <w:lang w:val="en-GB"/>
              </w:rPr>
              <w:t>parametrilor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acestuia</w:t>
            </w:r>
            <w:proofErr w:type="spellEnd"/>
            <w:r w:rsidRPr="00B0285B">
              <w:rPr>
                <w:rFonts w:ascii="Times New Roman" w:hAnsi="Times New Roman"/>
                <w:sz w:val="24"/>
                <w:szCs w:val="24"/>
                <w:lang w:val="en-GB"/>
              </w:rPr>
              <w:t xml:space="preserve">, precum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condițiile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tranziție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spre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regim</w:t>
            </w:r>
            <w:proofErr w:type="spellEnd"/>
            <w:r w:rsidRPr="00B0285B">
              <w:rPr>
                <w:rFonts w:ascii="Times New Roman" w:hAnsi="Times New Roman"/>
                <w:sz w:val="24"/>
                <w:szCs w:val="24"/>
                <w:lang w:val="en-GB"/>
              </w:rPr>
              <w:t xml:space="preserve"> turbulent.</w:t>
            </w:r>
          </w:p>
          <w:p w14:paraId="50DD9BF2" w14:textId="77777777" w:rsidR="00E20BD3" w:rsidRDefault="00B0285B" w:rsidP="00B0285B">
            <w:pPr>
              <w:pStyle w:val="ListParagraph"/>
              <w:numPr>
                <w:ilvl w:val="0"/>
                <w:numId w:val="25"/>
              </w:numPr>
              <w:spacing w:after="0"/>
              <w:ind w:left="456" w:hanging="284"/>
              <w:jc w:val="both"/>
              <w:rPr>
                <w:rFonts w:ascii="Times New Roman" w:hAnsi="Times New Roman"/>
                <w:sz w:val="24"/>
                <w:szCs w:val="24"/>
                <w:lang w:val="en-GB"/>
              </w:rPr>
            </w:pPr>
            <w:proofErr w:type="spellStart"/>
            <w:r w:rsidRPr="00B0285B">
              <w:rPr>
                <w:rFonts w:ascii="Times New Roman" w:hAnsi="Times New Roman"/>
                <w:sz w:val="24"/>
                <w:szCs w:val="24"/>
                <w:lang w:val="en-GB"/>
              </w:rPr>
              <w:t>Cunoaște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principalele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modele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turbulen</w:t>
            </w:r>
            <w:r>
              <w:rPr>
                <w:rFonts w:ascii="Times New Roman" w:hAnsi="Times New Roman"/>
                <w:sz w:val="24"/>
                <w:szCs w:val="24"/>
                <w:lang w:val="en-GB"/>
              </w:rPr>
              <w:t>ț</w:t>
            </w:r>
            <w:r w:rsidRPr="00B0285B">
              <w:rPr>
                <w:rFonts w:ascii="Times New Roman" w:hAnsi="Times New Roman"/>
                <w:sz w:val="24"/>
                <w:szCs w:val="24"/>
                <w:lang w:val="en-GB"/>
              </w:rPr>
              <w:t>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relațiile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empirice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asociate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aplicabilitatea</w:t>
            </w:r>
            <w:proofErr w:type="spellEnd"/>
            <w:r w:rsidRPr="00B0285B">
              <w:rPr>
                <w:rFonts w:ascii="Times New Roman" w:hAnsi="Times New Roman"/>
                <w:sz w:val="24"/>
                <w:szCs w:val="24"/>
                <w:lang w:val="en-GB"/>
              </w:rPr>
              <w:t xml:space="preserve"> lor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conducte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sau</w:t>
            </w:r>
            <w:proofErr w:type="spellEnd"/>
            <w:r w:rsidRPr="00B0285B">
              <w:rPr>
                <w:rFonts w:ascii="Times New Roman" w:hAnsi="Times New Roman"/>
                <w:sz w:val="24"/>
                <w:szCs w:val="24"/>
                <w:lang w:val="en-GB"/>
              </w:rPr>
              <w:t xml:space="preserve"> pe </w:t>
            </w:r>
            <w:proofErr w:type="spellStart"/>
            <w:r w:rsidRPr="00B0285B">
              <w:rPr>
                <w:rFonts w:ascii="Times New Roman" w:hAnsi="Times New Roman"/>
                <w:sz w:val="24"/>
                <w:szCs w:val="24"/>
                <w:lang w:val="en-GB"/>
              </w:rPr>
              <w:t>suprafețe</w:t>
            </w:r>
            <w:proofErr w:type="spellEnd"/>
            <w:r w:rsidRPr="00B0285B">
              <w:rPr>
                <w:rFonts w:ascii="Times New Roman" w:hAnsi="Times New Roman"/>
                <w:sz w:val="24"/>
                <w:szCs w:val="24"/>
                <w:lang w:val="en-GB"/>
              </w:rPr>
              <w:t xml:space="preserve"> plane.</w:t>
            </w:r>
          </w:p>
          <w:p w14:paraId="373D44E3" w14:textId="264DCF94" w:rsidR="00773987" w:rsidRPr="00B0285B" w:rsidRDefault="00773987" w:rsidP="00B0285B">
            <w:pPr>
              <w:pStyle w:val="ListParagraph"/>
              <w:numPr>
                <w:ilvl w:val="0"/>
                <w:numId w:val="25"/>
              </w:numPr>
              <w:spacing w:after="0"/>
              <w:ind w:left="456" w:hanging="284"/>
              <w:jc w:val="both"/>
              <w:rPr>
                <w:rFonts w:ascii="Times New Roman" w:hAnsi="Times New Roman"/>
                <w:sz w:val="24"/>
                <w:szCs w:val="24"/>
                <w:lang w:val="en-GB"/>
              </w:rPr>
            </w:pPr>
            <w:r w:rsidRPr="00773987">
              <w:rPr>
                <w:rFonts w:ascii="Times New Roman" w:hAnsi="Times New Roman"/>
                <w:sz w:val="24"/>
                <w:szCs w:val="24"/>
                <w:lang w:val="it-IT"/>
              </w:rPr>
              <w:t xml:space="preserve">Studenţii vor fi capabili să calculeze debite, pierderi de presiune, energia necesară pentru diverse curgeri în conducte, în diferite circuite hidropneumatice, să simuleze curgeri axial simetrice sau plane cu ajutorul cu ajutorul singularităţilor aerodinamice, să calculeze curgeri în jurul unor profile aerodinamice etc. </w:t>
            </w:r>
          </w:p>
        </w:tc>
      </w:tr>
      <w:tr w:rsidR="00FD0711" w:rsidRPr="0007194F" w14:paraId="110936E3" w14:textId="77777777" w:rsidTr="0AD2ED4D">
        <w:trPr>
          <w:cantSplit/>
          <w:trHeight w:val="1775"/>
        </w:trPr>
        <w:tc>
          <w:tcPr>
            <w:tcW w:w="1008" w:type="dxa"/>
            <w:textDirection w:val="btLr"/>
            <w:vAlign w:val="center"/>
          </w:tcPr>
          <w:p w14:paraId="44988092" w14:textId="0FF65C8E"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093E75D1" w14:textId="78508759" w:rsidR="00B0285B"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Analizează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distribuția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presiunii</w:t>
            </w:r>
            <w:proofErr w:type="spellEnd"/>
            <w:r w:rsidRPr="00B0285B">
              <w:rPr>
                <w:rFonts w:ascii="Times New Roman" w:hAnsi="Times New Roman"/>
                <w:sz w:val="24"/>
                <w:szCs w:val="24"/>
                <w:lang w:val="en-GB"/>
              </w:rPr>
              <w:t xml:space="preserve"> pe profile </w:t>
            </w:r>
            <w:proofErr w:type="spellStart"/>
            <w:r w:rsidRPr="00B0285B">
              <w:rPr>
                <w:rFonts w:ascii="Times New Roman" w:hAnsi="Times New Roman"/>
                <w:sz w:val="24"/>
                <w:szCs w:val="24"/>
                <w:lang w:val="en-GB"/>
              </w:rPr>
              <w:t>aerodinamice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funcție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unghiul</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incidență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determină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coeficienții</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portanță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rezistență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prin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integrarea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presiunilor</w:t>
            </w:r>
            <w:proofErr w:type="spellEnd"/>
            <w:r w:rsidRPr="00B0285B">
              <w:rPr>
                <w:rFonts w:ascii="Times New Roman" w:hAnsi="Times New Roman"/>
                <w:sz w:val="24"/>
                <w:szCs w:val="24"/>
                <w:lang w:val="en-GB"/>
              </w:rPr>
              <w:t xml:space="preserve"> pe </w:t>
            </w:r>
            <w:proofErr w:type="spellStart"/>
            <w:r w:rsidRPr="00B0285B">
              <w:rPr>
                <w:rFonts w:ascii="Times New Roman" w:hAnsi="Times New Roman"/>
                <w:sz w:val="24"/>
                <w:szCs w:val="24"/>
                <w:lang w:val="en-GB"/>
              </w:rPr>
              <w:t>conturul</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profilului</w:t>
            </w:r>
            <w:proofErr w:type="spellEnd"/>
            <w:r w:rsidRPr="00B0285B">
              <w:rPr>
                <w:rFonts w:ascii="Times New Roman" w:hAnsi="Times New Roman"/>
                <w:sz w:val="24"/>
                <w:szCs w:val="24"/>
                <w:lang w:val="en-GB"/>
              </w:rPr>
              <w:t>.</w:t>
            </w:r>
          </w:p>
          <w:p w14:paraId="3C3A8E58" w14:textId="139A770C" w:rsidR="00B0285B"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B0285B">
              <w:rPr>
                <w:rFonts w:ascii="Times New Roman" w:hAnsi="Times New Roman"/>
                <w:sz w:val="24"/>
                <w:szCs w:val="24"/>
                <w:lang w:val="en-GB"/>
              </w:rPr>
              <w:t>Calculează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caracteristicile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aerodinamice</w:t>
            </w:r>
            <w:proofErr w:type="spellEnd"/>
            <w:r w:rsidRPr="00B0285B">
              <w:rPr>
                <w:rFonts w:ascii="Times New Roman" w:hAnsi="Times New Roman"/>
                <w:sz w:val="24"/>
                <w:szCs w:val="24"/>
                <w:lang w:val="en-GB"/>
              </w:rPr>
              <w:t xml:space="preserve"> ale </w:t>
            </w:r>
            <w:proofErr w:type="spellStart"/>
            <w:r w:rsidRPr="00B0285B">
              <w:rPr>
                <w:rFonts w:ascii="Times New Roman" w:hAnsi="Times New Roman"/>
                <w:sz w:val="24"/>
                <w:szCs w:val="24"/>
                <w:lang w:val="en-GB"/>
              </w:rPr>
              <w:t>aripilor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utilizând</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teoria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liniei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portante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metodele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suprafață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portantă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luând</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considerare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variația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portanței</w:t>
            </w:r>
            <w:proofErr w:type="spellEnd"/>
            <w:r w:rsidRPr="00B0285B">
              <w:rPr>
                <w:rFonts w:ascii="Times New Roman" w:hAnsi="Times New Roman"/>
                <w:sz w:val="24"/>
                <w:szCs w:val="24"/>
                <w:lang w:val="en-GB"/>
              </w:rPr>
              <w:t xml:space="preserve"> pe </w:t>
            </w:r>
            <w:proofErr w:type="spellStart"/>
            <w:r w:rsidRPr="00B0285B">
              <w:rPr>
                <w:rFonts w:ascii="Times New Roman" w:hAnsi="Times New Roman"/>
                <w:sz w:val="24"/>
                <w:szCs w:val="24"/>
                <w:lang w:val="en-GB"/>
              </w:rPr>
              <w:t>deschiderea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aripii</w:t>
            </w:r>
            <w:proofErr w:type="spellEnd"/>
            <w:r w:rsidRPr="00B0285B">
              <w:rPr>
                <w:rFonts w:ascii="Times New Roman" w:hAnsi="Times New Roman"/>
                <w:sz w:val="24"/>
                <w:szCs w:val="24"/>
                <w:lang w:val="en-GB"/>
              </w:rPr>
              <w:t>.</w:t>
            </w:r>
          </w:p>
          <w:p w14:paraId="2D73A162" w14:textId="10B71054" w:rsidR="00B0285B"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B0285B">
              <w:rPr>
                <w:rFonts w:ascii="Times New Roman" w:hAnsi="Times New Roman"/>
                <w:sz w:val="24"/>
                <w:szCs w:val="24"/>
                <w:lang w:val="en-GB"/>
              </w:rPr>
              <w:t>Identifică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evaluează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efectele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interferențelor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aerodinamice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asupra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distribuției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aplică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corecțiile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tunel</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aerodinamic</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pentru</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obținerea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unor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rezultate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reprezentative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pentru</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zborul</w:t>
            </w:r>
            <w:proofErr w:type="spellEnd"/>
            <w:r w:rsidRPr="00B0285B">
              <w:rPr>
                <w:rFonts w:ascii="Times New Roman" w:hAnsi="Times New Roman"/>
                <w:sz w:val="24"/>
                <w:szCs w:val="24"/>
                <w:lang w:val="en-GB"/>
              </w:rPr>
              <w:t xml:space="preserve"> real.</w:t>
            </w:r>
          </w:p>
          <w:p w14:paraId="4802F728" w14:textId="3B7B9604" w:rsidR="00B0285B"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B0285B">
              <w:rPr>
                <w:rFonts w:ascii="Times New Roman" w:hAnsi="Times New Roman"/>
                <w:sz w:val="24"/>
                <w:szCs w:val="24"/>
                <w:lang w:val="en-GB"/>
              </w:rPr>
              <w:t>Determină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parametrii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pentru</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diferite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regimuri</w:t>
            </w:r>
            <w:proofErr w:type="spellEnd"/>
            <w:r w:rsidRPr="00B0285B">
              <w:rPr>
                <w:rFonts w:ascii="Times New Roman" w:hAnsi="Times New Roman"/>
                <w:sz w:val="24"/>
                <w:szCs w:val="24"/>
                <w:lang w:val="en-GB"/>
              </w:rPr>
              <w:t xml:space="preserve"> Mach, </w:t>
            </w:r>
            <w:proofErr w:type="spellStart"/>
            <w:r w:rsidRPr="00B0285B">
              <w:rPr>
                <w:rFonts w:ascii="Times New Roman" w:hAnsi="Times New Roman"/>
                <w:sz w:val="24"/>
                <w:szCs w:val="24"/>
                <w:lang w:val="en-GB"/>
              </w:rPr>
              <w:t>inclusiv</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apropierea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după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atingerea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numărului</w:t>
            </w:r>
            <w:proofErr w:type="spellEnd"/>
            <w:r w:rsidRPr="00B0285B">
              <w:rPr>
                <w:rFonts w:ascii="Times New Roman" w:hAnsi="Times New Roman"/>
                <w:sz w:val="24"/>
                <w:szCs w:val="24"/>
                <w:lang w:val="en-GB"/>
              </w:rPr>
              <w:t xml:space="preserve"> Mach critic,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interpretează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efectele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compresibilității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asupra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profilurilor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aerodinamice</w:t>
            </w:r>
            <w:proofErr w:type="spellEnd"/>
            <w:r w:rsidRPr="00B0285B">
              <w:rPr>
                <w:rFonts w:ascii="Times New Roman" w:hAnsi="Times New Roman"/>
                <w:sz w:val="24"/>
                <w:szCs w:val="24"/>
                <w:lang w:val="en-GB"/>
              </w:rPr>
              <w:t>.</w:t>
            </w:r>
          </w:p>
          <w:p w14:paraId="34D0891B" w14:textId="17430C02" w:rsidR="00B0285B"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B0285B">
              <w:rPr>
                <w:rFonts w:ascii="Times New Roman" w:hAnsi="Times New Roman"/>
                <w:sz w:val="24"/>
                <w:szCs w:val="24"/>
                <w:lang w:val="en-GB"/>
              </w:rPr>
              <w:t>Analizează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ajutaje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zone cu </w:t>
            </w:r>
            <w:proofErr w:type="spellStart"/>
            <w:r w:rsidRPr="00B0285B">
              <w:rPr>
                <w:rFonts w:ascii="Times New Roman" w:hAnsi="Times New Roman"/>
                <w:sz w:val="24"/>
                <w:szCs w:val="24"/>
                <w:lang w:val="en-GB"/>
              </w:rPr>
              <w:t>unde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șoc</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utilizând</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relațiile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caracteristice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pentru</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izentropice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șocuri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normale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sau</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oblice</w:t>
            </w:r>
            <w:proofErr w:type="spellEnd"/>
            <w:r w:rsidRPr="00B0285B">
              <w:rPr>
                <w:rFonts w:ascii="Times New Roman" w:hAnsi="Times New Roman"/>
                <w:sz w:val="24"/>
                <w:szCs w:val="24"/>
                <w:lang w:val="en-GB"/>
              </w:rPr>
              <w:t>.</w:t>
            </w:r>
          </w:p>
          <w:p w14:paraId="3F28A6E7" w14:textId="2BA925EC" w:rsidR="00B0285B"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B0285B">
              <w:rPr>
                <w:rFonts w:ascii="Times New Roman" w:hAnsi="Times New Roman"/>
                <w:sz w:val="24"/>
                <w:szCs w:val="24"/>
                <w:lang w:val="en-GB"/>
              </w:rPr>
              <w:t>Evaluează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performanțele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dispozitivelor</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admisie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supersonice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inclusiv</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comportamentul</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conurile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comprimare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stabilirea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poziției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undelor</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șoc</w:t>
            </w:r>
            <w:proofErr w:type="spellEnd"/>
            <w:r w:rsidRPr="00B0285B">
              <w:rPr>
                <w:rFonts w:ascii="Times New Roman" w:hAnsi="Times New Roman"/>
                <w:sz w:val="24"/>
                <w:szCs w:val="24"/>
                <w:lang w:val="en-GB"/>
              </w:rPr>
              <w:t>.</w:t>
            </w:r>
          </w:p>
          <w:p w14:paraId="1597BA72" w14:textId="690F3FAB" w:rsidR="00B0285B"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B0285B">
              <w:rPr>
                <w:rFonts w:ascii="Times New Roman" w:hAnsi="Times New Roman"/>
                <w:sz w:val="24"/>
                <w:szCs w:val="24"/>
                <w:lang w:val="en-GB"/>
              </w:rPr>
              <w:t>Caracterizează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după</w:t>
            </w:r>
            <w:proofErr w:type="spellEnd"/>
            <w:r w:rsidRPr="00B0285B">
              <w:rPr>
                <w:rFonts w:ascii="Times New Roman" w:hAnsi="Times New Roman"/>
                <w:sz w:val="24"/>
                <w:szCs w:val="24"/>
                <w:lang w:val="en-GB"/>
              </w:rPr>
              <w:t xml:space="preserve"> o </w:t>
            </w:r>
            <w:proofErr w:type="spellStart"/>
            <w:r w:rsidRPr="00B0285B">
              <w:rPr>
                <w:rFonts w:ascii="Times New Roman" w:hAnsi="Times New Roman"/>
                <w:sz w:val="24"/>
                <w:szCs w:val="24"/>
                <w:lang w:val="en-GB"/>
              </w:rPr>
              <w:t>expansiune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supersonică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aplicând</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principiile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izentropice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ale </w:t>
            </w:r>
            <w:proofErr w:type="spellStart"/>
            <w:r w:rsidRPr="00B0285B">
              <w:rPr>
                <w:rFonts w:ascii="Times New Roman" w:hAnsi="Times New Roman"/>
                <w:sz w:val="24"/>
                <w:szCs w:val="24"/>
                <w:lang w:val="en-GB"/>
              </w:rPr>
              <w:t>undelor</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expansiune</w:t>
            </w:r>
            <w:proofErr w:type="spellEnd"/>
            <w:r w:rsidRPr="00B0285B">
              <w:rPr>
                <w:rFonts w:ascii="Times New Roman" w:hAnsi="Times New Roman"/>
                <w:sz w:val="24"/>
                <w:szCs w:val="24"/>
                <w:lang w:val="en-GB"/>
              </w:rPr>
              <w:t xml:space="preserve"> (Prandtl-Meyer), cu </w:t>
            </w:r>
            <w:proofErr w:type="spellStart"/>
            <w:r w:rsidRPr="00B0285B">
              <w:rPr>
                <w:rFonts w:ascii="Times New Roman" w:hAnsi="Times New Roman"/>
                <w:sz w:val="24"/>
                <w:szCs w:val="24"/>
                <w:lang w:val="en-GB"/>
              </w:rPr>
              <w:t>aplicabilitate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estimarea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portanței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rezistenței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pentru</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suprafețe</w:t>
            </w:r>
            <w:proofErr w:type="spellEnd"/>
            <w:r w:rsidRPr="00B0285B">
              <w:rPr>
                <w:rFonts w:ascii="Times New Roman" w:hAnsi="Times New Roman"/>
                <w:sz w:val="24"/>
                <w:szCs w:val="24"/>
                <w:lang w:val="en-GB"/>
              </w:rPr>
              <w:t xml:space="preserve"> plane </w:t>
            </w:r>
            <w:proofErr w:type="spellStart"/>
            <w:r w:rsidRPr="00B0285B">
              <w:rPr>
                <w:rFonts w:ascii="Times New Roman" w:hAnsi="Times New Roman"/>
                <w:sz w:val="24"/>
                <w:szCs w:val="24"/>
                <w:lang w:val="en-GB"/>
              </w:rPr>
              <w:t>supersonice</w:t>
            </w:r>
            <w:proofErr w:type="spellEnd"/>
            <w:r w:rsidRPr="00B0285B">
              <w:rPr>
                <w:rFonts w:ascii="Times New Roman" w:hAnsi="Times New Roman"/>
                <w:sz w:val="24"/>
                <w:szCs w:val="24"/>
                <w:lang w:val="en-GB"/>
              </w:rPr>
              <w:t>.</w:t>
            </w:r>
          </w:p>
          <w:p w14:paraId="78D868AC" w14:textId="31183CEF" w:rsidR="00B0285B"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B0285B">
              <w:rPr>
                <w:rFonts w:ascii="Times New Roman" w:hAnsi="Times New Roman"/>
                <w:sz w:val="24"/>
                <w:szCs w:val="24"/>
                <w:lang w:val="en-GB"/>
              </w:rPr>
              <w:t>Determină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caracteristicile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aerodinamice</w:t>
            </w:r>
            <w:proofErr w:type="spellEnd"/>
            <w:r w:rsidRPr="00B0285B">
              <w:rPr>
                <w:rFonts w:ascii="Times New Roman" w:hAnsi="Times New Roman"/>
                <w:sz w:val="24"/>
                <w:szCs w:val="24"/>
                <w:lang w:val="en-GB"/>
              </w:rPr>
              <w:t xml:space="preserve"> ale </w:t>
            </w:r>
            <w:proofErr w:type="spellStart"/>
            <w:r w:rsidRPr="00B0285B">
              <w:rPr>
                <w:rFonts w:ascii="Times New Roman" w:hAnsi="Times New Roman"/>
                <w:sz w:val="24"/>
                <w:szCs w:val="24"/>
                <w:lang w:val="en-GB"/>
              </w:rPr>
              <w:t>profilelor</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regimuri</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curgere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compresibilă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atât</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subsonică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cât</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supersonică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utilizând</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metode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analitice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semi-</w:t>
            </w:r>
            <w:proofErr w:type="spellStart"/>
            <w:r w:rsidRPr="00B0285B">
              <w:rPr>
                <w:rFonts w:ascii="Times New Roman" w:hAnsi="Times New Roman"/>
                <w:sz w:val="24"/>
                <w:szCs w:val="24"/>
                <w:lang w:val="en-GB"/>
              </w:rPr>
              <w:t>empirice</w:t>
            </w:r>
            <w:proofErr w:type="spellEnd"/>
            <w:r w:rsidRPr="00B0285B">
              <w:rPr>
                <w:rFonts w:ascii="Times New Roman" w:hAnsi="Times New Roman"/>
                <w:sz w:val="24"/>
                <w:szCs w:val="24"/>
                <w:lang w:val="en-GB"/>
              </w:rPr>
              <w:t>.</w:t>
            </w:r>
          </w:p>
          <w:p w14:paraId="213496B5" w14:textId="72D327B9" w:rsidR="00B0285B"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B0285B">
              <w:rPr>
                <w:rFonts w:ascii="Times New Roman" w:hAnsi="Times New Roman"/>
                <w:sz w:val="24"/>
                <w:szCs w:val="24"/>
                <w:lang w:val="en-GB"/>
              </w:rPr>
              <w:t>Analizează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comportamentul</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stratului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limită</w:t>
            </w:r>
            <w:proofErr w:type="spellEnd"/>
            <w:r w:rsidRPr="00B0285B">
              <w:rPr>
                <w:rFonts w:ascii="Times New Roman" w:hAnsi="Times New Roman"/>
                <w:sz w:val="24"/>
                <w:szCs w:val="24"/>
                <w:lang w:val="en-GB"/>
              </w:rPr>
              <w:t xml:space="preserve"> laminar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determină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grosimea</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deplasare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grosimea</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impuls</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tensiunea</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frecare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pentru</w:t>
            </w:r>
            <w:proofErr w:type="spellEnd"/>
            <w:r w:rsidRPr="00B0285B">
              <w:rPr>
                <w:rFonts w:ascii="Times New Roman" w:hAnsi="Times New Roman"/>
                <w:sz w:val="24"/>
                <w:szCs w:val="24"/>
                <w:lang w:val="en-GB"/>
              </w:rPr>
              <w:t xml:space="preserve"> o </w:t>
            </w:r>
            <w:proofErr w:type="spellStart"/>
            <w:r w:rsidRPr="00B0285B">
              <w:rPr>
                <w:rFonts w:ascii="Times New Roman" w:hAnsi="Times New Roman"/>
                <w:sz w:val="24"/>
                <w:szCs w:val="24"/>
                <w:lang w:val="en-GB"/>
              </w:rPr>
              <w:t>placă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plană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inclusiv</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prin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aplicarea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metodei</w:t>
            </w:r>
            <w:proofErr w:type="spellEnd"/>
            <w:r w:rsidRPr="00B0285B">
              <w:rPr>
                <w:rFonts w:ascii="Times New Roman" w:hAnsi="Times New Roman"/>
                <w:sz w:val="24"/>
                <w:szCs w:val="24"/>
                <w:lang w:val="en-GB"/>
              </w:rPr>
              <w:t xml:space="preserve"> Kármán-</w:t>
            </w:r>
            <w:proofErr w:type="spellStart"/>
            <w:r w:rsidRPr="00B0285B">
              <w:rPr>
                <w:rFonts w:ascii="Times New Roman" w:hAnsi="Times New Roman"/>
                <w:sz w:val="24"/>
                <w:szCs w:val="24"/>
                <w:lang w:val="en-GB"/>
              </w:rPr>
              <w:t>Pohlhausen</w:t>
            </w:r>
            <w:proofErr w:type="spellEnd"/>
            <w:r w:rsidRPr="00B0285B">
              <w:rPr>
                <w:rFonts w:ascii="Times New Roman" w:hAnsi="Times New Roman"/>
                <w:sz w:val="24"/>
                <w:szCs w:val="24"/>
                <w:lang w:val="en-GB"/>
              </w:rPr>
              <w:t>.</w:t>
            </w:r>
          </w:p>
          <w:p w14:paraId="29893D81" w14:textId="36E90A22" w:rsidR="00241E04" w:rsidRPr="00B0285B" w:rsidRDefault="00B0285B" w:rsidP="00B0285B">
            <w:pPr>
              <w:numPr>
                <w:ilvl w:val="0"/>
                <w:numId w:val="38"/>
              </w:numPr>
              <w:tabs>
                <w:tab w:val="clear" w:pos="720"/>
                <w:tab w:val="num" w:pos="456"/>
              </w:tabs>
              <w:spacing w:after="0"/>
              <w:ind w:hanging="548"/>
              <w:jc w:val="both"/>
              <w:rPr>
                <w:rFonts w:ascii="Times New Roman" w:hAnsi="Times New Roman"/>
                <w:sz w:val="24"/>
                <w:szCs w:val="24"/>
                <w:lang w:val="en-GB"/>
              </w:rPr>
            </w:pPr>
            <w:proofErr w:type="spellStart"/>
            <w:r w:rsidRPr="00B0285B">
              <w:rPr>
                <w:rFonts w:ascii="Times New Roman" w:hAnsi="Times New Roman"/>
                <w:sz w:val="24"/>
                <w:szCs w:val="24"/>
                <w:lang w:val="en-GB"/>
              </w:rPr>
              <w:t>Evaluează</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regimul</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curgere</w:t>
            </w:r>
            <w:proofErr w:type="spellEnd"/>
            <w:r w:rsidRPr="00B0285B">
              <w:rPr>
                <w:rFonts w:ascii="Times New Roman" w:hAnsi="Times New Roman"/>
                <w:sz w:val="24"/>
                <w:szCs w:val="24"/>
                <w:lang w:val="en-GB"/>
              </w:rPr>
              <w:t xml:space="preserve"> turbulent, </w:t>
            </w:r>
            <w:proofErr w:type="spellStart"/>
            <w:r w:rsidRPr="00B0285B">
              <w:rPr>
                <w:rFonts w:ascii="Times New Roman" w:hAnsi="Times New Roman"/>
                <w:sz w:val="24"/>
                <w:szCs w:val="24"/>
                <w:lang w:val="en-GB"/>
              </w:rPr>
              <w:t>determinând</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parametrii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caracteristici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pentru</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curgerea</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în</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conducte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pentru</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suprafețe</w:t>
            </w:r>
            <w:proofErr w:type="spellEnd"/>
            <w:r w:rsidRPr="00B0285B">
              <w:rPr>
                <w:rFonts w:ascii="Times New Roman" w:hAnsi="Times New Roman"/>
                <w:sz w:val="24"/>
                <w:szCs w:val="24"/>
                <w:lang w:val="en-GB"/>
              </w:rPr>
              <w:t xml:space="preserve"> plane, </w:t>
            </w:r>
            <w:proofErr w:type="spellStart"/>
            <w:r w:rsidRPr="00B0285B">
              <w:rPr>
                <w:rFonts w:ascii="Times New Roman" w:hAnsi="Times New Roman"/>
                <w:sz w:val="24"/>
                <w:szCs w:val="24"/>
                <w:lang w:val="en-GB"/>
              </w:rPr>
              <w:t>utilizând</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relații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empirice</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și</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modele</w:t>
            </w:r>
            <w:proofErr w:type="spellEnd"/>
            <w:r w:rsidRPr="00B0285B">
              <w:rPr>
                <w:rFonts w:ascii="Times New Roman" w:hAnsi="Times New Roman"/>
                <w:sz w:val="24"/>
                <w:szCs w:val="24"/>
                <w:lang w:val="en-GB"/>
              </w:rPr>
              <w:t xml:space="preserve"> de </w:t>
            </w:r>
            <w:proofErr w:type="spellStart"/>
            <w:r w:rsidRPr="00B0285B">
              <w:rPr>
                <w:rFonts w:ascii="Times New Roman" w:hAnsi="Times New Roman"/>
                <w:sz w:val="24"/>
                <w:szCs w:val="24"/>
                <w:lang w:val="en-GB"/>
              </w:rPr>
              <w:t>strat</w:t>
            </w:r>
            <w:proofErr w:type="spellEnd"/>
            <w:r w:rsidRPr="00B0285B">
              <w:rPr>
                <w:rFonts w:ascii="Times New Roman" w:hAnsi="Times New Roman"/>
                <w:sz w:val="24"/>
                <w:szCs w:val="24"/>
                <w:lang w:val="en-GB"/>
              </w:rPr>
              <w:t xml:space="preserve"> </w:t>
            </w:r>
            <w:proofErr w:type="spellStart"/>
            <w:r w:rsidRPr="00B0285B">
              <w:rPr>
                <w:rFonts w:ascii="Times New Roman" w:hAnsi="Times New Roman"/>
                <w:sz w:val="24"/>
                <w:szCs w:val="24"/>
                <w:lang w:val="en-GB"/>
              </w:rPr>
              <w:t>limită</w:t>
            </w:r>
            <w:proofErr w:type="spellEnd"/>
            <w:r w:rsidRPr="00B0285B">
              <w:rPr>
                <w:rFonts w:ascii="Times New Roman" w:hAnsi="Times New Roman"/>
                <w:sz w:val="24"/>
                <w:szCs w:val="24"/>
                <w:lang w:val="en-GB"/>
              </w:rPr>
              <w:t xml:space="preserve"> turbulent.</w:t>
            </w:r>
          </w:p>
        </w:tc>
      </w:tr>
      <w:tr w:rsidR="002A2A27" w:rsidRPr="0007194F" w14:paraId="22C94215" w14:textId="77777777" w:rsidTr="0AD2ED4D">
        <w:trPr>
          <w:cantSplit/>
          <w:trHeight w:val="2329"/>
        </w:trPr>
        <w:tc>
          <w:tcPr>
            <w:tcW w:w="1008" w:type="dxa"/>
            <w:textDirection w:val="btLr"/>
            <w:vAlign w:val="center"/>
          </w:tcPr>
          <w:p w14:paraId="6A44056B" w14:textId="6DC413EE"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C79B01D" w14:textId="77777777" w:rsidR="00121A43" w:rsidRPr="00121A43" w:rsidRDefault="00121A43" w:rsidP="00121A43">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121A43">
              <w:rPr>
                <w:rFonts w:ascii="Times New Roman" w:hAnsi="Times New Roman"/>
                <w:color w:val="000000" w:themeColor="text1"/>
                <w:sz w:val="24"/>
                <w:szCs w:val="24"/>
                <w:lang w:val="en-GB"/>
              </w:rPr>
              <w:t>Dezvoltă</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autonomie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analiza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fenomenelor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aerodinamice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complexe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selectarea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metodelor</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calcul</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adecvate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pentru</w:t>
            </w:r>
            <w:proofErr w:type="spellEnd"/>
            <w:r w:rsidRPr="00121A43">
              <w:rPr>
                <w:rFonts w:ascii="Times New Roman" w:hAnsi="Times New Roman"/>
                <w:color w:val="000000" w:themeColor="text1"/>
                <w:sz w:val="24"/>
                <w:szCs w:val="24"/>
                <w:lang w:val="en-GB"/>
              </w:rPr>
              <w:t xml:space="preserve"> diverse </w:t>
            </w:r>
            <w:proofErr w:type="spellStart"/>
            <w:r w:rsidRPr="00121A43">
              <w:rPr>
                <w:rFonts w:ascii="Times New Roman" w:hAnsi="Times New Roman"/>
                <w:color w:val="000000" w:themeColor="text1"/>
                <w:sz w:val="24"/>
                <w:szCs w:val="24"/>
                <w:lang w:val="en-GB"/>
              </w:rPr>
              <w:t>regimuri</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curgere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inclusiv</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condiții</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compresibilitate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curgere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supersonică</w:t>
            </w:r>
            <w:proofErr w:type="spellEnd"/>
            <w:r w:rsidRPr="00121A43">
              <w:rPr>
                <w:rFonts w:ascii="Times New Roman" w:hAnsi="Times New Roman"/>
                <w:color w:val="000000" w:themeColor="text1"/>
                <w:sz w:val="24"/>
                <w:szCs w:val="24"/>
                <w:lang w:val="en-GB"/>
              </w:rPr>
              <w:t>.</w:t>
            </w:r>
          </w:p>
          <w:p w14:paraId="6B0AE73D" w14:textId="6448D741" w:rsidR="00121A43" w:rsidRPr="00121A43" w:rsidRDefault="00121A43" w:rsidP="00121A43">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AD2ED4D">
              <w:rPr>
                <w:rFonts w:ascii="Times New Roman" w:hAnsi="Times New Roman"/>
                <w:color w:val="000000" w:themeColor="text1"/>
                <w:sz w:val="24"/>
                <w:szCs w:val="24"/>
                <w:lang w:val="en-GB"/>
              </w:rPr>
              <w:t>Prezintă</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inițiativă</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în</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abordarea</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aplicațiilor</w:t>
            </w:r>
            <w:proofErr w:type="spellEnd"/>
            <w:r w:rsidRPr="0AD2ED4D">
              <w:rPr>
                <w:rFonts w:ascii="Times New Roman" w:hAnsi="Times New Roman"/>
                <w:color w:val="000000" w:themeColor="text1"/>
                <w:sz w:val="24"/>
                <w:szCs w:val="24"/>
                <w:lang w:val="en-GB"/>
              </w:rPr>
              <w:t xml:space="preserve"> practice, </w:t>
            </w:r>
            <w:proofErr w:type="spellStart"/>
            <w:r w:rsidRPr="0AD2ED4D">
              <w:rPr>
                <w:rFonts w:ascii="Times New Roman" w:hAnsi="Times New Roman"/>
                <w:color w:val="000000" w:themeColor="text1"/>
                <w:sz w:val="24"/>
                <w:szCs w:val="24"/>
                <w:lang w:val="en-GB"/>
              </w:rPr>
              <w:t>demonstrând</w:t>
            </w:r>
            <w:proofErr w:type="spellEnd"/>
            <w:r w:rsidRPr="0AD2ED4D">
              <w:rPr>
                <w:rFonts w:ascii="Times New Roman" w:hAnsi="Times New Roman"/>
                <w:color w:val="000000" w:themeColor="text1"/>
                <w:sz w:val="24"/>
                <w:szCs w:val="24"/>
                <w:lang w:val="en-GB"/>
              </w:rPr>
              <w:t xml:space="preserve"> capacitate de </w:t>
            </w:r>
            <w:proofErr w:type="gramStart"/>
            <w:r w:rsidRPr="0AD2ED4D">
              <w:rPr>
                <w:rFonts w:ascii="Times New Roman" w:hAnsi="Times New Roman"/>
                <w:color w:val="000000" w:themeColor="text1"/>
                <w:sz w:val="24"/>
                <w:szCs w:val="24"/>
                <w:lang w:val="en-GB"/>
              </w:rPr>
              <w:t>a</w:t>
            </w:r>
            <w:proofErr w:type="gram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interpreta</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corect</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rezultatele</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obținute</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și</w:t>
            </w:r>
            <w:proofErr w:type="spellEnd"/>
            <w:r w:rsidRPr="0AD2ED4D">
              <w:rPr>
                <w:rFonts w:ascii="Times New Roman" w:hAnsi="Times New Roman"/>
                <w:color w:val="000000" w:themeColor="text1"/>
                <w:sz w:val="24"/>
                <w:szCs w:val="24"/>
                <w:lang w:val="en-GB"/>
              </w:rPr>
              <w:t xml:space="preserve"> de a formula </w:t>
            </w:r>
            <w:proofErr w:type="spellStart"/>
            <w:r w:rsidRPr="0AD2ED4D">
              <w:rPr>
                <w:rFonts w:ascii="Times New Roman" w:hAnsi="Times New Roman"/>
                <w:color w:val="000000" w:themeColor="text1"/>
                <w:sz w:val="24"/>
                <w:szCs w:val="24"/>
                <w:lang w:val="en-GB"/>
              </w:rPr>
              <w:t>concluzii</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argumentate</w:t>
            </w:r>
            <w:proofErr w:type="spellEnd"/>
            <w:r w:rsidRPr="0AD2ED4D">
              <w:rPr>
                <w:rFonts w:ascii="Times New Roman" w:hAnsi="Times New Roman"/>
                <w:color w:val="000000" w:themeColor="text1"/>
                <w:sz w:val="24"/>
                <w:szCs w:val="24"/>
                <w:lang w:val="en-GB"/>
              </w:rPr>
              <w:t xml:space="preserve"> din </w:t>
            </w:r>
            <w:proofErr w:type="spellStart"/>
            <w:r w:rsidRPr="0AD2ED4D">
              <w:rPr>
                <w:rFonts w:ascii="Times New Roman" w:hAnsi="Times New Roman"/>
                <w:color w:val="000000" w:themeColor="text1"/>
                <w:sz w:val="24"/>
                <w:szCs w:val="24"/>
                <w:lang w:val="en-GB"/>
              </w:rPr>
              <w:t>punct</w:t>
            </w:r>
            <w:proofErr w:type="spellEnd"/>
            <w:r w:rsidRPr="0AD2ED4D">
              <w:rPr>
                <w:rFonts w:ascii="Times New Roman" w:hAnsi="Times New Roman"/>
                <w:color w:val="000000" w:themeColor="text1"/>
                <w:sz w:val="24"/>
                <w:szCs w:val="24"/>
                <w:lang w:val="en-GB"/>
              </w:rPr>
              <w:t xml:space="preserve"> de </w:t>
            </w:r>
            <w:proofErr w:type="spellStart"/>
            <w:r w:rsidRPr="0AD2ED4D">
              <w:rPr>
                <w:rFonts w:ascii="Times New Roman" w:hAnsi="Times New Roman"/>
                <w:color w:val="000000" w:themeColor="text1"/>
                <w:sz w:val="24"/>
                <w:szCs w:val="24"/>
                <w:lang w:val="en-GB"/>
              </w:rPr>
              <w:t>vedere</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științific</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și</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tehnic</w:t>
            </w:r>
            <w:proofErr w:type="spellEnd"/>
            <w:r w:rsidRPr="0AD2ED4D">
              <w:rPr>
                <w:rFonts w:ascii="Times New Roman" w:hAnsi="Times New Roman"/>
                <w:color w:val="000000" w:themeColor="text1"/>
                <w:sz w:val="24"/>
                <w:szCs w:val="24"/>
                <w:lang w:val="en-GB"/>
              </w:rPr>
              <w:t>.</w:t>
            </w:r>
          </w:p>
          <w:p w14:paraId="3835A15E" w14:textId="77777777" w:rsidR="00121A43" w:rsidRPr="00121A43" w:rsidRDefault="00121A43" w:rsidP="00121A43">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121A43">
              <w:rPr>
                <w:rFonts w:ascii="Times New Roman" w:hAnsi="Times New Roman"/>
                <w:color w:val="000000" w:themeColor="text1"/>
                <w:sz w:val="24"/>
                <w:szCs w:val="24"/>
                <w:lang w:val="en-GB"/>
              </w:rPr>
              <w:t>Manifestă</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rigurozitate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responsabilitate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utilizarea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modelelor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teoretice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a </w:t>
            </w:r>
            <w:proofErr w:type="spellStart"/>
            <w:r w:rsidRPr="00121A43">
              <w:rPr>
                <w:rFonts w:ascii="Times New Roman" w:hAnsi="Times New Roman"/>
                <w:color w:val="000000" w:themeColor="text1"/>
                <w:sz w:val="24"/>
                <w:szCs w:val="24"/>
                <w:lang w:val="en-GB"/>
              </w:rPr>
              <w:t>relațiilor</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calcul</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fiind</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conștient</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implicațiile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tehnice</w:t>
            </w:r>
            <w:proofErr w:type="spellEnd"/>
            <w:r w:rsidRPr="00121A43">
              <w:rPr>
                <w:rFonts w:ascii="Times New Roman" w:hAnsi="Times New Roman"/>
                <w:color w:val="000000" w:themeColor="text1"/>
                <w:sz w:val="24"/>
                <w:szCs w:val="24"/>
                <w:lang w:val="en-GB"/>
              </w:rPr>
              <w:t xml:space="preserve"> ale </w:t>
            </w:r>
            <w:proofErr w:type="spellStart"/>
            <w:r w:rsidRPr="00121A43">
              <w:rPr>
                <w:rFonts w:ascii="Times New Roman" w:hAnsi="Times New Roman"/>
                <w:color w:val="000000" w:themeColor="text1"/>
                <w:sz w:val="24"/>
                <w:szCs w:val="24"/>
                <w:lang w:val="en-GB"/>
              </w:rPr>
              <w:t>analizelor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efectuate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mai</w:t>
            </w:r>
            <w:proofErr w:type="spellEnd"/>
            <w:r w:rsidRPr="00121A43">
              <w:rPr>
                <w:rFonts w:ascii="Times New Roman" w:hAnsi="Times New Roman"/>
                <w:color w:val="000000" w:themeColor="text1"/>
                <w:sz w:val="24"/>
                <w:szCs w:val="24"/>
                <w:lang w:val="en-GB"/>
              </w:rPr>
              <w:t xml:space="preserve"> ales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contexte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inginerești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relevante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pentru</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domeniul</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aerospațial</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al </w:t>
            </w:r>
            <w:proofErr w:type="spellStart"/>
            <w:r w:rsidRPr="00121A43">
              <w:rPr>
                <w:rFonts w:ascii="Times New Roman" w:hAnsi="Times New Roman"/>
                <w:color w:val="000000" w:themeColor="text1"/>
                <w:sz w:val="24"/>
                <w:szCs w:val="24"/>
                <w:lang w:val="en-GB"/>
              </w:rPr>
              <w:t>mecanicii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fluidelor</w:t>
            </w:r>
            <w:proofErr w:type="spellEnd"/>
            <w:r w:rsidRPr="00121A43">
              <w:rPr>
                <w:rFonts w:ascii="Times New Roman" w:hAnsi="Times New Roman"/>
                <w:color w:val="000000" w:themeColor="text1"/>
                <w:sz w:val="24"/>
                <w:szCs w:val="24"/>
                <w:lang w:val="en-GB"/>
              </w:rPr>
              <w:t>.</w:t>
            </w:r>
          </w:p>
          <w:p w14:paraId="4F2B50B5" w14:textId="02DF3376" w:rsidR="00121A43" w:rsidRPr="00121A43" w:rsidRDefault="00121A43" w:rsidP="00121A43">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r w:rsidRPr="0AD2ED4D">
              <w:rPr>
                <w:rFonts w:ascii="Times New Roman" w:hAnsi="Times New Roman"/>
                <w:color w:val="000000" w:themeColor="text1"/>
                <w:sz w:val="24"/>
                <w:szCs w:val="24"/>
                <w:lang w:val="en-GB"/>
              </w:rPr>
              <w:t xml:space="preserve">Este </w:t>
            </w:r>
            <w:proofErr w:type="spellStart"/>
            <w:r w:rsidRPr="0AD2ED4D">
              <w:rPr>
                <w:rFonts w:ascii="Times New Roman" w:hAnsi="Times New Roman"/>
                <w:color w:val="000000" w:themeColor="text1"/>
                <w:sz w:val="24"/>
                <w:szCs w:val="24"/>
                <w:lang w:val="en-GB"/>
              </w:rPr>
              <w:t>capabil</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să</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colaboreze</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eficient</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în</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activități</w:t>
            </w:r>
            <w:proofErr w:type="spellEnd"/>
            <w:r w:rsidRPr="0AD2ED4D">
              <w:rPr>
                <w:rFonts w:ascii="Times New Roman" w:hAnsi="Times New Roman"/>
                <w:color w:val="000000" w:themeColor="text1"/>
                <w:sz w:val="24"/>
                <w:szCs w:val="24"/>
                <w:lang w:val="en-GB"/>
              </w:rPr>
              <w:t xml:space="preserve"> de </w:t>
            </w:r>
            <w:proofErr w:type="spellStart"/>
            <w:r w:rsidRPr="0AD2ED4D">
              <w:rPr>
                <w:rFonts w:ascii="Times New Roman" w:hAnsi="Times New Roman"/>
                <w:color w:val="000000" w:themeColor="text1"/>
                <w:sz w:val="24"/>
                <w:szCs w:val="24"/>
                <w:lang w:val="en-GB"/>
              </w:rPr>
              <w:t>echipă</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și</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să</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participe</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activ</w:t>
            </w:r>
            <w:proofErr w:type="spellEnd"/>
            <w:r w:rsidRPr="0AD2ED4D">
              <w:rPr>
                <w:rFonts w:ascii="Times New Roman" w:hAnsi="Times New Roman"/>
                <w:color w:val="000000" w:themeColor="text1"/>
                <w:sz w:val="24"/>
                <w:szCs w:val="24"/>
                <w:lang w:val="en-GB"/>
              </w:rPr>
              <w:t xml:space="preserve"> la </w:t>
            </w:r>
            <w:proofErr w:type="spellStart"/>
            <w:r w:rsidRPr="0AD2ED4D">
              <w:rPr>
                <w:rFonts w:ascii="Times New Roman" w:hAnsi="Times New Roman"/>
                <w:color w:val="000000" w:themeColor="text1"/>
                <w:sz w:val="24"/>
                <w:szCs w:val="24"/>
                <w:lang w:val="en-GB"/>
              </w:rPr>
              <w:t>discuții</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tehnice</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asumându-și</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roluri</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specifice</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în</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cadrul</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lucrărilor</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aplicative</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contribuind</w:t>
            </w:r>
            <w:proofErr w:type="spellEnd"/>
            <w:r w:rsidRPr="0AD2ED4D">
              <w:rPr>
                <w:rFonts w:ascii="Times New Roman" w:hAnsi="Times New Roman"/>
                <w:color w:val="000000" w:themeColor="text1"/>
                <w:sz w:val="24"/>
                <w:szCs w:val="24"/>
                <w:lang w:val="en-GB"/>
              </w:rPr>
              <w:t xml:space="preserve"> la </w:t>
            </w:r>
            <w:proofErr w:type="spellStart"/>
            <w:r w:rsidRPr="0AD2ED4D">
              <w:rPr>
                <w:rFonts w:ascii="Times New Roman" w:hAnsi="Times New Roman"/>
                <w:color w:val="000000" w:themeColor="text1"/>
                <w:sz w:val="24"/>
                <w:szCs w:val="24"/>
                <w:lang w:val="en-GB"/>
              </w:rPr>
              <w:t>atingerea</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obiectivelor</w:t>
            </w:r>
            <w:proofErr w:type="spellEnd"/>
            <w:r w:rsidRPr="0AD2ED4D">
              <w:rPr>
                <w:rFonts w:ascii="Times New Roman" w:hAnsi="Times New Roman"/>
                <w:color w:val="000000" w:themeColor="text1"/>
                <w:sz w:val="24"/>
                <w:szCs w:val="24"/>
                <w:lang w:val="en-GB"/>
              </w:rPr>
              <w:t xml:space="preserve"> </w:t>
            </w:r>
            <w:proofErr w:type="spellStart"/>
            <w:r w:rsidRPr="0AD2ED4D">
              <w:rPr>
                <w:rFonts w:ascii="Times New Roman" w:hAnsi="Times New Roman"/>
                <w:color w:val="000000" w:themeColor="text1"/>
                <w:sz w:val="24"/>
                <w:szCs w:val="24"/>
                <w:lang w:val="en-GB"/>
              </w:rPr>
              <w:t>comune</w:t>
            </w:r>
            <w:proofErr w:type="spellEnd"/>
            <w:r w:rsidRPr="0AD2ED4D">
              <w:rPr>
                <w:rFonts w:ascii="Times New Roman" w:hAnsi="Times New Roman"/>
                <w:color w:val="000000" w:themeColor="text1"/>
                <w:sz w:val="24"/>
                <w:szCs w:val="24"/>
                <w:lang w:val="en-GB"/>
              </w:rPr>
              <w:t>.</w:t>
            </w:r>
          </w:p>
          <w:p w14:paraId="4D0BD30F" w14:textId="0497D0A1" w:rsidR="00121A43" w:rsidRPr="00121A43" w:rsidRDefault="00121A43" w:rsidP="00121A43">
            <w:pPr>
              <w:pStyle w:val="ListParagraph"/>
              <w:widowControl w:val="0"/>
              <w:numPr>
                <w:ilvl w:val="0"/>
                <w:numId w:val="39"/>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121A43">
              <w:rPr>
                <w:rFonts w:ascii="Times New Roman" w:hAnsi="Times New Roman"/>
                <w:color w:val="000000" w:themeColor="text1"/>
                <w:sz w:val="24"/>
                <w:szCs w:val="24"/>
                <w:lang w:val="en-GB"/>
              </w:rPr>
              <w:t>Demonstrează</w:t>
            </w:r>
            <w:proofErr w:type="spellEnd"/>
            <w:r w:rsidRPr="00121A43">
              <w:rPr>
                <w:rFonts w:ascii="Times New Roman" w:hAnsi="Times New Roman"/>
                <w:color w:val="000000" w:themeColor="text1"/>
                <w:sz w:val="24"/>
                <w:szCs w:val="24"/>
                <w:lang w:val="en-GB"/>
              </w:rPr>
              <w:t xml:space="preserve"> capacitate de </w:t>
            </w:r>
            <w:proofErr w:type="spellStart"/>
            <w:r w:rsidRPr="00121A43">
              <w:rPr>
                <w:rFonts w:ascii="Times New Roman" w:hAnsi="Times New Roman"/>
                <w:color w:val="000000" w:themeColor="text1"/>
                <w:sz w:val="24"/>
                <w:szCs w:val="24"/>
                <w:lang w:val="en-GB"/>
              </w:rPr>
              <w:t>autoevaluare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corectare</w:t>
            </w:r>
            <w:proofErr w:type="spellEnd"/>
            <w:r w:rsidRPr="00121A43">
              <w:rPr>
                <w:rFonts w:ascii="Times New Roman" w:hAnsi="Times New Roman"/>
                <w:color w:val="000000" w:themeColor="text1"/>
                <w:sz w:val="24"/>
                <w:szCs w:val="24"/>
                <w:lang w:val="en-GB"/>
              </w:rPr>
              <w:t xml:space="preserve"> a </w:t>
            </w:r>
            <w:proofErr w:type="spellStart"/>
            <w:r w:rsidRPr="00121A43">
              <w:rPr>
                <w:rFonts w:ascii="Times New Roman" w:hAnsi="Times New Roman"/>
                <w:color w:val="000000" w:themeColor="text1"/>
                <w:sz w:val="24"/>
                <w:szCs w:val="24"/>
                <w:lang w:val="en-GB"/>
              </w:rPr>
              <w:t>propriilor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soluții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dezvoltând</w:t>
            </w:r>
            <w:proofErr w:type="spellEnd"/>
            <w:r w:rsidRPr="00121A43">
              <w:rPr>
                <w:rFonts w:ascii="Times New Roman" w:hAnsi="Times New Roman"/>
                <w:color w:val="000000" w:themeColor="text1"/>
                <w:sz w:val="24"/>
                <w:szCs w:val="24"/>
                <w:lang w:val="en-GB"/>
              </w:rPr>
              <w:t xml:space="preserve"> o </w:t>
            </w:r>
            <w:proofErr w:type="spellStart"/>
            <w:r w:rsidRPr="00121A43">
              <w:rPr>
                <w:rFonts w:ascii="Times New Roman" w:hAnsi="Times New Roman"/>
                <w:color w:val="000000" w:themeColor="text1"/>
                <w:sz w:val="24"/>
                <w:szCs w:val="24"/>
                <w:lang w:val="en-GB"/>
              </w:rPr>
              <w:t>atitudine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proactivă</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față</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învățare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față</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perfecționarea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competențelor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tehnice</w:t>
            </w:r>
            <w:proofErr w:type="spellEnd"/>
            <w:r w:rsidRPr="00121A43">
              <w:rPr>
                <w:rFonts w:ascii="Times New Roman" w:hAnsi="Times New Roman"/>
                <w:color w:val="000000" w:themeColor="text1"/>
                <w:sz w:val="24"/>
                <w:szCs w:val="24"/>
                <w:lang w:val="en-GB"/>
              </w:rPr>
              <w:t>.</w:t>
            </w:r>
          </w:p>
          <w:p w14:paraId="4E90C458" w14:textId="2491F4E1" w:rsidR="00EF4811" w:rsidRPr="00D70DEE" w:rsidRDefault="00EF4811" w:rsidP="00121A43">
            <w:pPr>
              <w:pStyle w:val="ListParagraph"/>
              <w:widowControl w:val="0"/>
              <w:autoSpaceDE w:val="0"/>
              <w:autoSpaceDN w:val="0"/>
              <w:adjustRightInd w:val="0"/>
              <w:snapToGrid w:val="0"/>
              <w:spacing w:after="0"/>
              <w:ind w:left="641"/>
              <w:rPr>
                <w:rFonts w:ascii="Times New Roman" w:hAnsi="Times New Roman"/>
                <w:color w:val="000000" w:themeColor="text1"/>
                <w:sz w:val="24"/>
                <w:szCs w:val="24"/>
                <w:highlight w:val="yellow"/>
              </w:rPr>
            </w:pPr>
          </w:p>
        </w:tc>
      </w:tr>
    </w:tbl>
    <w:p w14:paraId="7BC0EE44" w14:textId="009AAE86" w:rsidR="00801DB0" w:rsidRDefault="00801DB0" w:rsidP="000B3BD0">
      <w:pPr>
        <w:spacing w:line="240" w:lineRule="auto"/>
        <w:rPr>
          <w:rFonts w:ascii="Times New Roman" w:hAnsi="Times New Roman"/>
          <w:sz w:val="24"/>
          <w:szCs w:val="24"/>
        </w:rPr>
      </w:pPr>
    </w:p>
    <w:p w14:paraId="1DD06CEE" w14:textId="48F3325A" w:rsidR="00962A3E" w:rsidRDefault="000B3BD0" w:rsidP="00E22607">
      <w:pPr>
        <w:spacing w:line="240" w:lineRule="auto"/>
        <w:rPr>
          <w:rFonts w:ascii="Times New Roman" w:hAnsi="Times New Roman"/>
          <w:bCs/>
          <w:i/>
          <w:color w:val="7F7F7F" w:themeColor="text1" w:themeTint="8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63215059" w14:textId="77777777" w:rsidR="00605DAC" w:rsidRDefault="00605DAC" w:rsidP="00605DAC">
      <w:pPr>
        <w:spacing w:line="240" w:lineRule="auto"/>
        <w:ind w:firstLine="708"/>
        <w:jc w:val="both"/>
        <w:rPr>
          <w:rFonts w:ascii="Times New Roman" w:hAnsi="Times New Roman"/>
          <w:sz w:val="24"/>
          <w:szCs w:val="24"/>
        </w:rPr>
      </w:pPr>
      <w:r w:rsidRPr="00E22607">
        <w:rPr>
          <w:rFonts w:ascii="Times New Roman" w:hAnsi="Times New Roman"/>
          <w:sz w:val="24"/>
          <w:szCs w:val="24"/>
        </w:rPr>
        <w:t>Prezentarea cursului se face prin preleger</w:t>
      </w:r>
      <w:r>
        <w:rPr>
          <w:rFonts w:ascii="Times New Roman" w:hAnsi="Times New Roman"/>
          <w:sz w:val="24"/>
          <w:szCs w:val="24"/>
        </w:rPr>
        <w:t>e complementată de explicație și demonstrație cu ajutorul desenului didactic. E</w:t>
      </w:r>
      <w:r w:rsidRPr="00E22607">
        <w:rPr>
          <w:rFonts w:ascii="Times New Roman" w:hAnsi="Times New Roman"/>
          <w:sz w:val="24"/>
          <w:szCs w:val="24"/>
        </w:rPr>
        <w:t>lemente</w:t>
      </w:r>
      <w:r>
        <w:rPr>
          <w:rFonts w:ascii="Times New Roman" w:hAnsi="Times New Roman"/>
          <w:sz w:val="24"/>
          <w:szCs w:val="24"/>
        </w:rPr>
        <w:t>le</w:t>
      </w:r>
      <w:r w:rsidRPr="00E22607">
        <w:rPr>
          <w:rFonts w:ascii="Times New Roman" w:hAnsi="Times New Roman"/>
          <w:sz w:val="24"/>
          <w:szCs w:val="24"/>
        </w:rPr>
        <w:t xml:space="preserve"> de sinteză și aplicațiile de profil se prezintă prin mijloace video.</w:t>
      </w:r>
      <w:r>
        <w:rPr>
          <w:rFonts w:ascii="Times New Roman" w:hAnsi="Times New Roman"/>
          <w:sz w:val="24"/>
          <w:szCs w:val="24"/>
        </w:rPr>
        <w:t xml:space="preserve"> </w:t>
      </w:r>
      <w:r w:rsidRPr="00E22607">
        <w:rPr>
          <w:rFonts w:ascii="Times New Roman" w:hAnsi="Times New Roman"/>
          <w:sz w:val="24"/>
          <w:szCs w:val="24"/>
        </w:rPr>
        <w:t>De asemenea, se postează pe platforma Moodle cursul tipărit si prezentarea acestuia in format ppt.</w:t>
      </w:r>
    </w:p>
    <w:p w14:paraId="101461AB" w14:textId="7E71170F" w:rsidR="00605DAC" w:rsidRDefault="00605DAC" w:rsidP="00605DAC">
      <w:pPr>
        <w:spacing w:line="240" w:lineRule="auto"/>
        <w:ind w:firstLine="708"/>
        <w:jc w:val="both"/>
        <w:rPr>
          <w:rFonts w:ascii="Times New Roman" w:hAnsi="Times New Roman"/>
          <w:sz w:val="24"/>
          <w:szCs w:val="24"/>
        </w:rPr>
      </w:pPr>
      <w:r>
        <w:rPr>
          <w:rFonts w:ascii="Times New Roman" w:hAnsi="Times New Roman"/>
          <w:sz w:val="24"/>
          <w:szCs w:val="24"/>
        </w:rPr>
        <w:t xml:space="preserve">Pentru seminar se utilizează învățarea prin problematizare, studiul de caz, exercițiul și învățarea prin descoperire dirijată cu feedback formativ. </w:t>
      </w:r>
      <w:r w:rsidRPr="00E22607">
        <w:rPr>
          <w:rFonts w:ascii="Times New Roman" w:hAnsi="Times New Roman"/>
          <w:sz w:val="24"/>
          <w:szCs w:val="24"/>
        </w:rPr>
        <w:t>Seminariile se realizează de cadrul didactic împreună cu studenții folosind tehnica de calcul</w:t>
      </w:r>
      <w:r w:rsidR="002F7D5C">
        <w:rPr>
          <w:rFonts w:ascii="Times New Roman" w:hAnsi="Times New Roman"/>
          <w:sz w:val="24"/>
          <w:szCs w:val="24"/>
        </w:rPr>
        <w:t>.</w:t>
      </w:r>
    </w:p>
    <w:p w14:paraId="4C82E5C9" w14:textId="77777777" w:rsidR="003D0D85" w:rsidRDefault="003D0D85" w:rsidP="003D0D85">
      <w:pPr>
        <w:spacing w:after="0" w:line="240" w:lineRule="auto"/>
        <w:ind w:left="1416" w:hanging="1416"/>
        <w:rPr>
          <w:rFonts w:ascii="Times New Roman" w:hAnsi="Times New Roman"/>
          <w:b/>
          <w:sz w:val="24"/>
          <w:szCs w:val="24"/>
        </w:rPr>
      </w:pPr>
    </w:p>
    <w:p w14:paraId="391117EE" w14:textId="07C8D3A3"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5FB837FA"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F7D5C" w:rsidRPr="00AD6760" w14:paraId="2FAF5653" w14:textId="77777777" w:rsidTr="136E1F19">
        <w:trPr>
          <w:jc w:val="center"/>
        </w:trPr>
        <w:tc>
          <w:tcPr>
            <w:tcW w:w="1271" w:type="dxa"/>
            <w:vAlign w:val="center"/>
          </w:tcPr>
          <w:p w14:paraId="70FBC42F" w14:textId="050B956A" w:rsidR="002F7D5C" w:rsidRPr="00AD6760" w:rsidRDefault="002F7D5C" w:rsidP="002F7D5C">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52A29895" w:rsidR="002F7D5C" w:rsidRPr="002F7D5C" w:rsidRDefault="002F7D5C" w:rsidP="002F7D5C">
            <w:pPr>
              <w:spacing w:line="240" w:lineRule="auto"/>
              <w:jc w:val="both"/>
              <w:rPr>
                <w:rFonts w:ascii="Times New Roman" w:hAnsi="Times New Roman"/>
                <w:sz w:val="24"/>
                <w:szCs w:val="24"/>
                <w:highlight w:val="yellow"/>
              </w:rPr>
            </w:pPr>
            <w:r w:rsidRPr="002F7D5C">
              <w:rPr>
                <w:rFonts w:ascii="Times New Roman" w:hAnsi="Times New Roman"/>
                <w:sz w:val="24"/>
                <w:szCs w:val="24"/>
              </w:rPr>
              <w:t>Profile Jukovski, Karman-Treftz, Carafoli, teoria în perturbaţii mici, profile subţiri</w:t>
            </w:r>
          </w:p>
        </w:tc>
        <w:tc>
          <w:tcPr>
            <w:tcW w:w="857" w:type="dxa"/>
            <w:vAlign w:val="center"/>
          </w:tcPr>
          <w:p w14:paraId="3C9EB5C0" w14:textId="5A192C61" w:rsidR="002F7D5C" w:rsidRPr="00E22607" w:rsidRDefault="002F7D5C" w:rsidP="002F7D5C">
            <w:pPr>
              <w:spacing w:line="240" w:lineRule="auto"/>
              <w:jc w:val="center"/>
              <w:rPr>
                <w:rFonts w:ascii="Times New Roman" w:hAnsi="Times New Roman"/>
                <w:b/>
                <w:bCs/>
                <w:sz w:val="24"/>
                <w:szCs w:val="24"/>
              </w:rPr>
            </w:pPr>
            <w:r>
              <w:rPr>
                <w:rFonts w:ascii="Times New Roman" w:hAnsi="Times New Roman"/>
                <w:b/>
                <w:bCs/>
                <w:sz w:val="24"/>
                <w:szCs w:val="24"/>
              </w:rPr>
              <w:t>3</w:t>
            </w:r>
          </w:p>
        </w:tc>
      </w:tr>
      <w:tr w:rsidR="002F7D5C" w:rsidRPr="00AD6760" w14:paraId="18ABA96D" w14:textId="77777777" w:rsidTr="136E1F19">
        <w:trPr>
          <w:jc w:val="center"/>
        </w:trPr>
        <w:tc>
          <w:tcPr>
            <w:tcW w:w="1271" w:type="dxa"/>
            <w:vAlign w:val="center"/>
          </w:tcPr>
          <w:p w14:paraId="748F843E" w14:textId="247DB6A0"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05D31263" w:rsidR="002F7D5C" w:rsidRPr="002F7D5C" w:rsidRDefault="002F7D5C" w:rsidP="002F7D5C">
            <w:pPr>
              <w:spacing w:after="0" w:line="240" w:lineRule="auto"/>
              <w:jc w:val="both"/>
              <w:rPr>
                <w:rFonts w:ascii="Times New Roman" w:hAnsi="Times New Roman"/>
                <w:sz w:val="24"/>
                <w:szCs w:val="24"/>
                <w:highlight w:val="yellow"/>
              </w:rPr>
            </w:pPr>
            <w:r w:rsidRPr="002F7D5C">
              <w:rPr>
                <w:rFonts w:ascii="Times New Roman" w:hAnsi="Times New Roman"/>
                <w:sz w:val="24"/>
                <w:szCs w:val="24"/>
              </w:rPr>
              <w:t>Aripa eliptică, aripa de formă oarecare în teoria de linie portantă dreaptă.</w:t>
            </w:r>
          </w:p>
        </w:tc>
        <w:tc>
          <w:tcPr>
            <w:tcW w:w="857" w:type="dxa"/>
            <w:vAlign w:val="center"/>
          </w:tcPr>
          <w:p w14:paraId="34AE2AC5" w14:textId="24FCC8CD" w:rsidR="002F7D5C" w:rsidRPr="00E22607" w:rsidRDefault="002F7D5C" w:rsidP="002F7D5C">
            <w:pPr>
              <w:spacing w:after="0" w:line="240" w:lineRule="auto"/>
              <w:jc w:val="center"/>
              <w:rPr>
                <w:rFonts w:ascii="Times New Roman" w:hAnsi="Times New Roman"/>
                <w:b/>
                <w:bCs/>
                <w:sz w:val="24"/>
                <w:szCs w:val="24"/>
                <w:lang w:val="it-IT"/>
              </w:rPr>
            </w:pPr>
            <w:r>
              <w:rPr>
                <w:rFonts w:ascii="Times New Roman" w:hAnsi="Times New Roman"/>
                <w:b/>
                <w:bCs/>
                <w:sz w:val="24"/>
                <w:szCs w:val="24"/>
              </w:rPr>
              <w:t>3</w:t>
            </w:r>
          </w:p>
        </w:tc>
      </w:tr>
      <w:tr w:rsidR="002F7D5C" w:rsidRPr="00AD6760" w14:paraId="389DF12A" w14:textId="77777777" w:rsidTr="136E1F19">
        <w:trPr>
          <w:jc w:val="center"/>
        </w:trPr>
        <w:tc>
          <w:tcPr>
            <w:tcW w:w="1271" w:type="dxa"/>
            <w:vAlign w:val="center"/>
          </w:tcPr>
          <w:p w14:paraId="0C8F769E" w14:textId="64E74B94"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5FE4E2CE" w:rsidR="002F7D5C" w:rsidRPr="002F7D5C" w:rsidRDefault="002F7D5C" w:rsidP="002F7D5C">
            <w:pPr>
              <w:spacing w:after="0" w:line="240" w:lineRule="auto"/>
              <w:jc w:val="both"/>
              <w:rPr>
                <w:rFonts w:ascii="Times New Roman" w:hAnsi="Times New Roman"/>
                <w:sz w:val="24"/>
                <w:szCs w:val="24"/>
                <w:highlight w:val="yellow"/>
              </w:rPr>
            </w:pPr>
            <w:r w:rsidRPr="002F7D5C">
              <w:rPr>
                <w:rFonts w:ascii="Times New Roman" w:hAnsi="Times New Roman"/>
                <w:sz w:val="24"/>
                <w:szCs w:val="24"/>
              </w:rPr>
              <w:t>Metode de studiu, deflecţia curentului în avalul aripii.</w:t>
            </w:r>
          </w:p>
        </w:tc>
        <w:tc>
          <w:tcPr>
            <w:tcW w:w="857" w:type="dxa"/>
            <w:vAlign w:val="center"/>
          </w:tcPr>
          <w:p w14:paraId="313E2854" w14:textId="716DDD6D" w:rsidR="002F7D5C" w:rsidRPr="00E22607" w:rsidRDefault="002F7D5C" w:rsidP="002F7D5C">
            <w:pPr>
              <w:spacing w:after="0"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2F7D5C" w:rsidRPr="00AD6760" w14:paraId="2CC7EA92" w14:textId="77777777" w:rsidTr="136E1F19">
        <w:trPr>
          <w:jc w:val="center"/>
        </w:trPr>
        <w:tc>
          <w:tcPr>
            <w:tcW w:w="1271" w:type="dxa"/>
            <w:vAlign w:val="center"/>
          </w:tcPr>
          <w:p w14:paraId="1E399926" w14:textId="3388CF94"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601DCC83" w:rsidR="002F7D5C" w:rsidRPr="002F7D5C" w:rsidRDefault="002F7D5C" w:rsidP="002F7D5C">
            <w:pPr>
              <w:spacing w:after="0" w:line="240" w:lineRule="auto"/>
              <w:jc w:val="both"/>
              <w:rPr>
                <w:rFonts w:ascii="Times New Roman" w:hAnsi="Times New Roman"/>
                <w:sz w:val="24"/>
                <w:szCs w:val="24"/>
                <w:highlight w:val="yellow"/>
              </w:rPr>
            </w:pPr>
            <w:r w:rsidRPr="002F7D5C">
              <w:rPr>
                <w:rFonts w:ascii="Times New Roman" w:hAnsi="Times New Roman"/>
                <w:sz w:val="24"/>
                <w:szCs w:val="24"/>
              </w:rPr>
              <w:t>Ecuaţiile fundamentale, viteza sunetului, ecuaţia presiunii, ecuaţia potenţialului</w:t>
            </w:r>
          </w:p>
        </w:tc>
        <w:tc>
          <w:tcPr>
            <w:tcW w:w="857" w:type="dxa"/>
            <w:vAlign w:val="center"/>
          </w:tcPr>
          <w:p w14:paraId="15AD19EA" w14:textId="5D3077FA" w:rsidR="002F7D5C" w:rsidRPr="00E22607" w:rsidRDefault="002F7D5C"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0CBD9111" w14:textId="77777777" w:rsidTr="136E1F19">
        <w:trPr>
          <w:jc w:val="center"/>
        </w:trPr>
        <w:tc>
          <w:tcPr>
            <w:tcW w:w="1271" w:type="dxa"/>
            <w:vAlign w:val="center"/>
          </w:tcPr>
          <w:p w14:paraId="0C7E9E3C" w14:textId="22901F68"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74079ECD" w:rsidR="002F7D5C" w:rsidRPr="002F7D5C" w:rsidRDefault="002F7D5C" w:rsidP="002F7D5C">
            <w:pPr>
              <w:spacing w:after="0" w:line="240" w:lineRule="auto"/>
              <w:jc w:val="both"/>
              <w:rPr>
                <w:rFonts w:ascii="Times New Roman" w:hAnsi="Times New Roman"/>
                <w:sz w:val="24"/>
                <w:szCs w:val="24"/>
                <w:highlight w:val="yellow"/>
              </w:rPr>
            </w:pPr>
            <w:r w:rsidRPr="002F7D5C">
              <w:rPr>
                <w:rFonts w:ascii="Times New Roman" w:hAnsi="Times New Roman"/>
                <w:sz w:val="24"/>
                <w:szCs w:val="24"/>
              </w:rPr>
              <w:t>Curgeri prin tuburi şi ajutaje, teoria undelor de şoc normale</w:t>
            </w:r>
          </w:p>
        </w:tc>
        <w:tc>
          <w:tcPr>
            <w:tcW w:w="857" w:type="dxa"/>
            <w:vAlign w:val="center"/>
          </w:tcPr>
          <w:p w14:paraId="5928C940" w14:textId="272E3DD7" w:rsidR="002F7D5C" w:rsidRPr="00E22607" w:rsidRDefault="002F7D5C" w:rsidP="002F7D5C">
            <w:pPr>
              <w:spacing w:after="0" w:line="240" w:lineRule="auto"/>
              <w:jc w:val="center"/>
              <w:rPr>
                <w:rFonts w:ascii="Times New Roman" w:hAnsi="Times New Roman"/>
                <w:b/>
                <w:bCs/>
                <w:sz w:val="24"/>
                <w:szCs w:val="24"/>
              </w:rPr>
            </w:pPr>
            <w:r w:rsidRPr="00E22607">
              <w:rPr>
                <w:rFonts w:ascii="Times New Roman" w:hAnsi="Times New Roman"/>
                <w:b/>
                <w:bCs/>
                <w:sz w:val="24"/>
                <w:szCs w:val="24"/>
              </w:rPr>
              <w:t>2</w:t>
            </w:r>
          </w:p>
        </w:tc>
      </w:tr>
      <w:tr w:rsidR="002F7D5C" w:rsidRPr="00AD6760" w14:paraId="63209E08" w14:textId="77777777" w:rsidTr="136E1F19">
        <w:trPr>
          <w:jc w:val="center"/>
        </w:trPr>
        <w:tc>
          <w:tcPr>
            <w:tcW w:w="1271" w:type="dxa"/>
            <w:vAlign w:val="center"/>
          </w:tcPr>
          <w:p w14:paraId="2277214C" w14:textId="23804343"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11FCAFFA" w:rsidR="002F7D5C" w:rsidRPr="002F7D5C" w:rsidRDefault="002F7D5C" w:rsidP="002F7D5C">
            <w:pPr>
              <w:spacing w:after="0" w:line="240" w:lineRule="auto"/>
              <w:jc w:val="both"/>
              <w:rPr>
                <w:rFonts w:ascii="Times New Roman" w:hAnsi="Times New Roman"/>
                <w:sz w:val="24"/>
                <w:szCs w:val="24"/>
                <w:highlight w:val="yellow"/>
              </w:rPr>
            </w:pPr>
            <w:r w:rsidRPr="002F7D5C">
              <w:rPr>
                <w:rFonts w:ascii="Times New Roman" w:hAnsi="Times New Roman"/>
                <w:sz w:val="24"/>
                <w:szCs w:val="24"/>
              </w:rPr>
              <w:t>Expansiunea unui curent supersonic, teoria profilelor în supersonic</w:t>
            </w:r>
          </w:p>
        </w:tc>
        <w:tc>
          <w:tcPr>
            <w:tcW w:w="857" w:type="dxa"/>
            <w:vAlign w:val="center"/>
          </w:tcPr>
          <w:p w14:paraId="2BA13951" w14:textId="17D0ADC6" w:rsidR="002F7D5C" w:rsidRPr="00E22607" w:rsidRDefault="002F7D5C"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1F41FD68" w14:textId="77777777" w:rsidTr="136E1F19">
        <w:trPr>
          <w:jc w:val="center"/>
        </w:trPr>
        <w:tc>
          <w:tcPr>
            <w:tcW w:w="1271" w:type="dxa"/>
            <w:vAlign w:val="center"/>
          </w:tcPr>
          <w:p w14:paraId="1CDBE648" w14:textId="28083AD5"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3B1E1500" w14:textId="2FBAD507" w:rsidR="002F7D5C" w:rsidRPr="002F7D5C" w:rsidRDefault="002F7D5C" w:rsidP="002F7D5C">
            <w:pPr>
              <w:spacing w:after="0" w:line="240" w:lineRule="auto"/>
              <w:jc w:val="both"/>
              <w:rPr>
                <w:rFonts w:ascii="Times New Roman" w:hAnsi="Times New Roman"/>
                <w:sz w:val="24"/>
                <w:szCs w:val="24"/>
              </w:rPr>
            </w:pPr>
            <w:r w:rsidRPr="002F7D5C">
              <w:rPr>
                <w:rFonts w:ascii="Times New Roman" w:hAnsi="Times New Roman"/>
                <w:sz w:val="24"/>
                <w:szCs w:val="24"/>
              </w:rPr>
              <w:t>Mişcări subsonice compresibile pentru profile subţiri, mişcări tridimensionale</w:t>
            </w:r>
          </w:p>
        </w:tc>
        <w:tc>
          <w:tcPr>
            <w:tcW w:w="857" w:type="dxa"/>
            <w:vAlign w:val="center"/>
          </w:tcPr>
          <w:p w14:paraId="0C18675C" w14:textId="3CA1900C" w:rsidR="002F7D5C" w:rsidRPr="00E22607" w:rsidRDefault="002F7D5C" w:rsidP="002F7D5C">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2F7D5C" w:rsidRPr="00AD6760" w14:paraId="7B42D97C" w14:textId="77777777" w:rsidTr="136E1F19">
        <w:trPr>
          <w:jc w:val="center"/>
        </w:trPr>
        <w:tc>
          <w:tcPr>
            <w:tcW w:w="1271" w:type="dxa"/>
            <w:vAlign w:val="center"/>
          </w:tcPr>
          <w:p w14:paraId="262E8A4D" w14:textId="0ACFDD01"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627C6CEF" w14:textId="51A33EC4" w:rsidR="002F7D5C" w:rsidRPr="002F7D5C" w:rsidRDefault="002F7D5C" w:rsidP="002F7D5C">
            <w:pPr>
              <w:spacing w:after="0" w:line="240" w:lineRule="auto"/>
              <w:jc w:val="both"/>
              <w:rPr>
                <w:rFonts w:ascii="Times New Roman" w:hAnsi="Times New Roman"/>
                <w:sz w:val="24"/>
                <w:szCs w:val="24"/>
              </w:rPr>
            </w:pPr>
            <w:r w:rsidRPr="002F7D5C">
              <w:rPr>
                <w:rFonts w:ascii="Times New Roman" w:hAnsi="Times New Roman"/>
                <w:sz w:val="24"/>
                <w:szCs w:val="24"/>
              </w:rPr>
              <w:t>Mişcări supersonice plane, mişcări tridimensionale, mişcări la numere Mach mari</w:t>
            </w:r>
          </w:p>
        </w:tc>
        <w:tc>
          <w:tcPr>
            <w:tcW w:w="857" w:type="dxa"/>
            <w:vAlign w:val="center"/>
          </w:tcPr>
          <w:p w14:paraId="5A6BF92B" w14:textId="6DE177F2" w:rsidR="002F7D5C" w:rsidRPr="00E22607" w:rsidRDefault="002F7D5C" w:rsidP="002F7D5C">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2F7D5C" w:rsidRPr="00AD6760" w14:paraId="2AA4AEAB" w14:textId="77777777" w:rsidTr="136E1F19">
        <w:trPr>
          <w:jc w:val="center"/>
        </w:trPr>
        <w:tc>
          <w:tcPr>
            <w:tcW w:w="1271" w:type="dxa"/>
            <w:vAlign w:val="center"/>
          </w:tcPr>
          <w:p w14:paraId="7EB3FC30" w14:textId="30C3FD3D"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lastRenderedPageBreak/>
              <w:t>IX</w:t>
            </w:r>
          </w:p>
        </w:tc>
        <w:tc>
          <w:tcPr>
            <w:tcW w:w="8399" w:type="dxa"/>
          </w:tcPr>
          <w:p w14:paraId="59DEBACB" w14:textId="1FCF6385" w:rsidR="002F7D5C" w:rsidRPr="002F7D5C" w:rsidRDefault="002F7D5C" w:rsidP="002F7D5C">
            <w:pPr>
              <w:spacing w:after="0" w:line="240" w:lineRule="auto"/>
              <w:jc w:val="both"/>
              <w:rPr>
                <w:rFonts w:ascii="Times New Roman" w:hAnsi="Times New Roman"/>
                <w:sz w:val="24"/>
                <w:szCs w:val="24"/>
              </w:rPr>
            </w:pPr>
            <w:r w:rsidRPr="002F7D5C">
              <w:rPr>
                <w:rFonts w:ascii="Times New Roman" w:hAnsi="Times New Roman"/>
                <w:sz w:val="24"/>
                <w:szCs w:val="24"/>
              </w:rPr>
              <w:t>Curgeri vâscoase. Stratul limită plan; ecuaţia Karman, strat limită cu gradient de presiune</w:t>
            </w:r>
          </w:p>
        </w:tc>
        <w:tc>
          <w:tcPr>
            <w:tcW w:w="857" w:type="dxa"/>
            <w:vAlign w:val="center"/>
          </w:tcPr>
          <w:p w14:paraId="50B0D33D" w14:textId="62D7A1CD" w:rsidR="002F7D5C" w:rsidRPr="00E22607" w:rsidRDefault="002F7D5C"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451BA04F" w14:textId="77777777" w:rsidTr="136E1F19">
        <w:trPr>
          <w:jc w:val="center"/>
        </w:trPr>
        <w:tc>
          <w:tcPr>
            <w:tcW w:w="1271" w:type="dxa"/>
            <w:vAlign w:val="center"/>
          </w:tcPr>
          <w:p w14:paraId="09EEFEA6" w14:textId="4FE1CB11"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tcPr>
          <w:p w14:paraId="30ABD356" w14:textId="17F1797A" w:rsidR="002F7D5C" w:rsidRPr="002F7D5C" w:rsidRDefault="002F7D5C" w:rsidP="002F7D5C">
            <w:pPr>
              <w:spacing w:after="0" w:line="240" w:lineRule="auto"/>
              <w:jc w:val="both"/>
              <w:rPr>
                <w:rFonts w:ascii="Times New Roman" w:hAnsi="Times New Roman"/>
                <w:sz w:val="24"/>
                <w:szCs w:val="24"/>
              </w:rPr>
            </w:pPr>
            <w:r w:rsidRPr="002F7D5C">
              <w:rPr>
                <w:rFonts w:ascii="Times New Roman" w:hAnsi="Times New Roman"/>
                <w:sz w:val="24"/>
                <w:szCs w:val="24"/>
              </w:rPr>
              <w:t>Curgerea turbulentă. Ipoteza lui Boussinesq, legea la perede, lungimea de amestec, modele dferenţiale</w:t>
            </w:r>
          </w:p>
        </w:tc>
        <w:tc>
          <w:tcPr>
            <w:tcW w:w="857" w:type="dxa"/>
            <w:vAlign w:val="center"/>
          </w:tcPr>
          <w:p w14:paraId="4AD76A73" w14:textId="056728A4" w:rsidR="002F7D5C" w:rsidRPr="00E22607" w:rsidRDefault="002F7D5C" w:rsidP="002F7D5C">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F972C4" w:rsidRPr="00E22607" w:rsidRDefault="00F972C4" w:rsidP="000B3BD0">
            <w:pPr>
              <w:spacing w:after="0" w:line="240" w:lineRule="auto"/>
              <w:jc w:val="center"/>
              <w:rPr>
                <w:rFonts w:ascii="Times New Roman" w:hAnsi="Times New Roman"/>
                <w:b/>
                <w:sz w:val="24"/>
                <w:szCs w:val="24"/>
              </w:rPr>
            </w:pPr>
            <w:r w:rsidRPr="00E22607">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745DEC" w:rsidRDefault="1B82A3CE" w:rsidP="00A343BA">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759E2515"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(1981), Dynamics of Incompressible Fluids (in Romanian), Romanian Academy.</w:t>
            </w:r>
          </w:p>
          <w:p w14:paraId="4F0198A1"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(1984), Dynamics of Compressible Fluids (in Romanian), Romanian Academy.</w:t>
            </w:r>
          </w:p>
          <w:p w14:paraId="0B493807"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Constantinescu, V.N. (1995), Laminar Viscous Flow, Springer</w:t>
            </w:r>
          </w:p>
          <w:p w14:paraId="12F7085D"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Constantinescu, V.N., and Galetuse, S., (1983), Fluid Mechanics and elements of Aerodynamics (in Romanian), E.D.P.</w:t>
            </w:r>
          </w:p>
          <w:p w14:paraId="2A088485"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Mironer, A., (1979), Engineering Fluid Mechanics, McGraw-Hill</w:t>
            </w:r>
          </w:p>
          <w:p w14:paraId="23D0A6A7"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White, F.M., (1979),Fluid Mechanics, McGraw-Hill.</w:t>
            </w:r>
          </w:p>
          <w:p w14:paraId="16962153"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http://web.mit.edu/2.25/www/</w:t>
            </w:r>
          </w:p>
          <w:p w14:paraId="188919AA"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http://homepage.usask.ca/~drs694/fluidmechanics.htm</w:t>
            </w:r>
          </w:p>
          <w:p w14:paraId="14F5496B" w14:textId="5EAA3E30" w:rsidR="00F054FF" w:rsidRPr="00E22607"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Frunzulică,F: Bazele aerodinamicii - lucrări de laborator. Politehnica Press 2014.</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00E22607">
        <w:trPr>
          <w:trHeight w:val="310"/>
          <w:jc w:val="center"/>
        </w:trPr>
        <w:tc>
          <w:tcPr>
            <w:tcW w:w="10464" w:type="dxa"/>
            <w:gridSpan w:val="3"/>
            <w:vAlign w:val="center"/>
          </w:tcPr>
          <w:p w14:paraId="56131CC1" w14:textId="11B9E2CA" w:rsidR="00AD6760" w:rsidRPr="00FB55B0" w:rsidRDefault="00745DEC" w:rsidP="000B3BD0">
            <w:pPr>
              <w:spacing w:after="0" w:line="240" w:lineRule="auto"/>
              <w:rPr>
                <w:rFonts w:ascii="Times New Roman" w:hAnsi="Times New Roman"/>
                <w:b/>
                <w:bCs/>
                <w:sz w:val="24"/>
                <w:szCs w:val="24"/>
              </w:rPr>
            </w:pPr>
            <w:r>
              <w:rPr>
                <w:rFonts w:ascii="Times New Roman" w:hAnsi="Times New Roman"/>
                <w:b/>
                <w:bCs/>
                <w:sz w:val="24"/>
                <w:szCs w:val="24"/>
              </w:rPr>
              <w:t>SEMINAR</w:t>
            </w:r>
          </w:p>
        </w:tc>
      </w:tr>
      <w:tr w:rsidR="00AD6760" w:rsidRPr="00924485" w14:paraId="6B577D84" w14:textId="77777777" w:rsidTr="00E22607">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5175C8" w:rsidRPr="0045017B" w14:paraId="10F798F8" w14:textId="77777777" w:rsidTr="00244D5E">
        <w:trPr>
          <w:trHeight w:val="310"/>
          <w:jc w:val="center"/>
        </w:trPr>
        <w:tc>
          <w:tcPr>
            <w:tcW w:w="850" w:type="dxa"/>
          </w:tcPr>
          <w:p w14:paraId="407718C1"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7E86B94A"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 xml:space="preserve">Presiunea pe profile aerodinamice pentru diferite incidenţe. </w:t>
            </w:r>
            <w:r w:rsidR="00B0285B">
              <w:rPr>
                <w:rFonts w:ascii="Times New Roman" w:hAnsi="Times New Roman"/>
                <w:sz w:val="24"/>
                <w:szCs w:val="24"/>
              </w:rPr>
              <w:t>Calculul</w:t>
            </w:r>
            <w:r w:rsidRPr="005175C8">
              <w:rPr>
                <w:rFonts w:ascii="Times New Roman" w:hAnsi="Times New Roman"/>
                <w:sz w:val="24"/>
                <w:szCs w:val="24"/>
              </w:rPr>
              <w:t xml:space="preserve"> distribuției de presiuni și calculul caracteristicilor aerodinamice.</w:t>
            </w:r>
          </w:p>
        </w:tc>
        <w:tc>
          <w:tcPr>
            <w:tcW w:w="874" w:type="dxa"/>
            <w:vAlign w:val="center"/>
          </w:tcPr>
          <w:p w14:paraId="1DDBB691" w14:textId="66C6442B"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41A147A3" w14:textId="77777777" w:rsidTr="00244D5E">
        <w:trPr>
          <w:trHeight w:val="310"/>
          <w:jc w:val="center"/>
        </w:trPr>
        <w:tc>
          <w:tcPr>
            <w:tcW w:w="850" w:type="dxa"/>
          </w:tcPr>
          <w:p w14:paraId="05B40FBB"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2D49E276"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Determinarea caracteristicilor aerodinamice pentru aripă folosind teoria liniei portante și metode de suprafață portantă.</w:t>
            </w:r>
          </w:p>
        </w:tc>
        <w:tc>
          <w:tcPr>
            <w:tcW w:w="874" w:type="dxa"/>
            <w:vAlign w:val="center"/>
          </w:tcPr>
          <w:p w14:paraId="1CA0030A" w14:textId="5F3218C9"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4</w:t>
            </w:r>
          </w:p>
        </w:tc>
      </w:tr>
      <w:tr w:rsidR="005175C8" w:rsidRPr="0045017B" w14:paraId="30975062" w14:textId="77777777" w:rsidTr="00244D5E">
        <w:trPr>
          <w:trHeight w:val="310"/>
          <w:jc w:val="center"/>
        </w:trPr>
        <w:tc>
          <w:tcPr>
            <w:tcW w:w="850" w:type="dxa"/>
          </w:tcPr>
          <w:p w14:paraId="63460A1C"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117F39E1"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 xml:space="preserve">Interferențe aerodinamice. Corecţia de tunel. </w:t>
            </w:r>
          </w:p>
        </w:tc>
        <w:tc>
          <w:tcPr>
            <w:tcW w:w="874" w:type="dxa"/>
            <w:vAlign w:val="center"/>
          </w:tcPr>
          <w:p w14:paraId="18773775" w14:textId="1FEDB7D4"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4EC460B4" w14:textId="77777777" w:rsidTr="00244D5E">
        <w:trPr>
          <w:trHeight w:val="310"/>
          <w:jc w:val="center"/>
        </w:trPr>
        <w:tc>
          <w:tcPr>
            <w:tcW w:w="850" w:type="dxa"/>
          </w:tcPr>
          <w:p w14:paraId="37F38104"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13A93FE3" w14:textId="53EC99FB"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Calculul parametrilor curgerii pentru diferite numere Mach. Numărul Mach critic.</w:t>
            </w:r>
          </w:p>
        </w:tc>
        <w:tc>
          <w:tcPr>
            <w:tcW w:w="874" w:type="dxa"/>
            <w:vAlign w:val="center"/>
          </w:tcPr>
          <w:p w14:paraId="5F049B3D" w14:textId="7DB20D90"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58CF6DBE" w14:textId="77777777" w:rsidTr="00244D5E">
        <w:trPr>
          <w:trHeight w:val="310"/>
          <w:jc w:val="center"/>
        </w:trPr>
        <w:tc>
          <w:tcPr>
            <w:tcW w:w="850" w:type="dxa"/>
          </w:tcPr>
          <w:p w14:paraId="5EBEC8A8"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363B6C05"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Aplicaţii privind curgeri în ajutaje, curgeri cu undă de şoc. Dispozitive de admisie supersonice.</w:t>
            </w:r>
          </w:p>
        </w:tc>
        <w:tc>
          <w:tcPr>
            <w:tcW w:w="874" w:type="dxa"/>
            <w:vAlign w:val="center"/>
          </w:tcPr>
          <w:p w14:paraId="169121EE" w14:textId="32BF4D71"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4</w:t>
            </w:r>
          </w:p>
        </w:tc>
      </w:tr>
      <w:tr w:rsidR="005175C8" w:rsidRPr="0045017B" w14:paraId="64E74640" w14:textId="77777777" w:rsidTr="00244D5E">
        <w:trPr>
          <w:trHeight w:val="310"/>
          <w:jc w:val="center"/>
        </w:trPr>
        <w:tc>
          <w:tcPr>
            <w:tcW w:w="850" w:type="dxa"/>
          </w:tcPr>
          <w:p w14:paraId="28B1FA66"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tcPr>
          <w:p w14:paraId="4EDFF5DE" w14:textId="7AA0A62B"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 xml:space="preserve">Caracteristicile curgerii după o expansiune supersonică, determinarea caracteristicilor aerodinamice pentru o placă plană la un număr Mach dat. </w:t>
            </w:r>
          </w:p>
        </w:tc>
        <w:tc>
          <w:tcPr>
            <w:tcW w:w="874" w:type="dxa"/>
          </w:tcPr>
          <w:p w14:paraId="00E82530" w14:textId="700AB2E7"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4</w:t>
            </w:r>
          </w:p>
        </w:tc>
      </w:tr>
      <w:tr w:rsidR="005175C8" w:rsidRPr="0045017B" w14:paraId="35C80DE4" w14:textId="77777777" w:rsidTr="00244D5E">
        <w:trPr>
          <w:trHeight w:val="310"/>
          <w:jc w:val="center"/>
        </w:trPr>
        <w:tc>
          <w:tcPr>
            <w:tcW w:w="850" w:type="dxa"/>
          </w:tcPr>
          <w:p w14:paraId="177EFEB6"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tcPr>
          <w:p w14:paraId="7DFE5BEA" w14:textId="0D03FDD2"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Determinare caracteristicilor aerodinamice pentru diferite profile în regim compresibil subsonic.</w:t>
            </w:r>
          </w:p>
        </w:tc>
        <w:tc>
          <w:tcPr>
            <w:tcW w:w="874" w:type="dxa"/>
          </w:tcPr>
          <w:p w14:paraId="22190B02" w14:textId="657E335D"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73E51046" w14:textId="77777777" w:rsidTr="00244D5E">
        <w:trPr>
          <w:trHeight w:val="310"/>
          <w:jc w:val="center"/>
        </w:trPr>
        <w:tc>
          <w:tcPr>
            <w:tcW w:w="850" w:type="dxa"/>
          </w:tcPr>
          <w:p w14:paraId="7CAE5220" w14:textId="79CB5E45" w:rsidR="005175C8" w:rsidRPr="00FB55B0"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8.</w:t>
            </w:r>
          </w:p>
        </w:tc>
        <w:tc>
          <w:tcPr>
            <w:tcW w:w="8740" w:type="dxa"/>
          </w:tcPr>
          <w:p w14:paraId="46918F02" w14:textId="71016A1C"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Determinarea caracteristicilor aerodinamice pentru diferite profile în regim supersonic.</w:t>
            </w:r>
          </w:p>
        </w:tc>
        <w:tc>
          <w:tcPr>
            <w:tcW w:w="874" w:type="dxa"/>
          </w:tcPr>
          <w:p w14:paraId="59282374" w14:textId="6A629513" w:rsidR="005175C8"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4</w:t>
            </w:r>
          </w:p>
        </w:tc>
      </w:tr>
      <w:tr w:rsidR="005175C8" w:rsidRPr="0045017B" w14:paraId="0F679A29" w14:textId="77777777" w:rsidTr="00244D5E">
        <w:trPr>
          <w:trHeight w:val="310"/>
          <w:jc w:val="center"/>
        </w:trPr>
        <w:tc>
          <w:tcPr>
            <w:tcW w:w="850" w:type="dxa"/>
          </w:tcPr>
          <w:p w14:paraId="2A2E87D3" w14:textId="43D7BBFF" w:rsidR="005175C8" w:rsidRPr="00FB55B0"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9</w:t>
            </w:r>
          </w:p>
        </w:tc>
        <w:tc>
          <w:tcPr>
            <w:tcW w:w="8740" w:type="dxa"/>
          </w:tcPr>
          <w:p w14:paraId="561D763A" w14:textId="5BBA4541"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Stratul limită laminar. Determinare grosimii de deplasare, de impuls, tensiunea de frecare pentru placa. Aplicarea metodei Karman-Pohlhausen pentru profile aerodinamice.</w:t>
            </w:r>
          </w:p>
        </w:tc>
        <w:tc>
          <w:tcPr>
            <w:tcW w:w="874" w:type="dxa"/>
          </w:tcPr>
          <w:p w14:paraId="434D8156" w14:textId="62FDEFEA"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65FA7CA9" w14:textId="77777777" w:rsidTr="00244D5E">
        <w:trPr>
          <w:trHeight w:val="310"/>
          <w:jc w:val="center"/>
        </w:trPr>
        <w:tc>
          <w:tcPr>
            <w:tcW w:w="850" w:type="dxa"/>
          </w:tcPr>
          <w:p w14:paraId="63BD486A" w14:textId="0D461763" w:rsidR="005175C8"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10.</w:t>
            </w:r>
          </w:p>
        </w:tc>
        <w:tc>
          <w:tcPr>
            <w:tcW w:w="8740" w:type="dxa"/>
          </w:tcPr>
          <w:p w14:paraId="6F8FF01C" w14:textId="02B8682E" w:rsidR="005175C8" w:rsidRPr="005175C8" w:rsidRDefault="005175C8" w:rsidP="005175C8">
            <w:pPr>
              <w:spacing w:after="0" w:line="240" w:lineRule="auto"/>
              <w:jc w:val="both"/>
              <w:rPr>
                <w:rFonts w:ascii="Times New Roman" w:hAnsi="Times New Roman"/>
                <w:sz w:val="24"/>
                <w:szCs w:val="24"/>
              </w:rPr>
            </w:pPr>
            <w:r w:rsidRPr="005175C8">
              <w:rPr>
                <w:rFonts w:ascii="Times New Roman" w:hAnsi="Times New Roman"/>
                <w:sz w:val="24"/>
                <w:szCs w:val="24"/>
              </w:rPr>
              <w:t>Curgeri turbulente. Determinarea parametrilor curgerii în conducte și pentru placă în regim de curgere turbulent.</w:t>
            </w:r>
          </w:p>
        </w:tc>
        <w:tc>
          <w:tcPr>
            <w:tcW w:w="874" w:type="dxa"/>
          </w:tcPr>
          <w:p w14:paraId="7FFB47B2" w14:textId="42E9C112"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73EE7879" w14:textId="77777777" w:rsidTr="00E22607">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1F4CF7AC" w:rsidR="00AD6760" w:rsidRPr="00FB55B0" w:rsidRDefault="005175C8" w:rsidP="000B3BD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924485" w:rsidRPr="0045017B" w14:paraId="4A9FE7DB" w14:textId="77777777" w:rsidTr="00E22607">
        <w:trPr>
          <w:trHeight w:val="980"/>
          <w:jc w:val="center"/>
        </w:trPr>
        <w:tc>
          <w:tcPr>
            <w:tcW w:w="10464" w:type="dxa"/>
            <w:gridSpan w:val="3"/>
          </w:tcPr>
          <w:p w14:paraId="7F695DA8" w14:textId="2CF40FE7" w:rsidR="00924485" w:rsidRPr="00E22607" w:rsidRDefault="1B82A3CE" w:rsidP="000B3BD0">
            <w:pPr>
              <w:spacing w:after="0" w:line="240" w:lineRule="auto"/>
              <w:jc w:val="both"/>
              <w:rPr>
                <w:rFonts w:ascii="Times New Roman" w:hAnsi="Times New Roman"/>
                <w:color w:val="000000" w:themeColor="text1"/>
                <w:sz w:val="24"/>
                <w:szCs w:val="24"/>
              </w:rPr>
            </w:pPr>
            <w:r w:rsidRPr="00E22607">
              <w:rPr>
                <w:rFonts w:ascii="Times New Roman" w:hAnsi="Times New Roman"/>
                <w:color w:val="000000" w:themeColor="text1"/>
                <w:sz w:val="24"/>
                <w:szCs w:val="24"/>
              </w:rPr>
              <w:lastRenderedPageBreak/>
              <w:t>Bibliografie:</w:t>
            </w:r>
          </w:p>
          <w:p w14:paraId="48891847" w14:textId="77777777" w:rsidR="002F7D5C" w:rsidRPr="002F7D5C" w:rsidRDefault="002F7D5C" w:rsidP="002F7D5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(1981), Dynamics of Incompressible Fluids (in Romanian), Romanian Academy.</w:t>
            </w:r>
          </w:p>
          <w:p w14:paraId="4E753D0D" w14:textId="77777777" w:rsidR="002F7D5C" w:rsidRPr="002F7D5C" w:rsidRDefault="002F7D5C" w:rsidP="002F7D5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(1984), Dynamics of Compressible Fluids (in Romanian), Romanian Academy.</w:t>
            </w:r>
          </w:p>
          <w:p w14:paraId="02B3ECB9" w14:textId="77777777" w:rsidR="002F7D5C" w:rsidRPr="002F7D5C" w:rsidRDefault="002F7D5C" w:rsidP="002F7D5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Constantinescu, V.N. (1995), Laminar Viscous Flow, Springer</w:t>
            </w:r>
          </w:p>
          <w:p w14:paraId="4B8D363F" w14:textId="77777777" w:rsidR="002F7D5C" w:rsidRPr="002F7D5C" w:rsidRDefault="002F7D5C" w:rsidP="002F7D5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Constantinescu, V.N., and Galetuse, S., (1983), Fluid Mechanics and elements of Aerodynamics (in Romanian), E.D.P.</w:t>
            </w:r>
          </w:p>
          <w:p w14:paraId="0366DBD8" w14:textId="77777777" w:rsidR="002F7D5C" w:rsidRPr="002F7D5C" w:rsidRDefault="002F7D5C" w:rsidP="002F7D5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Mironer, A., (1979), Engineering Fluid Mechanics, McGraw-Hill</w:t>
            </w:r>
          </w:p>
          <w:p w14:paraId="1C0CA67E" w14:textId="77777777" w:rsidR="002F7D5C" w:rsidRPr="002F7D5C" w:rsidRDefault="002F7D5C" w:rsidP="002F7D5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White, F.M., (1979),Fluid Mechanics, McGraw-Hill.</w:t>
            </w:r>
          </w:p>
          <w:p w14:paraId="2C5BEC04" w14:textId="77777777" w:rsidR="002F7D5C" w:rsidRPr="002F7D5C" w:rsidRDefault="002F7D5C" w:rsidP="002F7D5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http://web.mit.edu/2.25/www/</w:t>
            </w:r>
          </w:p>
          <w:p w14:paraId="5D7A30CA" w14:textId="77777777" w:rsidR="002F7D5C" w:rsidRPr="002F7D5C" w:rsidRDefault="002F7D5C" w:rsidP="002F7D5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http://homepage.usask.ca/~drs694/fluidmechanics.htm</w:t>
            </w:r>
          </w:p>
          <w:p w14:paraId="54BBFB2E" w14:textId="33AE9F55" w:rsidR="00924485" w:rsidRPr="00E22607" w:rsidRDefault="002F7D5C" w:rsidP="002F7D5C">
            <w:pPr>
              <w:pStyle w:val="ListParagraph"/>
              <w:numPr>
                <w:ilvl w:val="0"/>
                <w:numId w:val="15"/>
              </w:numPr>
              <w:spacing w:after="0" w:line="240" w:lineRule="auto"/>
              <w:rPr>
                <w:sz w:val="20"/>
              </w:rPr>
            </w:pPr>
            <w:r w:rsidRPr="002F7D5C">
              <w:rPr>
                <w:rFonts w:ascii="Times New Roman" w:hAnsi="Times New Roman"/>
                <w:sz w:val="24"/>
                <w:szCs w:val="24"/>
              </w:rPr>
              <w:t>Frunzulică,F: Bazele aerodinamicii - lucrări de laborator. Politehnica Press 2014.</w:t>
            </w:r>
          </w:p>
        </w:tc>
      </w:tr>
    </w:tbl>
    <w:p w14:paraId="408F0F8D" w14:textId="77777777" w:rsidR="008F48E0" w:rsidRDefault="008F48E0" w:rsidP="000B3BD0">
      <w:pPr>
        <w:spacing w:after="0" w:line="240" w:lineRule="auto"/>
        <w:rPr>
          <w:rFonts w:ascii="Times New Roman" w:hAnsi="Times New Roman"/>
          <w:b/>
          <w:sz w:val="24"/>
          <w:szCs w:val="24"/>
        </w:rPr>
      </w:pPr>
    </w:p>
    <w:p w14:paraId="7C8D70BF" w14:textId="6D151258" w:rsidR="5B486057" w:rsidRDefault="5C9719EC" w:rsidP="5B486057">
      <w:pPr>
        <w:spacing w:after="0" w:line="240" w:lineRule="auto"/>
        <w:rPr>
          <w:rFonts w:ascii="Times New Roman" w:hAnsi="Times New Roman"/>
          <w:b/>
          <w:bCs/>
          <w:sz w:val="24"/>
          <w:szCs w:val="24"/>
        </w:rPr>
      </w:pPr>
      <w:r w:rsidRPr="74CBDFCD">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4283"/>
        <w:gridCol w:w="2193"/>
        <w:gridCol w:w="2031"/>
      </w:tblGrid>
      <w:tr w:rsidR="002A0FC9" w:rsidRPr="0007194F" w14:paraId="7D21E95E" w14:textId="77777777" w:rsidTr="74CBDFCD">
        <w:tc>
          <w:tcPr>
            <w:tcW w:w="1949"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428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193"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203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74CBDFCD">
        <w:trPr>
          <w:trHeight w:val="135"/>
        </w:trPr>
        <w:tc>
          <w:tcPr>
            <w:tcW w:w="1949"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4283" w:type="dxa"/>
            <w:shd w:val="clear" w:color="auto" w:fill="D9D9D9" w:themeFill="background1" w:themeFillShade="D9"/>
          </w:tcPr>
          <w:p w14:paraId="1705B273" w14:textId="1A07BB8F" w:rsidR="006E2D3A" w:rsidRPr="0069681B" w:rsidRDefault="0069681B" w:rsidP="0069681B">
            <w:pPr>
              <w:pStyle w:val="Default"/>
              <w:rPr>
                <w:rFonts w:ascii="Times New Roman" w:hAnsi="Times New Roman" w:cs="Times New Roman"/>
                <w:color w:val="auto"/>
                <w:lang w:eastAsia="en-US"/>
              </w:rPr>
            </w:pPr>
            <w:r w:rsidRPr="0069681B">
              <w:rPr>
                <w:rFonts w:ascii="Times New Roman" w:hAnsi="Times New Roman" w:cs="Times New Roman"/>
                <w:color w:val="auto"/>
                <w:lang w:eastAsia="en-US"/>
              </w:rPr>
              <w:t xml:space="preserve">Rezolvarea subiectelor de examen </w:t>
            </w:r>
          </w:p>
        </w:tc>
        <w:tc>
          <w:tcPr>
            <w:tcW w:w="2193" w:type="dxa"/>
          </w:tcPr>
          <w:p w14:paraId="509BAC5C" w14:textId="5C1443D1" w:rsidR="002A0FC9" w:rsidRPr="0069681B" w:rsidRDefault="0069681B" w:rsidP="5B486057">
            <w:pPr>
              <w:spacing w:after="0" w:line="240" w:lineRule="auto"/>
              <w:rPr>
                <w:rFonts w:ascii="Times New Roman" w:hAnsi="Times New Roman"/>
                <w:sz w:val="24"/>
                <w:szCs w:val="24"/>
              </w:rPr>
            </w:pPr>
            <w:r w:rsidRPr="0069681B">
              <w:rPr>
                <w:rFonts w:ascii="Times New Roman" w:hAnsi="Times New Roman"/>
                <w:sz w:val="24"/>
                <w:szCs w:val="24"/>
              </w:rPr>
              <w:t>Examen final</w:t>
            </w:r>
          </w:p>
        </w:tc>
        <w:tc>
          <w:tcPr>
            <w:tcW w:w="2031" w:type="dxa"/>
          </w:tcPr>
          <w:p w14:paraId="7F30234E" w14:textId="238EBAC2" w:rsidR="002A0FC9" w:rsidRPr="0069681B" w:rsidRDefault="0069681B" w:rsidP="000B3BD0">
            <w:pPr>
              <w:spacing w:after="0" w:line="240" w:lineRule="auto"/>
              <w:jc w:val="center"/>
              <w:rPr>
                <w:rFonts w:ascii="Times New Roman" w:hAnsi="Times New Roman"/>
                <w:sz w:val="24"/>
                <w:szCs w:val="24"/>
              </w:rPr>
            </w:pPr>
            <w:r w:rsidRPr="0069681B">
              <w:rPr>
                <w:rFonts w:ascii="Times New Roman" w:hAnsi="Times New Roman"/>
                <w:sz w:val="24"/>
                <w:szCs w:val="24"/>
              </w:rPr>
              <w:t>50</w:t>
            </w:r>
          </w:p>
        </w:tc>
      </w:tr>
      <w:tr w:rsidR="006E2D3A" w:rsidRPr="0007194F" w14:paraId="53BD5912" w14:textId="77777777" w:rsidTr="74CBDFCD">
        <w:trPr>
          <w:trHeight w:val="135"/>
        </w:trPr>
        <w:tc>
          <w:tcPr>
            <w:tcW w:w="1949" w:type="dxa"/>
            <w:vMerge/>
          </w:tcPr>
          <w:p w14:paraId="5EE373E2" w14:textId="77777777" w:rsidR="006E2D3A" w:rsidRPr="0007194F" w:rsidRDefault="006E2D3A" w:rsidP="000B3BD0">
            <w:pPr>
              <w:spacing w:after="0" w:line="240" w:lineRule="auto"/>
              <w:rPr>
                <w:rFonts w:ascii="Times New Roman" w:hAnsi="Times New Roman"/>
                <w:sz w:val="24"/>
                <w:szCs w:val="24"/>
              </w:rPr>
            </w:pPr>
          </w:p>
        </w:tc>
        <w:tc>
          <w:tcPr>
            <w:tcW w:w="4283" w:type="dxa"/>
            <w:vMerge w:val="restart"/>
            <w:shd w:val="clear" w:color="auto" w:fill="D9D9D9" w:themeFill="background1" w:themeFillShade="D9"/>
          </w:tcPr>
          <w:p w14:paraId="56E188D4" w14:textId="429E411A" w:rsidR="006E2D3A" w:rsidRPr="004671D0" w:rsidRDefault="006E2D3A" w:rsidP="000B3BD0">
            <w:pPr>
              <w:spacing w:after="0" w:line="240" w:lineRule="auto"/>
              <w:rPr>
                <w:rFonts w:ascii="Times New Roman" w:hAnsi="Times New Roman"/>
                <w:sz w:val="24"/>
                <w:szCs w:val="24"/>
                <w:highlight w:val="yellow"/>
              </w:rPr>
            </w:pPr>
          </w:p>
        </w:tc>
        <w:tc>
          <w:tcPr>
            <w:tcW w:w="2193" w:type="dxa"/>
          </w:tcPr>
          <w:p w14:paraId="254B2427" w14:textId="7F674267" w:rsidR="006E2D3A" w:rsidRPr="0069681B" w:rsidRDefault="0069681B" w:rsidP="000B3BD0">
            <w:pPr>
              <w:spacing w:after="0" w:line="240" w:lineRule="auto"/>
              <w:rPr>
                <w:rFonts w:ascii="Times New Roman" w:hAnsi="Times New Roman"/>
                <w:sz w:val="24"/>
                <w:szCs w:val="24"/>
              </w:rPr>
            </w:pPr>
            <w:r w:rsidRPr="0069681B">
              <w:rPr>
                <w:rFonts w:ascii="Times New Roman" w:hAnsi="Times New Roman"/>
                <w:sz w:val="24"/>
                <w:szCs w:val="24"/>
              </w:rPr>
              <w:t>Testare pe parcurs</w:t>
            </w:r>
          </w:p>
        </w:tc>
        <w:tc>
          <w:tcPr>
            <w:tcW w:w="2031" w:type="dxa"/>
          </w:tcPr>
          <w:p w14:paraId="4EB6BEAA" w14:textId="376B7469" w:rsidR="006E2D3A" w:rsidRPr="0069681B" w:rsidRDefault="0069681B" w:rsidP="000B3BD0">
            <w:pPr>
              <w:spacing w:after="0" w:line="240" w:lineRule="auto"/>
              <w:jc w:val="center"/>
              <w:rPr>
                <w:rFonts w:ascii="Times New Roman" w:hAnsi="Times New Roman"/>
                <w:sz w:val="24"/>
                <w:szCs w:val="24"/>
              </w:rPr>
            </w:pPr>
            <w:r w:rsidRPr="0069681B">
              <w:rPr>
                <w:rFonts w:ascii="Times New Roman" w:hAnsi="Times New Roman"/>
                <w:sz w:val="24"/>
                <w:szCs w:val="24"/>
              </w:rPr>
              <w:t>0</w:t>
            </w:r>
          </w:p>
        </w:tc>
      </w:tr>
      <w:tr w:rsidR="006E2D3A" w:rsidRPr="0007194F" w14:paraId="4C685E55" w14:textId="77777777" w:rsidTr="74CBDFCD">
        <w:trPr>
          <w:trHeight w:val="135"/>
        </w:trPr>
        <w:tc>
          <w:tcPr>
            <w:tcW w:w="1949" w:type="dxa"/>
            <w:vMerge/>
          </w:tcPr>
          <w:p w14:paraId="1E88E594" w14:textId="77777777" w:rsidR="006E2D3A" w:rsidRPr="0007194F" w:rsidRDefault="006E2D3A" w:rsidP="000B3BD0">
            <w:pPr>
              <w:spacing w:after="0" w:line="240" w:lineRule="auto"/>
              <w:rPr>
                <w:rFonts w:ascii="Times New Roman" w:hAnsi="Times New Roman"/>
                <w:sz w:val="24"/>
                <w:szCs w:val="24"/>
              </w:rPr>
            </w:pPr>
          </w:p>
        </w:tc>
        <w:tc>
          <w:tcPr>
            <w:tcW w:w="4283" w:type="dxa"/>
            <w:vMerge/>
          </w:tcPr>
          <w:p w14:paraId="04DC1AF0" w14:textId="77777777" w:rsidR="006E2D3A" w:rsidRPr="004671D0" w:rsidRDefault="006E2D3A" w:rsidP="000B3BD0">
            <w:pPr>
              <w:spacing w:after="0" w:line="240" w:lineRule="auto"/>
              <w:rPr>
                <w:rFonts w:ascii="Times New Roman" w:hAnsi="Times New Roman"/>
                <w:sz w:val="24"/>
                <w:szCs w:val="24"/>
                <w:highlight w:val="yellow"/>
              </w:rPr>
            </w:pPr>
          </w:p>
        </w:tc>
        <w:tc>
          <w:tcPr>
            <w:tcW w:w="2193" w:type="dxa"/>
          </w:tcPr>
          <w:p w14:paraId="0B021732" w14:textId="4C346979" w:rsidR="006E2D3A" w:rsidRPr="004671D0" w:rsidRDefault="006E2D3A" w:rsidP="000B3BD0">
            <w:pPr>
              <w:spacing w:after="0" w:line="240" w:lineRule="auto"/>
              <w:rPr>
                <w:rFonts w:ascii="Times New Roman" w:hAnsi="Times New Roman"/>
                <w:sz w:val="24"/>
                <w:szCs w:val="24"/>
                <w:highlight w:val="yellow"/>
              </w:rPr>
            </w:pPr>
          </w:p>
        </w:tc>
        <w:tc>
          <w:tcPr>
            <w:tcW w:w="2031" w:type="dxa"/>
          </w:tcPr>
          <w:p w14:paraId="6A40A0DE" w14:textId="1274E0B1" w:rsidR="006E2D3A" w:rsidRPr="004671D0" w:rsidRDefault="006E2D3A" w:rsidP="000B3BD0">
            <w:pPr>
              <w:spacing w:after="0" w:line="240" w:lineRule="auto"/>
              <w:jc w:val="center"/>
              <w:rPr>
                <w:rFonts w:ascii="Times New Roman" w:hAnsi="Times New Roman"/>
                <w:sz w:val="24"/>
                <w:szCs w:val="24"/>
                <w:highlight w:val="yellow"/>
              </w:rPr>
            </w:pPr>
          </w:p>
        </w:tc>
      </w:tr>
      <w:tr w:rsidR="002A0FC9" w:rsidRPr="0007194F" w14:paraId="0F7F8DD7" w14:textId="77777777" w:rsidTr="74CBDFCD">
        <w:trPr>
          <w:trHeight w:val="135"/>
        </w:trPr>
        <w:tc>
          <w:tcPr>
            <w:tcW w:w="1949" w:type="dxa"/>
            <w:vMerge w:val="restart"/>
          </w:tcPr>
          <w:p w14:paraId="5AF7BC1E" w14:textId="440FC761" w:rsidR="00FD0711" w:rsidRPr="0007194F" w:rsidRDefault="00FD0711" w:rsidP="000B3BD0">
            <w:pPr>
              <w:spacing w:after="0" w:line="240" w:lineRule="auto"/>
              <w:ind w:right="-150"/>
              <w:rPr>
                <w:rFonts w:ascii="Times New Roman" w:hAnsi="Times New Roman"/>
                <w:sz w:val="24"/>
                <w:szCs w:val="24"/>
              </w:rPr>
            </w:pPr>
            <w:r w:rsidRPr="74CBDFCD">
              <w:rPr>
                <w:rFonts w:ascii="Times New Roman" w:hAnsi="Times New Roman"/>
                <w:sz w:val="24"/>
                <w:szCs w:val="24"/>
              </w:rPr>
              <w:t>10.5 Seminar</w:t>
            </w:r>
          </w:p>
        </w:tc>
        <w:tc>
          <w:tcPr>
            <w:tcW w:w="4283" w:type="dxa"/>
            <w:shd w:val="clear" w:color="auto" w:fill="D9D9D9" w:themeFill="background1" w:themeFillShade="D9"/>
          </w:tcPr>
          <w:p w14:paraId="11626EE5" w14:textId="6C692043" w:rsidR="005175C8" w:rsidRDefault="005175C8" w:rsidP="005175C8">
            <w:pPr>
              <w:spacing w:before="60" w:after="60" w:line="240" w:lineRule="auto"/>
              <w:rPr>
                <w:rFonts w:ascii="Times New Roman" w:hAnsi="Times New Roman"/>
                <w:sz w:val="24"/>
                <w:szCs w:val="24"/>
              </w:rPr>
            </w:pPr>
            <w:r>
              <w:rPr>
                <w:rFonts w:ascii="Times New Roman" w:hAnsi="Times New Roman"/>
                <w:sz w:val="24"/>
                <w:szCs w:val="24"/>
              </w:rPr>
              <w:t>Teme de casă seminar</w:t>
            </w:r>
          </w:p>
          <w:p w14:paraId="6CF8B18C" w14:textId="09FEDC9F" w:rsidR="002A0FC9" w:rsidRPr="0069681B" w:rsidRDefault="005175C8" w:rsidP="005175C8">
            <w:pPr>
              <w:spacing w:before="60" w:after="60" w:line="240" w:lineRule="auto"/>
              <w:rPr>
                <w:rFonts w:ascii="Times New Roman" w:hAnsi="Times New Roman"/>
                <w:sz w:val="24"/>
                <w:szCs w:val="24"/>
              </w:rPr>
            </w:pPr>
            <w:r w:rsidRPr="005175C8">
              <w:rPr>
                <w:rFonts w:ascii="Times New Roman" w:hAnsi="Times New Roman"/>
                <w:sz w:val="24"/>
                <w:szCs w:val="24"/>
                <w:lang w:val="it-IT"/>
              </w:rPr>
              <w:t>Teste de evaluare (două) la seminar</w:t>
            </w:r>
          </w:p>
        </w:tc>
        <w:tc>
          <w:tcPr>
            <w:tcW w:w="2193" w:type="dxa"/>
          </w:tcPr>
          <w:p w14:paraId="3ADB5E2C" w14:textId="779491EB" w:rsidR="00B0285B" w:rsidRDefault="00B0285B" w:rsidP="000B3BD0">
            <w:pPr>
              <w:spacing w:after="0" w:line="240" w:lineRule="auto"/>
              <w:rPr>
                <w:rFonts w:ascii="Times New Roman" w:hAnsi="Times New Roman"/>
                <w:sz w:val="24"/>
                <w:szCs w:val="24"/>
              </w:rPr>
            </w:pPr>
            <w:r>
              <w:rPr>
                <w:rFonts w:ascii="Times New Roman" w:hAnsi="Times New Roman"/>
                <w:sz w:val="24"/>
                <w:szCs w:val="24"/>
              </w:rPr>
              <w:t>Verificarea temelor de casă</w:t>
            </w:r>
          </w:p>
          <w:p w14:paraId="1BC04238" w14:textId="2C5B7CD1" w:rsidR="00B0285B" w:rsidRPr="0069681B" w:rsidRDefault="00B0285B" w:rsidP="000B3BD0">
            <w:pPr>
              <w:spacing w:after="0" w:line="240" w:lineRule="auto"/>
              <w:rPr>
                <w:rFonts w:ascii="Times New Roman" w:hAnsi="Times New Roman"/>
                <w:sz w:val="24"/>
                <w:szCs w:val="24"/>
              </w:rPr>
            </w:pPr>
            <w:r>
              <w:rPr>
                <w:rFonts w:ascii="Times New Roman" w:hAnsi="Times New Roman"/>
                <w:sz w:val="24"/>
                <w:szCs w:val="24"/>
              </w:rPr>
              <w:t>Probe scrise</w:t>
            </w:r>
          </w:p>
        </w:tc>
        <w:tc>
          <w:tcPr>
            <w:tcW w:w="2031" w:type="dxa"/>
          </w:tcPr>
          <w:p w14:paraId="59E1AF10" w14:textId="77777777" w:rsidR="00FD0711" w:rsidRDefault="00B0285B" w:rsidP="000B3BD0">
            <w:pPr>
              <w:spacing w:after="0" w:line="240" w:lineRule="auto"/>
              <w:jc w:val="center"/>
              <w:rPr>
                <w:rFonts w:ascii="Times New Roman" w:hAnsi="Times New Roman"/>
                <w:sz w:val="24"/>
                <w:szCs w:val="24"/>
              </w:rPr>
            </w:pPr>
            <w:r>
              <w:rPr>
                <w:rFonts w:ascii="Times New Roman" w:hAnsi="Times New Roman"/>
                <w:sz w:val="24"/>
                <w:szCs w:val="24"/>
              </w:rPr>
              <w:t>20</w:t>
            </w:r>
          </w:p>
          <w:p w14:paraId="76D086EB" w14:textId="77777777" w:rsidR="00B0285B" w:rsidRDefault="00B0285B" w:rsidP="000B3BD0">
            <w:pPr>
              <w:spacing w:after="0" w:line="240" w:lineRule="auto"/>
              <w:jc w:val="center"/>
              <w:rPr>
                <w:rFonts w:ascii="Times New Roman" w:hAnsi="Times New Roman"/>
                <w:sz w:val="24"/>
                <w:szCs w:val="24"/>
              </w:rPr>
            </w:pPr>
          </w:p>
          <w:p w14:paraId="39B929A6" w14:textId="5BB43BEC" w:rsidR="00B0285B" w:rsidRPr="0069681B" w:rsidRDefault="00B0285B" w:rsidP="000B3BD0">
            <w:pPr>
              <w:spacing w:after="0" w:line="240" w:lineRule="auto"/>
              <w:jc w:val="center"/>
              <w:rPr>
                <w:rFonts w:ascii="Times New Roman" w:hAnsi="Times New Roman"/>
                <w:sz w:val="24"/>
                <w:szCs w:val="24"/>
              </w:rPr>
            </w:pPr>
            <w:r>
              <w:rPr>
                <w:rFonts w:ascii="Times New Roman" w:hAnsi="Times New Roman"/>
                <w:sz w:val="24"/>
                <w:szCs w:val="24"/>
              </w:rPr>
              <w:t>30</w:t>
            </w:r>
          </w:p>
        </w:tc>
      </w:tr>
      <w:tr w:rsidR="002A0FC9" w:rsidRPr="0007194F" w14:paraId="2B4116DF" w14:textId="77777777" w:rsidTr="74CBDFCD">
        <w:trPr>
          <w:trHeight w:val="135"/>
        </w:trPr>
        <w:tc>
          <w:tcPr>
            <w:tcW w:w="1949" w:type="dxa"/>
            <w:vMerge/>
          </w:tcPr>
          <w:p w14:paraId="2B711DFD" w14:textId="77777777" w:rsidR="00FD0711" w:rsidRPr="0007194F" w:rsidRDefault="00FD0711" w:rsidP="000B3BD0">
            <w:pPr>
              <w:spacing w:after="0" w:line="240" w:lineRule="auto"/>
              <w:ind w:right="-150"/>
              <w:rPr>
                <w:rFonts w:ascii="Times New Roman" w:hAnsi="Times New Roman"/>
                <w:sz w:val="24"/>
                <w:szCs w:val="24"/>
              </w:rPr>
            </w:pPr>
          </w:p>
        </w:tc>
        <w:tc>
          <w:tcPr>
            <w:tcW w:w="4283" w:type="dxa"/>
            <w:shd w:val="clear" w:color="auto" w:fill="D9D9D9" w:themeFill="background1" w:themeFillShade="D9"/>
          </w:tcPr>
          <w:p w14:paraId="2D98452F" w14:textId="7C69163C" w:rsidR="002A0FC9" w:rsidRPr="004671D0" w:rsidRDefault="002A0FC9" w:rsidP="000B3BD0">
            <w:pPr>
              <w:spacing w:after="0" w:line="240" w:lineRule="auto"/>
              <w:rPr>
                <w:rFonts w:ascii="Times New Roman" w:hAnsi="Times New Roman"/>
                <w:sz w:val="24"/>
                <w:szCs w:val="24"/>
                <w:highlight w:val="yellow"/>
              </w:rPr>
            </w:pPr>
          </w:p>
        </w:tc>
        <w:tc>
          <w:tcPr>
            <w:tcW w:w="2193" w:type="dxa"/>
          </w:tcPr>
          <w:p w14:paraId="45A2E07C" w14:textId="7BEE34B6" w:rsidR="00FD0711" w:rsidRPr="004671D0" w:rsidRDefault="00FD0711" w:rsidP="000B3BD0">
            <w:pPr>
              <w:spacing w:after="0" w:line="240" w:lineRule="auto"/>
              <w:rPr>
                <w:rFonts w:ascii="Times New Roman" w:hAnsi="Times New Roman"/>
                <w:sz w:val="24"/>
                <w:szCs w:val="24"/>
                <w:highlight w:val="yellow"/>
              </w:rPr>
            </w:pPr>
          </w:p>
        </w:tc>
        <w:tc>
          <w:tcPr>
            <w:tcW w:w="2031" w:type="dxa"/>
          </w:tcPr>
          <w:p w14:paraId="148AC8AB" w14:textId="3545D376" w:rsidR="00FD0711" w:rsidRPr="004671D0" w:rsidRDefault="00FD0711" w:rsidP="000B3BD0">
            <w:pPr>
              <w:spacing w:after="0" w:line="240" w:lineRule="auto"/>
              <w:jc w:val="center"/>
              <w:rPr>
                <w:rFonts w:ascii="Times New Roman" w:hAnsi="Times New Roman"/>
                <w:sz w:val="24"/>
                <w:szCs w:val="24"/>
                <w:highlight w:val="yellow"/>
              </w:rPr>
            </w:pPr>
          </w:p>
        </w:tc>
      </w:tr>
      <w:tr w:rsidR="00FD0711" w:rsidRPr="0007194F" w14:paraId="45DF9D34" w14:textId="77777777" w:rsidTr="74CBDFCD">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74CBDFCD">
        <w:tc>
          <w:tcPr>
            <w:tcW w:w="10456" w:type="dxa"/>
            <w:gridSpan w:val="4"/>
          </w:tcPr>
          <w:p w14:paraId="0253BF57" w14:textId="7EEEA51A" w:rsidR="00FD0711" w:rsidRPr="00E22607" w:rsidRDefault="0069681B" w:rsidP="00E22607">
            <w:pPr>
              <w:pStyle w:val="ListParagraph"/>
              <w:numPr>
                <w:ilvl w:val="0"/>
                <w:numId w:val="31"/>
              </w:numPr>
              <w:spacing w:after="0" w:line="240" w:lineRule="auto"/>
              <w:rPr>
                <w:rFonts w:ascii="Times New Roman" w:hAnsi="Times New Roman"/>
                <w:sz w:val="24"/>
                <w:szCs w:val="24"/>
              </w:rPr>
            </w:pPr>
            <w:r w:rsidRPr="0069681B">
              <w:rPr>
                <w:rFonts w:ascii="Times New Roman" w:hAnsi="Times New Roman"/>
                <w:sz w:val="24"/>
                <w:szCs w:val="24"/>
              </w:rPr>
              <w:t>Punctajul final se face prin adunarea punctajelor din evaluări. Condiția de promovare este de minim 50 de puncte</w:t>
            </w:r>
            <w:r>
              <w:rPr>
                <w:rFonts w:ascii="Times New Roman" w:hAnsi="Times New Roman"/>
                <w:sz w:val="24"/>
                <w:szCs w:val="24"/>
              </w:rPr>
              <w:t xml:space="preserve"> </w:t>
            </w:r>
            <w:r w:rsidR="00E22607">
              <w:rPr>
                <w:rFonts w:ascii="Times New Roman" w:hAnsi="Times New Roman"/>
                <w:sz w:val="24"/>
                <w:szCs w:val="24"/>
              </w:rPr>
              <w:t>(fără rotunjire).</w:t>
            </w:r>
          </w:p>
        </w:tc>
      </w:tr>
    </w:tbl>
    <w:p w14:paraId="51F416BB" w14:textId="4D6FECC6" w:rsidR="74CBDFCD" w:rsidRPr="008C6515" w:rsidRDefault="00EF61F2" w:rsidP="74CBDFCD">
      <w:pPr>
        <w:spacing w:line="240" w:lineRule="auto"/>
      </w:pPr>
      <w:r w:rsidRPr="74CBDFCD">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74CBDFCD">
        <w:tc>
          <w:tcPr>
            <w:tcW w:w="2207" w:type="dxa"/>
          </w:tcPr>
          <w:p w14:paraId="5F83081C" w14:textId="720F7EE7"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169F6AC2" w14:textId="5784477F" w:rsidR="00072B00" w:rsidRDefault="00072B00" w:rsidP="000B3BD0">
            <w:pPr>
              <w:rPr>
                <w:rFonts w:ascii="Times New Roman" w:hAnsi="Times New Roman"/>
                <w:sz w:val="24"/>
                <w:szCs w:val="24"/>
              </w:rPr>
            </w:pPr>
            <w:r>
              <w:rPr>
                <w:rFonts w:ascii="Times New Roman" w:hAnsi="Times New Roman"/>
                <w:sz w:val="24"/>
                <w:szCs w:val="24"/>
              </w:rPr>
              <w:t>Titular de curs</w:t>
            </w:r>
          </w:p>
          <w:p w14:paraId="40DB0ACA" w14:textId="388F93D1" w:rsidR="003C6DC8" w:rsidRDefault="003C6DC8" w:rsidP="74CBDFCD">
            <w:pPr>
              <w:rPr>
                <w:rFonts w:ascii="Times New Roman" w:hAnsi="Times New Roman"/>
                <w:sz w:val="24"/>
                <w:szCs w:val="24"/>
                <w:highlight w:val="yellow"/>
              </w:rPr>
            </w:pPr>
          </w:p>
        </w:tc>
        <w:tc>
          <w:tcPr>
            <w:tcW w:w="3982" w:type="dxa"/>
          </w:tcPr>
          <w:p w14:paraId="5D670ACD" w14:textId="08B7BC6A" w:rsidR="00072B00" w:rsidRPr="00B4650B" w:rsidRDefault="00072B00" w:rsidP="000B3BD0">
            <w:pPr>
              <w:rPr>
                <w:rFonts w:ascii="Times New Roman" w:hAnsi="Times New Roman"/>
                <w:color w:val="92D050"/>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sidR="003075CA">
              <w:rPr>
                <w:rFonts w:ascii="Times New Roman" w:hAnsi="Times New Roman"/>
                <w:sz w:val="24"/>
                <w:szCs w:val="24"/>
              </w:rPr>
              <w:t>)</w:t>
            </w:r>
            <w:r>
              <w:rPr>
                <w:rFonts w:ascii="Times New Roman" w:hAnsi="Times New Roman"/>
                <w:sz w:val="24"/>
                <w:szCs w:val="24"/>
              </w:rPr>
              <w:t xml:space="preserve"> de </w:t>
            </w:r>
            <w:r w:rsidR="003075CA">
              <w:rPr>
                <w:rFonts w:ascii="Times New Roman" w:hAnsi="Times New Roman"/>
                <w:sz w:val="24"/>
                <w:szCs w:val="24"/>
              </w:rPr>
              <w:t>aplicații</w:t>
            </w:r>
          </w:p>
          <w:p w14:paraId="2E39C173" w14:textId="30738DC8" w:rsidR="003C6DC8" w:rsidRDefault="003C6DC8" w:rsidP="000B3BD0">
            <w:pPr>
              <w:rPr>
                <w:rFonts w:ascii="Times New Roman" w:hAnsi="Times New Roman"/>
                <w:sz w:val="24"/>
                <w:szCs w:val="24"/>
              </w:rPr>
            </w:pPr>
          </w:p>
        </w:tc>
      </w:tr>
      <w:tr w:rsidR="00072B00" w14:paraId="6FD081A3" w14:textId="77777777" w:rsidTr="74CBDFCD">
        <w:tc>
          <w:tcPr>
            <w:tcW w:w="2207" w:type="dxa"/>
          </w:tcPr>
          <w:p w14:paraId="346C1E2C" w14:textId="0341675B" w:rsidR="00072B00" w:rsidRDefault="008C6515" w:rsidP="000B3BD0">
            <w:r w:rsidRPr="008C6515">
              <w:rPr>
                <w:rFonts w:ascii="Times New Roman" w:hAnsi="Times New Roman"/>
                <w:sz w:val="24"/>
                <w:szCs w:val="24"/>
              </w:rPr>
              <w:t>25.09.2025</w:t>
            </w:r>
          </w:p>
        </w:tc>
        <w:tc>
          <w:tcPr>
            <w:tcW w:w="4277" w:type="dxa"/>
            <w:tcBorders>
              <w:bottom w:val="none" w:sz="4" w:space="0" w:color="auto"/>
            </w:tcBorders>
          </w:tcPr>
          <w:p w14:paraId="4F745C57" w14:textId="5819D15F" w:rsidR="00072B00" w:rsidRPr="008C6515" w:rsidRDefault="1CCF8B37" w:rsidP="74CBDFCD">
            <w:pPr>
              <w:spacing w:before="60" w:after="60"/>
              <w:rPr>
                <w:rFonts w:ascii="Times New Roman" w:hAnsi="Times New Roman"/>
                <w:sz w:val="24"/>
                <w:szCs w:val="24"/>
              </w:rPr>
            </w:pPr>
            <w:r w:rsidRPr="008C6515">
              <w:rPr>
                <w:rFonts w:ascii="Times New Roman" w:hAnsi="Times New Roman"/>
                <w:sz w:val="24"/>
                <w:szCs w:val="24"/>
              </w:rPr>
              <w:t>Conf. dr. ing. Alina BOGOI</w:t>
            </w:r>
          </w:p>
          <w:p w14:paraId="7BCFCEC4" w14:textId="65897618" w:rsidR="008C6515" w:rsidRPr="008C6515" w:rsidRDefault="008C6515" w:rsidP="74CBDFCD">
            <w:pPr>
              <w:spacing w:before="60" w:after="60"/>
              <w:rPr>
                <w:rFonts w:ascii="Times New Roman" w:hAnsi="Times New Roman"/>
                <w:sz w:val="24"/>
                <w:szCs w:val="24"/>
              </w:rPr>
            </w:pPr>
            <w:r w:rsidRPr="008C6515">
              <w:rPr>
                <w:rFonts w:ascii="Times New Roman" w:hAnsi="Times New Roman"/>
                <w:sz w:val="24"/>
                <w:szCs w:val="24"/>
              </w:rPr>
              <w:t>Dr. Alexandru DUMITRACHE</w:t>
            </w:r>
          </w:p>
          <w:p w14:paraId="32CE3FC6" w14:textId="3001B307" w:rsidR="00072B00" w:rsidRPr="008C6515" w:rsidRDefault="00072B00" w:rsidP="74CBDFCD">
            <w:pPr>
              <w:rPr>
                <w:rFonts w:ascii="Times New Roman" w:hAnsi="Times New Roman"/>
                <w:sz w:val="24"/>
                <w:szCs w:val="24"/>
              </w:rPr>
            </w:pPr>
          </w:p>
        </w:tc>
        <w:tc>
          <w:tcPr>
            <w:tcW w:w="3982" w:type="dxa"/>
            <w:tcBorders>
              <w:bottom w:val="none" w:sz="4" w:space="0" w:color="auto"/>
            </w:tcBorders>
          </w:tcPr>
          <w:p w14:paraId="0C264030" w14:textId="3B1E522D" w:rsidR="00072B00" w:rsidRPr="00B0285B" w:rsidRDefault="1CCF8B37" w:rsidP="74CBDFCD">
            <w:pPr>
              <w:spacing w:before="60" w:after="60"/>
              <w:rPr>
                <w:rFonts w:ascii="Times New Roman" w:hAnsi="Times New Roman"/>
                <w:color w:val="000000" w:themeColor="text1"/>
                <w:sz w:val="24"/>
                <w:szCs w:val="24"/>
              </w:rPr>
            </w:pPr>
            <w:r w:rsidRPr="74CBDFCD">
              <w:rPr>
                <w:rFonts w:ascii="Times New Roman" w:hAnsi="Times New Roman"/>
                <w:color w:val="000000" w:themeColor="text1"/>
                <w:sz w:val="24"/>
                <w:szCs w:val="24"/>
              </w:rPr>
              <w:t>As. drd. ing. Bogdan SUĂTEAN</w:t>
            </w:r>
          </w:p>
          <w:p w14:paraId="73681A5D" w14:textId="3EE43C1A" w:rsidR="00072B00" w:rsidRPr="00B0285B" w:rsidRDefault="1CCF8B37" w:rsidP="74CBDFCD">
            <w:pPr>
              <w:spacing w:before="60" w:after="60"/>
              <w:rPr>
                <w:rFonts w:ascii="Times New Roman" w:hAnsi="Times New Roman"/>
                <w:color w:val="000000" w:themeColor="text1"/>
                <w:sz w:val="24"/>
                <w:szCs w:val="24"/>
              </w:rPr>
            </w:pPr>
            <w:r w:rsidRPr="74CBDFCD">
              <w:rPr>
                <w:rFonts w:ascii="Times New Roman" w:hAnsi="Times New Roman"/>
                <w:color w:val="000000" w:themeColor="text1"/>
                <w:sz w:val="24"/>
                <w:szCs w:val="24"/>
              </w:rPr>
              <w:t>As. drd. ing. Andrei-George TOTU</w:t>
            </w:r>
          </w:p>
          <w:p w14:paraId="731DC0B3" w14:textId="77777777" w:rsidR="00072B00" w:rsidRDefault="1CCF8B37" w:rsidP="74CBDFCD">
            <w:pPr>
              <w:spacing w:before="60" w:after="60"/>
              <w:rPr>
                <w:rFonts w:ascii="Times New Roman" w:hAnsi="Times New Roman"/>
                <w:color w:val="000000" w:themeColor="text1"/>
                <w:sz w:val="24"/>
                <w:szCs w:val="24"/>
              </w:rPr>
            </w:pPr>
            <w:r w:rsidRPr="74CBDFCD">
              <w:rPr>
                <w:rFonts w:ascii="Times New Roman" w:hAnsi="Times New Roman"/>
                <w:color w:val="000000" w:themeColor="text1"/>
                <w:sz w:val="24"/>
                <w:szCs w:val="24"/>
              </w:rPr>
              <w:t>As. drd. ing. Gabriel ȚURLEA</w:t>
            </w:r>
          </w:p>
          <w:p w14:paraId="2D7154D7" w14:textId="57768345" w:rsidR="008C6515" w:rsidRPr="008C6515" w:rsidRDefault="008C6515" w:rsidP="74CBDFCD">
            <w:pPr>
              <w:spacing w:before="60" w:after="60"/>
              <w:rPr>
                <w:rFonts w:ascii="Times New Roman" w:hAnsi="Times New Roman"/>
                <w:color w:val="000000" w:themeColor="text1"/>
                <w:sz w:val="24"/>
                <w:szCs w:val="24"/>
              </w:rPr>
            </w:pPr>
            <w:r w:rsidRPr="008C6515">
              <w:rPr>
                <w:rFonts w:ascii="Times New Roman" w:hAnsi="Times New Roman"/>
                <w:sz w:val="24"/>
                <w:szCs w:val="24"/>
              </w:rPr>
              <w:t>Dr. ing. Vlăduț HOTHAZIE</w:t>
            </w:r>
          </w:p>
        </w:tc>
      </w:tr>
      <w:tr w:rsidR="00072B00" w14:paraId="70CCFEEC" w14:textId="77777777" w:rsidTr="74CBDFCD">
        <w:tc>
          <w:tcPr>
            <w:tcW w:w="2207" w:type="dxa"/>
          </w:tcPr>
          <w:p w14:paraId="3FBAC7CE" w14:textId="77777777" w:rsidR="00072B00" w:rsidRDefault="00072B00" w:rsidP="000B3BD0">
            <w:pPr>
              <w:rPr>
                <w:rFonts w:ascii="Times New Roman" w:hAnsi="Times New Roman"/>
                <w:sz w:val="24"/>
                <w:szCs w:val="24"/>
              </w:rPr>
            </w:pPr>
          </w:p>
        </w:tc>
        <w:tc>
          <w:tcPr>
            <w:tcW w:w="4277" w:type="dxa"/>
            <w:tcBorders>
              <w:top w:val="none" w:sz="4" w:space="0" w:color="auto"/>
            </w:tcBorders>
          </w:tcPr>
          <w:p w14:paraId="7B900FF6" w14:textId="77777777" w:rsidR="00072B00" w:rsidRDefault="00072B00" w:rsidP="000B3BD0">
            <w:pPr>
              <w:rPr>
                <w:rFonts w:ascii="Times New Roman" w:hAnsi="Times New Roman"/>
                <w:sz w:val="24"/>
                <w:szCs w:val="24"/>
              </w:rPr>
            </w:pPr>
          </w:p>
        </w:tc>
        <w:tc>
          <w:tcPr>
            <w:tcW w:w="3982"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74CBDFCD">
        <w:tc>
          <w:tcPr>
            <w:tcW w:w="2207" w:type="dxa"/>
          </w:tcPr>
          <w:p w14:paraId="562E954C" w14:textId="75EF24A3" w:rsidR="00072B00" w:rsidRDefault="00072B00" w:rsidP="000B3BD0">
            <w:pPr>
              <w:rPr>
                <w:rFonts w:ascii="Times New Roman" w:hAnsi="Times New Roman"/>
                <w:sz w:val="24"/>
                <w:szCs w:val="24"/>
              </w:rPr>
            </w:pPr>
            <w:r>
              <w:rPr>
                <w:rFonts w:ascii="Times New Roman" w:hAnsi="Times New Roman"/>
                <w:sz w:val="24"/>
                <w:szCs w:val="24"/>
              </w:rPr>
              <w:t>Data avizării în departament</w:t>
            </w:r>
          </w:p>
        </w:tc>
        <w:tc>
          <w:tcPr>
            <w:tcW w:w="8259" w:type="dxa"/>
            <w:gridSpan w:val="2"/>
          </w:tcPr>
          <w:p w14:paraId="56E69400" w14:textId="6365A710" w:rsidR="00072B00" w:rsidRPr="00F43691" w:rsidRDefault="26B81D3A" w:rsidP="000B3BD0">
            <w:pPr>
              <w:rPr>
                <w:rFonts w:ascii="Times New Roman" w:hAnsi="Times New Roman"/>
                <w:color w:val="9BBB59" w:themeColor="accent3"/>
                <w:sz w:val="24"/>
                <w:szCs w:val="24"/>
              </w:rPr>
            </w:pPr>
            <w:r w:rsidRPr="74CBDFCD">
              <w:rPr>
                <w:rFonts w:ascii="Times New Roman" w:hAnsi="Times New Roman"/>
                <w:sz w:val="24"/>
                <w:szCs w:val="24"/>
              </w:rPr>
              <w:t xml:space="preserve">Pt. </w:t>
            </w:r>
            <w:r w:rsidR="31D9326A" w:rsidRPr="74CBDFCD">
              <w:rPr>
                <w:rFonts w:ascii="Times New Roman" w:hAnsi="Times New Roman"/>
                <w:sz w:val="24"/>
                <w:szCs w:val="24"/>
              </w:rPr>
              <w:t>Director de departament</w:t>
            </w:r>
          </w:p>
          <w:p w14:paraId="09CF9E52" w14:textId="2ABF81F9" w:rsidR="003C6DC8" w:rsidRDefault="5A051D54" w:rsidP="000B3BD0">
            <w:pPr>
              <w:rPr>
                <w:rFonts w:ascii="Times New Roman" w:hAnsi="Times New Roman"/>
                <w:sz w:val="24"/>
                <w:szCs w:val="24"/>
              </w:rPr>
            </w:pPr>
            <w:r w:rsidRPr="74CBDFCD">
              <w:rPr>
                <w:rFonts w:ascii="Times New Roman" w:hAnsi="Times New Roman"/>
                <w:sz w:val="24"/>
                <w:szCs w:val="24"/>
              </w:rPr>
              <w:t>Conf</w:t>
            </w:r>
            <w:r w:rsidR="6A7918A9" w:rsidRPr="74CBDFCD">
              <w:rPr>
                <w:rFonts w:ascii="Times New Roman" w:hAnsi="Times New Roman"/>
                <w:sz w:val="24"/>
                <w:szCs w:val="24"/>
              </w:rPr>
              <w:t xml:space="preserve">. Dr. Ing. </w:t>
            </w:r>
            <w:r w:rsidR="00BB3334" w:rsidRPr="74CBDFCD">
              <w:rPr>
                <w:rFonts w:ascii="Times New Roman" w:hAnsi="Times New Roman"/>
                <w:sz w:val="24"/>
                <w:szCs w:val="24"/>
              </w:rPr>
              <w:t>Laurențiu-Eugen MORARU</w:t>
            </w:r>
          </w:p>
          <w:p w14:paraId="49BB8357" w14:textId="1808CC72" w:rsidR="00FB6888" w:rsidRDefault="00FB6888" w:rsidP="005B648A">
            <w:pPr>
              <w:rPr>
                <w:rFonts w:ascii="Times New Roman" w:hAnsi="Times New Roman"/>
                <w:sz w:val="24"/>
                <w:szCs w:val="24"/>
              </w:rPr>
            </w:pPr>
          </w:p>
        </w:tc>
      </w:tr>
      <w:tr w:rsidR="003075CA" w14:paraId="6FD71419" w14:textId="77777777" w:rsidTr="74CBDFCD">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725D7640" w:rsidR="003075CA" w:rsidRDefault="00B4650B" w:rsidP="000B3BD0">
            <w:pPr>
              <w:rPr>
                <w:rFonts w:ascii="Times New Roman" w:hAnsi="Times New Roman"/>
                <w:sz w:val="24"/>
                <w:szCs w:val="24"/>
              </w:rPr>
            </w:pPr>
            <w:r>
              <w:rPr>
                <w:rFonts w:ascii="Times New Roman" w:hAnsi="Times New Roman"/>
                <w:sz w:val="24"/>
                <w:szCs w:val="24"/>
              </w:rPr>
              <w:t xml:space="preserve"> </w:t>
            </w:r>
          </w:p>
        </w:tc>
        <w:tc>
          <w:tcPr>
            <w:tcW w:w="8259" w:type="dxa"/>
            <w:gridSpan w:val="2"/>
            <w:tcBorders>
              <w:bottom w:val="none" w:sz="4" w:space="0" w:color="auto"/>
            </w:tcBorders>
          </w:tcPr>
          <w:p w14:paraId="3F726021" w14:textId="77777777" w:rsidR="003075CA" w:rsidRDefault="003075CA" w:rsidP="00B43D8C">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4C52E3A1" w:rsidR="00B43D8C" w:rsidRDefault="00B43D8C" w:rsidP="00B43D8C">
            <w:pPr>
              <w:rPr>
                <w:rFonts w:ascii="Times New Roman" w:hAnsi="Times New Roman"/>
                <w:sz w:val="24"/>
                <w:szCs w:val="24"/>
              </w:rPr>
            </w:pPr>
            <w:r>
              <w:rPr>
                <w:rFonts w:ascii="Times New Roman" w:hAnsi="Times New Roman"/>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D5DF4" w14:textId="77777777" w:rsidR="00FB36DA" w:rsidRDefault="00FB36DA" w:rsidP="006B0230">
      <w:pPr>
        <w:spacing w:after="0" w:line="240" w:lineRule="auto"/>
      </w:pPr>
      <w:r>
        <w:separator/>
      </w:r>
    </w:p>
  </w:endnote>
  <w:endnote w:type="continuationSeparator" w:id="0">
    <w:p w14:paraId="6DB378AB" w14:textId="77777777" w:rsidR="00FB36DA" w:rsidRDefault="00FB36D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4CBDFCD" w14:paraId="24AA4057" w14:textId="77777777" w:rsidTr="74CBDFCD">
      <w:trPr>
        <w:trHeight w:val="300"/>
      </w:trPr>
      <w:tc>
        <w:tcPr>
          <w:tcW w:w="3485" w:type="dxa"/>
        </w:tcPr>
        <w:p w14:paraId="4A30E874" w14:textId="2A983FFA" w:rsidR="74CBDFCD" w:rsidRDefault="74CBDFCD" w:rsidP="74CBDFCD">
          <w:pPr>
            <w:pStyle w:val="Header"/>
            <w:ind w:left="-115"/>
          </w:pPr>
        </w:p>
      </w:tc>
      <w:tc>
        <w:tcPr>
          <w:tcW w:w="3485" w:type="dxa"/>
        </w:tcPr>
        <w:p w14:paraId="5081046A" w14:textId="7AC7978D" w:rsidR="74CBDFCD" w:rsidRDefault="74CBDFCD" w:rsidP="74CBDFCD">
          <w:pPr>
            <w:pStyle w:val="Header"/>
            <w:jc w:val="center"/>
          </w:pPr>
        </w:p>
      </w:tc>
      <w:tc>
        <w:tcPr>
          <w:tcW w:w="3485" w:type="dxa"/>
        </w:tcPr>
        <w:p w14:paraId="03574BC2" w14:textId="14938D25" w:rsidR="74CBDFCD" w:rsidRDefault="74CBDFCD" w:rsidP="74CBDFCD">
          <w:pPr>
            <w:pStyle w:val="Header"/>
            <w:ind w:right="-115"/>
            <w:jc w:val="right"/>
          </w:pPr>
        </w:p>
      </w:tc>
    </w:tr>
  </w:tbl>
  <w:p w14:paraId="6214E149" w14:textId="5B2E00D4" w:rsidR="74CBDFCD" w:rsidRDefault="74CBDFCD" w:rsidP="74CBD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4613D" w14:textId="77777777" w:rsidR="00FB36DA" w:rsidRDefault="00FB36DA" w:rsidP="006B0230">
      <w:pPr>
        <w:spacing w:after="0" w:line="240" w:lineRule="auto"/>
      </w:pPr>
      <w:r>
        <w:separator/>
      </w:r>
    </w:p>
  </w:footnote>
  <w:footnote w:type="continuationSeparator" w:id="0">
    <w:p w14:paraId="23FA64C6" w14:textId="77777777" w:rsidR="00FB36DA" w:rsidRDefault="00FB36D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74CBDFCD" w14:paraId="636118DF" w14:textId="77777777" w:rsidTr="74CBDFCD">
      <w:trPr>
        <w:trHeight w:val="990"/>
      </w:trPr>
      <w:tc>
        <w:tcPr>
          <w:tcW w:w="1245" w:type="dxa"/>
          <w:tcBorders>
            <w:top w:val="nil"/>
            <w:left w:val="nil"/>
            <w:bottom w:val="nil"/>
            <w:right w:val="nil"/>
          </w:tcBorders>
          <w:tcMar>
            <w:left w:w="105" w:type="dxa"/>
            <w:right w:w="105" w:type="dxa"/>
          </w:tcMar>
          <w:vAlign w:val="center"/>
        </w:tcPr>
        <w:p w14:paraId="5100CD6F" w14:textId="41E4E1C2" w:rsidR="74CBDFCD" w:rsidRDefault="74CBDFCD" w:rsidP="74CBDFCD">
          <w:pPr>
            <w:tabs>
              <w:tab w:val="center" w:pos="4680"/>
              <w:tab w:val="right" w:pos="9360"/>
            </w:tabs>
            <w:spacing w:after="0"/>
            <w:rPr>
              <w:rFonts w:eastAsia="Calibri" w:cs="Calibri"/>
              <w:color w:val="000000" w:themeColor="text1"/>
              <w:lang w:val="en-GB"/>
            </w:rPr>
          </w:pPr>
          <w:r>
            <w:rPr>
              <w:noProof/>
            </w:rPr>
            <w:drawing>
              <wp:inline distT="0" distB="0" distL="0" distR="0" wp14:anchorId="4AD078BA" wp14:editId="2D2CFC06">
                <wp:extent cx="771525" cy="771525"/>
                <wp:effectExtent l="0" t="0" r="0" b="0"/>
                <wp:docPr id="1072684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84957" name="Picture 107268495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6ACAF952" w14:textId="7A0EEC32" w:rsidR="74CBDFCD" w:rsidRDefault="74CBDFCD" w:rsidP="74CBDFCD">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48256DA" w14:textId="37A802F8" w:rsidR="74CBDFCD" w:rsidRDefault="74CBDFCD" w:rsidP="74CBDFCD">
          <w:pPr>
            <w:pStyle w:val="Header"/>
            <w:spacing w:after="0" w:line="360" w:lineRule="auto"/>
            <w:jc w:val="center"/>
            <w:rPr>
              <w:rFonts w:ascii="Arial" w:eastAsia="Arial" w:hAnsi="Arial" w:cs="Arial"/>
              <w:color w:val="000000" w:themeColor="text1"/>
              <w:sz w:val="28"/>
              <w:szCs w:val="28"/>
              <w:lang w:val="en-GB"/>
            </w:rPr>
          </w:pPr>
          <w:r w:rsidRPr="74CBDFCD">
            <w:rPr>
              <w:rFonts w:ascii="Arial" w:eastAsia="Arial" w:hAnsi="Arial" w:cs="Arial"/>
              <w:b/>
              <w:bCs/>
              <w:color w:val="000000" w:themeColor="text1"/>
              <w:sz w:val="28"/>
              <w:szCs w:val="28"/>
            </w:rPr>
            <w:t>Universitatea Națională de Știință și Tehnologie POLITEHNICA București</w:t>
          </w:r>
        </w:p>
        <w:p w14:paraId="2885B8A6" w14:textId="4F357AA5" w:rsidR="74CBDFCD" w:rsidRDefault="74CBDFCD" w:rsidP="74CBDFCD">
          <w:pPr>
            <w:pStyle w:val="Header"/>
            <w:spacing w:after="0" w:line="360" w:lineRule="auto"/>
            <w:jc w:val="center"/>
            <w:rPr>
              <w:rFonts w:ascii="Arial" w:eastAsia="Arial" w:hAnsi="Arial" w:cs="Arial"/>
              <w:color w:val="000000" w:themeColor="text1"/>
              <w:sz w:val="28"/>
              <w:szCs w:val="28"/>
              <w:lang w:val="en-GB"/>
            </w:rPr>
          </w:pPr>
          <w:r w:rsidRPr="74CBDFCD">
            <w:rPr>
              <w:rFonts w:ascii="Arial" w:eastAsia="Arial" w:hAnsi="Arial" w:cs="Arial"/>
              <w:b/>
              <w:bCs/>
              <w:color w:val="000000" w:themeColor="text1"/>
              <w:sz w:val="28"/>
              <w:szCs w:val="28"/>
            </w:rPr>
            <w:t>Facultatea</w:t>
          </w:r>
          <w:r w:rsidRPr="74CBDFCD">
            <w:rPr>
              <w:rFonts w:ascii="Arial" w:eastAsia="Arial" w:hAnsi="Arial" w:cs="Arial"/>
              <w:b/>
              <w:bCs/>
              <w:color w:val="000000" w:themeColor="text1"/>
              <w:sz w:val="20"/>
              <w:szCs w:val="20"/>
            </w:rPr>
            <w:t xml:space="preserve"> </w:t>
          </w:r>
          <w:r w:rsidRPr="74CBDFCD">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DB8A1FB" w14:textId="5D2622B6" w:rsidR="74CBDFCD" w:rsidRDefault="74CBDFCD" w:rsidP="74CBDFCD">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E0F7C21" wp14:editId="462C95C4">
                <wp:extent cx="733425" cy="742950"/>
                <wp:effectExtent l="0" t="0" r="0" b="0"/>
                <wp:docPr id="1595287724"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287724" name="Picture 1595287724"/>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55EAFBC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309A1"/>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C48C3"/>
    <w:multiLevelType w:val="multilevel"/>
    <w:tmpl w:val="393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84425"/>
    <w:multiLevelType w:val="hybridMultilevel"/>
    <w:tmpl w:val="1D906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start w:val="1"/>
      <w:numFmt w:val="lowerLetter"/>
      <w:lvlText w:val="%2."/>
      <w:lvlJc w:val="left"/>
      <w:pPr>
        <w:ind w:left="2868" w:hanging="360"/>
      </w:pPr>
    </w:lvl>
    <w:lvl w:ilvl="2" w:tplc="0418001B">
      <w:start w:val="1"/>
      <w:numFmt w:val="lowerRoman"/>
      <w:lvlText w:val="%3."/>
      <w:lvlJc w:val="right"/>
      <w:pPr>
        <w:ind w:left="3588" w:hanging="180"/>
      </w:pPr>
    </w:lvl>
    <w:lvl w:ilvl="3" w:tplc="0418000F">
      <w:start w:val="1"/>
      <w:numFmt w:val="decimal"/>
      <w:lvlText w:val="%4."/>
      <w:lvlJc w:val="left"/>
      <w:pPr>
        <w:ind w:left="4308" w:hanging="360"/>
      </w:pPr>
    </w:lvl>
    <w:lvl w:ilvl="4" w:tplc="04180019">
      <w:start w:val="1"/>
      <w:numFmt w:val="lowerLetter"/>
      <w:lvlText w:val="%5."/>
      <w:lvlJc w:val="left"/>
      <w:pPr>
        <w:ind w:left="5028" w:hanging="360"/>
      </w:pPr>
    </w:lvl>
    <w:lvl w:ilvl="5" w:tplc="0418001B">
      <w:start w:val="1"/>
      <w:numFmt w:val="lowerRoman"/>
      <w:lvlText w:val="%6."/>
      <w:lvlJc w:val="right"/>
      <w:pPr>
        <w:ind w:left="5748" w:hanging="180"/>
      </w:pPr>
    </w:lvl>
    <w:lvl w:ilvl="6" w:tplc="0418000F">
      <w:start w:val="1"/>
      <w:numFmt w:val="decimal"/>
      <w:lvlText w:val="%7."/>
      <w:lvlJc w:val="left"/>
      <w:pPr>
        <w:ind w:left="6468" w:hanging="360"/>
      </w:pPr>
    </w:lvl>
    <w:lvl w:ilvl="7" w:tplc="04180019">
      <w:start w:val="1"/>
      <w:numFmt w:val="lowerLetter"/>
      <w:lvlText w:val="%8."/>
      <w:lvlJc w:val="left"/>
      <w:pPr>
        <w:ind w:left="7188" w:hanging="360"/>
      </w:pPr>
    </w:lvl>
    <w:lvl w:ilvl="8" w:tplc="0418001B">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00014B"/>
    <w:multiLevelType w:val="hybridMultilevel"/>
    <w:tmpl w:val="93EC3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285119"/>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5D0D9D"/>
    <w:multiLevelType w:val="multilevel"/>
    <w:tmpl w:val="D520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97F07B7"/>
    <w:multiLevelType w:val="hybridMultilevel"/>
    <w:tmpl w:val="385470E6"/>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3807FB"/>
    <w:multiLevelType w:val="hybridMultilevel"/>
    <w:tmpl w:val="B08A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514304B"/>
    <w:multiLevelType w:val="multilevel"/>
    <w:tmpl w:val="F13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F863ED"/>
    <w:multiLevelType w:val="hybridMultilevel"/>
    <w:tmpl w:val="A6883690"/>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28" w15:restartNumberingAfterBreak="0">
    <w:nsid w:val="5BA04878"/>
    <w:multiLevelType w:val="hybridMultilevel"/>
    <w:tmpl w:val="F040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9E4B18"/>
    <w:multiLevelType w:val="multilevel"/>
    <w:tmpl w:val="513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B66D8A"/>
    <w:multiLevelType w:val="multilevel"/>
    <w:tmpl w:val="145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EC46BA"/>
    <w:multiLevelType w:val="multilevel"/>
    <w:tmpl w:val="3B3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5"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793447">
    <w:abstractNumId w:val="0"/>
  </w:num>
  <w:num w:numId="2" w16cid:durableId="1314993467">
    <w:abstractNumId w:val="21"/>
  </w:num>
  <w:num w:numId="3" w16cid:durableId="258608419">
    <w:abstractNumId w:val="16"/>
  </w:num>
  <w:num w:numId="4" w16cid:durableId="824277224">
    <w:abstractNumId w:val="31"/>
  </w:num>
  <w:num w:numId="5" w16cid:durableId="1395470212">
    <w:abstractNumId w:val="22"/>
  </w:num>
  <w:num w:numId="6" w16cid:durableId="1887570307">
    <w:abstractNumId w:val="1"/>
  </w:num>
  <w:num w:numId="7" w16cid:durableId="311913043">
    <w:abstractNumId w:val="5"/>
  </w:num>
  <w:num w:numId="8" w16cid:durableId="83376813">
    <w:abstractNumId w:val="18"/>
  </w:num>
  <w:num w:numId="9" w16cid:durableId="1415782996">
    <w:abstractNumId w:val="37"/>
  </w:num>
  <w:num w:numId="10" w16cid:durableId="115563253">
    <w:abstractNumId w:val="19"/>
  </w:num>
  <w:num w:numId="11" w16cid:durableId="1712412863">
    <w:abstractNumId w:val="8"/>
  </w:num>
  <w:num w:numId="12" w16cid:durableId="684669261">
    <w:abstractNumId w:val="34"/>
  </w:num>
  <w:num w:numId="13" w16cid:durableId="589778944">
    <w:abstractNumId w:val="23"/>
  </w:num>
  <w:num w:numId="14" w16cid:durableId="283855198">
    <w:abstractNumId w:val="25"/>
  </w:num>
  <w:num w:numId="15" w16cid:durableId="727650862">
    <w:abstractNumId w:val="24"/>
  </w:num>
  <w:num w:numId="16" w16cid:durableId="1808426706">
    <w:abstractNumId w:val="13"/>
  </w:num>
  <w:num w:numId="17" w16cid:durableId="582108211">
    <w:abstractNumId w:val="4"/>
  </w:num>
  <w:num w:numId="18" w16cid:durableId="471601454">
    <w:abstractNumId w:val="32"/>
  </w:num>
  <w:num w:numId="19" w16cid:durableId="222521144">
    <w:abstractNumId w:val="15"/>
  </w:num>
  <w:num w:numId="20" w16cid:durableId="1666738476">
    <w:abstractNumId w:val="35"/>
  </w:num>
  <w:num w:numId="21" w16cid:durableId="772676043">
    <w:abstractNumId w:val="9"/>
  </w:num>
  <w:num w:numId="22" w16cid:durableId="661348124">
    <w:abstractNumId w:val="38"/>
  </w:num>
  <w:num w:numId="23" w16cid:durableId="1415277359">
    <w:abstractNumId w:val="12"/>
  </w:num>
  <w:num w:numId="24" w16cid:durableId="2052487911">
    <w:abstractNumId w:val="36"/>
  </w:num>
  <w:num w:numId="25" w16cid:durableId="588393830">
    <w:abstractNumId w:val="27"/>
  </w:num>
  <w:num w:numId="26" w16cid:durableId="2236403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6475861">
    <w:abstractNumId w:val="17"/>
  </w:num>
  <w:num w:numId="28" w16cid:durableId="1993677094">
    <w:abstractNumId w:val="6"/>
  </w:num>
  <w:num w:numId="29" w16cid:durableId="878473477">
    <w:abstractNumId w:val="10"/>
  </w:num>
  <w:num w:numId="30" w16cid:durableId="1343245332">
    <w:abstractNumId w:val="28"/>
  </w:num>
  <w:num w:numId="31" w16cid:durableId="1273130106">
    <w:abstractNumId w:val="20"/>
  </w:num>
  <w:num w:numId="32" w16cid:durableId="1321544282">
    <w:abstractNumId w:val="30"/>
  </w:num>
  <w:num w:numId="33" w16cid:durableId="302660394">
    <w:abstractNumId w:val="33"/>
  </w:num>
  <w:num w:numId="34" w16cid:durableId="1384986830">
    <w:abstractNumId w:val="2"/>
  </w:num>
  <w:num w:numId="35" w16cid:durableId="599484518">
    <w:abstractNumId w:val="3"/>
  </w:num>
  <w:num w:numId="36" w16cid:durableId="1748377023">
    <w:abstractNumId w:val="29"/>
  </w:num>
  <w:num w:numId="37" w16cid:durableId="264852946">
    <w:abstractNumId w:val="26"/>
  </w:num>
  <w:num w:numId="38" w16cid:durableId="1491020634">
    <w:abstractNumId w:val="14"/>
  </w:num>
  <w:num w:numId="39" w16cid:durableId="906459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12CD8"/>
    <w:rsid w:val="00024FEB"/>
    <w:rsid w:val="00042830"/>
    <w:rsid w:val="00046995"/>
    <w:rsid w:val="00051144"/>
    <w:rsid w:val="00051BDC"/>
    <w:rsid w:val="00057E55"/>
    <w:rsid w:val="0007008C"/>
    <w:rsid w:val="0007194F"/>
    <w:rsid w:val="00072B00"/>
    <w:rsid w:val="00077E6C"/>
    <w:rsid w:val="0008100D"/>
    <w:rsid w:val="00085094"/>
    <w:rsid w:val="000A5A59"/>
    <w:rsid w:val="000A7C7D"/>
    <w:rsid w:val="000B053A"/>
    <w:rsid w:val="000B1429"/>
    <w:rsid w:val="000B3BD0"/>
    <w:rsid w:val="000C2BD3"/>
    <w:rsid w:val="000E0211"/>
    <w:rsid w:val="000E0F5C"/>
    <w:rsid w:val="000E3686"/>
    <w:rsid w:val="000E4FBF"/>
    <w:rsid w:val="00101A4C"/>
    <w:rsid w:val="001104F4"/>
    <w:rsid w:val="001177E6"/>
    <w:rsid w:val="00121A43"/>
    <w:rsid w:val="00124DB7"/>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773D2"/>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7D5C"/>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3A21"/>
    <w:rsid w:val="003C430C"/>
    <w:rsid w:val="003C6DC8"/>
    <w:rsid w:val="003D0D85"/>
    <w:rsid w:val="003D1D3B"/>
    <w:rsid w:val="003E4A22"/>
    <w:rsid w:val="003E72A5"/>
    <w:rsid w:val="003E7F77"/>
    <w:rsid w:val="003F253C"/>
    <w:rsid w:val="003F49D3"/>
    <w:rsid w:val="00405D76"/>
    <w:rsid w:val="00414517"/>
    <w:rsid w:val="00414A5C"/>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3BEF"/>
    <w:rsid w:val="004D4A49"/>
    <w:rsid w:val="004E0155"/>
    <w:rsid w:val="004E07F3"/>
    <w:rsid w:val="004F426F"/>
    <w:rsid w:val="004F6CD3"/>
    <w:rsid w:val="005013E2"/>
    <w:rsid w:val="00502C98"/>
    <w:rsid w:val="005175C8"/>
    <w:rsid w:val="00530A49"/>
    <w:rsid w:val="00530C16"/>
    <w:rsid w:val="00532F3D"/>
    <w:rsid w:val="00533EB9"/>
    <w:rsid w:val="00536B72"/>
    <w:rsid w:val="00563549"/>
    <w:rsid w:val="00576EC0"/>
    <w:rsid w:val="0058346F"/>
    <w:rsid w:val="00587DCE"/>
    <w:rsid w:val="005976E7"/>
    <w:rsid w:val="005A12E1"/>
    <w:rsid w:val="005A4B4E"/>
    <w:rsid w:val="005B402D"/>
    <w:rsid w:val="005B648A"/>
    <w:rsid w:val="005C23EC"/>
    <w:rsid w:val="005D2AE2"/>
    <w:rsid w:val="005E20A7"/>
    <w:rsid w:val="00605DAC"/>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76D"/>
    <w:rsid w:val="0069681B"/>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3987"/>
    <w:rsid w:val="007740E0"/>
    <w:rsid w:val="007927E2"/>
    <w:rsid w:val="007A0AF3"/>
    <w:rsid w:val="007A1B42"/>
    <w:rsid w:val="007A50A0"/>
    <w:rsid w:val="007A6A25"/>
    <w:rsid w:val="007B2369"/>
    <w:rsid w:val="007C374C"/>
    <w:rsid w:val="007C3E40"/>
    <w:rsid w:val="007C6BB6"/>
    <w:rsid w:val="007D54AA"/>
    <w:rsid w:val="007D57DE"/>
    <w:rsid w:val="007E56DC"/>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6515"/>
    <w:rsid w:val="008D1A77"/>
    <w:rsid w:val="008D49B5"/>
    <w:rsid w:val="008D7937"/>
    <w:rsid w:val="008E4BB6"/>
    <w:rsid w:val="008E51C6"/>
    <w:rsid w:val="008E5CBA"/>
    <w:rsid w:val="008E6270"/>
    <w:rsid w:val="008F44F6"/>
    <w:rsid w:val="008F48E0"/>
    <w:rsid w:val="0091383B"/>
    <w:rsid w:val="00916252"/>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0285B"/>
    <w:rsid w:val="00B13421"/>
    <w:rsid w:val="00B33D7D"/>
    <w:rsid w:val="00B43D8C"/>
    <w:rsid w:val="00B4650B"/>
    <w:rsid w:val="00B53C95"/>
    <w:rsid w:val="00B54B49"/>
    <w:rsid w:val="00B559AB"/>
    <w:rsid w:val="00B609FA"/>
    <w:rsid w:val="00B7109F"/>
    <w:rsid w:val="00B7391E"/>
    <w:rsid w:val="00B91DB1"/>
    <w:rsid w:val="00B95F96"/>
    <w:rsid w:val="00B96466"/>
    <w:rsid w:val="00B97DD5"/>
    <w:rsid w:val="00BA0EDC"/>
    <w:rsid w:val="00BB3334"/>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5797"/>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0DEE"/>
    <w:rsid w:val="00D7773C"/>
    <w:rsid w:val="00D82786"/>
    <w:rsid w:val="00D84CBC"/>
    <w:rsid w:val="00D85A8D"/>
    <w:rsid w:val="00D87395"/>
    <w:rsid w:val="00DA433D"/>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46C2"/>
    <w:rsid w:val="00E1550B"/>
    <w:rsid w:val="00E20BD3"/>
    <w:rsid w:val="00E212DD"/>
    <w:rsid w:val="00E22607"/>
    <w:rsid w:val="00E31041"/>
    <w:rsid w:val="00E3142E"/>
    <w:rsid w:val="00E352FA"/>
    <w:rsid w:val="00E437C3"/>
    <w:rsid w:val="00E5213F"/>
    <w:rsid w:val="00E56AA2"/>
    <w:rsid w:val="00E6114C"/>
    <w:rsid w:val="00E6767A"/>
    <w:rsid w:val="00E70E1A"/>
    <w:rsid w:val="00E71898"/>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36DA"/>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96E4EB6"/>
    <w:rsid w:val="0AD2ED4D"/>
    <w:rsid w:val="0CCE3A71"/>
    <w:rsid w:val="0DA33D69"/>
    <w:rsid w:val="1332CEA6"/>
    <w:rsid w:val="136E1F19"/>
    <w:rsid w:val="144E25B2"/>
    <w:rsid w:val="16AF67AE"/>
    <w:rsid w:val="1A7966B1"/>
    <w:rsid w:val="1B82A3CE"/>
    <w:rsid w:val="1C921C1F"/>
    <w:rsid w:val="1CCF8B37"/>
    <w:rsid w:val="208B7505"/>
    <w:rsid w:val="26B81D3A"/>
    <w:rsid w:val="28148D61"/>
    <w:rsid w:val="2840BB8D"/>
    <w:rsid w:val="284C871F"/>
    <w:rsid w:val="2A03914C"/>
    <w:rsid w:val="31D9326A"/>
    <w:rsid w:val="36B2278C"/>
    <w:rsid w:val="49A7D173"/>
    <w:rsid w:val="49E571EF"/>
    <w:rsid w:val="4EE7A24C"/>
    <w:rsid w:val="5209D267"/>
    <w:rsid w:val="5A051D54"/>
    <w:rsid w:val="5B232E0B"/>
    <w:rsid w:val="5B486057"/>
    <w:rsid w:val="5C9719EC"/>
    <w:rsid w:val="6A7918A9"/>
    <w:rsid w:val="6B7653A3"/>
    <w:rsid w:val="70F81A95"/>
    <w:rsid w:val="72737219"/>
    <w:rsid w:val="74CBDFCD"/>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rsid w:val="0069681B"/>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0235">
      <w:bodyDiv w:val="1"/>
      <w:marLeft w:val="0"/>
      <w:marRight w:val="0"/>
      <w:marTop w:val="0"/>
      <w:marBottom w:val="0"/>
      <w:divBdr>
        <w:top w:val="none" w:sz="0" w:space="0" w:color="auto"/>
        <w:left w:val="none" w:sz="0" w:space="0" w:color="auto"/>
        <w:bottom w:val="none" w:sz="0" w:space="0" w:color="auto"/>
        <w:right w:val="none" w:sz="0" w:space="0" w:color="auto"/>
      </w:divBdr>
    </w:div>
    <w:div w:id="91633153">
      <w:bodyDiv w:val="1"/>
      <w:marLeft w:val="0"/>
      <w:marRight w:val="0"/>
      <w:marTop w:val="0"/>
      <w:marBottom w:val="0"/>
      <w:divBdr>
        <w:top w:val="none" w:sz="0" w:space="0" w:color="auto"/>
        <w:left w:val="none" w:sz="0" w:space="0" w:color="auto"/>
        <w:bottom w:val="none" w:sz="0" w:space="0" w:color="auto"/>
        <w:right w:val="none" w:sz="0" w:space="0" w:color="auto"/>
      </w:divBdr>
    </w:div>
    <w:div w:id="298462032">
      <w:bodyDiv w:val="1"/>
      <w:marLeft w:val="0"/>
      <w:marRight w:val="0"/>
      <w:marTop w:val="0"/>
      <w:marBottom w:val="0"/>
      <w:divBdr>
        <w:top w:val="none" w:sz="0" w:space="0" w:color="auto"/>
        <w:left w:val="none" w:sz="0" w:space="0" w:color="auto"/>
        <w:bottom w:val="none" w:sz="0" w:space="0" w:color="auto"/>
        <w:right w:val="none" w:sz="0" w:space="0" w:color="auto"/>
      </w:divBdr>
    </w:div>
    <w:div w:id="333335833">
      <w:bodyDiv w:val="1"/>
      <w:marLeft w:val="0"/>
      <w:marRight w:val="0"/>
      <w:marTop w:val="0"/>
      <w:marBottom w:val="0"/>
      <w:divBdr>
        <w:top w:val="none" w:sz="0" w:space="0" w:color="auto"/>
        <w:left w:val="none" w:sz="0" w:space="0" w:color="auto"/>
        <w:bottom w:val="none" w:sz="0" w:space="0" w:color="auto"/>
        <w:right w:val="none" w:sz="0" w:space="0" w:color="auto"/>
      </w:divBdr>
    </w:div>
    <w:div w:id="340013343">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8232837">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81821639">
      <w:bodyDiv w:val="1"/>
      <w:marLeft w:val="0"/>
      <w:marRight w:val="0"/>
      <w:marTop w:val="0"/>
      <w:marBottom w:val="0"/>
      <w:divBdr>
        <w:top w:val="none" w:sz="0" w:space="0" w:color="auto"/>
        <w:left w:val="none" w:sz="0" w:space="0" w:color="auto"/>
        <w:bottom w:val="none" w:sz="0" w:space="0" w:color="auto"/>
        <w:right w:val="none" w:sz="0" w:space="0" w:color="auto"/>
      </w:divBdr>
    </w:div>
    <w:div w:id="588928569">
      <w:bodyDiv w:val="1"/>
      <w:marLeft w:val="0"/>
      <w:marRight w:val="0"/>
      <w:marTop w:val="0"/>
      <w:marBottom w:val="0"/>
      <w:divBdr>
        <w:top w:val="none" w:sz="0" w:space="0" w:color="auto"/>
        <w:left w:val="none" w:sz="0" w:space="0" w:color="auto"/>
        <w:bottom w:val="none" w:sz="0" w:space="0" w:color="auto"/>
        <w:right w:val="none" w:sz="0" w:space="0" w:color="auto"/>
      </w:divBdr>
    </w:div>
    <w:div w:id="626934809">
      <w:bodyDiv w:val="1"/>
      <w:marLeft w:val="0"/>
      <w:marRight w:val="0"/>
      <w:marTop w:val="0"/>
      <w:marBottom w:val="0"/>
      <w:divBdr>
        <w:top w:val="none" w:sz="0" w:space="0" w:color="auto"/>
        <w:left w:val="none" w:sz="0" w:space="0" w:color="auto"/>
        <w:bottom w:val="none" w:sz="0" w:space="0" w:color="auto"/>
        <w:right w:val="none" w:sz="0" w:space="0" w:color="auto"/>
      </w:divBdr>
    </w:div>
    <w:div w:id="743916282">
      <w:bodyDiv w:val="1"/>
      <w:marLeft w:val="0"/>
      <w:marRight w:val="0"/>
      <w:marTop w:val="0"/>
      <w:marBottom w:val="0"/>
      <w:divBdr>
        <w:top w:val="none" w:sz="0" w:space="0" w:color="auto"/>
        <w:left w:val="none" w:sz="0" w:space="0" w:color="auto"/>
        <w:bottom w:val="none" w:sz="0" w:space="0" w:color="auto"/>
        <w:right w:val="none" w:sz="0" w:space="0" w:color="auto"/>
      </w:divBdr>
    </w:div>
    <w:div w:id="750856522">
      <w:bodyDiv w:val="1"/>
      <w:marLeft w:val="0"/>
      <w:marRight w:val="0"/>
      <w:marTop w:val="0"/>
      <w:marBottom w:val="0"/>
      <w:divBdr>
        <w:top w:val="none" w:sz="0" w:space="0" w:color="auto"/>
        <w:left w:val="none" w:sz="0" w:space="0" w:color="auto"/>
        <w:bottom w:val="none" w:sz="0" w:space="0" w:color="auto"/>
        <w:right w:val="none" w:sz="0" w:space="0" w:color="auto"/>
      </w:divBdr>
    </w:div>
    <w:div w:id="827401073">
      <w:bodyDiv w:val="1"/>
      <w:marLeft w:val="0"/>
      <w:marRight w:val="0"/>
      <w:marTop w:val="0"/>
      <w:marBottom w:val="0"/>
      <w:divBdr>
        <w:top w:val="none" w:sz="0" w:space="0" w:color="auto"/>
        <w:left w:val="none" w:sz="0" w:space="0" w:color="auto"/>
        <w:bottom w:val="none" w:sz="0" w:space="0" w:color="auto"/>
        <w:right w:val="none" w:sz="0" w:space="0" w:color="auto"/>
      </w:divBdr>
    </w:div>
    <w:div w:id="875779471">
      <w:bodyDiv w:val="1"/>
      <w:marLeft w:val="0"/>
      <w:marRight w:val="0"/>
      <w:marTop w:val="0"/>
      <w:marBottom w:val="0"/>
      <w:divBdr>
        <w:top w:val="none" w:sz="0" w:space="0" w:color="auto"/>
        <w:left w:val="none" w:sz="0" w:space="0" w:color="auto"/>
        <w:bottom w:val="none" w:sz="0" w:space="0" w:color="auto"/>
        <w:right w:val="none" w:sz="0" w:space="0" w:color="auto"/>
      </w:divBdr>
    </w:div>
    <w:div w:id="950282217">
      <w:bodyDiv w:val="1"/>
      <w:marLeft w:val="0"/>
      <w:marRight w:val="0"/>
      <w:marTop w:val="0"/>
      <w:marBottom w:val="0"/>
      <w:divBdr>
        <w:top w:val="none" w:sz="0" w:space="0" w:color="auto"/>
        <w:left w:val="none" w:sz="0" w:space="0" w:color="auto"/>
        <w:bottom w:val="none" w:sz="0" w:space="0" w:color="auto"/>
        <w:right w:val="none" w:sz="0" w:space="0" w:color="auto"/>
      </w:divBdr>
    </w:div>
    <w:div w:id="1048139306">
      <w:bodyDiv w:val="1"/>
      <w:marLeft w:val="0"/>
      <w:marRight w:val="0"/>
      <w:marTop w:val="0"/>
      <w:marBottom w:val="0"/>
      <w:divBdr>
        <w:top w:val="none" w:sz="0" w:space="0" w:color="auto"/>
        <w:left w:val="none" w:sz="0" w:space="0" w:color="auto"/>
        <w:bottom w:val="none" w:sz="0" w:space="0" w:color="auto"/>
        <w:right w:val="none" w:sz="0" w:space="0" w:color="auto"/>
      </w:divBdr>
    </w:div>
    <w:div w:id="1056079310">
      <w:bodyDiv w:val="1"/>
      <w:marLeft w:val="0"/>
      <w:marRight w:val="0"/>
      <w:marTop w:val="0"/>
      <w:marBottom w:val="0"/>
      <w:divBdr>
        <w:top w:val="none" w:sz="0" w:space="0" w:color="auto"/>
        <w:left w:val="none" w:sz="0" w:space="0" w:color="auto"/>
        <w:bottom w:val="none" w:sz="0" w:space="0" w:color="auto"/>
        <w:right w:val="none" w:sz="0" w:space="0" w:color="auto"/>
      </w:divBdr>
    </w:div>
    <w:div w:id="1100174242">
      <w:bodyDiv w:val="1"/>
      <w:marLeft w:val="0"/>
      <w:marRight w:val="0"/>
      <w:marTop w:val="0"/>
      <w:marBottom w:val="0"/>
      <w:divBdr>
        <w:top w:val="none" w:sz="0" w:space="0" w:color="auto"/>
        <w:left w:val="none" w:sz="0" w:space="0" w:color="auto"/>
        <w:bottom w:val="none" w:sz="0" w:space="0" w:color="auto"/>
        <w:right w:val="none" w:sz="0" w:space="0" w:color="auto"/>
      </w:divBdr>
    </w:div>
    <w:div w:id="119022154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53665488">
      <w:bodyDiv w:val="1"/>
      <w:marLeft w:val="0"/>
      <w:marRight w:val="0"/>
      <w:marTop w:val="0"/>
      <w:marBottom w:val="0"/>
      <w:divBdr>
        <w:top w:val="none" w:sz="0" w:space="0" w:color="auto"/>
        <w:left w:val="none" w:sz="0" w:space="0" w:color="auto"/>
        <w:bottom w:val="none" w:sz="0" w:space="0" w:color="auto"/>
        <w:right w:val="none" w:sz="0" w:space="0" w:color="auto"/>
      </w:divBdr>
    </w:div>
    <w:div w:id="1279071820">
      <w:bodyDiv w:val="1"/>
      <w:marLeft w:val="0"/>
      <w:marRight w:val="0"/>
      <w:marTop w:val="0"/>
      <w:marBottom w:val="0"/>
      <w:divBdr>
        <w:top w:val="none" w:sz="0" w:space="0" w:color="auto"/>
        <w:left w:val="none" w:sz="0" w:space="0" w:color="auto"/>
        <w:bottom w:val="none" w:sz="0" w:space="0" w:color="auto"/>
        <w:right w:val="none" w:sz="0" w:space="0" w:color="auto"/>
      </w:divBdr>
    </w:div>
    <w:div w:id="1441027067">
      <w:bodyDiv w:val="1"/>
      <w:marLeft w:val="0"/>
      <w:marRight w:val="0"/>
      <w:marTop w:val="0"/>
      <w:marBottom w:val="0"/>
      <w:divBdr>
        <w:top w:val="none" w:sz="0" w:space="0" w:color="auto"/>
        <w:left w:val="none" w:sz="0" w:space="0" w:color="auto"/>
        <w:bottom w:val="none" w:sz="0" w:space="0" w:color="auto"/>
        <w:right w:val="none" w:sz="0" w:space="0" w:color="auto"/>
      </w:divBdr>
    </w:div>
    <w:div w:id="1449082438">
      <w:bodyDiv w:val="1"/>
      <w:marLeft w:val="0"/>
      <w:marRight w:val="0"/>
      <w:marTop w:val="0"/>
      <w:marBottom w:val="0"/>
      <w:divBdr>
        <w:top w:val="none" w:sz="0" w:space="0" w:color="auto"/>
        <w:left w:val="none" w:sz="0" w:space="0" w:color="auto"/>
        <w:bottom w:val="none" w:sz="0" w:space="0" w:color="auto"/>
        <w:right w:val="none" w:sz="0" w:space="0" w:color="auto"/>
      </w:divBdr>
    </w:div>
    <w:div w:id="1454903927">
      <w:bodyDiv w:val="1"/>
      <w:marLeft w:val="0"/>
      <w:marRight w:val="0"/>
      <w:marTop w:val="0"/>
      <w:marBottom w:val="0"/>
      <w:divBdr>
        <w:top w:val="none" w:sz="0" w:space="0" w:color="auto"/>
        <w:left w:val="none" w:sz="0" w:space="0" w:color="auto"/>
        <w:bottom w:val="none" w:sz="0" w:space="0" w:color="auto"/>
        <w:right w:val="none" w:sz="0" w:space="0" w:color="auto"/>
      </w:divBdr>
    </w:div>
    <w:div w:id="1492867259">
      <w:bodyDiv w:val="1"/>
      <w:marLeft w:val="0"/>
      <w:marRight w:val="0"/>
      <w:marTop w:val="0"/>
      <w:marBottom w:val="0"/>
      <w:divBdr>
        <w:top w:val="none" w:sz="0" w:space="0" w:color="auto"/>
        <w:left w:val="none" w:sz="0" w:space="0" w:color="auto"/>
        <w:bottom w:val="none" w:sz="0" w:space="0" w:color="auto"/>
        <w:right w:val="none" w:sz="0" w:space="0" w:color="auto"/>
      </w:divBdr>
    </w:div>
    <w:div w:id="1523204967">
      <w:bodyDiv w:val="1"/>
      <w:marLeft w:val="0"/>
      <w:marRight w:val="0"/>
      <w:marTop w:val="0"/>
      <w:marBottom w:val="0"/>
      <w:divBdr>
        <w:top w:val="none" w:sz="0" w:space="0" w:color="auto"/>
        <w:left w:val="none" w:sz="0" w:space="0" w:color="auto"/>
        <w:bottom w:val="none" w:sz="0" w:space="0" w:color="auto"/>
        <w:right w:val="none" w:sz="0" w:space="0" w:color="auto"/>
      </w:divBdr>
    </w:div>
    <w:div w:id="1598170272">
      <w:bodyDiv w:val="1"/>
      <w:marLeft w:val="0"/>
      <w:marRight w:val="0"/>
      <w:marTop w:val="0"/>
      <w:marBottom w:val="0"/>
      <w:divBdr>
        <w:top w:val="none" w:sz="0" w:space="0" w:color="auto"/>
        <w:left w:val="none" w:sz="0" w:space="0" w:color="auto"/>
        <w:bottom w:val="none" w:sz="0" w:space="0" w:color="auto"/>
        <w:right w:val="none" w:sz="0" w:space="0" w:color="auto"/>
      </w:divBdr>
    </w:div>
    <w:div w:id="1629316015">
      <w:bodyDiv w:val="1"/>
      <w:marLeft w:val="0"/>
      <w:marRight w:val="0"/>
      <w:marTop w:val="0"/>
      <w:marBottom w:val="0"/>
      <w:divBdr>
        <w:top w:val="none" w:sz="0" w:space="0" w:color="auto"/>
        <w:left w:val="none" w:sz="0" w:space="0" w:color="auto"/>
        <w:bottom w:val="none" w:sz="0" w:space="0" w:color="auto"/>
        <w:right w:val="none" w:sz="0" w:space="0" w:color="auto"/>
      </w:divBdr>
    </w:div>
    <w:div w:id="1645621239">
      <w:bodyDiv w:val="1"/>
      <w:marLeft w:val="0"/>
      <w:marRight w:val="0"/>
      <w:marTop w:val="0"/>
      <w:marBottom w:val="0"/>
      <w:divBdr>
        <w:top w:val="none" w:sz="0" w:space="0" w:color="auto"/>
        <w:left w:val="none" w:sz="0" w:space="0" w:color="auto"/>
        <w:bottom w:val="none" w:sz="0" w:space="0" w:color="auto"/>
        <w:right w:val="none" w:sz="0" w:space="0" w:color="auto"/>
      </w:divBdr>
    </w:div>
    <w:div w:id="171712281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64573911">
      <w:bodyDiv w:val="1"/>
      <w:marLeft w:val="0"/>
      <w:marRight w:val="0"/>
      <w:marTop w:val="0"/>
      <w:marBottom w:val="0"/>
      <w:divBdr>
        <w:top w:val="none" w:sz="0" w:space="0" w:color="auto"/>
        <w:left w:val="none" w:sz="0" w:space="0" w:color="auto"/>
        <w:bottom w:val="none" w:sz="0" w:space="0" w:color="auto"/>
        <w:right w:val="none" w:sz="0" w:space="0" w:color="auto"/>
      </w:divBdr>
    </w:div>
    <w:div w:id="1805809555">
      <w:bodyDiv w:val="1"/>
      <w:marLeft w:val="0"/>
      <w:marRight w:val="0"/>
      <w:marTop w:val="0"/>
      <w:marBottom w:val="0"/>
      <w:divBdr>
        <w:top w:val="none" w:sz="0" w:space="0" w:color="auto"/>
        <w:left w:val="none" w:sz="0" w:space="0" w:color="auto"/>
        <w:bottom w:val="none" w:sz="0" w:space="0" w:color="auto"/>
        <w:right w:val="none" w:sz="0" w:space="0" w:color="auto"/>
      </w:divBdr>
    </w:div>
    <w:div w:id="1825386975">
      <w:bodyDiv w:val="1"/>
      <w:marLeft w:val="0"/>
      <w:marRight w:val="0"/>
      <w:marTop w:val="0"/>
      <w:marBottom w:val="0"/>
      <w:divBdr>
        <w:top w:val="none" w:sz="0" w:space="0" w:color="auto"/>
        <w:left w:val="none" w:sz="0" w:space="0" w:color="auto"/>
        <w:bottom w:val="none" w:sz="0" w:space="0" w:color="auto"/>
        <w:right w:val="none" w:sz="0" w:space="0" w:color="auto"/>
      </w:divBdr>
    </w:div>
    <w:div w:id="1838768492">
      <w:bodyDiv w:val="1"/>
      <w:marLeft w:val="0"/>
      <w:marRight w:val="0"/>
      <w:marTop w:val="0"/>
      <w:marBottom w:val="0"/>
      <w:divBdr>
        <w:top w:val="none" w:sz="0" w:space="0" w:color="auto"/>
        <w:left w:val="none" w:sz="0" w:space="0" w:color="auto"/>
        <w:bottom w:val="none" w:sz="0" w:space="0" w:color="auto"/>
        <w:right w:val="none" w:sz="0" w:space="0" w:color="auto"/>
      </w:divBdr>
    </w:div>
    <w:div w:id="1911311641">
      <w:bodyDiv w:val="1"/>
      <w:marLeft w:val="0"/>
      <w:marRight w:val="0"/>
      <w:marTop w:val="0"/>
      <w:marBottom w:val="0"/>
      <w:divBdr>
        <w:top w:val="none" w:sz="0" w:space="0" w:color="auto"/>
        <w:left w:val="none" w:sz="0" w:space="0" w:color="auto"/>
        <w:bottom w:val="none" w:sz="0" w:space="0" w:color="auto"/>
        <w:right w:val="none" w:sz="0" w:space="0" w:color="auto"/>
      </w:divBdr>
    </w:div>
    <w:div w:id="195960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D5FB8C48-E838-42C3-9652-EE257A4A28B9}"/>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1919</Words>
  <Characters>10944</Characters>
  <Application>Microsoft Office Word</Application>
  <DocSecurity>0</DocSecurity>
  <Lines>91</Lines>
  <Paragraphs>25</Paragraphs>
  <ScaleCrop>false</ScaleCrop>
  <Company/>
  <LinksUpToDate>false</LinksUpToDate>
  <CharactersWithSpaces>12838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Mihnea GALL (67944)</dc:creator>
  <cp:lastModifiedBy>Georgiana-Mariana CHIPER (120008)</cp:lastModifiedBy>
  <cp:revision>2</cp:revision>
  <dcterms:created xsi:type="dcterms:W3CDTF">2026-08-26T14:06:00Z</dcterms:created>
  <dcterms:modified xsi:type="dcterms:W3CDTF">2026-08-26T14:06:00Z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