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05975" w14:textId="77777777" w:rsidR="00DC5F8C" w:rsidRPr="00570564" w:rsidRDefault="00DC5F8C" w:rsidP="009446C1">
      <w:pPr>
        <w:spacing w:after="0" w:line="240" w:lineRule="auto"/>
        <w:rPr>
          <w:rFonts w:ascii="Times New Roman" w:hAnsi="Times New Roman"/>
          <w:b/>
          <w:caps/>
          <w:sz w:val="24"/>
          <w:szCs w:val="24"/>
        </w:rPr>
      </w:pPr>
    </w:p>
    <w:p w14:paraId="60E4AF40" w14:textId="77777777" w:rsidR="00FD0711" w:rsidRPr="00570564" w:rsidRDefault="00FD0711" w:rsidP="00813BB9">
      <w:pPr>
        <w:spacing w:after="0" w:line="240" w:lineRule="auto"/>
        <w:jc w:val="center"/>
        <w:rPr>
          <w:rFonts w:ascii="Times New Roman" w:hAnsi="Times New Roman"/>
          <w:b/>
          <w:caps/>
          <w:color w:val="9BBB59"/>
          <w:sz w:val="24"/>
          <w:szCs w:val="24"/>
        </w:rPr>
      </w:pPr>
      <w:r w:rsidRPr="00570564">
        <w:rPr>
          <w:rFonts w:ascii="Times New Roman" w:hAnsi="Times New Roman"/>
          <w:b/>
          <w:caps/>
          <w:sz w:val="24"/>
          <w:szCs w:val="24"/>
        </w:rPr>
        <w:t>fi</w:t>
      </w:r>
      <w:r w:rsidR="001B1709" w:rsidRPr="00570564">
        <w:rPr>
          <w:rFonts w:ascii="Times New Roman" w:hAnsi="Times New Roman"/>
          <w:b/>
          <w:caps/>
          <w:sz w:val="24"/>
          <w:szCs w:val="24"/>
        </w:rPr>
        <w:t>ș</w:t>
      </w:r>
      <w:r w:rsidRPr="00570564">
        <w:rPr>
          <w:rFonts w:ascii="Times New Roman" w:hAnsi="Times New Roman"/>
          <w:b/>
          <w:caps/>
          <w:sz w:val="24"/>
          <w:szCs w:val="24"/>
        </w:rPr>
        <w:t>a disciplinei</w:t>
      </w:r>
    </w:p>
    <w:p w14:paraId="40240A9C" w14:textId="77777777" w:rsidR="00FD0711" w:rsidRPr="00570564" w:rsidRDefault="00FD0711" w:rsidP="00813BB9">
      <w:pPr>
        <w:spacing w:after="0" w:line="240" w:lineRule="auto"/>
        <w:rPr>
          <w:rFonts w:ascii="Times New Roman" w:hAnsi="Times New Roman"/>
          <w:b/>
          <w:color w:val="9BBB59"/>
          <w:sz w:val="24"/>
          <w:szCs w:val="24"/>
        </w:rPr>
      </w:pPr>
      <w:r w:rsidRPr="00570564">
        <w:rPr>
          <w:rFonts w:ascii="Times New Roman" w:hAnsi="Times New Roman"/>
          <w:b/>
          <w:sz w:val="24"/>
          <w:szCs w:val="24"/>
        </w:rPr>
        <w:t>1. Date despre program</w:t>
      </w:r>
      <w:r w:rsidR="00850EF4" w:rsidRPr="00570564">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570564" w14:paraId="4BF789B1" w14:textId="77777777" w:rsidTr="004F426F">
        <w:tc>
          <w:tcPr>
            <w:tcW w:w="3823" w:type="dxa"/>
          </w:tcPr>
          <w:p w14:paraId="41B7CCC7" w14:textId="77777777" w:rsidR="00FD0711" w:rsidRPr="00570564" w:rsidRDefault="00FD0711" w:rsidP="00813BB9">
            <w:pPr>
              <w:spacing w:after="0" w:line="240" w:lineRule="auto"/>
              <w:rPr>
                <w:rFonts w:ascii="Times New Roman" w:hAnsi="Times New Roman"/>
                <w:sz w:val="24"/>
                <w:szCs w:val="24"/>
              </w:rPr>
            </w:pPr>
            <w:r w:rsidRPr="00570564">
              <w:rPr>
                <w:rFonts w:ascii="Times New Roman" w:hAnsi="Times New Roman"/>
                <w:sz w:val="24"/>
                <w:szCs w:val="24"/>
              </w:rPr>
              <w:t>1.1 Institu</w:t>
            </w:r>
            <w:r w:rsidR="001B1709" w:rsidRPr="00570564">
              <w:rPr>
                <w:rFonts w:ascii="Times New Roman" w:hAnsi="Times New Roman"/>
                <w:sz w:val="24"/>
                <w:szCs w:val="24"/>
              </w:rPr>
              <w:t>ț</w:t>
            </w:r>
            <w:r w:rsidRPr="00570564">
              <w:rPr>
                <w:rFonts w:ascii="Times New Roman" w:hAnsi="Times New Roman"/>
                <w:sz w:val="24"/>
                <w:szCs w:val="24"/>
              </w:rPr>
              <w:t>ia de învă</w:t>
            </w:r>
            <w:r w:rsidR="001B1709" w:rsidRPr="00570564">
              <w:rPr>
                <w:rFonts w:ascii="Times New Roman" w:hAnsi="Times New Roman"/>
                <w:sz w:val="24"/>
                <w:szCs w:val="24"/>
              </w:rPr>
              <w:t>ț</w:t>
            </w:r>
            <w:r w:rsidRPr="00570564">
              <w:rPr>
                <w:rFonts w:ascii="Times New Roman" w:hAnsi="Times New Roman"/>
                <w:sz w:val="24"/>
                <w:szCs w:val="24"/>
              </w:rPr>
              <w:t>ământ superior</w:t>
            </w:r>
          </w:p>
        </w:tc>
        <w:tc>
          <w:tcPr>
            <w:tcW w:w="6196" w:type="dxa"/>
          </w:tcPr>
          <w:p w14:paraId="4337BA6C" w14:textId="77777777" w:rsidR="00FD0711" w:rsidRPr="00570564" w:rsidRDefault="00C116E4" w:rsidP="00813BB9">
            <w:pPr>
              <w:pStyle w:val="Heading3"/>
              <w:rPr>
                <w:sz w:val="24"/>
                <w:szCs w:val="24"/>
              </w:rPr>
            </w:pPr>
            <w:r w:rsidRPr="00570564">
              <w:rPr>
                <w:sz w:val="24"/>
                <w:szCs w:val="24"/>
              </w:rPr>
              <w:t xml:space="preserve">Universitatea </w:t>
            </w:r>
            <w:r w:rsidR="00C26673" w:rsidRPr="00570564">
              <w:rPr>
                <w:sz w:val="24"/>
                <w:szCs w:val="24"/>
              </w:rPr>
              <w:t xml:space="preserve">Națională de Știință și Tehnologie </w:t>
            </w:r>
            <w:r w:rsidRPr="00570564">
              <w:rPr>
                <w:sz w:val="24"/>
                <w:szCs w:val="24"/>
              </w:rPr>
              <w:t>POLITEHNICA</w:t>
            </w:r>
            <w:r w:rsidR="00A26CB8" w:rsidRPr="00570564">
              <w:rPr>
                <w:sz w:val="24"/>
                <w:szCs w:val="24"/>
              </w:rPr>
              <w:t xml:space="preserve"> </w:t>
            </w:r>
            <w:r w:rsidRPr="00570564">
              <w:rPr>
                <w:sz w:val="24"/>
                <w:szCs w:val="24"/>
              </w:rPr>
              <w:t>din Bucure</w:t>
            </w:r>
            <w:r w:rsidR="001B1709" w:rsidRPr="00570564">
              <w:rPr>
                <w:sz w:val="24"/>
                <w:szCs w:val="24"/>
              </w:rPr>
              <w:t>ș</w:t>
            </w:r>
            <w:r w:rsidRPr="00570564">
              <w:rPr>
                <w:sz w:val="24"/>
                <w:szCs w:val="24"/>
              </w:rPr>
              <w:t>ti</w:t>
            </w:r>
          </w:p>
        </w:tc>
      </w:tr>
      <w:tr w:rsidR="00FD0711" w:rsidRPr="00570564" w14:paraId="7AAA6C00" w14:textId="77777777" w:rsidTr="004F426F">
        <w:tc>
          <w:tcPr>
            <w:tcW w:w="3823" w:type="dxa"/>
          </w:tcPr>
          <w:p w14:paraId="726A1793" w14:textId="77777777" w:rsidR="00FD0711" w:rsidRPr="00570564" w:rsidRDefault="00FD0711" w:rsidP="00813BB9">
            <w:pPr>
              <w:spacing w:after="0" w:line="240" w:lineRule="auto"/>
              <w:rPr>
                <w:rFonts w:ascii="Times New Roman" w:hAnsi="Times New Roman"/>
                <w:color w:val="9BBB59"/>
                <w:sz w:val="24"/>
                <w:szCs w:val="24"/>
              </w:rPr>
            </w:pPr>
            <w:r w:rsidRPr="00570564">
              <w:rPr>
                <w:rFonts w:ascii="Times New Roman" w:hAnsi="Times New Roman"/>
                <w:sz w:val="24"/>
                <w:szCs w:val="24"/>
              </w:rPr>
              <w:t>1.2 Facultatea</w:t>
            </w:r>
          </w:p>
        </w:tc>
        <w:tc>
          <w:tcPr>
            <w:tcW w:w="6196" w:type="dxa"/>
          </w:tcPr>
          <w:p w14:paraId="6B175F28" w14:textId="77777777" w:rsidR="00FD0711" w:rsidRPr="00570564" w:rsidRDefault="00813D0D" w:rsidP="00813BB9">
            <w:pPr>
              <w:spacing w:after="0" w:line="240" w:lineRule="auto"/>
              <w:rPr>
                <w:rFonts w:ascii="Times New Roman" w:hAnsi="Times New Roman"/>
                <w:b/>
                <w:bCs/>
                <w:sz w:val="24"/>
                <w:szCs w:val="24"/>
              </w:rPr>
            </w:pPr>
            <w:r w:rsidRPr="00570564">
              <w:rPr>
                <w:rFonts w:ascii="Times New Roman" w:hAnsi="Times New Roman"/>
                <w:b/>
                <w:sz w:val="24"/>
                <w:szCs w:val="24"/>
              </w:rPr>
              <w:t>Inginerie Aerospaţială</w:t>
            </w:r>
          </w:p>
        </w:tc>
      </w:tr>
      <w:tr w:rsidR="00D7553A" w:rsidRPr="00570564" w14:paraId="60A7134E" w14:textId="77777777" w:rsidTr="004F426F">
        <w:tc>
          <w:tcPr>
            <w:tcW w:w="3823" w:type="dxa"/>
          </w:tcPr>
          <w:p w14:paraId="76FE408C" w14:textId="77777777" w:rsidR="00D7553A" w:rsidRPr="00570564" w:rsidRDefault="00D7553A" w:rsidP="00813BB9">
            <w:pPr>
              <w:spacing w:after="0" w:line="240" w:lineRule="auto"/>
              <w:rPr>
                <w:rFonts w:ascii="Times New Roman" w:hAnsi="Times New Roman"/>
                <w:color w:val="9BBB59"/>
                <w:sz w:val="24"/>
                <w:szCs w:val="24"/>
              </w:rPr>
            </w:pPr>
            <w:r w:rsidRPr="00570564">
              <w:rPr>
                <w:rFonts w:ascii="Times New Roman" w:hAnsi="Times New Roman"/>
                <w:sz w:val="24"/>
                <w:szCs w:val="24"/>
              </w:rPr>
              <w:t>1.3 Departamentul</w:t>
            </w:r>
          </w:p>
        </w:tc>
        <w:tc>
          <w:tcPr>
            <w:tcW w:w="6196" w:type="dxa"/>
          </w:tcPr>
          <w:p w14:paraId="12FF2124" w14:textId="379A32DB" w:rsidR="00D7553A" w:rsidRPr="00570564" w:rsidRDefault="009446C1" w:rsidP="00813BB9">
            <w:pPr>
              <w:spacing w:after="0" w:line="240" w:lineRule="auto"/>
              <w:rPr>
                <w:rFonts w:ascii="Times New Roman" w:hAnsi="Times New Roman"/>
                <w:sz w:val="24"/>
                <w:szCs w:val="24"/>
              </w:rPr>
            </w:pPr>
            <w:r w:rsidRPr="00570564">
              <w:rPr>
                <w:rFonts w:ascii="Times New Roman" w:hAnsi="Times New Roman"/>
                <w:sz w:val="24"/>
                <w:szCs w:val="24"/>
              </w:rPr>
              <w:t xml:space="preserve">Științe aerospațiale </w:t>
            </w:r>
            <w:r w:rsidRPr="00570564">
              <w:rPr>
                <w:rFonts w:ascii="Times New Roman" w:hAnsi="Times New Roman"/>
                <w:sz w:val="24"/>
                <w:szCs w:val="24"/>
                <w:lang w:val="en-US"/>
              </w:rPr>
              <w:t>“</w:t>
            </w:r>
            <w:r w:rsidRPr="00570564">
              <w:rPr>
                <w:rFonts w:ascii="Times New Roman" w:hAnsi="Times New Roman"/>
                <w:sz w:val="24"/>
                <w:szCs w:val="24"/>
              </w:rPr>
              <w:t>Elie Carafoli”</w:t>
            </w:r>
          </w:p>
        </w:tc>
      </w:tr>
      <w:tr w:rsidR="00D7553A" w:rsidRPr="00570564" w14:paraId="4B60314A" w14:textId="77777777" w:rsidTr="004F426F">
        <w:tc>
          <w:tcPr>
            <w:tcW w:w="3823" w:type="dxa"/>
          </w:tcPr>
          <w:p w14:paraId="049C7E24" w14:textId="77777777" w:rsidR="00D7553A" w:rsidRPr="00570564" w:rsidRDefault="00D7553A" w:rsidP="00813BB9">
            <w:pPr>
              <w:spacing w:after="0" w:line="240" w:lineRule="auto"/>
              <w:rPr>
                <w:rFonts w:ascii="Times New Roman" w:hAnsi="Times New Roman"/>
                <w:sz w:val="24"/>
                <w:szCs w:val="24"/>
              </w:rPr>
            </w:pPr>
            <w:r w:rsidRPr="00570564">
              <w:rPr>
                <w:rFonts w:ascii="Times New Roman" w:hAnsi="Times New Roman"/>
                <w:sz w:val="24"/>
                <w:szCs w:val="24"/>
              </w:rPr>
              <w:t xml:space="preserve">1.4 Domeniul de studii universitare </w:t>
            </w:r>
          </w:p>
        </w:tc>
        <w:tc>
          <w:tcPr>
            <w:tcW w:w="6196" w:type="dxa"/>
          </w:tcPr>
          <w:p w14:paraId="029FE6A6" w14:textId="77777777" w:rsidR="00D7553A" w:rsidRPr="00570564" w:rsidRDefault="00D7553A" w:rsidP="00813BB9">
            <w:pPr>
              <w:spacing w:after="0" w:line="240" w:lineRule="auto"/>
              <w:rPr>
                <w:rFonts w:ascii="Times New Roman" w:hAnsi="Times New Roman"/>
                <w:sz w:val="24"/>
                <w:szCs w:val="24"/>
              </w:rPr>
            </w:pPr>
            <w:r w:rsidRPr="00570564">
              <w:rPr>
                <w:rStyle w:val="normaltextrun"/>
                <w:rFonts w:ascii="Times New Roman" w:hAnsi="Times New Roman"/>
                <w:sz w:val="24"/>
                <w:szCs w:val="24"/>
              </w:rPr>
              <w:t>Inginerie Aerospațială</w:t>
            </w:r>
            <w:r w:rsidRPr="00570564">
              <w:rPr>
                <w:rStyle w:val="eop"/>
                <w:rFonts w:ascii="Times New Roman" w:hAnsi="Times New Roman"/>
                <w:sz w:val="24"/>
                <w:szCs w:val="24"/>
              </w:rPr>
              <w:t> </w:t>
            </w:r>
          </w:p>
        </w:tc>
      </w:tr>
      <w:tr w:rsidR="00D7553A" w:rsidRPr="00570564" w14:paraId="4F7176C6" w14:textId="77777777" w:rsidTr="004F426F">
        <w:tc>
          <w:tcPr>
            <w:tcW w:w="3823" w:type="dxa"/>
          </w:tcPr>
          <w:p w14:paraId="444FCC8F" w14:textId="77777777" w:rsidR="00D7553A" w:rsidRPr="00570564" w:rsidRDefault="00D7553A" w:rsidP="00813BB9">
            <w:pPr>
              <w:spacing w:after="0" w:line="240" w:lineRule="auto"/>
              <w:rPr>
                <w:rFonts w:ascii="Times New Roman" w:hAnsi="Times New Roman"/>
                <w:sz w:val="24"/>
                <w:szCs w:val="24"/>
              </w:rPr>
            </w:pPr>
            <w:r w:rsidRPr="00570564">
              <w:rPr>
                <w:rFonts w:ascii="Times New Roman" w:hAnsi="Times New Roman"/>
                <w:sz w:val="24"/>
                <w:szCs w:val="24"/>
              </w:rPr>
              <w:t xml:space="preserve">1.5 Programul de studii universitare </w:t>
            </w:r>
          </w:p>
        </w:tc>
        <w:tc>
          <w:tcPr>
            <w:tcW w:w="6196" w:type="dxa"/>
          </w:tcPr>
          <w:p w14:paraId="44677146" w14:textId="3B91F458" w:rsidR="00D7553A" w:rsidRPr="00570564" w:rsidRDefault="00A37EFD" w:rsidP="00813BB9">
            <w:pPr>
              <w:spacing w:after="0" w:line="240" w:lineRule="auto"/>
              <w:rPr>
                <w:rFonts w:ascii="Times New Roman" w:hAnsi="Times New Roman"/>
                <w:sz w:val="24"/>
                <w:szCs w:val="24"/>
                <w:highlight w:val="yellow"/>
              </w:rPr>
            </w:pPr>
            <w:r w:rsidRPr="00570564">
              <w:rPr>
                <w:rStyle w:val="normaltextrun"/>
                <w:rFonts w:ascii="Times New Roman" w:hAnsi="Times New Roman"/>
                <w:sz w:val="24"/>
                <w:szCs w:val="24"/>
              </w:rPr>
              <w:t>Naviga</w:t>
            </w:r>
            <w:r w:rsidR="009446C1" w:rsidRPr="00570564">
              <w:rPr>
                <w:rStyle w:val="normaltextrun"/>
                <w:rFonts w:ascii="Times New Roman" w:hAnsi="Times New Roman"/>
                <w:sz w:val="24"/>
                <w:szCs w:val="24"/>
              </w:rPr>
              <w:t>ț</w:t>
            </w:r>
            <w:r w:rsidRPr="00570564">
              <w:rPr>
                <w:rStyle w:val="normaltextrun"/>
                <w:rFonts w:ascii="Times New Roman" w:hAnsi="Times New Roman"/>
                <w:sz w:val="24"/>
                <w:szCs w:val="24"/>
              </w:rPr>
              <w:t>ie Aerian</w:t>
            </w:r>
            <w:r w:rsidR="009446C1" w:rsidRPr="00570564">
              <w:rPr>
                <w:rStyle w:val="normaltextrun"/>
                <w:rFonts w:ascii="Times New Roman" w:hAnsi="Times New Roman"/>
                <w:sz w:val="24"/>
                <w:szCs w:val="24"/>
              </w:rPr>
              <w:t>ă</w:t>
            </w:r>
            <w:r w:rsidRPr="00570564">
              <w:rPr>
                <w:rStyle w:val="normaltextrun"/>
                <w:rFonts w:ascii="Times New Roman" w:hAnsi="Times New Roman"/>
                <w:sz w:val="24"/>
                <w:szCs w:val="24"/>
              </w:rPr>
              <w:t xml:space="preserve"> / Air Navigation</w:t>
            </w:r>
            <w:r w:rsidR="00D7553A" w:rsidRPr="00570564">
              <w:rPr>
                <w:rStyle w:val="eop"/>
                <w:rFonts w:ascii="Times New Roman" w:hAnsi="Times New Roman"/>
                <w:sz w:val="24"/>
                <w:szCs w:val="24"/>
              </w:rPr>
              <w:t> </w:t>
            </w:r>
          </w:p>
        </w:tc>
      </w:tr>
      <w:tr w:rsidR="00FD0711" w:rsidRPr="00570564" w14:paraId="093A7B09" w14:textId="77777777" w:rsidTr="004F426F">
        <w:tc>
          <w:tcPr>
            <w:tcW w:w="3823" w:type="dxa"/>
          </w:tcPr>
          <w:p w14:paraId="4EE67CCB" w14:textId="77777777" w:rsidR="00FD0711" w:rsidRPr="00570564" w:rsidRDefault="00FD0711" w:rsidP="00813BB9">
            <w:pPr>
              <w:spacing w:after="0" w:line="240" w:lineRule="auto"/>
              <w:rPr>
                <w:rFonts w:ascii="Times New Roman" w:hAnsi="Times New Roman"/>
                <w:sz w:val="24"/>
                <w:szCs w:val="24"/>
              </w:rPr>
            </w:pPr>
            <w:r w:rsidRPr="00570564">
              <w:rPr>
                <w:rFonts w:ascii="Times New Roman" w:hAnsi="Times New Roman"/>
                <w:sz w:val="24"/>
                <w:szCs w:val="24"/>
              </w:rPr>
              <w:t>1.</w:t>
            </w:r>
            <w:r w:rsidR="00A32B38" w:rsidRPr="00570564">
              <w:rPr>
                <w:rFonts w:ascii="Times New Roman" w:hAnsi="Times New Roman"/>
                <w:sz w:val="24"/>
                <w:szCs w:val="24"/>
              </w:rPr>
              <w:t>6</w:t>
            </w:r>
            <w:r w:rsidRPr="00570564">
              <w:rPr>
                <w:rFonts w:ascii="Times New Roman" w:hAnsi="Times New Roman"/>
                <w:sz w:val="24"/>
                <w:szCs w:val="24"/>
              </w:rPr>
              <w:t xml:space="preserve"> Ciclul de studii</w:t>
            </w:r>
            <w:r w:rsidR="004F426F" w:rsidRPr="00570564">
              <w:rPr>
                <w:rFonts w:ascii="Times New Roman" w:hAnsi="Times New Roman"/>
                <w:sz w:val="24"/>
                <w:szCs w:val="24"/>
              </w:rPr>
              <w:t xml:space="preserve"> universitare</w:t>
            </w:r>
          </w:p>
        </w:tc>
        <w:tc>
          <w:tcPr>
            <w:tcW w:w="6196" w:type="dxa"/>
          </w:tcPr>
          <w:p w14:paraId="7B4E630A" w14:textId="77777777" w:rsidR="00FD0711" w:rsidRPr="00570564" w:rsidRDefault="00C116E4" w:rsidP="00813BB9">
            <w:pPr>
              <w:spacing w:after="0" w:line="240" w:lineRule="auto"/>
              <w:rPr>
                <w:rFonts w:ascii="Times New Roman" w:hAnsi="Times New Roman"/>
                <w:sz w:val="24"/>
                <w:szCs w:val="24"/>
              </w:rPr>
            </w:pPr>
            <w:r w:rsidRPr="00570564">
              <w:rPr>
                <w:rFonts w:ascii="Times New Roman" w:hAnsi="Times New Roman"/>
                <w:sz w:val="24"/>
                <w:szCs w:val="24"/>
              </w:rPr>
              <w:t>Licen</w:t>
            </w:r>
            <w:r w:rsidR="001B1709" w:rsidRPr="00570564">
              <w:rPr>
                <w:rFonts w:ascii="Times New Roman" w:hAnsi="Times New Roman"/>
                <w:sz w:val="24"/>
                <w:szCs w:val="24"/>
              </w:rPr>
              <w:t>ț</w:t>
            </w:r>
            <w:r w:rsidRPr="00570564">
              <w:rPr>
                <w:rFonts w:ascii="Times New Roman" w:hAnsi="Times New Roman"/>
                <w:sz w:val="24"/>
                <w:szCs w:val="24"/>
              </w:rPr>
              <w:t>ă</w:t>
            </w:r>
          </w:p>
        </w:tc>
      </w:tr>
      <w:tr w:rsidR="00D46EF7" w:rsidRPr="00570564" w14:paraId="5282B306" w14:textId="77777777" w:rsidTr="004F426F">
        <w:tc>
          <w:tcPr>
            <w:tcW w:w="3823" w:type="dxa"/>
          </w:tcPr>
          <w:p w14:paraId="238EBA40" w14:textId="77777777" w:rsidR="00D46EF7" w:rsidRPr="00570564" w:rsidRDefault="00D46EF7" w:rsidP="00813BB9">
            <w:pPr>
              <w:spacing w:after="0" w:line="240" w:lineRule="auto"/>
              <w:rPr>
                <w:rFonts w:ascii="Times New Roman" w:hAnsi="Times New Roman"/>
                <w:sz w:val="24"/>
                <w:szCs w:val="24"/>
              </w:rPr>
            </w:pPr>
            <w:r w:rsidRPr="00570564">
              <w:rPr>
                <w:rFonts w:ascii="Times New Roman" w:hAnsi="Times New Roman"/>
                <w:sz w:val="24"/>
                <w:szCs w:val="24"/>
              </w:rPr>
              <w:t>1.</w:t>
            </w:r>
            <w:r w:rsidR="00A32B38" w:rsidRPr="00570564">
              <w:rPr>
                <w:rFonts w:ascii="Times New Roman" w:hAnsi="Times New Roman"/>
                <w:sz w:val="24"/>
                <w:szCs w:val="24"/>
              </w:rPr>
              <w:t>7</w:t>
            </w:r>
            <w:r w:rsidRPr="00570564">
              <w:rPr>
                <w:rFonts w:ascii="Times New Roman" w:hAnsi="Times New Roman"/>
                <w:sz w:val="24"/>
                <w:szCs w:val="24"/>
              </w:rPr>
              <w:t xml:space="preserve"> Limba de predare</w:t>
            </w:r>
          </w:p>
        </w:tc>
        <w:tc>
          <w:tcPr>
            <w:tcW w:w="6196" w:type="dxa"/>
          </w:tcPr>
          <w:p w14:paraId="358BE2A5" w14:textId="15F97E91" w:rsidR="00D46EF7" w:rsidRPr="00570564" w:rsidRDefault="00A37EFD" w:rsidP="00813BB9">
            <w:pPr>
              <w:spacing w:after="0" w:line="240" w:lineRule="auto"/>
              <w:rPr>
                <w:rFonts w:ascii="Times New Roman" w:hAnsi="Times New Roman"/>
                <w:sz w:val="24"/>
                <w:szCs w:val="24"/>
              </w:rPr>
            </w:pPr>
            <w:r w:rsidRPr="00570564">
              <w:rPr>
                <w:rFonts w:ascii="Times New Roman" w:hAnsi="Times New Roman"/>
                <w:sz w:val="24"/>
                <w:szCs w:val="24"/>
              </w:rPr>
              <w:t>Engle</w:t>
            </w:r>
            <w:r w:rsidR="009446C1" w:rsidRPr="00570564">
              <w:rPr>
                <w:rFonts w:ascii="Times New Roman" w:hAnsi="Times New Roman"/>
                <w:sz w:val="24"/>
                <w:szCs w:val="24"/>
              </w:rPr>
              <w:t>ză</w:t>
            </w:r>
          </w:p>
        </w:tc>
      </w:tr>
      <w:tr w:rsidR="004F426F" w:rsidRPr="00570564" w14:paraId="0D34CEC7" w14:textId="77777777" w:rsidTr="004F426F">
        <w:tc>
          <w:tcPr>
            <w:tcW w:w="3823" w:type="dxa"/>
          </w:tcPr>
          <w:p w14:paraId="7B1ADA46" w14:textId="77777777" w:rsidR="004F426F" w:rsidRPr="00570564" w:rsidRDefault="004F426F" w:rsidP="00813BB9">
            <w:pPr>
              <w:spacing w:after="0" w:line="240" w:lineRule="auto"/>
              <w:rPr>
                <w:rFonts w:ascii="Times New Roman" w:hAnsi="Times New Roman"/>
                <w:sz w:val="24"/>
                <w:szCs w:val="24"/>
              </w:rPr>
            </w:pPr>
            <w:r w:rsidRPr="00570564">
              <w:rPr>
                <w:rFonts w:ascii="Times New Roman" w:hAnsi="Times New Roman"/>
                <w:sz w:val="24"/>
                <w:szCs w:val="24"/>
              </w:rPr>
              <w:t>1.</w:t>
            </w:r>
            <w:r w:rsidR="00A32B38" w:rsidRPr="00570564">
              <w:rPr>
                <w:rFonts w:ascii="Times New Roman" w:hAnsi="Times New Roman"/>
                <w:sz w:val="24"/>
                <w:szCs w:val="24"/>
              </w:rPr>
              <w:t>8</w:t>
            </w:r>
            <w:r w:rsidRPr="00570564">
              <w:rPr>
                <w:rFonts w:ascii="Times New Roman" w:hAnsi="Times New Roman"/>
                <w:sz w:val="24"/>
                <w:szCs w:val="24"/>
              </w:rPr>
              <w:t xml:space="preserve"> Locația geografică de desfășurare a studiilor </w:t>
            </w:r>
          </w:p>
        </w:tc>
        <w:tc>
          <w:tcPr>
            <w:tcW w:w="6196" w:type="dxa"/>
          </w:tcPr>
          <w:p w14:paraId="50349B40" w14:textId="77777777" w:rsidR="004F426F" w:rsidRPr="00570564" w:rsidRDefault="004F426F" w:rsidP="00813BB9">
            <w:pPr>
              <w:spacing w:after="0" w:line="240" w:lineRule="auto"/>
              <w:rPr>
                <w:rFonts w:ascii="Times New Roman" w:hAnsi="Times New Roman"/>
                <w:sz w:val="24"/>
                <w:szCs w:val="24"/>
                <w:highlight w:val="yellow"/>
              </w:rPr>
            </w:pPr>
            <w:r w:rsidRPr="00570564">
              <w:rPr>
                <w:rFonts w:ascii="Times New Roman" w:hAnsi="Times New Roman"/>
                <w:sz w:val="24"/>
                <w:szCs w:val="24"/>
              </w:rPr>
              <w:t>București</w:t>
            </w:r>
          </w:p>
        </w:tc>
      </w:tr>
    </w:tbl>
    <w:p w14:paraId="3DED6AAE" w14:textId="77777777" w:rsidR="00FD0711" w:rsidRPr="00570564" w:rsidRDefault="00FD0711" w:rsidP="00813BB9">
      <w:pPr>
        <w:spacing w:after="0" w:line="240" w:lineRule="auto"/>
        <w:rPr>
          <w:rFonts w:ascii="Times New Roman" w:hAnsi="Times New Roman"/>
          <w:sz w:val="24"/>
          <w:szCs w:val="24"/>
        </w:rPr>
      </w:pPr>
    </w:p>
    <w:p w14:paraId="58226C80" w14:textId="77777777" w:rsidR="00FD0711" w:rsidRPr="00570564" w:rsidRDefault="00FD0711" w:rsidP="00813BB9">
      <w:pPr>
        <w:spacing w:after="0" w:line="240" w:lineRule="auto"/>
        <w:rPr>
          <w:rFonts w:ascii="Times New Roman" w:hAnsi="Times New Roman"/>
          <w:b/>
          <w:color w:val="9BBB59"/>
          <w:sz w:val="24"/>
          <w:szCs w:val="24"/>
        </w:rPr>
      </w:pPr>
      <w:r w:rsidRPr="00570564">
        <w:rPr>
          <w:rFonts w:ascii="Times New Roman" w:hAnsi="Times New Roman"/>
          <w:b/>
          <w:sz w:val="24"/>
          <w:szCs w:val="24"/>
        </w:rPr>
        <w:t>2. Date despre disciplină</w:t>
      </w:r>
      <w:r w:rsidR="00524A63" w:rsidRPr="00570564">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570564" w14:paraId="292FE7F6" w14:textId="77777777" w:rsidTr="00204311">
        <w:tc>
          <w:tcPr>
            <w:tcW w:w="2846" w:type="dxa"/>
            <w:gridSpan w:val="3"/>
          </w:tcPr>
          <w:p w14:paraId="3BA95BCB" w14:textId="77777777" w:rsidR="00532F3D" w:rsidRPr="00570564" w:rsidRDefault="00FD0711" w:rsidP="00813BB9">
            <w:pPr>
              <w:spacing w:after="0" w:line="240" w:lineRule="auto"/>
              <w:rPr>
                <w:rFonts w:ascii="Times New Roman" w:hAnsi="Times New Roman"/>
                <w:sz w:val="24"/>
                <w:szCs w:val="24"/>
              </w:rPr>
            </w:pPr>
            <w:r w:rsidRPr="00570564">
              <w:rPr>
                <w:rFonts w:ascii="Times New Roman" w:hAnsi="Times New Roman"/>
                <w:sz w:val="24"/>
                <w:szCs w:val="24"/>
              </w:rPr>
              <w:t>2.1 Denumirea disciplinei</w:t>
            </w:r>
            <w:r w:rsidR="00085094" w:rsidRPr="00570564">
              <w:rPr>
                <w:rFonts w:ascii="Times New Roman" w:hAnsi="Times New Roman"/>
                <w:color w:val="9BBB59"/>
                <w:sz w:val="24"/>
                <w:szCs w:val="24"/>
              </w:rPr>
              <w:t xml:space="preserve"> </w:t>
            </w:r>
          </w:p>
        </w:tc>
        <w:tc>
          <w:tcPr>
            <w:tcW w:w="7159" w:type="dxa"/>
            <w:gridSpan w:val="8"/>
          </w:tcPr>
          <w:p w14:paraId="6B3346CC" w14:textId="77777777" w:rsidR="00B115CB" w:rsidRPr="00570564" w:rsidRDefault="00312EC8" w:rsidP="009446C1">
            <w:pPr>
              <w:spacing w:after="0"/>
              <w:jc w:val="center"/>
              <w:rPr>
                <w:rFonts w:ascii="Times New Roman" w:hAnsi="Times New Roman"/>
                <w:sz w:val="24"/>
                <w:szCs w:val="24"/>
              </w:rPr>
            </w:pPr>
            <w:r w:rsidRPr="00570564">
              <w:rPr>
                <w:rFonts w:ascii="Times New Roman" w:hAnsi="Times New Roman"/>
                <w:b/>
                <w:sz w:val="24"/>
                <w:szCs w:val="24"/>
              </w:rPr>
              <w:t>Mecanica fluidelor / Fluid Mechanics</w:t>
            </w:r>
          </w:p>
        </w:tc>
      </w:tr>
      <w:tr w:rsidR="00FD0711" w:rsidRPr="00570564" w14:paraId="52F6BF0B" w14:textId="77777777" w:rsidTr="00204311">
        <w:tc>
          <w:tcPr>
            <w:tcW w:w="4449" w:type="dxa"/>
            <w:gridSpan w:val="5"/>
          </w:tcPr>
          <w:p w14:paraId="2DE298EB" w14:textId="3758B1D5" w:rsidR="00FD0711" w:rsidRPr="00570564" w:rsidRDefault="00FD0711" w:rsidP="00813BB9">
            <w:pPr>
              <w:spacing w:after="0" w:line="240" w:lineRule="auto"/>
              <w:rPr>
                <w:rFonts w:ascii="Times New Roman" w:hAnsi="Times New Roman"/>
                <w:color w:val="9BBB59"/>
                <w:sz w:val="24"/>
                <w:szCs w:val="24"/>
              </w:rPr>
            </w:pPr>
            <w:r w:rsidRPr="00570564">
              <w:rPr>
                <w:rFonts w:ascii="Times New Roman" w:hAnsi="Times New Roman"/>
                <w:sz w:val="24"/>
                <w:szCs w:val="24"/>
              </w:rPr>
              <w:t>2.2 Titularul</w:t>
            </w:r>
            <w:r w:rsidR="009446C1" w:rsidRPr="00570564">
              <w:rPr>
                <w:rFonts w:ascii="Times New Roman" w:hAnsi="Times New Roman"/>
                <w:sz w:val="24"/>
                <w:szCs w:val="24"/>
              </w:rPr>
              <w:t xml:space="preserve"> activităților de curs</w:t>
            </w:r>
          </w:p>
        </w:tc>
        <w:tc>
          <w:tcPr>
            <w:tcW w:w="5556" w:type="dxa"/>
            <w:gridSpan w:val="6"/>
          </w:tcPr>
          <w:p w14:paraId="69112CF6" w14:textId="14EC3687" w:rsidR="00FD0711" w:rsidRPr="00570564" w:rsidRDefault="009446C1" w:rsidP="00A20121">
            <w:pPr>
              <w:spacing w:after="0" w:line="240" w:lineRule="auto"/>
              <w:rPr>
                <w:rFonts w:ascii="Times New Roman" w:hAnsi="Times New Roman"/>
                <w:sz w:val="24"/>
                <w:szCs w:val="24"/>
              </w:rPr>
            </w:pPr>
            <w:r w:rsidRPr="00570564">
              <w:rPr>
                <w:rFonts w:ascii="Times New Roman" w:hAnsi="Times New Roman"/>
                <w:b/>
                <w:sz w:val="24"/>
                <w:szCs w:val="24"/>
              </w:rPr>
              <w:t>D</w:t>
            </w:r>
            <w:r w:rsidR="002839D9" w:rsidRPr="00570564">
              <w:rPr>
                <w:rFonts w:ascii="Times New Roman" w:hAnsi="Times New Roman"/>
                <w:b/>
                <w:sz w:val="24"/>
                <w:szCs w:val="24"/>
              </w:rPr>
              <w:t>r. ing. C</w:t>
            </w:r>
            <w:r w:rsidRPr="00570564">
              <w:rPr>
                <w:rFonts w:ascii="Times New Roman" w:hAnsi="Times New Roman"/>
                <w:b/>
                <w:sz w:val="24"/>
                <w:szCs w:val="24"/>
              </w:rPr>
              <w:t>ă</w:t>
            </w:r>
            <w:r w:rsidR="002839D9" w:rsidRPr="00570564">
              <w:rPr>
                <w:rFonts w:ascii="Times New Roman" w:hAnsi="Times New Roman"/>
                <w:b/>
                <w:sz w:val="24"/>
                <w:szCs w:val="24"/>
              </w:rPr>
              <w:t>lin</w:t>
            </w:r>
            <w:r w:rsidRPr="00570564">
              <w:rPr>
                <w:rFonts w:ascii="Times New Roman" w:hAnsi="Times New Roman"/>
                <w:b/>
                <w:sz w:val="24"/>
                <w:szCs w:val="24"/>
              </w:rPr>
              <w:t xml:space="preserve"> COMAN</w:t>
            </w:r>
          </w:p>
        </w:tc>
      </w:tr>
      <w:tr w:rsidR="00F9647F" w:rsidRPr="00570564" w14:paraId="6AC8A3AC" w14:textId="77777777" w:rsidTr="00204311">
        <w:tc>
          <w:tcPr>
            <w:tcW w:w="4449" w:type="dxa"/>
            <w:gridSpan w:val="5"/>
          </w:tcPr>
          <w:p w14:paraId="5F0BF57E" w14:textId="44F49882" w:rsidR="00F9647F" w:rsidRPr="00570564" w:rsidRDefault="00F9647F" w:rsidP="00813BB9">
            <w:pPr>
              <w:spacing w:after="0" w:line="240" w:lineRule="auto"/>
              <w:rPr>
                <w:rFonts w:ascii="Times New Roman" w:hAnsi="Times New Roman"/>
                <w:color w:val="9BBB59"/>
                <w:sz w:val="24"/>
                <w:szCs w:val="24"/>
              </w:rPr>
            </w:pPr>
            <w:r w:rsidRPr="00570564">
              <w:rPr>
                <w:rFonts w:ascii="Times New Roman" w:hAnsi="Times New Roman"/>
                <w:sz w:val="24"/>
                <w:szCs w:val="24"/>
              </w:rPr>
              <w:t>2.3 Titularul activităților de seminar / laborator</w:t>
            </w:r>
          </w:p>
        </w:tc>
        <w:tc>
          <w:tcPr>
            <w:tcW w:w="5556" w:type="dxa"/>
            <w:gridSpan w:val="6"/>
          </w:tcPr>
          <w:p w14:paraId="79E26A46" w14:textId="77777777" w:rsidR="00F9647F" w:rsidRPr="00570564" w:rsidRDefault="009446C1" w:rsidP="00813BB9">
            <w:pPr>
              <w:spacing w:after="0" w:line="240" w:lineRule="auto"/>
              <w:rPr>
                <w:rFonts w:ascii="Times New Roman" w:hAnsi="Times New Roman"/>
                <w:b/>
                <w:sz w:val="24"/>
                <w:szCs w:val="24"/>
              </w:rPr>
            </w:pPr>
            <w:r w:rsidRPr="00570564">
              <w:rPr>
                <w:rFonts w:ascii="Times New Roman" w:hAnsi="Times New Roman"/>
                <w:b/>
                <w:sz w:val="24"/>
                <w:szCs w:val="24"/>
              </w:rPr>
              <w:t>Dr. ing. Andrei COJOCEA</w:t>
            </w:r>
          </w:p>
          <w:p w14:paraId="68D5BD36" w14:textId="598FBC35" w:rsidR="009446C1" w:rsidRPr="00570564" w:rsidRDefault="009446C1" w:rsidP="00813BB9">
            <w:pPr>
              <w:spacing w:after="0" w:line="240" w:lineRule="auto"/>
              <w:rPr>
                <w:rFonts w:ascii="Times New Roman" w:hAnsi="Times New Roman"/>
                <w:b/>
                <w:sz w:val="24"/>
                <w:szCs w:val="24"/>
              </w:rPr>
            </w:pPr>
            <w:r w:rsidRPr="00570564">
              <w:rPr>
                <w:rFonts w:ascii="Times New Roman" w:hAnsi="Times New Roman"/>
                <w:b/>
                <w:sz w:val="24"/>
                <w:szCs w:val="24"/>
              </w:rPr>
              <w:t>Dr. ing. Mihnea GALL</w:t>
            </w:r>
          </w:p>
        </w:tc>
      </w:tr>
      <w:tr w:rsidR="00F9647F" w:rsidRPr="00570564" w14:paraId="7B392333" w14:textId="77777777" w:rsidTr="00204311">
        <w:tc>
          <w:tcPr>
            <w:tcW w:w="1756" w:type="dxa"/>
          </w:tcPr>
          <w:p w14:paraId="2E3BDC45" w14:textId="77777777" w:rsidR="00F9647F" w:rsidRPr="00570564" w:rsidRDefault="00F9647F" w:rsidP="00813BB9">
            <w:pPr>
              <w:spacing w:after="0" w:line="240" w:lineRule="auto"/>
              <w:rPr>
                <w:rFonts w:ascii="Times New Roman" w:hAnsi="Times New Roman"/>
                <w:color w:val="9BBB59"/>
                <w:sz w:val="24"/>
                <w:szCs w:val="24"/>
              </w:rPr>
            </w:pPr>
            <w:r w:rsidRPr="00570564">
              <w:rPr>
                <w:rFonts w:ascii="Times New Roman" w:hAnsi="Times New Roman"/>
                <w:sz w:val="24"/>
                <w:szCs w:val="24"/>
              </w:rPr>
              <w:t>2.4 Anul de studiu</w:t>
            </w:r>
          </w:p>
        </w:tc>
        <w:tc>
          <w:tcPr>
            <w:tcW w:w="384" w:type="dxa"/>
          </w:tcPr>
          <w:p w14:paraId="497E145D" w14:textId="77777777" w:rsidR="00B115CB" w:rsidRPr="00570564" w:rsidRDefault="00312EC8">
            <w:pPr>
              <w:jc w:val="center"/>
              <w:rPr>
                <w:rFonts w:ascii="Times New Roman" w:hAnsi="Times New Roman"/>
                <w:sz w:val="24"/>
                <w:szCs w:val="24"/>
              </w:rPr>
            </w:pPr>
            <w:r w:rsidRPr="00570564">
              <w:rPr>
                <w:rFonts w:ascii="Times New Roman" w:hAnsi="Times New Roman"/>
                <w:sz w:val="24"/>
                <w:szCs w:val="24"/>
              </w:rPr>
              <w:t>2</w:t>
            </w:r>
          </w:p>
        </w:tc>
        <w:tc>
          <w:tcPr>
            <w:tcW w:w="2130" w:type="dxa"/>
            <w:gridSpan w:val="2"/>
          </w:tcPr>
          <w:p w14:paraId="04E010B3" w14:textId="795B09F6" w:rsidR="00F9647F" w:rsidRPr="00570564" w:rsidRDefault="00F9647F" w:rsidP="00813BB9">
            <w:pPr>
              <w:spacing w:after="0" w:line="240" w:lineRule="auto"/>
              <w:rPr>
                <w:rFonts w:ascii="Times New Roman" w:hAnsi="Times New Roman"/>
                <w:color w:val="9BBB59"/>
                <w:sz w:val="24"/>
                <w:szCs w:val="24"/>
              </w:rPr>
            </w:pPr>
            <w:r w:rsidRPr="00570564">
              <w:rPr>
                <w:rFonts w:ascii="Times New Roman" w:hAnsi="Times New Roman"/>
                <w:sz w:val="24"/>
                <w:szCs w:val="24"/>
              </w:rPr>
              <w:t>2.5 Semestrul</w:t>
            </w:r>
            <w:r w:rsidRPr="00570564">
              <w:rPr>
                <w:rFonts w:ascii="Times New Roman" w:hAnsi="Times New Roman"/>
                <w:color w:val="9BBB59"/>
                <w:sz w:val="24"/>
                <w:szCs w:val="24"/>
              </w:rPr>
              <w:t xml:space="preserve"> </w:t>
            </w:r>
          </w:p>
        </w:tc>
        <w:tc>
          <w:tcPr>
            <w:tcW w:w="506" w:type="dxa"/>
            <w:gridSpan w:val="2"/>
          </w:tcPr>
          <w:p w14:paraId="22ED5F7F" w14:textId="15B1C972" w:rsidR="00B115CB" w:rsidRPr="00570564" w:rsidRDefault="009446C1">
            <w:pPr>
              <w:jc w:val="center"/>
              <w:rPr>
                <w:rFonts w:ascii="Times New Roman" w:hAnsi="Times New Roman"/>
                <w:sz w:val="24"/>
                <w:szCs w:val="24"/>
              </w:rPr>
            </w:pPr>
            <w:r w:rsidRPr="00570564">
              <w:rPr>
                <w:rFonts w:ascii="Times New Roman" w:hAnsi="Times New Roman"/>
                <w:sz w:val="24"/>
                <w:szCs w:val="24"/>
              </w:rPr>
              <w:t>I</w:t>
            </w:r>
          </w:p>
        </w:tc>
        <w:tc>
          <w:tcPr>
            <w:tcW w:w="1900" w:type="dxa"/>
          </w:tcPr>
          <w:p w14:paraId="07755505" w14:textId="77777777" w:rsidR="00F9647F" w:rsidRPr="00570564" w:rsidRDefault="00F9647F" w:rsidP="00813BB9">
            <w:pPr>
              <w:spacing w:after="0" w:line="240" w:lineRule="auto"/>
              <w:rPr>
                <w:rFonts w:ascii="Times New Roman" w:hAnsi="Times New Roman"/>
                <w:color w:val="9BBB59"/>
                <w:sz w:val="24"/>
                <w:szCs w:val="24"/>
              </w:rPr>
            </w:pPr>
            <w:r w:rsidRPr="00570564">
              <w:rPr>
                <w:rFonts w:ascii="Times New Roman" w:hAnsi="Times New Roman"/>
                <w:sz w:val="24"/>
                <w:szCs w:val="24"/>
              </w:rPr>
              <w:t>2.6. Tipul de evaluare</w:t>
            </w:r>
          </w:p>
        </w:tc>
        <w:tc>
          <w:tcPr>
            <w:tcW w:w="502" w:type="dxa"/>
            <w:gridSpan w:val="2"/>
          </w:tcPr>
          <w:p w14:paraId="3B4B580A" w14:textId="77777777" w:rsidR="00B115CB" w:rsidRPr="00570564" w:rsidRDefault="00312EC8">
            <w:pPr>
              <w:jc w:val="center"/>
              <w:rPr>
                <w:rFonts w:ascii="Times New Roman" w:hAnsi="Times New Roman"/>
                <w:sz w:val="24"/>
                <w:szCs w:val="24"/>
              </w:rPr>
            </w:pPr>
            <w:r w:rsidRPr="00570564">
              <w:rPr>
                <w:rFonts w:ascii="Times New Roman" w:hAnsi="Times New Roman"/>
                <w:sz w:val="24"/>
                <w:szCs w:val="24"/>
              </w:rPr>
              <w:t>E</w:t>
            </w:r>
          </w:p>
        </w:tc>
        <w:tc>
          <w:tcPr>
            <w:tcW w:w="2090" w:type="dxa"/>
          </w:tcPr>
          <w:p w14:paraId="547D4C73" w14:textId="77777777" w:rsidR="00F9647F" w:rsidRPr="00570564" w:rsidRDefault="00F9647F" w:rsidP="00813BB9">
            <w:pPr>
              <w:spacing w:after="0" w:line="240" w:lineRule="auto"/>
              <w:rPr>
                <w:rFonts w:ascii="Times New Roman" w:hAnsi="Times New Roman"/>
                <w:color w:val="9BBB59"/>
                <w:sz w:val="24"/>
                <w:szCs w:val="24"/>
              </w:rPr>
            </w:pPr>
            <w:r w:rsidRPr="00570564">
              <w:rPr>
                <w:rFonts w:ascii="Times New Roman" w:hAnsi="Times New Roman"/>
                <w:sz w:val="24"/>
                <w:szCs w:val="24"/>
              </w:rPr>
              <w:t>2.7 Statutul disciplinei</w:t>
            </w:r>
          </w:p>
        </w:tc>
        <w:tc>
          <w:tcPr>
            <w:tcW w:w="737" w:type="dxa"/>
          </w:tcPr>
          <w:p w14:paraId="65EAC94B" w14:textId="77777777" w:rsidR="00F9647F" w:rsidRPr="00570564" w:rsidRDefault="00F9647F" w:rsidP="00813BB9">
            <w:pPr>
              <w:spacing w:after="0" w:line="240" w:lineRule="auto"/>
              <w:rPr>
                <w:rFonts w:ascii="Times New Roman" w:hAnsi="Times New Roman"/>
                <w:sz w:val="24"/>
                <w:szCs w:val="24"/>
              </w:rPr>
            </w:pPr>
            <w:r w:rsidRPr="00570564">
              <w:rPr>
                <w:rFonts w:ascii="Times New Roman" w:hAnsi="Times New Roman"/>
                <w:sz w:val="24"/>
                <w:szCs w:val="24"/>
              </w:rPr>
              <w:t>Ob</w:t>
            </w:r>
          </w:p>
        </w:tc>
      </w:tr>
      <w:tr w:rsidR="00F9647F" w:rsidRPr="00570564" w14:paraId="700E41AF" w14:textId="77777777" w:rsidTr="00204311">
        <w:tc>
          <w:tcPr>
            <w:tcW w:w="2140" w:type="dxa"/>
            <w:gridSpan w:val="2"/>
          </w:tcPr>
          <w:p w14:paraId="5A085D60" w14:textId="77777777" w:rsidR="00F9647F" w:rsidRPr="00570564" w:rsidRDefault="00F9647F" w:rsidP="00813BB9">
            <w:pPr>
              <w:spacing w:after="0" w:line="240" w:lineRule="auto"/>
              <w:rPr>
                <w:rFonts w:ascii="Times New Roman" w:hAnsi="Times New Roman"/>
                <w:color w:val="9BBB59"/>
                <w:sz w:val="24"/>
                <w:szCs w:val="24"/>
              </w:rPr>
            </w:pPr>
            <w:r w:rsidRPr="00570564">
              <w:rPr>
                <w:rFonts w:ascii="Times New Roman" w:hAnsi="Times New Roman"/>
                <w:sz w:val="24"/>
                <w:szCs w:val="24"/>
              </w:rPr>
              <w:t>2.8 Categoria formativă</w:t>
            </w:r>
            <w:r w:rsidRPr="00570564">
              <w:rPr>
                <w:rFonts w:ascii="Times New Roman" w:hAnsi="Times New Roman"/>
                <w:color w:val="9BBB59"/>
                <w:sz w:val="24"/>
                <w:szCs w:val="24"/>
              </w:rPr>
              <w:t xml:space="preserve">/ </w:t>
            </w:r>
          </w:p>
        </w:tc>
        <w:tc>
          <w:tcPr>
            <w:tcW w:w="2130" w:type="dxa"/>
            <w:gridSpan w:val="2"/>
          </w:tcPr>
          <w:p w14:paraId="0DF323D7" w14:textId="316580A4" w:rsidR="00B115CB" w:rsidRPr="00570564" w:rsidRDefault="00312EC8">
            <w:pPr>
              <w:jc w:val="center"/>
              <w:rPr>
                <w:rFonts w:ascii="Times New Roman" w:hAnsi="Times New Roman"/>
                <w:sz w:val="24"/>
                <w:szCs w:val="24"/>
              </w:rPr>
            </w:pPr>
            <w:r w:rsidRPr="00570564">
              <w:rPr>
                <w:rFonts w:ascii="Times New Roman" w:hAnsi="Times New Roman"/>
                <w:sz w:val="24"/>
                <w:szCs w:val="24"/>
              </w:rPr>
              <w:t>D</w:t>
            </w:r>
            <w:r w:rsidR="009446C1" w:rsidRPr="00570564">
              <w:rPr>
                <w:rFonts w:ascii="Times New Roman" w:hAnsi="Times New Roman"/>
                <w:sz w:val="24"/>
                <w:szCs w:val="24"/>
              </w:rPr>
              <w:t>S</w:t>
            </w:r>
          </w:p>
        </w:tc>
        <w:tc>
          <w:tcPr>
            <w:tcW w:w="2412" w:type="dxa"/>
            <w:gridSpan w:val="4"/>
          </w:tcPr>
          <w:p w14:paraId="43B29B2A" w14:textId="77777777" w:rsidR="00F9647F" w:rsidRPr="00570564" w:rsidRDefault="00F9647F" w:rsidP="00813BB9">
            <w:pPr>
              <w:spacing w:after="0" w:line="240" w:lineRule="auto"/>
              <w:rPr>
                <w:rFonts w:ascii="Times New Roman" w:hAnsi="Times New Roman"/>
                <w:color w:val="9BBB59"/>
                <w:sz w:val="24"/>
                <w:szCs w:val="24"/>
              </w:rPr>
            </w:pPr>
            <w:r w:rsidRPr="00570564">
              <w:rPr>
                <w:rFonts w:ascii="Times New Roman" w:hAnsi="Times New Roman"/>
                <w:sz w:val="24"/>
                <w:szCs w:val="24"/>
              </w:rPr>
              <w:t>2.9 Codul disciplinei</w:t>
            </w:r>
            <w:r w:rsidRPr="00570564">
              <w:rPr>
                <w:rFonts w:ascii="Times New Roman" w:hAnsi="Times New Roman"/>
                <w:color w:val="9BBB59"/>
                <w:sz w:val="24"/>
                <w:szCs w:val="24"/>
              </w:rPr>
              <w:t xml:space="preserve"> </w:t>
            </w:r>
          </w:p>
        </w:tc>
        <w:tc>
          <w:tcPr>
            <w:tcW w:w="3323" w:type="dxa"/>
            <w:gridSpan w:val="3"/>
          </w:tcPr>
          <w:p w14:paraId="35F76C9B" w14:textId="77777777" w:rsidR="00B115CB" w:rsidRPr="00570564" w:rsidRDefault="00542C55">
            <w:pPr>
              <w:jc w:val="center"/>
              <w:rPr>
                <w:rFonts w:ascii="Times New Roman" w:hAnsi="Times New Roman"/>
                <w:sz w:val="24"/>
                <w:szCs w:val="24"/>
              </w:rPr>
            </w:pPr>
            <w:r w:rsidRPr="00570564">
              <w:rPr>
                <w:rFonts w:ascii="Times New Roman" w:hAnsi="Times New Roman"/>
                <w:sz w:val="24"/>
                <w:szCs w:val="24"/>
              </w:rPr>
              <w:t>B.L.09.IA.4.III.Ob.3</w:t>
            </w:r>
          </w:p>
        </w:tc>
      </w:tr>
    </w:tbl>
    <w:p w14:paraId="6DFACC6F" w14:textId="77777777" w:rsidR="00AA5BBD" w:rsidRPr="00570564" w:rsidRDefault="00AA5BBD" w:rsidP="00813BB9">
      <w:pPr>
        <w:spacing w:after="0" w:line="240" w:lineRule="auto"/>
        <w:rPr>
          <w:rFonts w:ascii="Times New Roman" w:hAnsi="Times New Roman"/>
          <w:b/>
          <w:sz w:val="24"/>
          <w:szCs w:val="24"/>
        </w:rPr>
      </w:pPr>
    </w:p>
    <w:p w14:paraId="4981B3E3" w14:textId="77777777" w:rsidR="00FD0711" w:rsidRPr="00570564" w:rsidRDefault="00FD0711" w:rsidP="00813BB9">
      <w:pPr>
        <w:spacing w:after="0" w:line="240" w:lineRule="auto"/>
        <w:rPr>
          <w:rFonts w:ascii="Times New Roman" w:hAnsi="Times New Roman"/>
          <w:color w:val="9BBB59"/>
          <w:sz w:val="24"/>
          <w:szCs w:val="24"/>
        </w:rPr>
      </w:pPr>
      <w:r w:rsidRPr="00570564">
        <w:rPr>
          <w:rFonts w:ascii="Times New Roman" w:hAnsi="Times New Roman"/>
          <w:b/>
          <w:sz w:val="24"/>
          <w:szCs w:val="24"/>
        </w:rPr>
        <w:t xml:space="preserve">3. Timpul total </w:t>
      </w:r>
      <w:r w:rsidRPr="00570564">
        <w:rPr>
          <w:rFonts w:ascii="Times New Roman" w:hAnsi="Times New Roman"/>
          <w:sz w:val="24"/>
          <w:szCs w:val="24"/>
        </w:rPr>
        <w:t>(ore pe semestru al activită</w:t>
      </w:r>
      <w:r w:rsidR="001B1709" w:rsidRPr="00570564">
        <w:rPr>
          <w:rFonts w:ascii="Times New Roman" w:hAnsi="Times New Roman"/>
          <w:sz w:val="24"/>
          <w:szCs w:val="24"/>
        </w:rPr>
        <w:t>ț</w:t>
      </w:r>
      <w:r w:rsidRPr="00570564">
        <w:rPr>
          <w:rFonts w:ascii="Times New Roman" w:hAnsi="Times New Roman"/>
          <w:sz w:val="24"/>
          <w:szCs w:val="24"/>
        </w:rPr>
        <w:t>ilor didactice)</w:t>
      </w:r>
      <w:r w:rsidR="0013302B" w:rsidRPr="00570564">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1504"/>
        <w:gridCol w:w="810"/>
        <w:gridCol w:w="2520"/>
        <w:gridCol w:w="829"/>
      </w:tblGrid>
      <w:tr w:rsidR="00FD0711" w:rsidRPr="00570564" w14:paraId="057D8C55" w14:textId="77777777" w:rsidTr="009446C1">
        <w:tc>
          <w:tcPr>
            <w:tcW w:w="3790" w:type="dxa"/>
          </w:tcPr>
          <w:p w14:paraId="0FDEE528" w14:textId="77777777" w:rsidR="00FD0711" w:rsidRPr="00570564" w:rsidRDefault="00FD0711" w:rsidP="00813BB9">
            <w:pPr>
              <w:spacing w:after="0" w:line="240" w:lineRule="auto"/>
              <w:rPr>
                <w:rFonts w:ascii="Times New Roman" w:hAnsi="Times New Roman"/>
                <w:color w:val="9BBB59"/>
                <w:sz w:val="24"/>
                <w:szCs w:val="24"/>
              </w:rPr>
            </w:pPr>
            <w:r w:rsidRPr="00570564">
              <w:rPr>
                <w:rFonts w:ascii="Times New Roman" w:hAnsi="Times New Roman"/>
                <w:sz w:val="24"/>
                <w:szCs w:val="24"/>
              </w:rPr>
              <w:t>3.1 Număr de ore pe săptămână</w:t>
            </w:r>
          </w:p>
        </w:tc>
        <w:tc>
          <w:tcPr>
            <w:tcW w:w="574" w:type="dxa"/>
          </w:tcPr>
          <w:p w14:paraId="7509F343" w14:textId="77777777" w:rsidR="00B115CB" w:rsidRPr="00570564" w:rsidRDefault="00312EC8">
            <w:pPr>
              <w:jc w:val="center"/>
              <w:rPr>
                <w:rFonts w:ascii="Times New Roman" w:hAnsi="Times New Roman"/>
                <w:sz w:val="24"/>
                <w:szCs w:val="24"/>
              </w:rPr>
            </w:pPr>
            <w:r w:rsidRPr="00570564">
              <w:rPr>
                <w:rFonts w:ascii="Times New Roman" w:hAnsi="Times New Roman"/>
                <w:sz w:val="24"/>
                <w:szCs w:val="24"/>
              </w:rPr>
              <w:t>4</w:t>
            </w:r>
          </w:p>
        </w:tc>
        <w:tc>
          <w:tcPr>
            <w:tcW w:w="1504" w:type="dxa"/>
          </w:tcPr>
          <w:p w14:paraId="19C65956" w14:textId="77777777" w:rsidR="00FD0711" w:rsidRPr="00570564" w:rsidRDefault="00A946AE" w:rsidP="00A946AE">
            <w:pPr>
              <w:spacing w:after="0" w:line="240" w:lineRule="auto"/>
              <w:rPr>
                <w:rFonts w:ascii="Times New Roman" w:hAnsi="Times New Roman"/>
                <w:sz w:val="24"/>
                <w:szCs w:val="24"/>
              </w:rPr>
            </w:pPr>
            <w:r w:rsidRPr="00570564">
              <w:rPr>
                <w:rFonts w:ascii="Times New Roman" w:hAnsi="Times New Roman"/>
                <w:sz w:val="24"/>
                <w:szCs w:val="24"/>
              </w:rPr>
              <w:t>3.2 C</w:t>
            </w:r>
            <w:r w:rsidR="00853877" w:rsidRPr="00570564">
              <w:rPr>
                <w:rFonts w:ascii="Times New Roman" w:hAnsi="Times New Roman"/>
                <w:sz w:val="24"/>
                <w:szCs w:val="24"/>
              </w:rPr>
              <w:t>urs</w:t>
            </w:r>
          </w:p>
        </w:tc>
        <w:tc>
          <w:tcPr>
            <w:tcW w:w="810" w:type="dxa"/>
          </w:tcPr>
          <w:p w14:paraId="695E05CA" w14:textId="77777777" w:rsidR="00B115CB" w:rsidRPr="00570564" w:rsidRDefault="00312EC8">
            <w:pPr>
              <w:jc w:val="center"/>
              <w:rPr>
                <w:rFonts w:ascii="Times New Roman" w:hAnsi="Times New Roman"/>
                <w:sz w:val="24"/>
                <w:szCs w:val="24"/>
              </w:rPr>
            </w:pPr>
            <w:r w:rsidRPr="00570564">
              <w:rPr>
                <w:rFonts w:ascii="Times New Roman" w:hAnsi="Times New Roman"/>
                <w:sz w:val="24"/>
                <w:szCs w:val="24"/>
              </w:rPr>
              <w:t>2</w:t>
            </w:r>
          </w:p>
        </w:tc>
        <w:tc>
          <w:tcPr>
            <w:tcW w:w="2520" w:type="dxa"/>
          </w:tcPr>
          <w:p w14:paraId="45996A4B" w14:textId="22338F6C" w:rsidR="00FD0711" w:rsidRPr="00570564" w:rsidRDefault="00A946AE" w:rsidP="009446C1">
            <w:pPr>
              <w:spacing w:after="0" w:line="240" w:lineRule="auto"/>
              <w:rPr>
                <w:rFonts w:ascii="Times New Roman" w:hAnsi="Times New Roman"/>
                <w:sz w:val="24"/>
                <w:szCs w:val="24"/>
              </w:rPr>
            </w:pPr>
            <w:r w:rsidRPr="00570564">
              <w:rPr>
                <w:rFonts w:ascii="Times New Roman" w:hAnsi="Times New Roman"/>
                <w:sz w:val="24"/>
                <w:szCs w:val="24"/>
              </w:rPr>
              <w:t>3.3 S</w:t>
            </w:r>
            <w:r w:rsidR="00FD0711" w:rsidRPr="00570564">
              <w:rPr>
                <w:rFonts w:ascii="Times New Roman" w:hAnsi="Times New Roman"/>
                <w:sz w:val="24"/>
                <w:szCs w:val="24"/>
              </w:rPr>
              <w:t>eminar/laborator</w:t>
            </w:r>
          </w:p>
        </w:tc>
        <w:tc>
          <w:tcPr>
            <w:tcW w:w="829" w:type="dxa"/>
          </w:tcPr>
          <w:p w14:paraId="298F9CC2" w14:textId="0FE149B0" w:rsidR="00B115CB" w:rsidRPr="00570564" w:rsidRDefault="009446C1">
            <w:pPr>
              <w:jc w:val="center"/>
              <w:rPr>
                <w:rFonts w:ascii="Times New Roman" w:hAnsi="Times New Roman"/>
                <w:sz w:val="24"/>
                <w:szCs w:val="24"/>
              </w:rPr>
            </w:pPr>
            <w:r w:rsidRPr="00570564">
              <w:rPr>
                <w:rFonts w:ascii="Times New Roman" w:hAnsi="Times New Roman"/>
                <w:sz w:val="24"/>
                <w:szCs w:val="24"/>
              </w:rPr>
              <w:t>1/1</w:t>
            </w:r>
          </w:p>
        </w:tc>
      </w:tr>
      <w:tr w:rsidR="00FD0711" w:rsidRPr="00570564" w14:paraId="63A547B7" w14:textId="77777777" w:rsidTr="009446C1">
        <w:tc>
          <w:tcPr>
            <w:tcW w:w="3790" w:type="dxa"/>
          </w:tcPr>
          <w:p w14:paraId="3C7D41CA" w14:textId="77777777" w:rsidR="00FD0711" w:rsidRPr="00570564" w:rsidRDefault="00FD0711" w:rsidP="00813BB9">
            <w:pPr>
              <w:spacing w:after="0" w:line="240" w:lineRule="auto"/>
              <w:rPr>
                <w:rFonts w:ascii="Times New Roman" w:hAnsi="Times New Roman"/>
                <w:sz w:val="24"/>
                <w:szCs w:val="24"/>
              </w:rPr>
            </w:pPr>
            <w:r w:rsidRPr="00570564">
              <w:rPr>
                <w:rFonts w:ascii="Times New Roman" w:hAnsi="Times New Roman"/>
                <w:sz w:val="24"/>
                <w:szCs w:val="24"/>
              </w:rPr>
              <w:t>3.4 Total ore din planul de învă</w:t>
            </w:r>
            <w:r w:rsidR="001B1709" w:rsidRPr="00570564">
              <w:rPr>
                <w:rFonts w:ascii="Times New Roman" w:hAnsi="Times New Roman"/>
                <w:sz w:val="24"/>
                <w:szCs w:val="24"/>
              </w:rPr>
              <w:t>ț</w:t>
            </w:r>
            <w:r w:rsidRPr="00570564">
              <w:rPr>
                <w:rFonts w:ascii="Times New Roman" w:hAnsi="Times New Roman"/>
                <w:sz w:val="24"/>
                <w:szCs w:val="24"/>
              </w:rPr>
              <w:t>ămân</w:t>
            </w:r>
            <w:r w:rsidR="00C62788" w:rsidRPr="00570564">
              <w:rPr>
                <w:rFonts w:ascii="Times New Roman" w:hAnsi="Times New Roman"/>
                <w:sz w:val="24"/>
                <w:szCs w:val="24"/>
              </w:rPr>
              <w:t xml:space="preserve">t </w:t>
            </w:r>
          </w:p>
        </w:tc>
        <w:tc>
          <w:tcPr>
            <w:tcW w:w="574" w:type="dxa"/>
          </w:tcPr>
          <w:p w14:paraId="2C51C2F8" w14:textId="77777777" w:rsidR="00B115CB" w:rsidRPr="00570564" w:rsidRDefault="00312EC8">
            <w:pPr>
              <w:jc w:val="center"/>
              <w:rPr>
                <w:rFonts w:ascii="Times New Roman" w:hAnsi="Times New Roman"/>
                <w:sz w:val="24"/>
                <w:szCs w:val="24"/>
              </w:rPr>
            </w:pPr>
            <w:r w:rsidRPr="00570564">
              <w:rPr>
                <w:rFonts w:ascii="Times New Roman" w:hAnsi="Times New Roman"/>
                <w:sz w:val="24"/>
                <w:szCs w:val="24"/>
              </w:rPr>
              <w:t>56</w:t>
            </w:r>
          </w:p>
        </w:tc>
        <w:tc>
          <w:tcPr>
            <w:tcW w:w="1504" w:type="dxa"/>
          </w:tcPr>
          <w:p w14:paraId="57B15CBD" w14:textId="77777777" w:rsidR="00FD0711" w:rsidRPr="00570564" w:rsidRDefault="00A946AE" w:rsidP="00A946AE">
            <w:pPr>
              <w:spacing w:after="0" w:line="240" w:lineRule="auto"/>
              <w:rPr>
                <w:rFonts w:ascii="Times New Roman" w:hAnsi="Times New Roman"/>
                <w:sz w:val="24"/>
                <w:szCs w:val="24"/>
              </w:rPr>
            </w:pPr>
            <w:r w:rsidRPr="00570564">
              <w:rPr>
                <w:rFonts w:ascii="Times New Roman" w:hAnsi="Times New Roman"/>
                <w:sz w:val="24"/>
                <w:szCs w:val="24"/>
              </w:rPr>
              <w:t>3.5 Curs</w:t>
            </w:r>
          </w:p>
        </w:tc>
        <w:tc>
          <w:tcPr>
            <w:tcW w:w="810" w:type="dxa"/>
          </w:tcPr>
          <w:p w14:paraId="4A3FA4CA" w14:textId="77777777" w:rsidR="00B115CB" w:rsidRPr="00570564" w:rsidRDefault="00312EC8">
            <w:pPr>
              <w:jc w:val="center"/>
              <w:rPr>
                <w:rFonts w:ascii="Times New Roman" w:hAnsi="Times New Roman"/>
                <w:sz w:val="24"/>
                <w:szCs w:val="24"/>
              </w:rPr>
            </w:pPr>
            <w:r w:rsidRPr="00570564">
              <w:rPr>
                <w:rFonts w:ascii="Times New Roman" w:hAnsi="Times New Roman"/>
                <w:sz w:val="24"/>
                <w:szCs w:val="24"/>
              </w:rPr>
              <w:t>28</w:t>
            </w:r>
          </w:p>
        </w:tc>
        <w:tc>
          <w:tcPr>
            <w:tcW w:w="2520" w:type="dxa"/>
          </w:tcPr>
          <w:p w14:paraId="06A1A2F7" w14:textId="13BFD151" w:rsidR="009446C1" w:rsidRPr="00570564" w:rsidRDefault="00A946AE" w:rsidP="009446C1">
            <w:pPr>
              <w:spacing w:after="0" w:line="240" w:lineRule="auto"/>
              <w:rPr>
                <w:rFonts w:ascii="Times New Roman" w:hAnsi="Times New Roman"/>
                <w:color w:val="9BBB59"/>
                <w:sz w:val="24"/>
                <w:szCs w:val="24"/>
              </w:rPr>
            </w:pPr>
            <w:r w:rsidRPr="00570564">
              <w:rPr>
                <w:rFonts w:ascii="Times New Roman" w:hAnsi="Times New Roman"/>
                <w:sz w:val="24"/>
                <w:szCs w:val="24"/>
              </w:rPr>
              <w:t>3.6 S</w:t>
            </w:r>
            <w:r w:rsidR="00FD0711" w:rsidRPr="00570564">
              <w:rPr>
                <w:rFonts w:ascii="Times New Roman" w:hAnsi="Times New Roman"/>
                <w:sz w:val="24"/>
                <w:szCs w:val="24"/>
              </w:rPr>
              <w:t>eminar/laborator</w:t>
            </w:r>
          </w:p>
          <w:p w14:paraId="01F59F72" w14:textId="50D4AAC5" w:rsidR="00FD0711" w:rsidRPr="00570564" w:rsidRDefault="00FD0711" w:rsidP="00813BB9">
            <w:pPr>
              <w:spacing w:after="0" w:line="240" w:lineRule="auto"/>
              <w:rPr>
                <w:rFonts w:ascii="Times New Roman" w:hAnsi="Times New Roman"/>
                <w:color w:val="9BBB59"/>
                <w:sz w:val="24"/>
                <w:szCs w:val="24"/>
              </w:rPr>
            </w:pPr>
          </w:p>
        </w:tc>
        <w:tc>
          <w:tcPr>
            <w:tcW w:w="829" w:type="dxa"/>
          </w:tcPr>
          <w:p w14:paraId="46F2975B" w14:textId="06B1A530" w:rsidR="00B115CB" w:rsidRPr="00570564" w:rsidRDefault="009446C1">
            <w:pPr>
              <w:jc w:val="center"/>
              <w:rPr>
                <w:rFonts w:ascii="Times New Roman" w:hAnsi="Times New Roman"/>
                <w:sz w:val="24"/>
                <w:szCs w:val="24"/>
              </w:rPr>
            </w:pPr>
            <w:r w:rsidRPr="00570564">
              <w:rPr>
                <w:rFonts w:ascii="Times New Roman" w:hAnsi="Times New Roman"/>
                <w:sz w:val="24"/>
                <w:szCs w:val="24"/>
              </w:rPr>
              <w:t>14/14</w:t>
            </w:r>
          </w:p>
        </w:tc>
      </w:tr>
      <w:tr w:rsidR="00FD0711" w:rsidRPr="00570564" w14:paraId="25B2F3BB" w14:textId="77777777" w:rsidTr="009446C1">
        <w:tc>
          <w:tcPr>
            <w:tcW w:w="9198" w:type="dxa"/>
            <w:gridSpan w:val="5"/>
          </w:tcPr>
          <w:p w14:paraId="56BD172A" w14:textId="77777777" w:rsidR="00FD0711" w:rsidRPr="00570564" w:rsidRDefault="00FD0711" w:rsidP="00813BB9">
            <w:pPr>
              <w:spacing w:after="0" w:line="240" w:lineRule="auto"/>
              <w:rPr>
                <w:rFonts w:ascii="Times New Roman" w:hAnsi="Times New Roman"/>
                <w:sz w:val="24"/>
                <w:szCs w:val="24"/>
              </w:rPr>
            </w:pPr>
            <w:r w:rsidRPr="00570564">
              <w:rPr>
                <w:rFonts w:ascii="Times New Roman" w:hAnsi="Times New Roman"/>
                <w:sz w:val="24"/>
                <w:szCs w:val="24"/>
              </w:rPr>
              <w:t>Distribu</w:t>
            </w:r>
            <w:r w:rsidR="001B1709" w:rsidRPr="00570564">
              <w:rPr>
                <w:rFonts w:ascii="Times New Roman" w:hAnsi="Times New Roman"/>
                <w:sz w:val="24"/>
                <w:szCs w:val="24"/>
              </w:rPr>
              <w:t>ț</w:t>
            </w:r>
            <w:r w:rsidRPr="00570564">
              <w:rPr>
                <w:rFonts w:ascii="Times New Roman" w:hAnsi="Times New Roman"/>
                <w:sz w:val="24"/>
                <w:szCs w:val="24"/>
              </w:rPr>
              <w:t>ia fondului de timp:</w:t>
            </w:r>
          </w:p>
        </w:tc>
        <w:tc>
          <w:tcPr>
            <w:tcW w:w="829" w:type="dxa"/>
          </w:tcPr>
          <w:p w14:paraId="2F2E7E60" w14:textId="77777777" w:rsidR="00FD0711" w:rsidRPr="00570564" w:rsidRDefault="00FD0711" w:rsidP="00813BB9">
            <w:pPr>
              <w:spacing w:after="0" w:line="240" w:lineRule="auto"/>
              <w:rPr>
                <w:rFonts w:ascii="Times New Roman" w:hAnsi="Times New Roman"/>
                <w:sz w:val="24"/>
                <w:szCs w:val="24"/>
              </w:rPr>
            </w:pPr>
            <w:r w:rsidRPr="00570564">
              <w:rPr>
                <w:rFonts w:ascii="Times New Roman" w:hAnsi="Times New Roman"/>
                <w:sz w:val="24"/>
                <w:szCs w:val="24"/>
              </w:rPr>
              <w:t>ore</w:t>
            </w:r>
          </w:p>
        </w:tc>
      </w:tr>
      <w:tr w:rsidR="0065472F" w:rsidRPr="00570564" w14:paraId="79919722" w14:textId="77777777" w:rsidTr="009446C1">
        <w:trPr>
          <w:trHeight w:val="972"/>
        </w:trPr>
        <w:tc>
          <w:tcPr>
            <w:tcW w:w="9198" w:type="dxa"/>
            <w:gridSpan w:val="5"/>
          </w:tcPr>
          <w:p w14:paraId="5D3D1204" w14:textId="77777777" w:rsidR="00853877" w:rsidRPr="00570564" w:rsidRDefault="0065472F" w:rsidP="00813BB9">
            <w:pPr>
              <w:spacing w:after="0" w:line="240" w:lineRule="auto"/>
              <w:rPr>
                <w:rFonts w:ascii="Times New Roman" w:hAnsi="Times New Roman"/>
                <w:sz w:val="24"/>
                <w:szCs w:val="24"/>
              </w:rPr>
            </w:pPr>
            <w:r w:rsidRPr="00570564">
              <w:rPr>
                <w:rFonts w:ascii="Times New Roman" w:hAnsi="Times New Roman"/>
                <w:sz w:val="24"/>
                <w:szCs w:val="24"/>
              </w:rPr>
              <w:t xml:space="preserve">Studiul după manual, suport de curs, bibliografie </w:t>
            </w:r>
            <w:r w:rsidR="001B1709" w:rsidRPr="00570564">
              <w:rPr>
                <w:rFonts w:ascii="Times New Roman" w:hAnsi="Times New Roman"/>
                <w:sz w:val="24"/>
                <w:szCs w:val="24"/>
              </w:rPr>
              <w:t>ș</w:t>
            </w:r>
            <w:r w:rsidRPr="00570564">
              <w:rPr>
                <w:rFonts w:ascii="Times New Roman" w:hAnsi="Times New Roman"/>
                <w:sz w:val="24"/>
                <w:szCs w:val="24"/>
              </w:rPr>
              <w:t>i noti</w:t>
            </w:r>
            <w:r w:rsidR="001B1709" w:rsidRPr="00570564">
              <w:rPr>
                <w:rFonts w:ascii="Times New Roman" w:hAnsi="Times New Roman"/>
                <w:sz w:val="24"/>
                <w:szCs w:val="24"/>
              </w:rPr>
              <w:t>ț</w:t>
            </w:r>
            <w:r w:rsidRPr="00570564">
              <w:rPr>
                <w:rFonts w:ascii="Times New Roman" w:hAnsi="Times New Roman"/>
                <w:sz w:val="24"/>
                <w:szCs w:val="24"/>
              </w:rPr>
              <w:t>e</w:t>
            </w:r>
          </w:p>
          <w:p w14:paraId="0AE90F6E" w14:textId="77777777" w:rsidR="0065472F" w:rsidRPr="00570564" w:rsidRDefault="0065472F" w:rsidP="00813BB9">
            <w:pPr>
              <w:spacing w:after="0" w:line="240" w:lineRule="auto"/>
              <w:rPr>
                <w:rFonts w:ascii="Times New Roman" w:hAnsi="Times New Roman"/>
                <w:sz w:val="24"/>
                <w:szCs w:val="24"/>
              </w:rPr>
            </w:pPr>
            <w:r w:rsidRPr="00570564">
              <w:rPr>
                <w:rFonts w:ascii="Times New Roman" w:hAnsi="Times New Roman"/>
                <w:sz w:val="24"/>
                <w:szCs w:val="24"/>
              </w:rPr>
              <w:t>Documentare suplimentară în bibliotecă, pe platformele electronice de specialitat</w:t>
            </w:r>
            <w:r w:rsidR="003515D2" w:rsidRPr="00570564">
              <w:rPr>
                <w:rFonts w:ascii="Times New Roman" w:hAnsi="Times New Roman"/>
                <w:sz w:val="24"/>
                <w:szCs w:val="24"/>
              </w:rPr>
              <w:t>e</w:t>
            </w:r>
          </w:p>
          <w:p w14:paraId="2A01989F" w14:textId="77777777" w:rsidR="0065472F" w:rsidRPr="00570564" w:rsidRDefault="0065472F" w:rsidP="00813BB9">
            <w:pPr>
              <w:spacing w:after="0" w:line="240" w:lineRule="auto"/>
              <w:rPr>
                <w:rFonts w:ascii="Times New Roman" w:hAnsi="Times New Roman"/>
                <w:color w:val="9BBB59"/>
                <w:sz w:val="24"/>
                <w:szCs w:val="24"/>
              </w:rPr>
            </w:pPr>
            <w:r w:rsidRPr="00570564">
              <w:rPr>
                <w:rFonts w:ascii="Times New Roman" w:hAnsi="Times New Roman"/>
                <w:sz w:val="24"/>
                <w:szCs w:val="24"/>
              </w:rPr>
              <w:t>Pregătire seminarii/</w:t>
            </w:r>
            <w:r w:rsidR="00BA0EDC" w:rsidRPr="00570564">
              <w:rPr>
                <w:rFonts w:ascii="Times New Roman" w:hAnsi="Times New Roman"/>
                <w:sz w:val="24"/>
                <w:szCs w:val="24"/>
              </w:rPr>
              <w:t xml:space="preserve"> </w:t>
            </w:r>
            <w:r w:rsidRPr="00570564">
              <w:rPr>
                <w:rFonts w:ascii="Times New Roman" w:hAnsi="Times New Roman"/>
                <w:sz w:val="24"/>
                <w:szCs w:val="24"/>
              </w:rPr>
              <w:t>laboratoare</w:t>
            </w:r>
            <w:r w:rsidR="00F31C12" w:rsidRPr="00570564">
              <w:rPr>
                <w:rFonts w:ascii="Times New Roman" w:hAnsi="Times New Roman"/>
                <w:sz w:val="24"/>
                <w:szCs w:val="24"/>
              </w:rPr>
              <w:t>/proiecte</w:t>
            </w:r>
            <w:r w:rsidRPr="00570564">
              <w:rPr>
                <w:rFonts w:ascii="Times New Roman" w:hAnsi="Times New Roman"/>
                <w:sz w:val="24"/>
                <w:szCs w:val="24"/>
              </w:rPr>
              <w:t xml:space="preserve">, teme, referate, portofolii </w:t>
            </w:r>
            <w:r w:rsidR="001B1709" w:rsidRPr="00570564">
              <w:rPr>
                <w:rFonts w:ascii="Times New Roman" w:hAnsi="Times New Roman"/>
                <w:sz w:val="24"/>
                <w:szCs w:val="24"/>
              </w:rPr>
              <w:t>ș</w:t>
            </w:r>
            <w:r w:rsidRPr="00570564">
              <w:rPr>
                <w:rFonts w:ascii="Times New Roman" w:hAnsi="Times New Roman"/>
                <w:sz w:val="24"/>
                <w:szCs w:val="24"/>
              </w:rPr>
              <w:t>i eseuri</w:t>
            </w:r>
          </w:p>
        </w:tc>
        <w:tc>
          <w:tcPr>
            <w:tcW w:w="829" w:type="dxa"/>
          </w:tcPr>
          <w:p w14:paraId="1A48E54E" w14:textId="3793E257" w:rsidR="00B115CB" w:rsidRPr="00570564" w:rsidRDefault="009446C1" w:rsidP="009446C1">
            <w:pPr>
              <w:jc w:val="center"/>
              <w:rPr>
                <w:rFonts w:ascii="Times New Roman" w:hAnsi="Times New Roman"/>
              </w:rPr>
            </w:pPr>
            <w:r w:rsidRPr="00570564">
              <w:rPr>
                <w:rFonts w:ascii="Times New Roman" w:hAnsi="Times New Roman"/>
              </w:rPr>
              <w:t>44</w:t>
            </w:r>
          </w:p>
        </w:tc>
      </w:tr>
      <w:tr w:rsidR="00FD0711" w:rsidRPr="00570564" w14:paraId="3FF839D2" w14:textId="77777777" w:rsidTr="009446C1">
        <w:tc>
          <w:tcPr>
            <w:tcW w:w="9198" w:type="dxa"/>
            <w:gridSpan w:val="5"/>
          </w:tcPr>
          <w:p w14:paraId="615FDD39" w14:textId="77777777" w:rsidR="00FD0711" w:rsidRPr="00570564" w:rsidRDefault="00FD0711" w:rsidP="00813BB9">
            <w:pPr>
              <w:spacing w:after="0" w:line="240" w:lineRule="auto"/>
              <w:rPr>
                <w:rFonts w:ascii="Times New Roman" w:hAnsi="Times New Roman"/>
                <w:sz w:val="24"/>
                <w:szCs w:val="24"/>
              </w:rPr>
            </w:pPr>
            <w:r w:rsidRPr="00570564">
              <w:rPr>
                <w:rFonts w:ascii="Times New Roman" w:hAnsi="Times New Roman"/>
                <w:sz w:val="24"/>
                <w:szCs w:val="24"/>
              </w:rPr>
              <w:t>Tutorat</w:t>
            </w:r>
          </w:p>
        </w:tc>
        <w:tc>
          <w:tcPr>
            <w:tcW w:w="829" w:type="dxa"/>
          </w:tcPr>
          <w:p w14:paraId="35B6C6DF" w14:textId="0A1BBC6D" w:rsidR="00FD0711" w:rsidRPr="00570564" w:rsidRDefault="0069574A" w:rsidP="009446C1">
            <w:pPr>
              <w:spacing w:after="0" w:line="240" w:lineRule="auto"/>
              <w:jc w:val="center"/>
              <w:rPr>
                <w:rFonts w:ascii="Times New Roman" w:hAnsi="Times New Roman"/>
                <w:sz w:val="24"/>
                <w:szCs w:val="24"/>
              </w:rPr>
            </w:pPr>
            <w:r w:rsidRPr="00570564">
              <w:rPr>
                <w:rFonts w:ascii="Times New Roman" w:hAnsi="Times New Roman"/>
                <w:sz w:val="24"/>
                <w:szCs w:val="24"/>
              </w:rPr>
              <w:t>0</w:t>
            </w:r>
          </w:p>
        </w:tc>
      </w:tr>
      <w:tr w:rsidR="00FD0711" w:rsidRPr="00570564" w14:paraId="5227ACB7" w14:textId="77777777" w:rsidTr="009446C1">
        <w:tc>
          <w:tcPr>
            <w:tcW w:w="9198" w:type="dxa"/>
            <w:gridSpan w:val="5"/>
          </w:tcPr>
          <w:p w14:paraId="30CEFAD7" w14:textId="77777777" w:rsidR="00FD0711" w:rsidRPr="00570564" w:rsidRDefault="00FD0711" w:rsidP="00813BB9">
            <w:pPr>
              <w:spacing w:after="0" w:line="240" w:lineRule="auto"/>
              <w:rPr>
                <w:rFonts w:ascii="Times New Roman" w:hAnsi="Times New Roman"/>
                <w:sz w:val="24"/>
                <w:szCs w:val="24"/>
              </w:rPr>
            </w:pPr>
            <w:r w:rsidRPr="00570564">
              <w:rPr>
                <w:rFonts w:ascii="Times New Roman" w:hAnsi="Times New Roman"/>
                <w:sz w:val="24"/>
                <w:szCs w:val="24"/>
              </w:rPr>
              <w:t>Examinări</w:t>
            </w:r>
            <w:r w:rsidR="0069574A" w:rsidRPr="00570564">
              <w:rPr>
                <w:rFonts w:ascii="Times New Roman" w:hAnsi="Times New Roman"/>
                <w:color w:val="9BBB59"/>
                <w:sz w:val="24"/>
                <w:szCs w:val="24"/>
              </w:rPr>
              <w:t xml:space="preserve"> </w:t>
            </w:r>
          </w:p>
        </w:tc>
        <w:tc>
          <w:tcPr>
            <w:tcW w:w="829" w:type="dxa"/>
          </w:tcPr>
          <w:p w14:paraId="0F79E3DF" w14:textId="651852F9" w:rsidR="00FD0711" w:rsidRPr="00570564" w:rsidRDefault="00F459DF" w:rsidP="009446C1">
            <w:pPr>
              <w:spacing w:after="0" w:line="240" w:lineRule="auto"/>
              <w:jc w:val="center"/>
              <w:rPr>
                <w:rFonts w:ascii="Times New Roman" w:hAnsi="Times New Roman"/>
                <w:sz w:val="24"/>
                <w:szCs w:val="24"/>
              </w:rPr>
            </w:pPr>
            <w:r w:rsidRPr="00570564">
              <w:rPr>
                <w:rFonts w:ascii="Times New Roman" w:hAnsi="Times New Roman"/>
                <w:sz w:val="24"/>
                <w:szCs w:val="24"/>
              </w:rPr>
              <w:t>0</w:t>
            </w:r>
          </w:p>
        </w:tc>
      </w:tr>
      <w:tr w:rsidR="00A8092B" w:rsidRPr="00570564" w14:paraId="6E2CEDE6" w14:textId="77777777" w:rsidTr="009446C1">
        <w:tc>
          <w:tcPr>
            <w:tcW w:w="9198" w:type="dxa"/>
            <w:gridSpan w:val="5"/>
          </w:tcPr>
          <w:p w14:paraId="5719C5FD" w14:textId="77777777" w:rsidR="00A8092B" w:rsidRPr="00570564" w:rsidRDefault="00A8092B" w:rsidP="00813BB9">
            <w:pPr>
              <w:spacing w:after="0" w:line="240" w:lineRule="auto"/>
              <w:rPr>
                <w:rFonts w:ascii="Times New Roman" w:hAnsi="Times New Roman"/>
                <w:sz w:val="24"/>
                <w:szCs w:val="24"/>
              </w:rPr>
            </w:pPr>
            <w:r w:rsidRPr="00570564">
              <w:rPr>
                <w:rFonts w:ascii="Times New Roman" w:hAnsi="Times New Roman"/>
                <w:sz w:val="24"/>
                <w:szCs w:val="24"/>
              </w:rPr>
              <w:t xml:space="preserve">Alte activități (dacă există): </w:t>
            </w:r>
          </w:p>
        </w:tc>
        <w:tc>
          <w:tcPr>
            <w:tcW w:w="829" w:type="dxa"/>
          </w:tcPr>
          <w:p w14:paraId="12CD6F21" w14:textId="71340F31" w:rsidR="00A8092B" w:rsidRPr="00570564" w:rsidRDefault="0069574A" w:rsidP="009446C1">
            <w:pPr>
              <w:spacing w:after="0" w:line="240" w:lineRule="auto"/>
              <w:jc w:val="center"/>
              <w:rPr>
                <w:rFonts w:ascii="Times New Roman" w:hAnsi="Times New Roman"/>
                <w:sz w:val="24"/>
                <w:szCs w:val="24"/>
                <w:highlight w:val="yellow"/>
              </w:rPr>
            </w:pPr>
            <w:r w:rsidRPr="00570564">
              <w:rPr>
                <w:rFonts w:ascii="Times New Roman" w:hAnsi="Times New Roman"/>
                <w:sz w:val="24"/>
                <w:szCs w:val="24"/>
              </w:rPr>
              <w:t>0</w:t>
            </w:r>
          </w:p>
        </w:tc>
      </w:tr>
      <w:tr w:rsidR="00A946AE" w:rsidRPr="00570564" w14:paraId="2C3AC135" w14:textId="77777777" w:rsidTr="009446C1">
        <w:tc>
          <w:tcPr>
            <w:tcW w:w="9198" w:type="dxa"/>
            <w:gridSpan w:val="5"/>
          </w:tcPr>
          <w:p w14:paraId="4CAF7123" w14:textId="77777777" w:rsidR="00A946AE" w:rsidRPr="00570564" w:rsidRDefault="00A946AE" w:rsidP="00F268B8">
            <w:pPr>
              <w:spacing w:after="0" w:line="240" w:lineRule="auto"/>
              <w:rPr>
                <w:rFonts w:ascii="Times New Roman" w:hAnsi="Times New Roman"/>
                <w:sz w:val="24"/>
                <w:szCs w:val="24"/>
              </w:rPr>
            </w:pPr>
            <w:r w:rsidRPr="00570564">
              <w:rPr>
                <w:rFonts w:ascii="Times New Roman" w:hAnsi="Times New Roman"/>
                <w:sz w:val="24"/>
                <w:szCs w:val="24"/>
              </w:rPr>
              <w:t>3.7 Total ore studiu individual</w:t>
            </w:r>
          </w:p>
        </w:tc>
        <w:tc>
          <w:tcPr>
            <w:tcW w:w="829" w:type="dxa"/>
          </w:tcPr>
          <w:p w14:paraId="01942ACE" w14:textId="5025046E" w:rsidR="00A946AE" w:rsidRPr="00570564" w:rsidRDefault="009446C1" w:rsidP="009446C1">
            <w:pPr>
              <w:spacing w:after="0" w:line="240" w:lineRule="auto"/>
              <w:jc w:val="center"/>
              <w:rPr>
                <w:rFonts w:ascii="Times New Roman" w:hAnsi="Times New Roman"/>
                <w:sz w:val="24"/>
                <w:szCs w:val="24"/>
                <w:highlight w:val="yellow"/>
              </w:rPr>
            </w:pPr>
            <w:r w:rsidRPr="00570564">
              <w:rPr>
                <w:rFonts w:ascii="Times New Roman" w:hAnsi="Times New Roman"/>
                <w:sz w:val="24"/>
                <w:szCs w:val="24"/>
              </w:rPr>
              <w:t>44</w:t>
            </w:r>
          </w:p>
        </w:tc>
      </w:tr>
      <w:tr w:rsidR="00A946AE" w:rsidRPr="00570564" w14:paraId="1FD73992" w14:textId="77777777" w:rsidTr="009446C1">
        <w:tc>
          <w:tcPr>
            <w:tcW w:w="9198" w:type="dxa"/>
            <w:gridSpan w:val="5"/>
          </w:tcPr>
          <w:p w14:paraId="6512D3B6" w14:textId="77777777" w:rsidR="00A946AE" w:rsidRPr="00570564" w:rsidRDefault="00A946AE" w:rsidP="00F268B8">
            <w:pPr>
              <w:spacing w:after="0" w:line="240" w:lineRule="auto"/>
              <w:rPr>
                <w:rFonts w:ascii="Times New Roman" w:hAnsi="Times New Roman"/>
                <w:sz w:val="24"/>
                <w:szCs w:val="24"/>
              </w:rPr>
            </w:pPr>
            <w:r w:rsidRPr="00570564">
              <w:rPr>
                <w:rFonts w:ascii="Times New Roman" w:hAnsi="Times New Roman"/>
                <w:sz w:val="24"/>
                <w:szCs w:val="24"/>
              </w:rPr>
              <w:t>3.8 Total ore pe semestru</w:t>
            </w:r>
          </w:p>
        </w:tc>
        <w:tc>
          <w:tcPr>
            <w:tcW w:w="829" w:type="dxa"/>
          </w:tcPr>
          <w:p w14:paraId="1E50E112" w14:textId="70BFD358" w:rsidR="00B115CB" w:rsidRPr="00570564" w:rsidRDefault="009446C1" w:rsidP="009446C1">
            <w:pPr>
              <w:jc w:val="center"/>
              <w:rPr>
                <w:rFonts w:ascii="Times New Roman" w:hAnsi="Times New Roman"/>
              </w:rPr>
            </w:pPr>
            <w:r w:rsidRPr="00570564">
              <w:rPr>
                <w:rFonts w:ascii="Times New Roman" w:hAnsi="Times New Roman"/>
              </w:rPr>
              <w:t>100</w:t>
            </w:r>
          </w:p>
        </w:tc>
      </w:tr>
      <w:tr w:rsidR="00A946AE" w:rsidRPr="00570564" w14:paraId="75C257B5" w14:textId="77777777" w:rsidTr="009446C1">
        <w:tc>
          <w:tcPr>
            <w:tcW w:w="9198" w:type="dxa"/>
            <w:gridSpan w:val="5"/>
          </w:tcPr>
          <w:p w14:paraId="1EC85B33" w14:textId="77777777" w:rsidR="00A946AE" w:rsidRPr="00570564" w:rsidRDefault="00A946AE" w:rsidP="00F268B8">
            <w:pPr>
              <w:spacing w:after="0" w:line="240" w:lineRule="auto"/>
              <w:rPr>
                <w:rFonts w:ascii="Times New Roman" w:hAnsi="Times New Roman"/>
                <w:sz w:val="24"/>
                <w:szCs w:val="24"/>
              </w:rPr>
            </w:pPr>
            <w:r w:rsidRPr="00570564">
              <w:rPr>
                <w:rFonts w:ascii="Times New Roman" w:hAnsi="Times New Roman"/>
                <w:sz w:val="24"/>
                <w:szCs w:val="24"/>
              </w:rPr>
              <w:t>3.9 Numărul de credite</w:t>
            </w:r>
          </w:p>
        </w:tc>
        <w:tc>
          <w:tcPr>
            <w:tcW w:w="829" w:type="dxa"/>
          </w:tcPr>
          <w:p w14:paraId="075F801C" w14:textId="77777777" w:rsidR="00B115CB" w:rsidRPr="00570564" w:rsidRDefault="00312EC8" w:rsidP="009446C1">
            <w:pPr>
              <w:jc w:val="center"/>
              <w:rPr>
                <w:rFonts w:ascii="Times New Roman" w:hAnsi="Times New Roman"/>
              </w:rPr>
            </w:pPr>
            <w:r w:rsidRPr="00570564">
              <w:rPr>
                <w:rFonts w:ascii="Times New Roman" w:hAnsi="Times New Roman"/>
              </w:rPr>
              <w:t>4</w:t>
            </w:r>
          </w:p>
        </w:tc>
      </w:tr>
    </w:tbl>
    <w:p w14:paraId="3BABBB08" w14:textId="77777777" w:rsidR="000B3BD0" w:rsidRPr="00570564" w:rsidRDefault="000B3BD0" w:rsidP="00813BB9">
      <w:pPr>
        <w:spacing w:after="0" w:line="240" w:lineRule="auto"/>
        <w:rPr>
          <w:rFonts w:ascii="Times New Roman" w:hAnsi="Times New Roman"/>
          <w:b/>
          <w:sz w:val="24"/>
          <w:szCs w:val="24"/>
        </w:rPr>
      </w:pPr>
    </w:p>
    <w:p w14:paraId="4632FA8C" w14:textId="77777777" w:rsidR="00FD0711" w:rsidRPr="00570564" w:rsidRDefault="00FD0711" w:rsidP="00813BB9">
      <w:pPr>
        <w:spacing w:after="0" w:line="240" w:lineRule="auto"/>
        <w:rPr>
          <w:rFonts w:ascii="Times New Roman" w:hAnsi="Times New Roman"/>
          <w:sz w:val="24"/>
          <w:szCs w:val="24"/>
        </w:rPr>
      </w:pPr>
      <w:r w:rsidRPr="00570564">
        <w:rPr>
          <w:rFonts w:ascii="Times New Roman" w:hAnsi="Times New Roman"/>
          <w:b/>
          <w:sz w:val="24"/>
          <w:szCs w:val="24"/>
        </w:rPr>
        <w:t>4. Precondi</w:t>
      </w:r>
      <w:r w:rsidR="001B1709" w:rsidRPr="00570564">
        <w:rPr>
          <w:rFonts w:ascii="Times New Roman" w:hAnsi="Times New Roman"/>
          <w:b/>
          <w:sz w:val="24"/>
          <w:szCs w:val="24"/>
        </w:rPr>
        <w:t>ț</w:t>
      </w:r>
      <w:r w:rsidRPr="00570564">
        <w:rPr>
          <w:rFonts w:ascii="Times New Roman" w:hAnsi="Times New Roman"/>
          <w:b/>
          <w:sz w:val="24"/>
          <w:szCs w:val="24"/>
        </w:rPr>
        <w:t xml:space="preserve">ii </w:t>
      </w:r>
      <w:r w:rsidRPr="00570564">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570564" w14:paraId="47815B16" w14:textId="77777777" w:rsidTr="00A946AE">
        <w:tc>
          <w:tcPr>
            <w:tcW w:w="5228" w:type="dxa"/>
          </w:tcPr>
          <w:p w14:paraId="2CC2A221" w14:textId="77777777" w:rsidR="00B609FA" w:rsidRPr="00570564" w:rsidRDefault="00B609FA" w:rsidP="00813BB9">
            <w:pPr>
              <w:spacing w:after="0" w:line="240" w:lineRule="auto"/>
              <w:rPr>
                <w:rFonts w:ascii="Times New Roman" w:hAnsi="Times New Roman"/>
                <w:sz w:val="24"/>
                <w:szCs w:val="24"/>
                <w:highlight w:val="yellow"/>
              </w:rPr>
            </w:pPr>
            <w:r w:rsidRPr="00570564">
              <w:rPr>
                <w:rFonts w:ascii="Times New Roman" w:hAnsi="Times New Roman"/>
                <w:sz w:val="24"/>
                <w:szCs w:val="24"/>
              </w:rPr>
              <w:t>4.1 de curriculum</w:t>
            </w:r>
            <w:r w:rsidR="0097316C" w:rsidRPr="00570564">
              <w:rPr>
                <w:rFonts w:ascii="Times New Roman" w:hAnsi="Times New Roman"/>
                <w:color w:val="9BBB59"/>
                <w:sz w:val="24"/>
                <w:szCs w:val="24"/>
              </w:rPr>
              <w:t xml:space="preserve"> </w:t>
            </w:r>
          </w:p>
        </w:tc>
        <w:tc>
          <w:tcPr>
            <w:tcW w:w="4780" w:type="dxa"/>
          </w:tcPr>
          <w:p w14:paraId="41D29A97" w14:textId="4B3720C1" w:rsidR="00B115CB" w:rsidRPr="00570564" w:rsidRDefault="00312EC8">
            <w:pPr>
              <w:rPr>
                <w:rFonts w:ascii="Times New Roman" w:hAnsi="Times New Roman"/>
              </w:rPr>
            </w:pPr>
            <w:r w:rsidRPr="00570564">
              <w:rPr>
                <w:rFonts w:ascii="Times New Roman" w:hAnsi="Times New Roman"/>
              </w:rPr>
              <w:t>Calcul diferențial și integral; noțiuni de fizica atmosferei.</w:t>
            </w:r>
            <w:r w:rsidRPr="00570564">
              <w:rPr>
                <w:rFonts w:ascii="Times New Roman" w:hAnsi="Times New Roman"/>
              </w:rPr>
              <w:br/>
            </w:r>
            <w:r w:rsidRPr="00570564">
              <w:rPr>
                <w:rFonts w:ascii="Times New Roman" w:hAnsi="Times New Roman"/>
                <w:color w:val="0070C0"/>
              </w:rPr>
              <w:t>Differential and integral calculus; fundamentals of atmospheric physics.</w:t>
            </w:r>
          </w:p>
        </w:tc>
      </w:tr>
      <w:tr w:rsidR="00B609FA" w:rsidRPr="00570564" w14:paraId="4047CB6D" w14:textId="77777777" w:rsidTr="00A946AE">
        <w:tc>
          <w:tcPr>
            <w:tcW w:w="5228" w:type="dxa"/>
          </w:tcPr>
          <w:p w14:paraId="489038BA" w14:textId="77777777" w:rsidR="00B609FA" w:rsidRPr="00570564" w:rsidRDefault="00B609FA" w:rsidP="00813BB9">
            <w:pPr>
              <w:spacing w:after="0" w:line="240" w:lineRule="auto"/>
              <w:rPr>
                <w:rFonts w:ascii="Times New Roman" w:hAnsi="Times New Roman"/>
                <w:sz w:val="24"/>
                <w:szCs w:val="24"/>
              </w:rPr>
            </w:pPr>
            <w:r w:rsidRPr="00570564">
              <w:rPr>
                <w:rFonts w:ascii="Times New Roman" w:hAnsi="Times New Roman"/>
                <w:sz w:val="24"/>
                <w:szCs w:val="24"/>
              </w:rPr>
              <w:lastRenderedPageBreak/>
              <w:t xml:space="preserve">4.2 de </w:t>
            </w:r>
            <w:r w:rsidR="00D605BE" w:rsidRPr="00570564">
              <w:rPr>
                <w:rFonts w:ascii="Times New Roman" w:hAnsi="Times New Roman"/>
                <w:sz w:val="24"/>
                <w:szCs w:val="24"/>
              </w:rPr>
              <w:t>rezultate ale învățării</w:t>
            </w:r>
            <w:r w:rsidR="0097316C" w:rsidRPr="00570564">
              <w:rPr>
                <w:rFonts w:ascii="Times New Roman" w:hAnsi="Times New Roman"/>
                <w:color w:val="9BBB59"/>
                <w:sz w:val="24"/>
                <w:szCs w:val="24"/>
              </w:rPr>
              <w:t xml:space="preserve"> </w:t>
            </w:r>
          </w:p>
        </w:tc>
        <w:tc>
          <w:tcPr>
            <w:tcW w:w="4780" w:type="dxa"/>
          </w:tcPr>
          <w:p w14:paraId="5FDD1A53" w14:textId="1CF06CB3" w:rsidR="00B115CB" w:rsidRPr="00570564" w:rsidRDefault="00312EC8">
            <w:pPr>
              <w:rPr>
                <w:rFonts w:ascii="Times New Roman" w:hAnsi="Times New Roman"/>
              </w:rPr>
            </w:pPr>
            <w:r w:rsidRPr="00570564">
              <w:rPr>
                <w:rFonts w:ascii="Times New Roman" w:hAnsi="Times New Roman"/>
              </w:rPr>
              <w:t>Utilizează calculul simbolic și calculul numeric cu calculatorul științific.</w:t>
            </w:r>
            <w:r w:rsidRPr="00570564">
              <w:rPr>
                <w:rFonts w:ascii="Times New Roman" w:hAnsi="Times New Roman"/>
              </w:rPr>
              <w:br/>
            </w:r>
            <w:r w:rsidRPr="00570564">
              <w:rPr>
                <w:rFonts w:ascii="Times New Roman" w:hAnsi="Times New Roman"/>
                <w:color w:val="0070C0"/>
              </w:rPr>
              <w:t>Use symbolic and numerical calculations with a scientific calculator/computer.</w:t>
            </w:r>
          </w:p>
        </w:tc>
      </w:tr>
    </w:tbl>
    <w:p w14:paraId="1D53F64E" w14:textId="77777777" w:rsidR="00B609FA" w:rsidRPr="00570564" w:rsidRDefault="00B609FA" w:rsidP="00813BB9">
      <w:pPr>
        <w:spacing w:after="0" w:line="240" w:lineRule="auto"/>
        <w:rPr>
          <w:rFonts w:ascii="Times New Roman" w:hAnsi="Times New Roman"/>
          <w:sz w:val="24"/>
          <w:szCs w:val="24"/>
        </w:rPr>
      </w:pPr>
    </w:p>
    <w:p w14:paraId="391CE2C8" w14:textId="77777777" w:rsidR="003533D9" w:rsidRPr="00570564" w:rsidRDefault="003533D9" w:rsidP="00813BB9">
      <w:pPr>
        <w:spacing w:after="0" w:line="240" w:lineRule="auto"/>
        <w:rPr>
          <w:rFonts w:ascii="Times New Roman" w:hAnsi="Times New Roman"/>
          <w:sz w:val="24"/>
          <w:szCs w:val="24"/>
        </w:rPr>
      </w:pPr>
      <w:r w:rsidRPr="00570564">
        <w:rPr>
          <w:rFonts w:ascii="Times New Roman" w:hAnsi="Times New Roman"/>
          <w:b/>
          <w:sz w:val="24"/>
          <w:szCs w:val="24"/>
        </w:rPr>
        <w:t>5. Condiții necesare pentru desfășurarea optimă a activităților didactice</w:t>
      </w:r>
      <w:r w:rsidRPr="00570564">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570564" w14:paraId="14C15DE2" w14:textId="77777777" w:rsidTr="00A946AE">
        <w:tc>
          <w:tcPr>
            <w:tcW w:w="2723" w:type="dxa"/>
          </w:tcPr>
          <w:p w14:paraId="2434E155" w14:textId="77777777" w:rsidR="00F21C78" w:rsidRPr="00570564" w:rsidRDefault="00F21C78" w:rsidP="00F21C78">
            <w:pPr>
              <w:spacing w:after="0" w:line="240" w:lineRule="auto"/>
              <w:rPr>
                <w:rFonts w:ascii="Times New Roman" w:hAnsi="Times New Roman"/>
                <w:sz w:val="24"/>
                <w:szCs w:val="24"/>
              </w:rPr>
            </w:pPr>
            <w:r w:rsidRPr="00570564">
              <w:rPr>
                <w:rFonts w:ascii="Times New Roman" w:hAnsi="Times New Roman"/>
                <w:sz w:val="24"/>
                <w:szCs w:val="24"/>
              </w:rPr>
              <w:t>5.1  de desfășurare a cursului</w:t>
            </w:r>
          </w:p>
        </w:tc>
        <w:tc>
          <w:tcPr>
            <w:tcW w:w="7285" w:type="dxa"/>
          </w:tcPr>
          <w:p w14:paraId="1BB54915" w14:textId="57760B9D" w:rsidR="00B115CB" w:rsidRPr="00570564" w:rsidRDefault="00312EC8">
            <w:pPr>
              <w:rPr>
                <w:rFonts w:ascii="Times New Roman" w:hAnsi="Times New Roman"/>
              </w:rPr>
            </w:pPr>
            <w:r w:rsidRPr="00570564">
              <w:rPr>
                <w:rFonts w:ascii="Times New Roman" w:hAnsi="Times New Roman"/>
              </w:rPr>
              <w:t>Sală de curs cu tablă și echipamente multimedia; suport de curs și materiale pentru reprezentarea modelelor și fenomenelor de curgere.</w:t>
            </w:r>
            <w:r w:rsidRPr="00570564">
              <w:rPr>
                <w:rFonts w:ascii="Times New Roman" w:hAnsi="Times New Roman"/>
              </w:rPr>
              <w:br/>
            </w:r>
            <w:r w:rsidRPr="00570564">
              <w:rPr>
                <w:rFonts w:ascii="Times New Roman" w:hAnsi="Times New Roman"/>
                <w:color w:val="0070C0"/>
              </w:rPr>
              <w:t>Lecture room with board and multimedia facilities; lecture materials for representing flow models and phenomena.</w:t>
            </w:r>
          </w:p>
        </w:tc>
      </w:tr>
      <w:tr w:rsidR="00F21C78" w:rsidRPr="00570564" w14:paraId="19D53986" w14:textId="77777777" w:rsidTr="00A946AE">
        <w:tc>
          <w:tcPr>
            <w:tcW w:w="2723" w:type="dxa"/>
          </w:tcPr>
          <w:p w14:paraId="593B63DE" w14:textId="23A6F79D" w:rsidR="00F21C78" w:rsidRPr="00570564" w:rsidRDefault="00F21C78" w:rsidP="00F21C78">
            <w:pPr>
              <w:spacing w:after="0" w:line="240" w:lineRule="auto"/>
              <w:rPr>
                <w:rFonts w:ascii="Times New Roman" w:hAnsi="Times New Roman"/>
                <w:sz w:val="24"/>
                <w:szCs w:val="24"/>
              </w:rPr>
            </w:pPr>
            <w:r w:rsidRPr="00570564">
              <w:rPr>
                <w:rFonts w:ascii="Times New Roman" w:hAnsi="Times New Roman"/>
                <w:sz w:val="24"/>
                <w:szCs w:val="24"/>
              </w:rPr>
              <w:t>5.2  de desfășurare a seminarului/laboratorului</w:t>
            </w:r>
          </w:p>
        </w:tc>
        <w:tc>
          <w:tcPr>
            <w:tcW w:w="7285" w:type="dxa"/>
          </w:tcPr>
          <w:p w14:paraId="56732166" w14:textId="66A86E1C" w:rsidR="00B115CB" w:rsidRPr="00570564" w:rsidRDefault="00312EC8">
            <w:pPr>
              <w:rPr>
                <w:rFonts w:ascii="Times New Roman" w:hAnsi="Times New Roman"/>
              </w:rPr>
            </w:pPr>
            <w:r w:rsidRPr="00570564">
              <w:rPr>
                <w:rFonts w:ascii="Times New Roman" w:hAnsi="Times New Roman"/>
              </w:rPr>
              <w:t>Sală pentru seminar și laborator de mecanica fluidelor/aerodinamică, cu aparatură de măsurare și, după caz, tunel aerodinamic și mijloace de calcul.</w:t>
            </w:r>
            <w:r w:rsidRPr="00570564">
              <w:rPr>
                <w:rFonts w:ascii="Times New Roman" w:hAnsi="Times New Roman"/>
              </w:rPr>
              <w:br/>
            </w:r>
            <w:r w:rsidRPr="00570564">
              <w:rPr>
                <w:rFonts w:ascii="Times New Roman" w:hAnsi="Times New Roman"/>
                <w:color w:val="0070C0"/>
              </w:rPr>
              <w:t>Seminar room and fluid-mechanics/aerodynamics laboratory with measurement equipment and, where appropriate, a wind tunnel and computing facilities.</w:t>
            </w:r>
          </w:p>
        </w:tc>
      </w:tr>
    </w:tbl>
    <w:p w14:paraId="240C79A3" w14:textId="77777777" w:rsidR="00F21C78" w:rsidRPr="00570564" w:rsidRDefault="00F21C78" w:rsidP="00813BB9">
      <w:pPr>
        <w:spacing w:after="0" w:line="240" w:lineRule="auto"/>
        <w:rPr>
          <w:rFonts w:ascii="Times New Roman" w:hAnsi="Times New Roman"/>
          <w:sz w:val="24"/>
          <w:szCs w:val="24"/>
        </w:rPr>
      </w:pPr>
    </w:p>
    <w:p w14:paraId="0DA31F49" w14:textId="77777777" w:rsidR="00FD0711" w:rsidRPr="00570564" w:rsidRDefault="00FD0711" w:rsidP="00813BB9">
      <w:pPr>
        <w:spacing w:after="0" w:line="240" w:lineRule="auto"/>
        <w:rPr>
          <w:rFonts w:ascii="Times New Roman" w:hAnsi="Times New Roman"/>
          <w:color w:val="9BBB59"/>
          <w:sz w:val="24"/>
          <w:szCs w:val="24"/>
        </w:rPr>
      </w:pPr>
    </w:p>
    <w:p w14:paraId="45F3E86B" w14:textId="77777777" w:rsidR="00DB7915" w:rsidRPr="00570564" w:rsidRDefault="00D31C96" w:rsidP="00813BB9">
      <w:pPr>
        <w:spacing w:after="0" w:line="240" w:lineRule="auto"/>
        <w:jc w:val="both"/>
        <w:rPr>
          <w:rFonts w:ascii="Times New Roman" w:eastAsia="Calibri" w:hAnsi="Times New Roman"/>
          <w:sz w:val="24"/>
          <w:szCs w:val="24"/>
        </w:rPr>
      </w:pPr>
      <w:r w:rsidRPr="00570564">
        <w:rPr>
          <w:rFonts w:ascii="Times New Roman" w:hAnsi="Times New Roman"/>
          <w:b/>
          <w:sz w:val="24"/>
          <w:szCs w:val="24"/>
        </w:rPr>
        <w:t>6. Obiectiv</w:t>
      </w:r>
      <w:r w:rsidR="00253624" w:rsidRPr="00570564">
        <w:rPr>
          <w:rFonts w:ascii="Times New Roman" w:hAnsi="Times New Roman"/>
          <w:b/>
          <w:sz w:val="24"/>
          <w:szCs w:val="24"/>
        </w:rPr>
        <w:t xml:space="preserve"> general</w:t>
      </w:r>
      <w:r w:rsidR="00DB7915" w:rsidRPr="00570564">
        <w:rPr>
          <w:rFonts w:ascii="Times New Roman" w:eastAsia="Calibri" w:hAnsi="Times New Roman"/>
          <w:sz w:val="24"/>
          <w:szCs w:val="24"/>
        </w:rPr>
        <w:t xml:space="preserve"> </w:t>
      </w:r>
    </w:p>
    <w:p w14:paraId="7F32CAF9" w14:textId="77777777" w:rsidR="009446C1" w:rsidRPr="00570564" w:rsidRDefault="009446C1" w:rsidP="00813BB9">
      <w:pPr>
        <w:spacing w:after="0" w:line="240" w:lineRule="auto"/>
        <w:jc w:val="both"/>
        <w:rPr>
          <w:rFonts w:ascii="Times New Roman" w:eastAsia="Calibri" w:hAnsi="Times New Roman"/>
          <w:sz w:val="24"/>
          <w:szCs w:val="24"/>
        </w:rPr>
      </w:pPr>
    </w:p>
    <w:p w14:paraId="392833DA" w14:textId="77777777" w:rsidR="00DC5F8C" w:rsidRPr="00570564" w:rsidRDefault="00E40226" w:rsidP="00A946AE">
      <w:pPr>
        <w:rPr>
          <w:rFonts w:ascii="Times New Roman" w:hAnsi="Times New Roman"/>
          <w:sz w:val="24"/>
          <w:szCs w:val="24"/>
        </w:rPr>
      </w:pPr>
      <w:r w:rsidRPr="00570564">
        <w:rPr>
          <w:rFonts w:ascii="Times New Roman" w:hAnsi="Times New Roman"/>
          <w:sz w:val="24"/>
          <w:szCs w:val="24"/>
        </w:rPr>
        <w:t>Disciplina urmărește formarea unei baze unitare pentru înțelegerea și modelarea curgerii fluidelor, necesară disciplinelor aerodinamice și aeronautice ulterioare. Sunt studiate proprietățile fluidelor, statica și cinematica, legile de conservare și ecuațiile Navier-Stokes, modele simplificate pentru curgeri incompresibile și compresibile, teoria vârtejurilor, curgerea potențială, profilele și aripile de anvergură finită și stratul limită. Seminarul dezvoltă capacitatea de formulare și calcul, iar laboratorul corelează modelele matematice cu măsurători și observații experimentale.</w:t>
      </w:r>
    </w:p>
    <w:p w14:paraId="565A0A03" w14:textId="77777777" w:rsidR="00A37EFD" w:rsidRPr="00570564" w:rsidRDefault="00A37EFD" w:rsidP="00813BB9">
      <w:pPr>
        <w:spacing w:after="0" w:line="240" w:lineRule="auto"/>
        <w:jc w:val="both"/>
        <w:rPr>
          <w:rFonts w:ascii="Times New Roman" w:eastAsia="Calibri" w:hAnsi="Times New Roman"/>
          <w:sz w:val="28"/>
          <w:szCs w:val="28"/>
        </w:rPr>
      </w:pPr>
    </w:p>
    <w:p w14:paraId="573EEA6F" w14:textId="77777777" w:rsidR="00A37EFD" w:rsidRPr="00570564" w:rsidRDefault="00A37EFD" w:rsidP="00A946AE">
      <w:pPr>
        <w:rPr>
          <w:rFonts w:ascii="Times New Roman" w:hAnsi="Times New Roman"/>
          <w:color w:val="0070C0"/>
          <w:sz w:val="24"/>
          <w:szCs w:val="24"/>
        </w:rPr>
      </w:pPr>
      <w:r w:rsidRPr="00570564">
        <w:rPr>
          <w:rFonts w:ascii="Times New Roman" w:hAnsi="Times New Roman"/>
          <w:color w:val="0070C0"/>
          <w:sz w:val="24"/>
          <w:szCs w:val="24"/>
        </w:rPr>
        <w:t>The course provides a coherent foundation for understanding and modelling fluid flow, required by subsequent aerodynamic and aeronautical subjects. It covers fluid properties, statics and kinematics, conservation laws and the Navier-Stokes equations, simplified models for incompressible and compressible flows, vortex theory, potential flow, airfoils and finite-span wings, and the boundary layer. Seminars develop formulation and calculation skills, while laboratory work relates mathematical models to experimental measurements and observations.</w:t>
      </w:r>
    </w:p>
    <w:p w14:paraId="05BD8CD6" w14:textId="77777777" w:rsidR="009446C1" w:rsidRPr="00570564" w:rsidRDefault="009446C1" w:rsidP="00A946AE">
      <w:pPr>
        <w:rPr>
          <w:rFonts w:ascii="Times New Roman" w:hAnsi="Times New Roman"/>
          <w:color w:val="0070C0"/>
          <w:sz w:val="24"/>
          <w:szCs w:val="24"/>
        </w:rPr>
      </w:pPr>
    </w:p>
    <w:p w14:paraId="057DD641" w14:textId="77777777" w:rsidR="009446C1" w:rsidRPr="00570564" w:rsidRDefault="009446C1" w:rsidP="00A946AE">
      <w:pPr>
        <w:rPr>
          <w:rFonts w:ascii="Times New Roman" w:hAnsi="Times New Roman"/>
          <w:color w:val="0070C0"/>
          <w:sz w:val="24"/>
          <w:szCs w:val="24"/>
        </w:rPr>
      </w:pPr>
    </w:p>
    <w:p w14:paraId="25E84CA0" w14:textId="77777777" w:rsidR="009446C1" w:rsidRPr="00570564" w:rsidRDefault="009446C1" w:rsidP="00A946AE">
      <w:pPr>
        <w:rPr>
          <w:rFonts w:ascii="Times New Roman" w:hAnsi="Times New Roman"/>
          <w:color w:val="0070C0"/>
          <w:sz w:val="24"/>
          <w:szCs w:val="24"/>
        </w:rPr>
      </w:pPr>
    </w:p>
    <w:p w14:paraId="65F9CD2F" w14:textId="77777777" w:rsidR="009446C1" w:rsidRPr="00570564" w:rsidRDefault="009446C1" w:rsidP="00A946AE">
      <w:pPr>
        <w:rPr>
          <w:rFonts w:ascii="Times New Roman" w:hAnsi="Times New Roman"/>
          <w:color w:val="0070C0"/>
          <w:sz w:val="24"/>
          <w:szCs w:val="24"/>
        </w:rPr>
      </w:pPr>
    </w:p>
    <w:p w14:paraId="5B45CBEC" w14:textId="77777777" w:rsidR="009446C1" w:rsidRPr="00570564" w:rsidRDefault="009446C1" w:rsidP="00A946AE">
      <w:pPr>
        <w:rPr>
          <w:rFonts w:ascii="Times New Roman" w:hAnsi="Times New Roman"/>
          <w:color w:val="0070C0"/>
          <w:sz w:val="24"/>
          <w:szCs w:val="24"/>
        </w:rPr>
      </w:pPr>
    </w:p>
    <w:p w14:paraId="49A75522" w14:textId="77777777" w:rsidR="009446C1" w:rsidRPr="00570564" w:rsidRDefault="009446C1" w:rsidP="00A946AE">
      <w:pPr>
        <w:rPr>
          <w:rFonts w:ascii="Times New Roman" w:hAnsi="Times New Roman"/>
          <w:sz w:val="24"/>
          <w:szCs w:val="24"/>
        </w:rPr>
      </w:pPr>
    </w:p>
    <w:p w14:paraId="23B479E5" w14:textId="77777777" w:rsidR="00E40226" w:rsidRPr="00570564" w:rsidRDefault="00E40226" w:rsidP="00813BB9">
      <w:pPr>
        <w:spacing w:after="0" w:line="240" w:lineRule="auto"/>
        <w:jc w:val="both"/>
        <w:rPr>
          <w:rFonts w:ascii="Times New Roman" w:hAnsi="Times New Roman"/>
          <w:b/>
          <w:sz w:val="24"/>
          <w:szCs w:val="24"/>
        </w:rPr>
      </w:pPr>
    </w:p>
    <w:p w14:paraId="5DB50A4D" w14:textId="77777777" w:rsidR="00DB7915" w:rsidRPr="00570564" w:rsidRDefault="000B3BD0" w:rsidP="00813BB9">
      <w:pPr>
        <w:spacing w:after="0" w:line="240" w:lineRule="auto"/>
        <w:contextualSpacing/>
        <w:jc w:val="both"/>
        <w:rPr>
          <w:rFonts w:ascii="Times New Roman" w:hAnsi="Times New Roman"/>
          <w:b/>
          <w:sz w:val="24"/>
          <w:szCs w:val="24"/>
        </w:rPr>
      </w:pPr>
      <w:r w:rsidRPr="00570564">
        <w:rPr>
          <w:rFonts w:ascii="Times New Roman" w:hAnsi="Times New Roman"/>
          <w:b/>
          <w:sz w:val="24"/>
          <w:szCs w:val="24"/>
        </w:rPr>
        <w:lastRenderedPageBreak/>
        <w:t>7</w:t>
      </w:r>
      <w:r w:rsidR="00D31C96" w:rsidRPr="00570564">
        <w:rPr>
          <w:rFonts w:ascii="Times New Roman" w:hAnsi="Times New Roman"/>
          <w:b/>
          <w:sz w:val="24"/>
          <w:szCs w:val="24"/>
        </w:rPr>
        <w:t>. Rezultatele învă</w:t>
      </w:r>
      <w:r w:rsidR="001B1709" w:rsidRPr="00570564">
        <w:rPr>
          <w:rFonts w:ascii="Times New Roman" w:hAnsi="Times New Roman"/>
          <w:b/>
          <w:sz w:val="24"/>
          <w:szCs w:val="24"/>
        </w:rPr>
        <w:t>ț</w:t>
      </w:r>
      <w:r w:rsidR="00D31C96" w:rsidRPr="00570564">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570564" w14:paraId="35E240F4" w14:textId="77777777" w:rsidTr="00A946AE">
        <w:trPr>
          <w:cantSplit/>
          <w:trHeight w:val="1975"/>
        </w:trPr>
        <w:tc>
          <w:tcPr>
            <w:tcW w:w="1008" w:type="dxa"/>
            <w:textDirection w:val="btLr"/>
            <w:vAlign w:val="center"/>
          </w:tcPr>
          <w:p w14:paraId="05590A16" w14:textId="77777777" w:rsidR="00FD0711" w:rsidRPr="00570564" w:rsidRDefault="002A2A27" w:rsidP="00813BB9">
            <w:pPr>
              <w:spacing w:after="0" w:line="240" w:lineRule="auto"/>
              <w:jc w:val="center"/>
              <w:rPr>
                <w:rFonts w:ascii="Times New Roman" w:hAnsi="Times New Roman"/>
                <w:b/>
                <w:sz w:val="24"/>
                <w:szCs w:val="24"/>
              </w:rPr>
            </w:pPr>
            <w:r w:rsidRPr="00570564">
              <w:rPr>
                <w:rFonts w:ascii="Times New Roman" w:hAnsi="Times New Roman"/>
                <w:b/>
                <w:sz w:val="24"/>
                <w:szCs w:val="24"/>
              </w:rPr>
              <w:t>Cuno</w:t>
            </w:r>
            <w:r w:rsidR="001B1709" w:rsidRPr="00570564">
              <w:rPr>
                <w:rFonts w:ascii="Times New Roman" w:hAnsi="Times New Roman"/>
                <w:b/>
                <w:sz w:val="24"/>
                <w:szCs w:val="24"/>
              </w:rPr>
              <w:t>ș</w:t>
            </w:r>
            <w:r w:rsidRPr="00570564">
              <w:rPr>
                <w:rFonts w:ascii="Times New Roman" w:hAnsi="Times New Roman"/>
                <w:b/>
                <w:sz w:val="24"/>
                <w:szCs w:val="24"/>
              </w:rPr>
              <w:t>tin</w:t>
            </w:r>
            <w:r w:rsidR="001B1709" w:rsidRPr="00570564">
              <w:rPr>
                <w:rFonts w:ascii="Times New Roman" w:hAnsi="Times New Roman"/>
                <w:b/>
                <w:sz w:val="24"/>
                <w:szCs w:val="24"/>
              </w:rPr>
              <w:t>ț</w:t>
            </w:r>
            <w:r w:rsidRPr="00570564">
              <w:rPr>
                <w:rFonts w:ascii="Times New Roman" w:hAnsi="Times New Roman"/>
                <w:b/>
                <w:sz w:val="24"/>
                <w:szCs w:val="24"/>
              </w:rPr>
              <w:t>e</w:t>
            </w:r>
          </w:p>
        </w:tc>
        <w:tc>
          <w:tcPr>
            <w:tcW w:w="9000" w:type="dxa"/>
          </w:tcPr>
          <w:p w14:paraId="43E4A6DD" w14:textId="77777777" w:rsidR="00B115CB" w:rsidRPr="00570564" w:rsidRDefault="00312EC8">
            <w:pPr>
              <w:rPr>
                <w:rFonts w:ascii="Times New Roman" w:hAnsi="Times New Roman"/>
              </w:rPr>
            </w:pPr>
            <w:r w:rsidRPr="00570564">
              <w:rPr>
                <w:rFonts w:ascii="Times New Roman" w:hAnsi="Times New Roman"/>
              </w:rPr>
              <w:t>Descrie proprietățile fizice fundamentale ale fluidelor și ordinele de mărime caracteristice.</w:t>
            </w:r>
            <w:r w:rsidRPr="00570564">
              <w:rPr>
                <w:rFonts w:ascii="Times New Roman" w:hAnsi="Times New Roman"/>
              </w:rPr>
              <w:br/>
              <w:t>Explică legile staticii fluidelor și distribuția presiunii.</w:t>
            </w:r>
            <w:r w:rsidRPr="00570564">
              <w:rPr>
                <w:rFonts w:ascii="Times New Roman" w:hAnsi="Times New Roman"/>
              </w:rPr>
              <w:br/>
              <w:t>Descrie reprezentările cinematice ale curgerii și derivata materială.</w:t>
            </w:r>
            <w:r w:rsidRPr="00570564">
              <w:rPr>
                <w:rFonts w:ascii="Times New Roman" w:hAnsi="Times New Roman"/>
              </w:rPr>
              <w:br/>
              <w:t>Explică teorema transportului Reynolds și legile de conservare.</w:t>
            </w:r>
            <w:r w:rsidRPr="00570564">
              <w:rPr>
                <w:rFonts w:ascii="Times New Roman" w:hAnsi="Times New Roman"/>
              </w:rPr>
              <w:br/>
              <w:t>Descrie ecuațiile Navier-Stokes și semnificația fizică a termenilor.</w:t>
            </w:r>
            <w:r w:rsidRPr="00570564">
              <w:rPr>
                <w:rFonts w:ascii="Times New Roman" w:hAnsi="Times New Roman"/>
              </w:rPr>
              <w:br/>
              <w:t>Explică ipotezele modelelor simplificate și ecuația lui Bernoulli.</w:t>
            </w:r>
            <w:r w:rsidRPr="00570564">
              <w:rPr>
                <w:rFonts w:ascii="Times New Roman" w:hAnsi="Times New Roman"/>
              </w:rPr>
              <w:br/>
              <w:t>Descrie particularitățile curgerilor interne incompresibile și compresibile.</w:t>
            </w:r>
            <w:r w:rsidRPr="00570564">
              <w:rPr>
                <w:rFonts w:ascii="Times New Roman" w:hAnsi="Times New Roman"/>
              </w:rPr>
              <w:br/>
              <w:t>Explică noțiunile de circulație și vorticitate.</w:t>
            </w:r>
            <w:r w:rsidRPr="00570564">
              <w:rPr>
                <w:rFonts w:ascii="Times New Roman" w:hAnsi="Times New Roman"/>
              </w:rPr>
              <w:br/>
              <w:t>Descrie curgerea potențială și condiția Kutta.</w:t>
            </w:r>
            <w:r w:rsidRPr="00570564">
              <w:rPr>
                <w:rFonts w:ascii="Times New Roman" w:hAnsi="Times New Roman"/>
              </w:rPr>
              <w:br/>
              <w:t>Explică principiile teoriei profilului subțire și ale metodelor cu panouri.</w:t>
            </w:r>
            <w:r w:rsidRPr="00570564">
              <w:rPr>
                <w:rFonts w:ascii="Times New Roman" w:hAnsi="Times New Roman"/>
              </w:rPr>
              <w:br/>
              <w:t>Descrie structura stratului limită laminar.</w:t>
            </w:r>
            <w:r w:rsidRPr="00570564">
              <w:rPr>
                <w:rFonts w:ascii="Times New Roman" w:hAnsi="Times New Roman"/>
              </w:rPr>
              <w:br/>
              <w:t>Explică principiile teoriei liniei portante pentru aripi de anvergură finită.</w:t>
            </w:r>
            <w:r w:rsidRPr="00570564">
              <w:rPr>
                <w:rFonts w:ascii="Times New Roman" w:hAnsi="Times New Roman"/>
              </w:rPr>
              <w:br/>
            </w:r>
            <w:r w:rsidRPr="00570564">
              <w:rPr>
                <w:rFonts w:ascii="Times New Roman" w:hAnsi="Times New Roman"/>
              </w:rPr>
              <w:br/>
            </w:r>
            <w:r w:rsidRPr="00570564">
              <w:rPr>
                <w:rFonts w:ascii="Times New Roman" w:hAnsi="Times New Roman"/>
                <w:color w:val="0070C0"/>
              </w:rPr>
              <w:t>Describe fundamental physical properties of fluids and characteristic orders of magnitude.</w:t>
            </w:r>
            <w:r w:rsidRPr="00570564">
              <w:rPr>
                <w:rFonts w:ascii="Times New Roman" w:hAnsi="Times New Roman"/>
                <w:color w:val="0070C0"/>
              </w:rPr>
              <w:br/>
              <w:t>Explain the laws of fluid statics and pressure distribution.</w:t>
            </w:r>
            <w:r w:rsidRPr="00570564">
              <w:rPr>
                <w:rFonts w:ascii="Times New Roman" w:hAnsi="Times New Roman"/>
                <w:color w:val="0070C0"/>
              </w:rPr>
              <w:br/>
              <w:t>Describe kinematic representations of flow and the material derivative.</w:t>
            </w:r>
            <w:r w:rsidRPr="00570564">
              <w:rPr>
                <w:rFonts w:ascii="Times New Roman" w:hAnsi="Times New Roman"/>
                <w:color w:val="0070C0"/>
              </w:rPr>
              <w:br/>
              <w:t>Explain the Reynolds transport theorem and conservation laws.</w:t>
            </w:r>
            <w:r w:rsidRPr="00570564">
              <w:rPr>
                <w:rFonts w:ascii="Times New Roman" w:hAnsi="Times New Roman"/>
                <w:color w:val="0070C0"/>
              </w:rPr>
              <w:br/>
              <w:t>Describe the Navier-Stokes equations and the physical meaning of their terms.</w:t>
            </w:r>
            <w:r w:rsidRPr="00570564">
              <w:rPr>
                <w:rFonts w:ascii="Times New Roman" w:hAnsi="Times New Roman"/>
                <w:color w:val="0070C0"/>
              </w:rPr>
              <w:br/>
              <w:t>Explain assumptions of simplified models and Bernoulli's equation.</w:t>
            </w:r>
            <w:r w:rsidRPr="00570564">
              <w:rPr>
                <w:rFonts w:ascii="Times New Roman" w:hAnsi="Times New Roman"/>
                <w:color w:val="0070C0"/>
              </w:rPr>
              <w:br/>
              <w:t>Describe features of incompressible and compressible internal flows.</w:t>
            </w:r>
            <w:r w:rsidRPr="00570564">
              <w:rPr>
                <w:rFonts w:ascii="Times New Roman" w:hAnsi="Times New Roman"/>
                <w:color w:val="0070C0"/>
              </w:rPr>
              <w:br/>
              <w:t>Explain the concepts of circulation and vorticity.</w:t>
            </w:r>
            <w:r w:rsidRPr="00570564">
              <w:rPr>
                <w:rFonts w:ascii="Times New Roman" w:hAnsi="Times New Roman"/>
                <w:color w:val="0070C0"/>
              </w:rPr>
              <w:br/>
              <w:t>Describe potential flow and the Kutta condition.</w:t>
            </w:r>
            <w:r w:rsidRPr="00570564">
              <w:rPr>
                <w:rFonts w:ascii="Times New Roman" w:hAnsi="Times New Roman"/>
                <w:color w:val="0070C0"/>
              </w:rPr>
              <w:br/>
              <w:t>Explain principles of thin-airfoil theory and panel methods.</w:t>
            </w:r>
            <w:r w:rsidRPr="00570564">
              <w:rPr>
                <w:rFonts w:ascii="Times New Roman" w:hAnsi="Times New Roman"/>
                <w:color w:val="0070C0"/>
              </w:rPr>
              <w:br/>
              <w:t>Describe the structure of the laminar boundary layer.</w:t>
            </w:r>
            <w:r w:rsidRPr="00570564">
              <w:rPr>
                <w:rFonts w:ascii="Times New Roman" w:hAnsi="Times New Roman"/>
                <w:color w:val="0070C0"/>
              </w:rPr>
              <w:br/>
              <w:t>Explain principles of lifting-line theory for finite-span wings.</w:t>
            </w:r>
          </w:p>
        </w:tc>
      </w:tr>
      <w:tr w:rsidR="00FD0711" w:rsidRPr="00570564" w14:paraId="132FFC3D" w14:textId="77777777" w:rsidTr="00A946AE">
        <w:trPr>
          <w:cantSplit/>
          <w:trHeight w:val="1775"/>
        </w:trPr>
        <w:tc>
          <w:tcPr>
            <w:tcW w:w="1008" w:type="dxa"/>
            <w:textDirection w:val="btLr"/>
            <w:vAlign w:val="center"/>
          </w:tcPr>
          <w:p w14:paraId="43E2B438" w14:textId="77777777" w:rsidR="00FD0711" w:rsidRPr="00570564" w:rsidRDefault="00E5213F" w:rsidP="00813BB9">
            <w:pPr>
              <w:spacing w:after="0" w:line="240" w:lineRule="auto"/>
              <w:jc w:val="center"/>
              <w:rPr>
                <w:rFonts w:ascii="Times New Roman" w:hAnsi="Times New Roman"/>
                <w:b/>
                <w:sz w:val="24"/>
                <w:szCs w:val="24"/>
              </w:rPr>
            </w:pPr>
            <w:r w:rsidRPr="00570564">
              <w:rPr>
                <w:rFonts w:ascii="Times New Roman" w:hAnsi="Times New Roman"/>
                <w:b/>
                <w:sz w:val="24"/>
                <w:szCs w:val="24"/>
              </w:rPr>
              <w:lastRenderedPageBreak/>
              <w:t>Abilități</w:t>
            </w:r>
          </w:p>
        </w:tc>
        <w:tc>
          <w:tcPr>
            <w:tcW w:w="9000" w:type="dxa"/>
          </w:tcPr>
          <w:p w14:paraId="6B28B18A" w14:textId="77777777" w:rsidR="00B115CB" w:rsidRPr="00570564" w:rsidRDefault="00312EC8">
            <w:pPr>
              <w:rPr>
                <w:rFonts w:ascii="Times New Roman" w:hAnsi="Times New Roman"/>
              </w:rPr>
            </w:pPr>
            <w:r w:rsidRPr="00570564">
              <w:rPr>
                <w:rFonts w:ascii="Times New Roman" w:hAnsi="Times New Roman"/>
              </w:rPr>
              <w:t>Calculează presiuni și forțe hidrostatice.</w:t>
            </w:r>
            <w:r w:rsidRPr="00570564">
              <w:rPr>
                <w:rFonts w:ascii="Times New Roman" w:hAnsi="Times New Roman"/>
              </w:rPr>
              <w:br/>
              <w:t>Utilizează operatori vectoriali în formularea problemelor de curgere.</w:t>
            </w:r>
            <w:r w:rsidRPr="00570564">
              <w:rPr>
                <w:rFonts w:ascii="Times New Roman" w:hAnsi="Times New Roman"/>
              </w:rPr>
              <w:br/>
              <w:t>Determină viteze, accelerații și derivate materiale pentru câmpuri de curgere.</w:t>
            </w:r>
            <w:r w:rsidRPr="00570564">
              <w:rPr>
                <w:rFonts w:ascii="Times New Roman" w:hAnsi="Times New Roman"/>
              </w:rPr>
              <w:br/>
              <w:t>Aplică legile de conservare unor volume de control.</w:t>
            </w:r>
            <w:r w:rsidRPr="00570564">
              <w:rPr>
                <w:rFonts w:ascii="Times New Roman" w:hAnsi="Times New Roman"/>
              </w:rPr>
              <w:br/>
              <w:t>Aplică ecuația lui Bernoulli în condițiile sale de validitate.</w:t>
            </w:r>
            <w:r w:rsidRPr="00570564">
              <w:rPr>
                <w:rFonts w:ascii="Times New Roman" w:hAnsi="Times New Roman"/>
              </w:rPr>
              <w:br/>
              <w:t>Rezolvă probleme elementare de curgere în conducte.</w:t>
            </w:r>
            <w:r w:rsidRPr="00570564">
              <w:rPr>
                <w:rFonts w:ascii="Times New Roman" w:hAnsi="Times New Roman"/>
              </w:rPr>
              <w:br/>
              <w:t>Calculează mărimi caracteristice pentru curgeri compresibile unidimensionale.</w:t>
            </w:r>
            <w:r w:rsidRPr="00570564">
              <w:rPr>
                <w:rFonts w:ascii="Times New Roman" w:hAnsi="Times New Roman"/>
              </w:rPr>
              <w:br/>
              <w:t>Determină circulația și vorticitatea pentru curgeri simple.</w:t>
            </w:r>
            <w:r w:rsidRPr="00570564">
              <w:rPr>
                <w:rFonts w:ascii="Times New Roman" w:hAnsi="Times New Roman"/>
              </w:rPr>
              <w:br/>
              <w:t>Calculează caracteristici aerodinamice ale profilelor prin modele simplificate.</w:t>
            </w:r>
            <w:r w:rsidRPr="00570564">
              <w:rPr>
                <w:rFonts w:ascii="Times New Roman" w:hAnsi="Times New Roman"/>
              </w:rPr>
              <w:br/>
              <w:t>Aplică teoria profilului subțire în probleme de calcul.</w:t>
            </w:r>
            <w:r w:rsidRPr="00570564">
              <w:rPr>
                <w:rFonts w:ascii="Times New Roman" w:hAnsi="Times New Roman"/>
              </w:rPr>
              <w:br/>
              <w:t>Estimează mărimi caracteristice ale stratului limită laminar.</w:t>
            </w:r>
            <w:r w:rsidRPr="00570564">
              <w:rPr>
                <w:rFonts w:ascii="Times New Roman" w:hAnsi="Times New Roman"/>
              </w:rPr>
              <w:br/>
              <w:t>Prelucrează și interpretează date experimentale din laborator și tunelul aerodinamic.</w:t>
            </w:r>
            <w:r w:rsidRPr="00570564">
              <w:rPr>
                <w:rFonts w:ascii="Times New Roman" w:hAnsi="Times New Roman"/>
              </w:rPr>
              <w:br/>
            </w:r>
            <w:r w:rsidRPr="00570564">
              <w:rPr>
                <w:rFonts w:ascii="Times New Roman" w:hAnsi="Times New Roman"/>
              </w:rPr>
              <w:br/>
            </w:r>
            <w:r w:rsidRPr="00570564">
              <w:rPr>
                <w:rFonts w:ascii="Times New Roman" w:hAnsi="Times New Roman"/>
                <w:color w:val="0070C0"/>
              </w:rPr>
              <w:t>Calculate hydrostatic pressures and forces.</w:t>
            </w:r>
            <w:r w:rsidRPr="00570564">
              <w:rPr>
                <w:rFonts w:ascii="Times New Roman" w:hAnsi="Times New Roman"/>
                <w:color w:val="0070C0"/>
              </w:rPr>
              <w:br/>
              <w:t>Use vector operators in formulating flow problems.</w:t>
            </w:r>
            <w:r w:rsidRPr="00570564">
              <w:rPr>
                <w:rFonts w:ascii="Times New Roman" w:hAnsi="Times New Roman"/>
                <w:color w:val="0070C0"/>
              </w:rPr>
              <w:br/>
              <w:t>Determine velocities, accelerations and material derivatives for flow fields.</w:t>
            </w:r>
            <w:r w:rsidRPr="00570564">
              <w:rPr>
                <w:rFonts w:ascii="Times New Roman" w:hAnsi="Times New Roman"/>
                <w:color w:val="0070C0"/>
              </w:rPr>
              <w:br/>
              <w:t>Apply conservation laws to control volumes.</w:t>
            </w:r>
            <w:r w:rsidRPr="00570564">
              <w:rPr>
                <w:rFonts w:ascii="Times New Roman" w:hAnsi="Times New Roman"/>
                <w:color w:val="0070C0"/>
              </w:rPr>
              <w:br/>
              <w:t>Apply Bernoulli's equation within its validity conditions.</w:t>
            </w:r>
            <w:r w:rsidRPr="00570564">
              <w:rPr>
                <w:rFonts w:ascii="Times New Roman" w:hAnsi="Times New Roman"/>
                <w:color w:val="0070C0"/>
              </w:rPr>
              <w:br/>
              <w:t>Solve elementary pipe-flow problems.</w:t>
            </w:r>
            <w:r w:rsidRPr="00570564">
              <w:rPr>
                <w:rFonts w:ascii="Times New Roman" w:hAnsi="Times New Roman"/>
                <w:color w:val="0070C0"/>
              </w:rPr>
              <w:br/>
              <w:t>Calculate characteristic quantities for one-dimensional compressible flows.</w:t>
            </w:r>
            <w:r w:rsidRPr="00570564">
              <w:rPr>
                <w:rFonts w:ascii="Times New Roman" w:hAnsi="Times New Roman"/>
                <w:color w:val="0070C0"/>
              </w:rPr>
              <w:br/>
              <w:t>Determine circulation and vorticity for simple flows.</w:t>
            </w:r>
            <w:r w:rsidRPr="00570564">
              <w:rPr>
                <w:rFonts w:ascii="Times New Roman" w:hAnsi="Times New Roman"/>
                <w:color w:val="0070C0"/>
              </w:rPr>
              <w:br/>
              <w:t>Calculate aerodynamic characteristics of airfoils using simplified models.</w:t>
            </w:r>
            <w:r w:rsidRPr="00570564">
              <w:rPr>
                <w:rFonts w:ascii="Times New Roman" w:hAnsi="Times New Roman"/>
                <w:color w:val="0070C0"/>
              </w:rPr>
              <w:br/>
              <w:t>Apply thin-airfoil theory in calculation problems.</w:t>
            </w:r>
            <w:r w:rsidRPr="00570564">
              <w:rPr>
                <w:rFonts w:ascii="Times New Roman" w:hAnsi="Times New Roman"/>
                <w:color w:val="0070C0"/>
              </w:rPr>
              <w:br/>
              <w:t>Estimate characteristic quantities of the laminar boundary layer.</w:t>
            </w:r>
            <w:r w:rsidRPr="00570564">
              <w:rPr>
                <w:rFonts w:ascii="Times New Roman" w:hAnsi="Times New Roman"/>
                <w:color w:val="0070C0"/>
              </w:rPr>
              <w:br/>
              <w:t>Process and interpret experimental data from laboratory and wind-tunnel work.</w:t>
            </w:r>
          </w:p>
        </w:tc>
      </w:tr>
      <w:tr w:rsidR="002A2A27" w:rsidRPr="00570564" w14:paraId="7834809A" w14:textId="77777777" w:rsidTr="00A946AE">
        <w:trPr>
          <w:cantSplit/>
          <w:trHeight w:val="2329"/>
        </w:trPr>
        <w:tc>
          <w:tcPr>
            <w:tcW w:w="1008" w:type="dxa"/>
            <w:textDirection w:val="btLr"/>
            <w:vAlign w:val="center"/>
          </w:tcPr>
          <w:p w14:paraId="32EC6270" w14:textId="77777777" w:rsidR="002A2A27" w:rsidRPr="00570564" w:rsidRDefault="002A2A27" w:rsidP="00813BB9">
            <w:pPr>
              <w:spacing w:after="0" w:line="240" w:lineRule="auto"/>
              <w:jc w:val="center"/>
              <w:rPr>
                <w:rFonts w:ascii="Times New Roman" w:hAnsi="Times New Roman"/>
                <w:b/>
                <w:sz w:val="24"/>
                <w:szCs w:val="24"/>
              </w:rPr>
            </w:pPr>
            <w:r w:rsidRPr="00570564">
              <w:rPr>
                <w:rFonts w:ascii="Times New Roman" w:hAnsi="Times New Roman"/>
                <w:b/>
                <w:sz w:val="24"/>
                <w:szCs w:val="24"/>
              </w:rPr>
              <w:lastRenderedPageBreak/>
              <w:t xml:space="preserve">Responsabilitate </w:t>
            </w:r>
            <w:r w:rsidR="001B1709" w:rsidRPr="00570564">
              <w:rPr>
                <w:rFonts w:ascii="Times New Roman" w:hAnsi="Times New Roman"/>
                <w:b/>
                <w:sz w:val="24"/>
                <w:szCs w:val="24"/>
              </w:rPr>
              <w:t>ș</w:t>
            </w:r>
            <w:r w:rsidRPr="00570564">
              <w:rPr>
                <w:rFonts w:ascii="Times New Roman" w:hAnsi="Times New Roman"/>
                <w:b/>
                <w:sz w:val="24"/>
                <w:szCs w:val="24"/>
              </w:rPr>
              <w:t>i autonomie</w:t>
            </w:r>
          </w:p>
        </w:tc>
        <w:tc>
          <w:tcPr>
            <w:tcW w:w="9000" w:type="dxa"/>
          </w:tcPr>
          <w:p w14:paraId="318937F5" w14:textId="77777777" w:rsidR="00B115CB" w:rsidRPr="00570564" w:rsidRDefault="00312EC8">
            <w:pPr>
              <w:rPr>
                <w:rFonts w:ascii="Times New Roman" w:hAnsi="Times New Roman"/>
              </w:rPr>
            </w:pPr>
            <w:r w:rsidRPr="00570564">
              <w:rPr>
                <w:rFonts w:ascii="Times New Roman" w:hAnsi="Times New Roman"/>
              </w:rPr>
              <w:t>Selectează modelul fizic și matematic adecvat problemei de curgere analizate.</w:t>
            </w:r>
            <w:r w:rsidRPr="00570564">
              <w:rPr>
                <w:rFonts w:ascii="Times New Roman" w:hAnsi="Times New Roman"/>
              </w:rPr>
              <w:br/>
              <w:t>Justifică ipotezele simplificatoare utilizate în calcule.</w:t>
            </w:r>
            <w:r w:rsidRPr="00570564">
              <w:rPr>
                <w:rFonts w:ascii="Times New Roman" w:hAnsi="Times New Roman"/>
              </w:rPr>
              <w:br/>
              <w:t>Verifică omogenitatea dimensională și ordinele de mărime ale rezultatelor.</w:t>
            </w:r>
            <w:r w:rsidRPr="00570564">
              <w:rPr>
                <w:rFonts w:ascii="Times New Roman" w:hAnsi="Times New Roman"/>
              </w:rPr>
              <w:br/>
              <w:t>Recunoaște limitele de aplicabilitate ale ecuației lui Bernoulli și ale modelelor potențiale.</w:t>
            </w:r>
            <w:r w:rsidRPr="00570564">
              <w:rPr>
                <w:rFonts w:ascii="Times New Roman" w:hAnsi="Times New Roman"/>
              </w:rPr>
              <w:br/>
              <w:t>Compară rezultatele analitice cu observații și măsurători experimentale.</w:t>
            </w:r>
            <w:r w:rsidRPr="00570564">
              <w:rPr>
                <w:rFonts w:ascii="Times New Roman" w:hAnsi="Times New Roman"/>
              </w:rPr>
              <w:br/>
              <w:t>Evaluează critic efectul compresibilității și vâscozității asupra curgerii.</w:t>
            </w:r>
            <w:r w:rsidRPr="00570564">
              <w:rPr>
                <w:rFonts w:ascii="Times New Roman" w:hAnsi="Times New Roman"/>
              </w:rPr>
              <w:br/>
              <w:t>Respectă procedurile de lucru și cerințele de siguranță în laborator.</w:t>
            </w:r>
            <w:r w:rsidRPr="00570564">
              <w:rPr>
                <w:rFonts w:ascii="Times New Roman" w:hAnsi="Times New Roman"/>
              </w:rPr>
              <w:br/>
              <w:t>Documentează datele, ipotezele și etapele de calcul într-o manieră trasabilă.</w:t>
            </w:r>
            <w:r w:rsidRPr="00570564">
              <w:rPr>
                <w:rFonts w:ascii="Times New Roman" w:hAnsi="Times New Roman"/>
              </w:rPr>
              <w:br/>
              <w:t>Își organizează autonom rezolvarea problemelor și verificarea rezultatelor.</w:t>
            </w:r>
            <w:r w:rsidRPr="00570564">
              <w:rPr>
                <w:rFonts w:ascii="Times New Roman" w:hAnsi="Times New Roman"/>
              </w:rPr>
              <w:br/>
              <w:t>Colaborează eficient în activitățile experimentale.</w:t>
            </w:r>
            <w:r w:rsidRPr="00570564">
              <w:rPr>
                <w:rFonts w:ascii="Times New Roman" w:hAnsi="Times New Roman"/>
              </w:rPr>
              <w:br/>
              <w:t>Comunică rezultatele prin ecuații, grafice și concluzii tehnice argumentate.</w:t>
            </w:r>
            <w:r w:rsidRPr="00570564">
              <w:rPr>
                <w:rFonts w:ascii="Times New Roman" w:hAnsi="Times New Roman"/>
              </w:rPr>
              <w:br/>
              <w:t>Aplică principiile integrității academice în calcule, raportare și utilizarea surselor.</w:t>
            </w:r>
            <w:r w:rsidRPr="00570564">
              <w:rPr>
                <w:rFonts w:ascii="Times New Roman" w:hAnsi="Times New Roman"/>
              </w:rPr>
              <w:br/>
            </w:r>
            <w:r w:rsidRPr="00570564">
              <w:rPr>
                <w:rFonts w:ascii="Times New Roman" w:hAnsi="Times New Roman"/>
              </w:rPr>
              <w:br/>
            </w:r>
            <w:r w:rsidRPr="00570564">
              <w:rPr>
                <w:rFonts w:ascii="Times New Roman" w:hAnsi="Times New Roman"/>
                <w:color w:val="0070C0"/>
              </w:rPr>
              <w:t>Select the physical and mathematical model appropriate to the analysed flow problem.</w:t>
            </w:r>
            <w:r w:rsidRPr="00570564">
              <w:rPr>
                <w:rFonts w:ascii="Times New Roman" w:hAnsi="Times New Roman"/>
                <w:color w:val="0070C0"/>
              </w:rPr>
              <w:br/>
              <w:t>Justify simplifying assumptions used in calculations.</w:t>
            </w:r>
            <w:r w:rsidRPr="00570564">
              <w:rPr>
                <w:rFonts w:ascii="Times New Roman" w:hAnsi="Times New Roman"/>
                <w:color w:val="0070C0"/>
              </w:rPr>
              <w:br/>
              <w:t>Check dimensional consistency and orders of magnitude of results.</w:t>
            </w:r>
            <w:r w:rsidRPr="00570564">
              <w:rPr>
                <w:rFonts w:ascii="Times New Roman" w:hAnsi="Times New Roman"/>
                <w:color w:val="0070C0"/>
              </w:rPr>
              <w:br/>
              <w:t>Recognise limits of applicability of Bernoulli's equation and potential-flow models.</w:t>
            </w:r>
            <w:r w:rsidRPr="00570564">
              <w:rPr>
                <w:rFonts w:ascii="Times New Roman" w:hAnsi="Times New Roman"/>
                <w:color w:val="0070C0"/>
              </w:rPr>
              <w:br/>
              <w:t>Compare analytical results with experimental observations and measurements.</w:t>
            </w:r>
            <w:r w:rsidRPr="00570564">
              <w:rPr>
                <w:rFonts w:ascii="Times New Roman" w:hAnsi="Times New Roman"/>
                <w:color w:val="0070C0"/>
              </w:rPr>
              <w:br/>
              <w:t>Critically assess effects of compressibility and viscosity on flow.</w:t>
            </w:r>
            <w:r w:rsidRPr="00570564">
              <w:rPr>
                <w:rFonts w:ascii="Times New Roman" w:hAnsi="Times New Roman"/>
                <w:color w:val="0070C0"/>
              </w:rPr>
              <w:br/>
              <w:t>Observe working procedures and safety requirements in the laboratory.</w:t>
            </w:r>
            <w:r w:rsidRPr="00570564">
              <w:rPr>
                <w:rFonts w:ascii="Times New Roman" w:hAnsi="Times New Roman"/>
                <w:color w:val="0070C0"/>
              </w:rPr>
              <w:br/>
              <w:t>Document data, assumptions and calculation stages in a traceable manner.</w:t>
            </w:r>
            <w:r w:rsidRPr="00570564">
              <w:rPr>
                <w:rFonts w:ascii="Times New Roman" w:hAnsi="Times New Roman"/>
                <w:color w:val="0070C0"/>
              </w:rPr>
              <w:br/>
              <w:t>Organise problem solving and result verification independently.</w:t>
            </w:r>
            <w:r w:rsidRPr="00570564">
              <w:rPr>
                <w:rFonts w:ascii="Times New Roman" w:hAnsi="Times New Roman"/>
                <w:color w:val="0070C0"/>
              </w:rPr>
              <w:br/>
              <w:t>Collaborate effectively in experimental activities.</w:t>
            </w:r>
            <w:r w:rsidRPr="00570564">
              <w:rPr>
                <w:rFonts w:ascii="Times New Roman" w:hAnsi="Times New Roman"/>
                <w:color w:val="0070C0"/>
              </w:rPr>
              <w:br/>
              <w:t>Communicate results through equations, graphs and well-supported technical conclusions.</w:t>
            </w:r>
            <w:r w:rsidRPr="00570564">
              <w:rPr>
                <w:rFonts w:ascii="Times New Roman" w:hAnsi="Times New Roman"/>
                <w:color w:val="0070C0"/>
              </w:rPr>
              <w:br/>
              <w:t>Apply academic-integrity principles in calculations, reporting and use of sources.</w:t>
            </w:r>
          </w:p>
        </w:tc>
      </w:tr>
    </w:tbl>
    <w:p w14:paraId="1136828B" w14:textId="77777777" w:rsidR="00801DB0" w:rsidRPr="00570564" w:rsidRDefault="00801DB0" w:rsidP="00813BB9">
      <w:pPr>
        <w:spacing w:after="0" w:line="240" w:lineRule="auto"/>
        <w:rPr>
          <w:rFonts w:ascii="Times New Roman" w:hAnsi="Times New Roman"/>
          <w:sz w:val="24"/>
          <w:szCs w:val="24"/>
        </w:rPr>
      </w:pPr>
    </w:p>
    <w:p w14:paraId="733AC5DE" w14:textId="77777777" w:rsidR="007C6BB6" w:rsidRPr="00570564" w:rsidRDefault="000B3BD0" w:rsidP="00813BB9">
      <w:pPr>
        <w:spacing w:after="0" w:line="240" w:lineRule="auto"/>
        <w:rPr>
          <w:rFonts w:ascii="Times New Roman" w:hAnsi="Times New Roman"/>
          <w:b/>
          <w:bCs/>
          <w:sz w:val="24"/>
          <w:szCs w:val="24"/>
        </w:rPr>
      </w:pPr>
      <w:r w:rsidRPr="00570564">
        <w:rPr>
          <w:rFonts w:ascii="Times New Roman" w:hAnsi="Times New Roman"/>
          <w:b/>
          <w:bCs/>
          <w:sz w:val="24"/>
          <w:szCs w:val="24"/>
        </w:rPr>
        <w:t>8</w:t>
      </w:r>
      <w:r w:rsidR="002A2A27" w:rsidRPr="00570564">
        <w:rPr>
          <w:rFonts w:ascii="Times New Roman" w:hAnsi="Times New Roman"/>
          <w:b/>
          <w:bCs/>
          <w:sz w:val="24"/>
          <w:szCs w:val="24"/>
        </w:rPr>
        <w:t>. Metode de predare</w:t>
      </w:r>
      <w:r w:rsidR="00101A4C" w:rsidRPr="00570564">
        <w:rPr>
          <w:rFonts w:ascii="Times New Roman" w:hAnsi="Times New Roman"/>
          <w:b/>
          <w:bCs/>
          <w:sz w:val="24"/>
          <w:szCs w:val="24"/>
        </w:rPr>
        <w:t xml:space="preserve"> </w:t>
      </w:r>
    </w:p>
    <w:p w14:paraId="30C5B868" w14:textId="77777777" w:rsidR="00813BB9" w:rsidRPr="00570564" w:rsidRDefault="00813BB9" w:rsidP="00A946AE">
      <w:pPr>
        <w:spacing w:after="0" w:line="240" w:lineRule="auto"/>
        <w:ind w:right="566"/>
        <w:jc w:val="both"/>
        <w:rPr>
          <w:rFonts w:ascii="Times New Roman" w:hAnsi="Times New Roman"/>
          <w:sz w:val="24"/>
          <w:szCs w:val="24"/>
        </w:rPr>
      </w:pPr>
    </w:p>
    <w:p w14:paraId="1D1993B9" w14:textId="77777777" w:rsidR="00692B27" w:rsidRPr="00570564" w:rsidRDefault="00A37EFD" w:rsidP="00A946AE">
      <w:pPr>
        <w:rPr>
          <w:rFonts w:ascii="Times New Roman" w:hAnsi="Times New Roman"/>
          <w:sz w:val="24"/>
          <w:szCs w:val="24"/>
        </w:rPr>
      </w:pPr>
      <w:r w:rsidRPr="00570564">
        <w:rPr>
          <w:rFonts w:ascii="Times New Roman" w:hAnsi="Times New Roman"/>
          <w:sz w:val="24"/>
          <w:szCs w:val="24"/>
        </w:rPr>
        <w:t>Predarea combină dezvoltarea la tablă a modelelor matematice cu reprezentări grafice, exemple numerice și discuții asupra semnificației fizice a termenilor. Seminarul este orientat spre formularea și rezolvarea problemelor, estimarea ordinelor de mărime și verificarea rezultatelor. Laboratorul utilizează măsurători și vizualizări ale curgerii pentru a confrunta predicțiile modelelor cu comportarea reală a fluidului. Se urmărește permanent identificarea ipotezelor, domeniului de validitate și surselor de eroare.</w:t>
      </w:r>
    </w:p>
    <w:p w14:paraId="7944E7AF" w14:textId="77777777" w:rsidR="00692B27" w:rsidRPr="00570564" w:rsidRDefault="00692B27" w:rsidP="00A946AE">
      <w:pPr>
        <w:spacing w:after="0" w:line="240" w:lineRule="auto"/>
        <w:ind w:right="566"/>
        <w:jc w:val="both"/>
        <w:rPr>
          <w:rFonts w:ascii="Times New Roman" w:hAnsi="Times New Roman"/>
          <w:color w:val="0070C0"/>
          <w:sz w:val="24"/>
          <w:szCs w:val="24"/>
        </w:rPr>
      </w:pPr>
    </w:p>
    <w:p w14:paraId="601792FB" w14:textId="3379E1A7" w:rsidR="00154244" w:rsidRPr="00570564" w:rsidRDefault="00A37EFD" w:rsidP="009446C1">
      <w:pPr>
        <w:rPr>
          <w:rFonts w:ascii="Times New Roman" w:hAnsi="Times New Roman"/>
          <w:sz w:val="24"/>
          <w:szCs w:val="24"/>
        </w:rPr>
      </w:pPr>
      <w:r w:rsidRPr="00570564">
        <w:rPr>
          <w:rFonts w:ascii="Times New Roman" w:hAnsi="Times New Roman"/>
          <w:color w:val="0070C0"/>
          <w:sz w:val="24"/>
          <w:szCs w:val="24"/>
        </w:rPr>
        <w:t>Teaching combines board development of mathematical models with graphical representations, numerical examples and discussion of the physical meaning of terms. Seminars focus on problem formulation and solution, order-of-magnitude estimation and result verification. Laboratory work uses measurements and flow visualisation to compare model predictions with actual fluid behaviour. Continuous emphasis is placed on identifying assumptions, validity ranges and sources of error.</w:t>
      </w:r>
    </w:p>
    <w:p w14:paraId="036E8A3E" w14:textId="77777777" w:rsidR="00FD0711" w:rsidRPr="00570564" w:rsidRDefault="007927E2" w:rsidP="00813BB9">
      <w:pPr>
        <w:spacing w:after="0" w:line="240" w:lineRule="auto"/>
        <w:rPr>
          <w:rFonts w:ascii="Times New Roman" w:hAnsi="Times New Roman"/>
          <w:b/>
          <w:sz w:val="24"/>
          <w:szCs w:val="24"/>
        </w:rPr>
      </w:pPr>
      <w:r w:rsidRPr="00570564">
        <w:rPr>
          <w:rFonts w:ascii="Times New Roman" w:hAnsi="Times New Roman"/>
          <w:b/>
          <w:sz w:val="24"/>
          <w:szCs w:val="24"/>
        </w:rPr>
        <w:t>9</w:t>
      </w:r>
      <w:r w:rsidR="003D0D85" w:rsidRPr="00570564">
        <w:rPr>
          <w:rFonts w:ascii="Times New Roman" w:hAnsi="Times New Roman"/>
          <w:b/>
          <w:sz w:val="24"/>
          <w:szCs w:val="24"/>
        </w:rPr>
        <w:t xml:space="preserve">. </w:t>
      </w:r>
      <w:r w:rsidR="00FD0711" w:rsidRPr="00570564">
        <w:rPr>
          <w:rFonts w:ascii="Times New Roman" w:hAnsi="Times New Roman"/>
          <w:b/>
          <w:sz w:val="24"/>
          <w:szCs w:val="24"/>
        </w:rPr>
        <w:t>Con</w:t>
      </w:r>
      <w:r w:rsidR="001B1709" w:rsidRPr="00570564">
        <w:rPr>
          <w:rFonts w:ascii="Times New Roman" w:hAnsi="Times New Roman"/>
          <w:b/>
          <w:sz w:val="24"/>
          <w:szCs w:val="24"/>
        </w:rPr>
        <w:t>ț</w:t>
      </w:r>
      <w:r w:rsidR="00FD0711" w:rsidRPr="00570564">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570564" w14:paraId="7A282922" w14:textId="77777777" w:rsidTr="00A946AE">
        <w:trPr>
          <w:jc w:val="center"/>
        </w:trPr>
        <w:tc>
          <w:tcPr>
            <w:tcW w:w="10021" w:type="dxa"/>
            <w:gridSpan w:val="3"/>
            <w:vAlign w:val="center"/>
          </w:tcPr>
          <w:p w14:paraId="42BA24F2" w14:textId="77777777" w:rsidR="00B115CB" w:rsidRPr="00570564" w:rsidRDefault="00312EC8">
            <w:pPr>
              <w:rPr>
                <w:rFonts w:ascii="Times New Roman" w:hAnsi="Times New Roman"/>
              </w:rPr>
            </w:pPr>
            <w:r w:rsidRPr="00570564">
              <w:rPr>
                <w:rFonts w:ascii="Times New Roman" w:hAnsi="Times New Roman"/>
                <w:b/>
              </w:rPr>
              <w:t>CURS</w:t>
            </w:r>
          </w:p>
        </w:tc>
      </w:tr>
      <w:tr w:rsidR="00AD6760" w:rsidRPr="00570564" w14:paraId="2BD21E98" w14:textId="77777777" w:rsidTr="00A946AE">
        <w:trPr>
          <w:jc w:val="center"/>
        </w:trPr>
        <w:tc>
          <w:tcPr>
            <w:tcW w:w="1271" w:type="dxa"/>
            <w:vAlign w:val="center"/>
          </w:tcPr>
          <w:p w14:paraId="71BEF9A8" w14:textId="77777777" w:rsidR="00AD6760" w:rsidRPr="00570564" w:rsidRDefault="00AD6760" w:rsidP="00813BB9">
            <w:pPr>
              <w:spacing w:after="0" w:line="240" w:lineRule="auto"/>
              <w:jc w:val="center"/>
              <w:rPr>
                <w:rFonts w:ascii="Times New Roman" w:hAnsi="Times New Roman"/>
                <w:b/>
                <w:bCs/>
                <w:sz w:val="24"/>
                <w:szCs w:val="24"/>
              </w:rPr>
            </w:pPr>
            <w:r w:rsidRPr="00570564">
              <w:rPr>
                <w:rFonts w:ascii="Times New Roman" w:hAnsi="Times New Roman"/>
                <w:b/>
                <w:bCs/>
                <w:sz w:val="24"/>
                <w:szCs w:val="24"/>
              </w:rPr>
              <w:t>Capitolul</w:t>
            </w:r>
          </w:p>
        </w:tc>
        <w:tc>
          <w:tcPr>
            <w:tcW w:w="7597" w:type="dxa"/>
            <w:vAlign w:val="center"/>
          </w:tcPr>
          <w:p w14:paraId="467C890F" w14:textId="77777777" w:rsidR="00AD6760" w:rsidRPr="00570564" w:rsidRDefault="00AD6760" w:rsidP="00813BB9">
            <w:pPr>
              <w:spacing w:after="0" w:line="240" w:lineRule="auto"/>
              <w:jc w:val="center"/>
              <w:rPr>
                <w:rFonts w:ascii="Times New Roman" w:hAnsi="Times New Roman"/>
                <w:b/>
                <w:bCs/>
                <w:sz w:val="24"/>
                <w:szCs w:val="24"/>
              </w:rPr>
            </w:pPr>
            <w:r w:rsidRPr="00570564">
              <w:rPr>
                <w:rFonts w:ascii="Times New Roman" w:hAnsi="Times New Roman"/>
                <w:b/>
                <w:bCs/>
                <w:sz w:val="24"/>
                <w:szCs w:val="24"/>
              </w:rPr>
              <w:t>Con</w:t>
            </w:r>
            <w:r w:rsidR="001B1709" w:rsidRPr="00570564">
              <w:rPr>
                <w:rFonts w:ascii="Times New Roman" w:hAnsi="Times New Roman"/>
                <w:b/>
                <w:bCs/>
                <w:sz w:val="24"/>
                <w:szCs w:val="24"/>
              </w:rPr>
              <w:t>ț</w:t>
            </w:r>
            <w:r w:rsidRPr="00570564">
              <w:rPr>
                <w:rFonts w:ascii="Times New Roman" w:hAnsi="Times New Roman"/>
                <w:b/>
                <w:bCs/>
                <w:sz w:val="24"/>
                <w:szCs w:val="24"/>
              </w:rPr>
              <w:t>inutul</w:t>
            </w:r>
          </w:p>
        </w:tc>
        <w:tc>
          <w:tcPr>
            <w:tcW w:w="1153" w:type="dxa"/>
            <w:vAlign w:val="center"/>
          </w:tcPr>
          <w:p w14:paraId="32A2D500" w14:textId="77777777" w:rsidR="00AD6760" w:rsidRPr="00570564" w:rsidRDefault="00AD6760" w:rsidP="00813BB9">
            <w:pPr>
              <w:spacing w:after="0" w:line="240" w:lineRule="auto"/>
              <w:jc w:val="center"/>
              <w:rPr>
                <w:rFonts w:ascii="Times New Roman" w:hAnsi="Times New Roman"/>
                <w:b/>
                <w:bCs/>
                <w:sz w:val="24"/>
                <w:szCs w:val="24"/>
              </w:rPr>
            </w:pPr>
            <w:r w:rsidRPr="00570564">
              <w:rPr>
                <w:rFonts w:ascii="Times New Roman" w:hAnsi="Times New Roman"/>
                <w:b/>
                <w:bCs/>
                <w:sz w:val="24"/>
                <w:szCs w:val="24"/>
              </w:rPr>
              <w:t>Nr. ore</w:t>
            </w:r>
          </w:p>
        </w:tc>
      </w:tr>
      <w:tr w:rsidR="00042F43" w:rsidRPr="00570564" w14:paraId="2825AF1E" w14:textId="77777777" w:rsidTr="00A946AE">
        <w:trPr>
          <w:jc w:val="center"/>
        </w:trPr>
        <w:tc>
          <w:tcPr>
            <w:tcW w:w="1271" w:type="dxa"/>
            <w:vAlign w:val="center"/>
          </w:tcPr>
          <w:p w14:paraId="36EC6C89" w14:textId="77777777" w:rsidR="00B115CB" w:rsidRPr="00570564" w:rsidRDefault="00312EC8">
            <w:pPr>
              <w:rPr>
                <w:rFonts w:ascii="Times New Roman" w:hAnsi="Times New Roman"/>
              </w:rPr>
            </w:pPr>
            <w:r w:rsidRPr="00570564">
              <w:rPr>
                <w:rFonts w:ascii="Times New Roman" w:hAnsi="Times New Roman"/>
              </w:rPr>
              <w:t>I</w:t>
            </w:r>
          </w:p>
        </w:tc>
        <w:tc>
          <w:tcPr>
            <w:tcW w:w="7597" w:type="dxa"/>
          </w:tcPr>
          <w:p w14:paraId="270C89E7" w14:textId="77777777" w:rsidR="00B115CB" w:rsidRPr="00570564" w:rsidRDefault="00312EC8">
            <w:pPr>
              <w:rPr>
                <w:rFonts w:ascii="Times New Roman" w:hAnsi="Times New Roman"/>
              </w:rPr>
            </w:pPr>
            <w:r w:rsidRPr="00570564">
              <w:rPr>
                <w:rFonts w:ascii="Times New Roman" w:hAnsi="Times New Roman"/>
              </w:rPr>
              <w:t xml:space="preserve">Introducere. Obiectivele disciplinei. Fluide și curgeri. Proprietăți fizice și ordine de </w:t>
            </w:r>
            <w:r w:rsidRPr="00570564">
              <w:rPr>
                <w:rFonts w:ascii="Times New Roman" w:hAnsi="Times New Roman"/>
              </w:rPr>
              <w:lastRenderedPageBreak/>
              <w:t>mărime caracteristice.</w:t>
            </w:r>
            <w:r w:rsidRPr="00570564">
              <w:rPr>
                <w:rFonts w:ascii="Times New Roman" w:hAnsi="Times New Roman"/>
              </w:rPr>
              <w:br/>
            </w:r>
            <w:r w:rsidRPr="00570564">
              <w:rPr>
                <w:rFonts w:ascii="Times New Roman" w:hAnsi="Times New Roman"/>
                <w:color w:val="0070C0"/>
              </w:rPr>
              <w:t>Introduction. Course objectives. Fluids and flows. Physical properties and characteristic orders of magnitude.</w:t>
            </w:r>
          </w:p>
        </w:tc>
        <w:tc>
          <w:tcPr>
            <w:tcW w:w="1153" w:type="dxa"/>
            <w:vAlign w:val="center"/>
          </w:tcPr>
          <w:p w14:paraId="27133D5C" w14:textId="77777777" w:rsidR="00B115CB" w:rsidRPr="00570564" w:rsidRDefault="006D6985">
            <w:pPr>
              <w:rPr>
                <w:rFonts w:ascii="Times New Roman" w:hAnsi="Times New Roman"/>
              </w:rPr>
            </w:pPr>
            <w:r w:rsidRPr="00570564">
              <w:rPr>
                <w:rFonts w:ascii="Times New Roman" w:hAnsi="Times New Roman"/>
              </w:rPr>
              <w:lastRenderedPageBreak/>
              <w:t>4</w:t>
            </w:r>
          </w:p>
        </w:tc>
      </w:tr>
      <w:tr w:rsidR="00154244" w:rsidRPr="00570564" w14:paraId="7BD7C3DB" w14:textId="77777777" w:rsidTr="00A946AE">
        <w:trPr>
          <w:jc w:val="center"/>
        </w:trPr>
        <w:tc>
          <w:tcPr>
            <w:tcW w:w="1271" w:type="dxa"/>
            <w:vAlign w:val="center"/>
          </w:tcPr>
          <w:p w14:paraId="48BBCA52" w14:textId="77777777" w:rsidR="00B115CB" w:rsidRPr="00570564" w:rsidRDefault="00312EC8">
            <w:pPr>
              <w:rPr>
                <w:rFonts w:ascii="Times New Roman" w:hAnsi="Times New Roman"/>
              </w:rPr>
            </w:pPr>
            <w:r w:rsidRPr="00570564">
              <w:rPr>
                <w:rFonts w:ascii="Times New Roman" w:hAnsi="Times New Roman"/>
              </w:rPr>
              <w:t>II</w:t>
            </w:r>
          </w:p>
        </w:tc>
        <w:tc>
          <w:tcPr>
            <w:tcW w:w="7597" w:type="dxa"/>
          </w:tcPr>
          <w:p w14:paraId="674D7D02" w14:textId="77777777" w:rsidR="00B115CB" w:rsidRPr="00570564" w:rsidRDefault="00312EC8">
            <w:pPr>
              <w:rPr>
                <w:rFonts w:ascii="Times New Roman" w:hAnsi="Times New Roman"/>
              </w:rPr>
            </w:pPr>
            <w:r w:rsidRPr="00570564">
              <w:rPr>
                <w:rFonts w:ascii="Times New Roman" w:hAnsi="Times New Roman"/>
              </w:rPr>
              <w:t>Statica fluidelor. Presiunea hidrostatică, forțe pe suprafețe și principiul lui Arhimede.</w:t>
            </w:r>
            <w:r w:rsidRPr="00570564">
              <w:rPr>
                <w:rFonts w:ascii="Times New Roman" w:hAnsi="Times New Roman"/>
              </w:rPr>
              <w:br/>
            </w:r>
            <w:r w:rsidRPr="00570564">
              <w:rPr>
                <w:rFonts w:ascii="Times New Roman" w:hAnsi="Times New Roman"/>
                <w:color w:val="0070C0"/>
              </w:rPr>
              <w:t>Fluid statics. Hydrostatic pressure, forces on surfaces and Archimedes' principle.</w:t>
            </w:r>
          </w:p>
        </w:tc>
        <w:tc>
          <w:tcPr>
            <w:tcW w:w="1153" w:type="dxa"/>
          </w:tcPr>
          <w:p w14:paraId="22C1B209" w14:textId="77777777" w:rsidR="00B115CB" w:rsidRPr="00570564" w:rsidRDefault="00312EC8">
            <w:pPr>
              <w:rPr>
                <w:rFonts w:ascii="Times New Roman" w:hAnsi="Times New Roman"/>
              </w:rPr>
            </w:pPr>
            <w:r w:rsidRPr="00570564">
              <w:rPr>
                <w:rFonts w:ascii="Times New Roman" w:hAnsi="Times New Roman"/>
              </w:rPr>
              <w:t>2</w:t>
            </w:r>
          </w:p>
        </w:tc>
      </w:tr>
      <w:tr w:rsidR="00154244" w:rsidRPr="00570564" w14:paraId="1B90FD19" w14:textId="77777777" w:rsidTr="00A946AE">
        <w:trPr>
          <w:jc w:val="center"/>
        </w:trPr>
        <w:tc>
          <w:tcPr>
            <w:tcW w:w="1271" w:type="dxa"/>
            <w:vAlign w:val="center"/>
          </w:tcPr>
          <w:p w14:paraId="1F81986E" w14:textId="77777777" w:rsidR="00B115CB" w:rsidRPr="00570564" w:rsidRDefault="00312EC8">
            <w:pPr>
              <w:rPr>
                <w:rFonts w:ascii="Times New Roman" w:hAnsi="Times New Roman"/>
              </w:rPr>
            </w:pPr>
            <w:r w:rsidRPr="00570564">
              <w:rPr>
                <w:rFonts w:ascii="Times New Roman" w:hAnsi="Times New Roman"/>
              </w:rPr>
              <w:t>III</w:t>
            </w:r>
          </w:p>
        </w:tc>
        <w:tc>
          <w:tcPr>
            <w:tcW w:w="7597" w:type="dxa"/>
          </w:tcPr>
          <w:p w14:paraId="49C16EC8" w14:textId="77777777" w:rsidR="00B115CB" w:rsidRPr="00570564" w:rsidRDefault="00312EC8">
            <w:pPr>
              <w:rPr>
                <w:rFonts w:ascii="Times New Roman" w:hAnsi="Times New Roman"/>
              </w:rPr>
            </w:pPr>
            <w:r w:rsidRPr="00570564">
              <w:rPr>
                <w:rFonts w:ascii="Times New Roman" w:hAnsi="Times New Roman"/>
              </w:rPr>
              <w:t>Cinematica fluidelor. Descrierea Euleriană și Lagrangiană. Linii de curent, traiectorii și derivata materială.</w:t>
            </w:r>
            <w:r w:rsidRPr="00570564">
              <w:rPr>
                <w:rFonts w:ascii="Times New Roman" w:hAnsi="Times New Roman"/>
              </w:rPr>
              <w:br/>
            </w:r>
            <w:r w:rsidRPr="00570564">
              <w:rPr>
                <w:rFonts w:ascii="Times New Roman" w:hAnsi="Times New Roman"/>
                <w:color w:val="0070C0"/>
              </w:rPr>
              <w:t>Fluid kinematics. Eulerian and Lagrangian descriptions. Streamlines, trajectories and material derivative.</w:t>
            </w:r>
          </w:p>
        </w:tc>
        <w:tc>
          <w:tcPr>
            <w:tcW w:w="1153" w:type="dxa"/>
          </w:tcPr>
          <w:p w14:paraId="1CC3B8B0" w14:textId="77777777" w:rsidR="00B115CB" w:rsidRPr="00570564" w:rsidRDefault="00312EC8">
            <w:pPr>
              <w:rPr>
                <w:rFonts w:ascii="Times New Roman" w:hAnsi="Times New Roman"/>
              </w:rPr>
            </w:pPr>
            <w:r w:rsidRPr="00570564">
              <w:rPr>
                <w:rFonts w:ascii="Times New Roman" w:hAnsi="Times New Roman"/>
              </w:rPr>
              <w:t>2</w:t>
            </w:r>
          </w:p>
        </w:tc>
      </w:tr>
      <w:tr w:rsidR="00154244" w:rsidRPr="00570564" w14:paraId="1EE2B152" w14:textId="77777777" w:rsidTr="00A946AE">
        <w:trPr>
          <w:jc w:val="center"/>
        </w:trPr>
        <w:tc>
          <w:tcPr>
            <w:tcW w:w="1271" w:type="dxa"/>
            <w:vAlign w:val="center"/>
          </w:tcPr>
          <w:p w14:paraId="244A74A9" w14:textId="77777777" w:rsidR="00B115CB" w:rsidRPr="00570564" w:rsidRDefault="00312EC8">
            <w:pPr>
              <w:rPr>
                <w:rFonts w:ascii="Times New Roman" w:hAnsi="Times New Roman"/>
              </w:rPr>
            </w:pPr>
            <w:r w:rsidRPr="00570564">
              <w:rPr>
                <w:rFonts w:ascii="Times New Roman" w:hAnsi="Times New Roman"/>
              </w:rPr>
              <w:t>IV</w:t>
            </w:r>
          </w:p>
        </w:tc>
        <w:tc>
          <w:tcPr>
            <w:tcW w:w="7597" w:type="dxa"/>
          </w:tcPr>
          <w:p w14:paraId="576A434C" w14:textId="77777777" w:rsidR="00B115CB" w:rsidRPr="00570564" w:rsidRDefault="00312EC8">
            <w:pPr>
              <w:rPr>
                <w:rFonts w:ascii="Times New Roman" w:hAnsi="Times New Roman"/>
              </w:rPr>
            </w:pPr>
            <w:r w:rsidRPr="00570564">
              <w:rPr>
                <w:rFonts w:ascii="Times New Roman" w:hAnsi="Times New Roman"/>
              </w:rPr>
              <w:t>Teorema transportului Reynolds. Legile de conservare pentru masă, impuls și energie.</w:t>
            </w:r>
            <w:r w:rsidRPr="00570564">
              <w:rPr>
                <w:rFonts w:ascii="Times New Roman" w:hAnsi="Times New Roman"/>
              </w:rPr>
              <w:br/>
            </w:r>
            <w:r w:rsidRPr="00570564">
              <w:rPr>
                <w:rFonts w:ascii="Times New Roman" w:hAnsi="Times New Roman"/>
                <w:color w:val="0070C0"/>
              </w:rPr>
              <w:t>Reynolds transport theorem. Conservation laws for mass, momentum and energy.</w:t>
            </w:r>
          </w:p>
        </w:tc>
        <w:tc>
          <w:tcPr>
            <w:tcW w:w="1153" w:type="dxa"/>
          </w:tcPr>
          <w:p w14:paraId="22A49487" w14:textId="77777777" w:rsidR="00B115CB" w:rsidRPr="00570564" w:rsidRDefault="006D6985">
            <w:pPr>
              <w:rPr>
                <w:rFonts w:ascii="Times New Roman" w:hAnsi="Times New Roman"/>
              </w:rPr>
            </w:pPr>
            <w:r w:rsidRPr="00570564">
              <w:rPr>
                <w:rFonts w:ascii="Times New Roman" w:hAnsi="Times New Roman"/>
              </w:rPr>
              <w:t>4</w:t>
            </w:r>
          </w:p>
        </w:tc>
      </w:tr>
      <w:tr w:rsidR="00154244" w:rsidRPr="00570564" w14:paraId="2E50FA3F" w14:textId="77777777" w:rsidTr="00A946AE">
        <w:trPr>
          <w:jc w:val="center"/>
        </w:trPr>
        <w:tc>
          <w:tcPr>
            <w:tcW w:w="1271" w:type="dxa"/>
            <w:vAlign w:val="center"/>
          </w:tcPr>
          <w:p w14:paraId="79B96C0E" w14:textId="77777777" w:rsidR="00B115CB" w:rsidRPr="00570564" w:rsidRDefault="00312EC8">
            <w:pPr>
              <w:rPr>
                <w:rFonts w:ascii="Times New Roman" w:hAnsi="Times New Roman"/>
              </w:rPr>
            </w:pPr>
            <w:r w:rsidRPr="00570564">
              <w:rPr>
                <w:rFonts w:ascii="Times New Roman" w:hAnsi="Times New Roman"/>
              </w:rPr>
              <w:t>V</w:t>
            </w:r>
          </w:p>
        </w:tc>
        <w:tc>
          <w:tcPr>
            <w:tcW w:w="7597" w:type="dxa"/>
          </w:tcPr>
          <w:p w14:paraId="59734A0C" w14:textId="77777777" w:rsidR="00B115CB" w:rsidRPr="00570564" w:rsidRDefault="00312EC8">
            <w:pPr>
              <w:rPr>
                <w:rFonts w:ascii="Times New Roman" w:hAnsi="Times New Roman"/>
              </w:rPr>
            </w:pPr>
            <w:r w:rsidRPr="00570564">
              <w:rPr>
                <w:rFonts w:ascii="Times New Roman" w:hAnsi="Times New Roman"/>
              </w:rPr>
              <w:t>Ecuațiile generale ale dinamicii fluidelor. Ecuațiile</w:t>
            </w:r>
            <w:r w:rsidR="0086256E" w:rsidRPr="00570564">
              <w:rPr>
                <w:rFonts w:ascii="Times New Roman" w:hAnsi="Times New Roman"/>
              </w:rPr>
              <w:t xml:space="preserve"> Euler,</w:t>
            </w:r>
            <w:r w:rsidRPr="00570564">
              <w:rPr>
                <w:rFonts w:ascii="Times New Roman" w:hAnsi="Times New Roman"/>
              </w:rPr>
              <w:t xml:space="preserve"> Navier-Stokes și interpretarea fizică a termenilor.</w:t>
            </w:r>
            <w:r w:rsidRPr="00570564">
              <w:rPr>
                <w:rFonts w:ascii="Times New Roman" w:hAnsi="Times New Roman"/>
              </w:rPr>
              <w:br/>
            </w:r>
            <w:r w:rsidRPr="00570564">
              <w:rPr>
                <w:rFonts w:ascii="Times New Roman" w:hAnsi="Times New Roman"/>
                <w:color w:val="0070C0"/>
              </w:rPr>
              <w:t xml:space="preserve">Governing equations of fluid dynamics. </w:t>
            </w:r>
            <w:r w:rsidR="0086256E" w:rsidRPr="00570564">
              <w:rPr>
                <w:rFonts w:ascii="Times New Roman" w:hAnsi="Times New Roman"/>
                <w:color w:val="0070C0"/>
              </w:rPr>
              <w:t xml:space="preserve">Euler and </w:t>
            </w:r>
            <w:r w:rsidRPr="00570564">
              <w:rPr>
                <w:rFonts w:ascii="Times New Roman" w:hAnsi="Times New Roman"/>
                <w:color w:val="0070C0"/>
              </w:rPr>
              <w:t>Navier-Stokes equations and physical interpretation of their terms.</w:t>
            </w:r>
          </w:p>
        </w:tc>
        <w:tc>
          <w:tcPr>
            <w:tcW w:w="1153" w:type="dxa"/>
          </w:tcPr>
          <w:p w14:paraId="36EC9D08" w14:textId="77777777" w:rsidR="00B115CB" w:rsidRPr="00570564" w:rsidRDefault="0086256E">
            <w:pPr>
              <w:rPr>
                <w:rFonts w:ascii="Times New Roman" w:hAnsi="Times New Roman"/>
              </w:rPr>
            </w:pPr>
            <w:r w:rsidRPr="00570564">
              <w:rPr>
                <w:rFonts w:ascii="Times New Roman" w:hAnsi="Times New Roman"/>
              </w:rPr>
              <w:t>4</w:t>
            </w:r>
          </w:p>
        </w:tc>
      </w:tr>
      <w:tr w:rsidR="00154244" w:rsidRPr="00570564" w14:paraId="0F17E808" w14:textId="77777777" w:rsidTr="00A946AE">
        <w:trPr>
          <w:jc w:val="center"/>
        </w:trPr>
        <w:tc>
          <w:tcPr>
            <w:tcW w:w="1271" w:type="dxa"/>
            <w:vAlign w:val="center"/>
          </w:tcPr>
          <w:p w14:paraId="739D2185" w14:textId="77777777" w:rsidR="00B115CB" w:rsidRPr="00570564" w:rsidRDefault="00312EC8">
            <w:pPr>
              <w:rPr>
                <w:rFonts w:ascii="Times New Roman" w:hAnsi="Times New Roman"/>
              </w:rPr>
            </w:pPr>
            <w:r w:rsidRPr="00570564">
              <w:rPr>
                <w:rFonts w:ascii="Times New Roman" w:hAnsi="Times New Roman"/>
              </w:rPr>
              <w:t>VI</w:t>
            </w:r>
          </w:p>
        </w:tc>
        <w:tc>
          <w:tcPr>
            <w:tcW w:w="7597" w:type="dxa"/>
          </w:tcPr>
          <w:p w14:paraId="6E1BD4F6" w14:textId="77777777" w:rsidR="00B115CB" w:rsidRPr="00570564" w:rsidRDefault="00312EC8">
            <w:pPr>
              <w:rPr>
                <w:rFonts w:ascii="Times New Roman" w:hAnsi="Times New Roman"/>
              </w:rPr>
            </w:pPr>
            <w:r w:rsidRPr="00570564">
              <w:rPr>
                <w:rFonts w:ascii="Times New Roman" w:hAnsi="Times New Roman"/>
              </w:rPr>
              <w:t>Modele matematice simplificate ale curgerii. Ecuația lui Bernoulli și domeniul său de aplicabilitate.</w:t>
            </w:r>
            <w:r w:rsidRPr="00570564">
              <w:rPr>
                <w:rFonts w:ascii="Times New Roman" w:hAnsi="Times New Roman"/>
              </w:rPr>
              <w:br/>
            </w:r>
            <w:r w:rsidRPr="00570564">
              <w:rPr>
                <w:rFonts w:ascii="Times New Roman" w:hAnsi="Times New Roman"/>
                <w:color w:val="0070C0"/>
              </w:rPr>
              <w:t>Simplified mathematical models of flows. Bernoulli's equation and its range of applicability.</w:t>
            </w:r>
          </w:p>
        </w:tc>
        <w:tc>
          <w:tcPr>
            <w:tcW w:w="1153" w:type="dxa"/>
          </w:tcPr>
          <w:p w14:paraId="3CC5E611" w14:textId="77777777" w:rsidR="00B115CB" w:rsidRPr="00570564" w:rsidRDefault="00312EC8">
            <w:pPr>
              <w:rPr>
                <w:rFonts w:ascii="Times New Roman" w:hAnsi="Times New Roman"/>
              </w:rPr>
            </w:pPr>
            <w:r w:rsidRPr="00570564">
              <w:rPr>
                <w:rFonts w:ascii="Times New Roman" w:hAnsi="Times New Roman"/>
              </w:rPr>
              <w:t>2</w:t>
            </w:r>
          </w:p>
        </w:tc>
      </w:tr>
      <w:tr w:rsidR="00154244" w:rsidRPr="00570564" w14:paraId="540986EC" w14:textId="77777777" w:rsidTr="00A946AE">
        <w:trPr>
          <w:jc w:val="center"/>
        </w:trPr>
        <w:tc>
          <w:tcPr>
            <w:tcW w:w="1271" w:type="dxa"/>
            <w:vAlign w:val="center"/>
          </w:tcPr>
          <w:p w14:paraId="232D23D2" w14:textId="77777777" w:rsidR="00B115CB" w:rsidRPr="00570564" w:rsidRDefault="00312EC8">
            <w:pPr>
              <w:rPr>
                <w:rFonts w:ascii="Times New Roman" w:hAnsi="Times New Roman"/>
              </w:rPr>
            </w:pPr>
            <w:r w:rsidRPr="00570564">
              <w:rPr>
                <w:rFonts w:ascii="Times New Roman" w:hAnsi="Times New Roman"/>
              </w:rPr>
              <w:t>VII</w:t>
            </w:r>
          </w:p>
        </w:tc>
        <w:tc>
          <w:tcPr>
            <w:tcW w:w="7597" w:type="dxa"/>
          </w:tcPr>
          <w:p w14:paraId="15C3E983" w14:textId="77777777" w:rsidR="00B115CB" w:rsidRPr="00570564" w:rsidRDefault="00312EC8">
            <w:pPr>
              <w:rPr>
                <w:rFonts w:ascii="Times New Roman" w:hAnsi="Times New Roman"/>
              </w:rPr>
            </w:pPr>
            <w:r w:rsidRPr="00570564">
              <w:rPr>
                <w:rFonts w:ascii="Times New Roman" w:hAnsi="Times New Roman"/>
              </w:rPr>
              <w:t>Curgerea unidimensională incompresibilă în conducte. Pierderi de sarcină și aplicații inginerești.</w:t>
            </w:r>
            <w:r w:rsidRPr="00570564">
              <w:rPr>
                <w:rFonts w:ascii="Times New Roman" w:hAnsi="Times New Roman"/>
              </w:rPr>
              <w:br/>
            </w:r>
            <w:r w:rsidRPr="00570564">
              <w:rPr>
                <w:rFonts w:ascii="Times New Roman" w:hAnsi="Times New Roman"/>
                <w:color w:val="0070C0"/>
              </w:rPr>
              <w:t>One-dimensional incompressible flow in pipes. Head losses and engineering applications.</w:t>
            </w:r>
          </w:p>
        </w:tc>
        <w:tc>
          <w:tcPr>
            <w:tcW w:w="1153" w:type="dxa"/>
          </w:tcPr>
          <w:p w14:paraId="17E1FF3D" w14:textId="77777777" w:rsidR="00B115CB" w:rsidRPr="00570564" w:rsidRDefault="00312EC8">
            <w:pPr>
              <w:rPr>
                <w:rFonts w:ascii="Times New Roman" w:hAnsi="Times New Roman"/>
              </w:rPr>
            </w:pPr>
            <w:r w:rsidRPr="00570564">
              <w:rPr>
                <w:rFonts w:ascii="Times New Roman" w:hAnsi="Times New Roman"/>
              </w:rPr>
              <w:t>2</w:t>
            </w:r>
          </w:p>
        </w:tc>
      </w:tr>
      <w:tr w:rsidR="00154244" w:rsidRPr="00570564" w14:paraId="3952FB4A" w14:textId="77777777" w:rsidTr="00A946AE">
        <w:trPr>
          <w:jc w:val="center"/>
        </w:trPr>
        <w:tc>
          <w:tcPr>
            <w:tcW w:w="1271" w:type="dxa"/>
            <w:vAlign w:val="center"/>
          </w:tcPr>
          <w:p w14:paraId="0C89FBAE" w14:textId="77777777" w:rsidR="00B115CB" w:rsidRPr="00570564" w:rsidRDefault="00312EC8">
            <w:pPr>
              <w:rPr>
                <w:rFonts w:ascii="Times New Roman" w:hAnsi="Times New Roman"/>
              </w:rPr>
            </w:pPr>
            <w:r w:rsidRPr="00570564">
              <w:rPr>
                <w:rFonts w:ascii="Times New Roman" w:hAnsi="Times New Roman"/>
              </w:rPr>
              <w:t>VIII</w:t>
            </w:r>
          </w:p>
        </w:tc>
        <w:tc>
          <w:tcPr>
            <w:tcW w:w="7597" w:type="dxa"/>
          </w:tcPr>
          <w:p w14:paraId="248903ED" w14:textId="77777777" w:rsidR="00B115CB" w:rsidRPr="00570564" w:rsidRDefault="00312EC8">
            <w:pPr>
              <w:rPr>
                <w:rFonts w:ascii="Times New Roman" w:hAnsi="Times New Roman"/>
              </w:rPr>
            </w:pPr>
            <w:r w:rsidRPr="00570564">
              <w:rPr>
                <w:rFonts w:ascii="Times New Roman" w:hAnsi="Times New Roman"/>
              </w:rPr>
              <w:t>Curgerea unidimensională compresibilă. Mărimi totale, viteza sunetului și numărul Mach.</w:t>
            </w:r>
            <w:r w:rsidRPr="00570564">
              <w:rPr>
                <w:rFonts w:ascii="Times New Roman" w:hAnsi="Times New Roman"/>
              </w:rPr>
              <w:br/>
            </w:r>
            <w:r w:rsidRPr="00570564">
              <w:rPr>
                <w:rFonts w:ascii="Times New Roman" w:hAnsi="Times New Roman"/>
                <w:color w:val="0070C0"/>
              </w:rPr>
              <w:t>One-dimensional compressible flow. Stagnation quantities, speed of sound and Mach number.</w:t>
            </w:r>
          </w:p>
        </w:tc>
        <w:tc>
          <w:tcPr>
            <w:tcW w:w="1153" w:type="dxa"/>
          </w:tcPr>
          <w:p w14:paraId="37685A0A" w14:textId="77777777" w:rsidR="00B115CB" w:rsidRPr="00570564" w:rsidRDefault="00312EC8">
            <w:pPr>
              <w:rPr>
                <w:rFonts w:ascii="Times New Roman" w:hAnsi="Times New Roman"/>
              </w:rPr>
            </w:pPr>
            <w:r w:rsidRPr="00570564">
              <w:rPr>
                <w:rFonts w:ascii="Times New Roman" w:hAnsi="Times New Roman"/>
              </w:rPr>
              <w:t>2</w:t>
            </w:r>
          </w:p>
        </w:tc>
      </w:tr>
      <w:tr w:rsidR="00154244" w:rsidRPr="00570564" w14:paraId="42A8A3C8" w14:textId="77777777" w:rsidTr="00A946AE">
        <w:trPr>
          <w:jc w:val="center"/>
        </w:trPr>
        <w:tc>
          <w:tcPr>
            <w:tcW w:w="1271" w:type="dxa"/>
            <w:vAlign w:val="center"/>
          </w:tcPr>
          <w:p w14:paraId="3F7F0E90" w14:textId="77777777" w:rsidR="00B115CB" w:rsidRPr="00570564" w:rsidRDefault="00312EC8">
            <w:pPr>
              <w:rPr>
                <w:rFonts w:ascii="Times New Roman" w:hAnsi="Times New Roman"/>
              </w:rPr>
            </w:pPr>
            <w:r w:rsidRPr="00570564">
              <w:rPr>
                <w:rFonts w:ascii="Times New Roman" w:hAnsi="Times New Roman"/>
              </w:rPr>
              <w:t>IX</w:t>
            </w:r>
          </w:p>
        </w:tc>
        <w:tc>
          <w:tcPr>
            <w:tcW w:w="7597" w:type="dxa"/>
          </w:tcPr>
          <w:p w14:paraId="085E8B80" w14:textId="77777777" w:rsidR="00B115CB" w:rsidRPr="00570564" w:rsidRDefault="00312EC8">
            <w:pPr>
              <w:rPr>
                <w:rFonts w:ascii="Times New Roman" w:hAnsi="Times New Roman"/>
              </w:rPr>
            </w:pPr>
            <w:r w:rsidRPr="00570564">
              <w:rPr>
                <w:rFonts w:ascii="Times New Roman" w:hAnsi="Times New Roman"/>
              </w:rPr>
              <w:t>Introducere în teoria vârtejurilor. Circulație, vorticitate și teoreme fundamentale.</w:t>
            </w:r>
            <w:r w:rsidRPr="00570564">
              <w:rPr>
                <w:rFonts w:ascii="Times New Roman" w:hAnsi="Times New Roman"/>
              </w:rPr>
              <w:br/>
            </w:r>
            <w:r w:rsidRPr="00570564">
              <w:rPr>
                <w:rFonts w:ascii="Times New Roman" w:hAnsi="Times New Roman"/>
                <w:color w:val="0070C0"/>
              </w:rPr>
              <w:t>Introduction to vortex theory. Circulation, vorticity and fundamental theorems.</w:t>
            </w:r>
          </w:p>
        </w:tc>
        <w:tc>
          <w:tcPr>
            <w:tcW w:w="1153" w:type="dxa"/>
          </w:tcPr>
          <w:p w14:paraId="2E1A512B" w14:textId="77777777" w:rsidR="00B115CB" w:rsidRPr="00570564" w:rsidRDefault="00312EC8">
            <w:pPr>
              <w:rPr>
                <w:rFonts w:ascii="Times New Roman" w:hAnsi="Times New Roman"/>
              </w:rPr>
            </w:pPr>
            <w:r w:rsidRPr="00570564">
              <w:rPr>
                <w:rFonts w:ascii="Times New Roman" w:hAnsi="Times New Roman"/>
              </w:rPr>
              <w:t>2</w:t>
            </w:r>
          </w:p>
        </w:tc>
      </w:tr>
      <w:tr w:rsidR="00154244" w:rsidRPr="00570564" w14:paraId="22A22F31" w14:textId="77777777" w:rsidTr="00A946AE">
        <w:trPr>
          <w:jc w:val="center"/>
        </w:trPr>
        <w:tc>
          <w:tcPr>
            <w:tcW w:w="1271" w:type="dxa"/>
            <w:vAlign w:val="center"/>
          </w:tcPr>
          <w:p w14:paraId="5A9FFC3B" w14:textId="77777777" w:rsidR="00B115CB" w:rsidRPr="00570564" w:rsidRDefault="00312EC8">
            <w:pPr>
              <w:rPr>
                <w:rFonts w:ascii="Times New Roman" w:hAnsi="Times New Roman"/>
              </w:rPr>
            </w:pPr>
            <w:r w:rsidRPr="00570564">
              <w:rPr>
                <w:rFonts w:ascii="Times New Roman" w:hAnsi="Times New Roman"/>
              </w:rPr>
              <w:t>X</w:t>
            </w:r>
          </w:p>
        </w:tc>
        <w:tc>
          <w:tcPr>
            <w:tcW w:w="7597" w:type="dxa"/>
          </w:tcPr>
          <w:p w14:paraId="469C55B3" w14:textId="77777777" w:rsidR="00B115CB" w:rsidRPr="00570564" w:rsidRDefault="00312EC8">
            <w:pPr>
              <w:rPr>
                <w:rFonts w:ascii="Times New Roman" w:hAnsi="Times New Roman"/>
              </w:rPr>
            </w:pPr>
            <w:r w:rsidRPr="00570564">
              <w:rPr>
                <w:rFonts w:ascii="Times New Roman" w:hAnsi="Times New Roman"/>
              </w:rPr>
              <w:t>Curger</w:t>
            </w:r>
            <w:r w:rsidR="002839D9" w:rsidRPr="00570564">
              <w:rPr>
                <w:rFonts w:ascii="Times New Roman" w:hAnsi="Times New Roman"/>
              </w:rPr>
              <w:t>i potențiale. Curgeri</w:t>
            </w:r>
            <w:r w:rsidRPr="00570564">
              <w:rPr>
                <w:rFonts w:ascii="Times New Roman" w:hAnsi="Times New Roman"/>
              </w:rPr>
              <w:t xml:space="preserve"> în jurul profilelor.</w:t>
            </w:r>
            <w:r w:rsidR="002839D9" w:rsidRPr="00570564">
              <w:rPr>
                <w:rFonts w:ascii="Times New Roman" w:hAnsi="Times New Roman"/>
              </w:rPr>
              <w:t>Transformari conforme.</w:t>
            </w:r>
            <w:r w:rsidRPr="00570564">
              <w:rPr>
                <w:rFonts w:ascii="Times New Roman" w:hAnsi="Times New Roman"/>
              </w:rPr>
              <w:t xml:space="preserve"> Circulația și condiția Kutta.</w:t>
            </w:r>
            <w:r w:rsidRPr="00570564">
              <w:rPr>
                <w:rFonts w:ascii="Times New Roman" w:hAnsi="Times New Roman"/>
              </w:rPr>
              <w:br/>
            </w:r>
            <w:r w:rsidRPr="00570564">
              <w:rPr>
                <w:rFonts w:ascii="Times New Roman" w:hAnsi="Times New Roman"/>
                <w:color w:val="0070C0"/>
              </w:rPr>
              <w:t>Potential flow</w:t>
            </w:r>
            <w:r w:rsidR="002839D9" w:rsidRPr="00570564">
              <w:rPr>
                <w:rFonts w:ascii="Times New Roman" w:hAnsi="Times New Roman"/>
                <w:color w:val="0070C0"/>
              </w:rPr>
              <w:t>s. Flows</w:t>
            </w:r>
            <w:r w:rsidRPr="00570564">
              <w:rPr>
                <w:rFonts w:ascii="Times New Roman" w:hAnsi="Times New Roman"/>
                <w:color w:val="0070C0"/>
              </w:rPr>
              <w:t xml:space="preserve"> around airfoils.</w:t>
            </w:r>
            <w:r w:rsidR="002839D9" w:rsidRPr="00570564">
              <w:rPr>
                <w:rFonts w:ascii="Times New Roman" w:hAnsi="Times New Roman"/>
                <w:color w:val="0070C0"/>
              </w:rPr>
              <w:t>Conformal maping.</w:t>
            </w:r>
            <w:r w:rsidRPr="00570564">
              <w:rPr>
                <w:rFonts w:ascii="Times New Roman" w:hAnsi="Times New Roman"/>
                <w:color w:val="0070C0"/>
              </w:rPr>
              <w:t xml:space="preserve"> Circulation and the Kutta condition.</w:t>
            </w:r>
          </w:p>
        </w:tc>
        <w:tc>
          <w:tcPr>
            <w:tcW w:w="1153" w:type="dxa"/>
          </w:tcPr>
          <w:p w14:paraId="76908DF0" w14:textId="77777777" w:rsidR="00B115CB" w:rsidRPr="00570564" w:rsidRDefault="002839D9">
            <w:pPr>
              <w:rPr>
                <w:rFonts w:ascii="Times New Roman" w:hAnsi="Times New Roman"/>
              </w:rPr>
            </w:pPr>
            <w:r w:rsidRPr="00570564">
              <w:rPr>
                <w:rFonts w:ascii="Times New Roman" w:hAnsi="Times New Roman"/>
              </w:rPr>
              <w:t>4</w:t>
            </w:r>
          </w:p>
        </w:tc>
      </w:tr>
      <w:tr w:rsidR="00154244" w:rsidRPr="00570564" w14:paraId="5FF4E6B6" w14:textId="77777777" w:rsidTr="00A946AE">
        <w:trPr>
          <w:jc w:val="center"/>
        </w:trPr>
        <w:tc>
          <w:tcPr>
            <w:tcW w:w="1271" w:type="dxa"/>
            <w:vAlign w:val="center"/>
          </w:tcPr>
          <w:p w14:paraId="42F94025" w14:textId="77777777" w:rsidR="00B115CB" w:rsidRPr="00570564" w:rsidRDefault="00B115CB">
            <w:pPr>
              <w:rPr>
                <w:rFonts w:ascii="Times New Roman" w:hAnsi="Times New Roman"/>
              </w:rPr>
            </w:pPr>
          </w:p>
        </w:tc>
        <w:tc>
          <w:tcPr>
            <w:tcW w:w="7597" w:type="dxa"/>
          </w:tcPr>
          <w:p w14:paraId="6F1EA102" w14:textId="77777777" w:rsidR="00B115CB" w:rsidRPr="00570564" w:rsidRDefault="002839D9">
            <w:pPr>
              <w:rPr>
                <w:rFonts w:ascii="Times New Roman" w:hAnsi="Times New Roman"/>
              </w:rPr>
            </w:pPr>
            <w:r w:rsidRPr="00570564">
              <w:rPr>
                <w:rFonts w:ascii="Times New Roman" w:hAnsi="Times New Roman"/>
              </w:rPr>
              <w:t>TOTAL</w:t>
            </w:r>
          </w:p>
        </w:tc>
        <w:tc>
          <w:tcPr>
            <w:tcW w:w="1153" w:type="dxa"/>
          </w:tcPr>
          <w:p w14:paraId="0513B434" w14:textId="77777777" w:rsidR="00B115CB" w:rsidRPr="00570564" w:rsidRDefault="002839D9">
            <w:pPr>
              <w:rPr>
                <w:rFonts w:ascii="Times New Roman" w:hAnsi="Times New Roman"/>
              </w:rPr>
            </w:pPr>
            <w:r w:rsidRPr="00570564">
              <w:rPr>
                <w:rFonts w:ascii="Times New Roman" w:hAnsi="Times New Roman"/>
              </w:rPr>
              <w:fldChar w:fldCharType="begin"/>
            </w:r>
            <w:r w:rsidRPr="00570564">
              <w:rPr>
                <w:rFonts w:ascii="Times New Roman" w:hAnsi="Times New Roman"/>
              </w:rPr>
              <w:instrText xml:space="preserve"> =SUM(ABOVE) </w:instrText>
            </w:r>
            <w:r w:rsidRPr="00570564">
              <w:rPr>
                <w:rFonts w:ascii="Times New Roman" w:hAnsi="Times New Roman"/>
              </w:rPr>
              <w:fldChar w:fldCharType="separate"/>
            </w:r>
            <w:r w:rsidRPr="00570564">
              <w:rPr>
                <w:rFonts w:ascii="Times New Roman" w:hAnsi="Times New Roman"/>
                <w:noProof/>
              </w:rPr>
              <w:t>28</w:t>
            </w:r>
            <w:r w:rsidRPr="00570564">
              <w:rPr>
                <w:rFonts w:ascii="Times New Roman" w:hAnsi="Times New Roman"/>
                <w:noProof/>
              </w:rPr>
              <w:fldChar w:fldCharType="end"/>
            </w:r>
          </w:p>
        </w:tc>
      </w:tr>
      <w:tr w:rsidR="00144C38" w:rsidRPr="00570564" w14:paraId="2E4FAC57" w14:textId="77777777" w:rsidTr="00A946AE">
        <w:trPr>
          <w:jc w:val="center"/>
        </w:trPr>
        <w:tc>
          <w:tcPr>
            <w:tcW w:w="10021" w:type="dxa"/>
            <w:gridSpan w:val="3"/>
            <w:vAlign w:val="center"/>
          </w:tcPr>
          <w:p w14:paraId="5143BA52" w14:textId="77777777" w:rsidR="00B115CB" w:rsidRPr="00570564" w:rsidRDefault="00312EC8">
            <w:pPr>
              <w:rPr>
                <w:rFonts w:ascii="Times New Roman" w:hAnsi="Times New Roman"/>
              </w:rPr>
            </w:pPr>
            <w:r w:rsidRPr="00570564">
              <w:rPr>
                <w:rFonts w:ascii="Times New Roman" w:hAnsi="Times New Roman"/>
              </w:rPr>
              <w:t>Bibliografie:</w:t>
            </w:r>
            <w:r w:rsidRPr="00570564">
              <w:rPr>
                <w:rFonts w:ascii="Times New Roman" w:hAnsi="Times New Roman"/>
              </w:rPr>
              <w:br/>
              <w:t>Batchelor, G. K. (1967). An Introduction to Fluid Dynamics. Cambridge University Press.</w:t>
            </w:r>
            <w:r w:rsidRPr="00570564">
              <w:rPr>
                <w:rFonts w:ascii="Times New Roman" w:hAnsi="Times New Roman"/>
              </w:rPr>
              <w:br/>
              <w:t>Carafoli, E., Constantinescu, V. N. (1983). Dinamica fluidelor compresibile. Editura Academiei.</w:t>
            </w:r>
            <w:r w:rsidRPr="00570564">
              <w:rPr>
                <w:rFonts w:ascii="Times New Roman" w:hAnsi="Times New Roman"/>
              </w:rPr>
              <w:br/>
            </w:r>
            <w:r w:rsidRPr="00570564">
              <w:rPr>
                <w:rFonts w:ascii="Times New Roman" w:hAnsi="Times New Roman"/>
              </w:rPr>
              <w:lastRenderedPageBreak/>
              <w:t>Dragoș, L. (1999). Mecanica fluidelor, Vol. I. Editura Academiei Române.</w:t>
            </w:r>
          </w:p>
        </w:tc>
      </w:tr>
    </w:tbl>
    <w:p w14:paraId="41934332" w14:textId="77777777" w:rsidR="002A2A27" w:rsidRPr="00570564"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570564" w14:paraId="2A5DB69A" w14:textId="77777777" w:rsidTr="00A946AE">
        <w:trPr>
          <w:trHeight w:val="310"/>
          <w:jc w:val="center"/>
        </w:trPr>
        <w:tc>
          <w:tcPr>
            <w:tcW w:w="10041" w:type="dxa"/>
            <w:gridSpan w:val="3"/>
            <w:vAlign w:val="center"/>
          </w:tcPr>
          <w:p w14:paraId="4985BAD7" w14:textId="3D6A55D7" w:rsidR="00B115CB" w:rsidRPr="00570564" w:rsidRDefault="00ED4EAA">
            <w:pPr>
              <w:rPr>
                <w:rFonts w:ascii="Times New Roman" w:hAnsi="Times New Roman"/>
              </w:rPr>
            </w:pPr>
            <w:r w:rsidRPr="00570564">
              <w:rPr>
                <w:rFonts w:ascii="Times New Roman" w:hAnsi="Times New Roman"/>
                <w:b/>
              </w:rPr>
              <w:t xml:space="preserve">SEMINAR 7 </w:t>
            </w:r>
            <w:r w:rsidR="009446C1" w:rsidRPr="00570564">
              <w:rPr>
                <w:rFonts w:ascii="Times New Roman" w:hAnsi="Times New Roman"/>
                <w:b/>
              </w:rPr>
              <w:t>ș</w:t>
            </w:r>
            <w:r w:rsidRPr="00570564">
              <w:rPr>
                <w:rFonts w:ascii="Times New Roman" w:hAnsi="Times New Roman"/>
                <w:b/>
              </w:rPr>
              <w:t xml:space="preserve">edinte </w:t>
            </w:r>
            <w:r w:rsidR="009446C1" w:rsidRPr="00570564">
              <w:rPr>
                <w:rFonts w:ascii="Times New Roman" w:hAnsi="Times New Roman"/>
                <w:b/>
              </w:rPr>
              <w:t>ș</w:t>
            </w:r>
            <w:r w:rsidRPr="00570564">
              <w:rPr>
                <w:rFonts w:ascii="Times New Roman" w:hAnsi="Times New Roman"/>
                <w:b/>
              </w:rPr>
              <w:t>i</w:t>
            </w:r>
            <w:r w:rsidR="00312EC8" w:rsidRPr="00570564">
              <w:rPr>
                <w:rFonts w:ascii="Times New Roman" w:hAnsi="Times New Roman"/>
                <w:b/>
              </w:rPr>
              <w:t xml:space="preserve"> LABORATOR</w:t>
            </w:r>
            <w:r w:rsidRPr="00570564">
              <w:rPr>
                <w:rFonts w:ascii="Times New Roman" w:hAnsi="Times New Roman"/>
                <w:b/>
              </w:rPr>
              <w:t xml:space="preserve"> 7 </w:t>
            </w:r>
            <w:r w:rsidR="009446C1" w:rsidRPr="00570564">
              <w:rPr>
                <w:rFonts w:ascii="Times New Roman" w:hAnsi="Times New Roman"/>
                <w:b/>
              </w:rPr>
              <w:t>ș</w:t>
            </w:r>
            <w:r w:rsidRPr="00570564">
              <w:rPr>
                <w:rFonts w:ascii="Times New Roman" w:hAnsi="Times New Roman"/>
                <w:b/>
              </w:rPr>
              <w:t>edinte</w:t>
            </w:r>
          </w:p>
        </w:tc>
      </w:tr>
      <w:tr w:rsidR="00AD6760" w:rsidRPr="00570564" w14:paraId="7D6F0025" w14:textId="77777777" w:rsidTr="00A946AE">
        <w:trPr>
          <w:trHeight w:val="310"/>
          <w:jc w:val="center"/>
        </w:trPr>
        <w:tc>
          <w:tcPr>
            <w:tcW w:w="734" w:type="dxa"/>
            <w:vAlign w:val="center"/>
          </w:tcPr>
          <w:p w14:paraId="68330C62" w14:textId="77777777" w:rsidR="00AD6760" w:rsidRPr="00570564" w:rsidRDefault="00AD6760" w:rsidP="00813BB9">
            <w:pPr>
              <w:spacing w:after="0" w:line="240" w:lineRule="auto"/>
              <w:jc w:val="center"/>
              <w:rPr>
                <w:rFonts w:ascii="Times New Roman" w:hAnsi="Times New Roman"/>
                <w:b/>
                <w:bCs/>
                <w:sz w:val="24"/>
                <w:szCs w:val="24"/>
              </w:rPr>
            </w:pPr>
            <w:r w:rsidRPr="00570564">
              <w:rPr>
                <w:rFonts w:ascii="Times New Roman" w:hAnsi="Times New Roman"/>
                <w:b/>
                <w:bCs/>
                <w:sz w:val="24"/>
                <w:szCs w:val="24"/>
              </w:rPr>
              <w:t xml:space="preserve">Nr. crt. </w:t>
            </w:r>
          </w:p>
        </w:tc>
        <w:tc>
          <w:tcPr>
            <w:tcW w:w="8137" w:type="dxa"/>
            <w:vAlign w:val="center"/>
          </w:tcPr>
          <w:p w14:paraId="096EEEA9" w14:textId="77777777" w:rsidR="00AD6760" w:rsidRPr="00570564" w:rsidRDefault="00AD6760" w:rsidP="00813BB9">
            <w:pPr>
              <w:spacing w:after="0" w:line="240" w:lineRule="auto"/>
              <w:jc w:val="center"/>
              <w:rPr>
                <w:rFonts w:ascii="Times New Roman" w:hAnsi="Times New Roman"/>
                <w:b/>
                <w:bCs/>
                <w:sz w:val="24"/>
                <w:szCs w:val="24"/>
              </w:rPr>
            </w:pPr>
            <w:r w:rsidRPr="00570564">
              <w:rPr>
                <w:rFonts w:ascii="Times New Roman" w:hAnsi="Times New Roman"/>
                <w:b/>
                <w:bCs/>
                <w:sz w:val="24"/>
                <w:szCs w:val="24"/>
              </w:rPr>
              <w:t>Con</w:t>
            </w:r>
            <w:r w:rsidR="001B1709" w:rsidRPr="00570564">
              <w:rPr>
                <w:rFonts w:ascii="Times New Roman" w:hAnsi="Times New Roman"/>
                <w:b/>
                <w:bCs/>
                <w:sz w:val="24"/>
                <w:szCs w:val="24"/>
              </w:rPr>
              <w:t>ț</w:t>
            </w:r>
            <w:r w:rsidRPr="00570564">
              <w:rPr>
                <w:rFonts w:ascii="Times New Roman" w:hAnsi="Times New Roman"/>
                <w:b/>
                <w:bCs/>
                <w:sz w:val="24"/>
                <w:szCs w:val="24"/>
              </w:rPr>
              <w:t>inutul</w:t>
            </w:r>
          </w:p>
        </w:tc>
        <w:tc>
          <w:tcPr>
            <w:tcW w:w="1170" w:type="dxa"/>
            <w:vAlign w:val="center"/>
          </w:tcPr>
          <w:p w14:paraId="7FC681D0" w14:textId="77777777" w:rsidR="00AD6760" w:rsidRPr="00570564" w:rsidRDefault="00AD6760" w:rsidP="00813BB9">
            <w:pPr>
              <w:spacing w:after="0" w:line="240" w:lineRule="auto"/>
              <w:jc w:val="center"/>
              <w:rPr>
                <w:rFonts w:ascii="Times New Roman" w:hAnsi="Times New Roman"/>
                <w:b/>
                <w:bCs/>
                <w:sz w:val="24"/>
                <w:szCs w:val="24"/>
              </w:rPr>
            </w:pPr>
            <w:r w:rsidRPr="00570564">
              <w:rPr>
                <w:rFonts w:ascii="Times New Roman" w:hAnsi="Times New Roman"/>
                <w:b/>
                <w:bCs/>
                <w:sz w:val="24"/>
                <w:szCs w:val="24"/>
              </w:rPr>
              <w:t>Nr. ore</w:t>
            </w:r>
          </w:p>
        </w:tc>
      </w:tr>
      <w:tr w:rsidR="00FB27BC" w:rsidRPr="00570564" w14:paraId="0306FD2C" w14:textId="77777777" w:rsidTr="00A946AE">
        <w:trPr>
          <w:trHeight w:val="310"/>
          <w:jc w:val="center"/>
        </w:trPr>
        <w:tc>
          <w:tcPr>
            <w:tcW w:w="734" w:type="dxa"/>
          </w:tcPr>
          <w:p w14:paraId="266587C0" w14:textId="77777777" w:rsidR="00B115CB" w:rsidRPr="00570564" w:rsidRDefault="00312EC8">
            <w:pPr>
              <w:rPr>
                <w:rFonts w:ascii="Times New Roman" w:hAnsi="Times New Roman"/>
              </w:rPr>
            </w:pPr>
            <w:r w:rsidRPr="00570564">
              <w:rPr>
                <w:rFonts w:ascii="Times New Roman" w:hAnsi="Times New Roman"/>
              </w:rPr>
              <w:t>1.</w:t>
            </w:r>
          </w:p>
        </w:tc>
        <w:tc>
          <w:tcPr>
            <w:tcW w:w="8137" w:type="dxa"/>
          </w:tcPr>
          <w:p w14:paraId="2015916A" w14:textId="77777777" w:rsidR="00B115CB" w:rsidRPr="00570564" w:rsidRDefault="00312EC8">
            <w:pPr>
              <w:rPr>
                <w:rFonts w:ascii="Times New Roman" w:hAnsi="Times New Roman"/>
              </w:rPr>
            </w:pPr>
            <w:r w:rsidRPr="00570564">
              <w:rPr>
                <w:rFonts w:ascii="Times New Roman" w:hAnsi="Times New Roman"/>
              </w:rPr>
              <w:t>Matematică pentru mecanica fluidelor: scalari, vectori, analiză vectorială și operatori diferențiali.</w:t>
            </w:r>
            <w:r w:rsidRPr="00570564">
              <w:rPr>
                <w:rFonts w:ascii="Times New Roman" w:hAnsi="Times New Roman"/>
              </w:rPr>
              <w:br/>
            </w:r>
            <w:r w:rsidRPr="00570564">
              <w:rPr>
                <w:rFonts w:ascii="Times New Roman" w:hAnsi="Times New Roman"/>
                <w:color w:val="0070C0"/>
              </w:rPr>
              <w:t>Mathematics for fluid mechanics: scalars, vectors, vector analysis and differential operators.</w:t>
            </w:r>
          </w:p>
        </w:tc>
        <w:tc>
          <w:tcPr>
            <w:tcW w:w="1170" w:type="dxa"/>
          </w:tcPr>
          <w:p w14:paraId="76785FFA" w14:textId="77777777" w:rsidR="00B115CB" w:rsidRPr="00570564" w:rsidRDefault="00312EC8">
            <w:pPr>
              <w:rPr>
                <w:rFonts w:ascii="Times New Roman" w:hAnsi="Times New Roman"/>
              </w:rPr>
            </w:pPr>
            <w:r w:rsidRPr="00570564">
              <w:rPr>
                <w:rFonts w:ascii="Times New Roman" w:hAnsi="Times New Roman"/>
              </w:rPr>
              <w:t>2</w:t>
            </w:r>
          </w:p>
        </w:tc>
      </w:tr>
      <w:tr w:rsidR="00FB27BC" w:rsidRPr="00570564" w14:paraId="5880F598" w14:textId="77777777" w:rsidTr="00A946AE">
        <w:trPr>
          <w:trHeight w:val="310"/>
          <w:jc w:val="center"/>
        </w:trPr>
        <w:tc>
          <w:tcPr>
            <w:tcW w:w="734" w:type="dxa"/>
          </w:tcPr>
          <w:p w14:paraId="3E2B447F" w14:textId="77777777" w:rsidR="00B115CB" w:rsidRPr="00570564" w:rsidRDefault="00312EC8">
            <w:pPr>
              <w:rPr>
                <w:rFonts w:ascii="Times New Roman" w:hAnsi="Times New Roman"/>
              </w:rPr>
            </w:pPr>
            <w:r w:rsidRPr="00570564">
              <w:rPr>
                <w:rFonts w:ascii="Times New Roman" w:hAnsi="Times New Roman"/>
              </w:rPr>
              <w:t>2.</w:t>
            </w:r>
          </w:p>
        </w:tc>
        <w:tc>
          <w:tcPr>
            <w:tcW w:w="8137" w:type="dxa"/>
          </w:tcPr>
          <w:p w14:paraId="1CEF88DE" w14:textId="77777777" w:rsidR="00B115CB" w:rsidRPr="00570564" w:rsidRDefault="00312EC8">
            <w:pPr>
              <w:rPr>
                <w:rFonts w:ascii="Times New Roman" w:hAnsi="Times New Roman"/>
              </w:rPr>
            </w:pPr>
            <w:r w:rsidRPr="00570564">
              <w:rPr>
                <w:rFonts w:ascii="Times New Roman" w:hAnsi="Times New Roman"/>
              </w:rPr>
              <w:t>Proprietățile fizice ale fluidelor. Valori caracteristice și fenomene de transport.</w:t>
            </w:r>
            <w:r w:rsidRPr="00570564">
              <w:rPr>
                <w:rFonts w:ascii="Times New Roman" w:hAnsi="Times New Roman"/>
              </w:rPr>
              <w:br/>
            </w:r>
            <w:r w:rsidRPr="00570564">
              <w:rPr>
                <w:rFonts w:ascii="Times New Roman" w:hAnsi="Times New Roman"/>
                <w:color w:val="0070C0"/>
              </w:rPr>
              <w:t>Physical properties of fluids. Characteristic values and transport phenomena.</w:t>
            </w:r>
          </w:p>
        </w:tc>
        <w:tc>
          <w:tcPr>
            <w:tcW w:w="1170" w:type="dxa"/>
          </w:tcPr>
          <w:p w14:paraId="2C627721" w14:textId="77777777" w:rsidR="00B115CB" w:rsidRPr="00570564" w:rsidRDefault="00312EC8">
            <w:pPr>
              <w:rPr>
                <w:rFonts w:ascii="Times New Roman" w:hAnsi="Times New Roman"/>
              </w:rPr>
            </w:pPr>
            <w:r w:rsidRPr="00570564">
              <w:rPr>
                <w:rFonts w:ascii="Times New Roman" w:hAnsi="Times New Roman"/>
              </w:rPr>
              <w:t>2</w:t>
            </w:r>
          </w:p>
        </w:tc>
      </w:tr>
      <w:tr w:rsidR="00FB27BC" w:rsidRPr="00570564" w14:paraId="7B68AEE7" w14:textId="77777777" w:rsidTr="00A946AE">
        <w:trPr>
          <w:trHeight w:val="310"/>
          <w:jc w:val="center"/>
        </w:trPr>
        <w:tc>
          <w:tcPr>
            <w:tcW w:w="734" w:type="dxa"/>
          </w:tcPr>
          <w:p w14:paraId="665AA26E" w14:textId="77777777" w:rsidR="00B115CB" w:rsidRPr="00570564" w:rsidRDefault="00312EC8">
            <w:pPr>
              <w:rPr>
                <w:rFonts w:ascii="Times New Roman" w:hAnsi="Times New Roman"/>
              </w:rPr>
            </w:pPr>
            <w:r w:rsidRPr="00570564">
              <w:rPr>
                <w:rFonts w:ascii="Times New Roman" w:hAnsi="Times New Roman"/>
              </w:rPr>
              <w:t>3.</w:t>
            </w:r>
          </w:p>
        </w:tc>
        <w:tc>
          <w:tcPr>
            <w:tcW w:w="8137" w:type="dxa"/>
          </w:tcPr>
          <w:p w14:paraId="3E164A7A" w14:textId="77777777" w:rsidR="00B115CB" w:rsidRPr="00570564" w:rsidRDefault="00312EC8">
            <w:pPr>
              <w:rPr>
                <w:rFonts w:ascii="Times New Roman" w:hAnsi="Times New Roman"/>
              </w:rPr>
            </w:pPr>
            <w:r w:rsidRPr="00570564">
              <w:rPr>
                <w:rFonts w:ascii="Times New Roman" w:hAnsi="Times New Roman"/>
              </w:rPr>
              <w:t>Statica fluidelor: distribuții de presiune și forțe hidrostatice.</w:t>
            </w:r>
            <w:r w:rsidRPr="00570564">
              <w:rPr>
                <w:rFonts w:ascii="Times New Roman" w:hAnsi="Times New Roman"/>
              </w:rPr>
              <w:br/>
            </w:r>
            <w:r w:rsidRPr="00570564">
              <w:rPr>
                <w:rFonts w:ascii="Times New Roman" w:hAnsi="Times New Roman"/>
                <w:color w:val="0070C0"/>
              </w:rPr>
              <w:t>Fluid statics: pressure distributions and hydrostatic forces.</w:t>
            </w:r>
          </w:p>
        </w:tc>
        <w:tc>
          <w:tcPr>
            <w:tcW w:w="1170" w:type="dxa"/>
          </w:tcPr>
          <w:p w14:paraId="7833EF1A" w14:textId="77777777" w:rsidR="00B115CB" w:rsidRPr="00570564" w:rsidRDefault="00312EC8">
            <w:pPr>
              <w:rPr>
                <w:rFonts w:ascii="Times New Roman" w:hAnsi="Times New Roman"/>
              </w:rPr>
            </w:pPr>
            <w:r w:rsidRPr="00570564">
              <w:rPr>
                <w:rFonts w:ascii="Times New Roman" w:hAnsi="Times New Roman"/>
              </w:rPr>
              <w:t>2</w:t>
            </w:r>
          </w:p>
        </w:tc>
      </w:tr>
      <w:tr w:rsidR="00FB27BC" w:rsidRPr="00570564" w14:paraId="0EC61438" w14:textId="77777777" w:rsidTr="00A946AE">
        <w:trPr>
          <w:trHeight w:val="310"/>
          <w:jc w:val="center"/>
        </w:trPr>
        <w:tc>
          <w:tcPr>
            <w:tcW w:w="734" w:type="dxa"/>
          </w:tcPr>
          <w:p w14:paraId="7A0ADADC" w14:textId="77777777" w:rsidR="00B115CB" w:rsidRPr="00570564" w:rsidRDefault="00312EC8">
            <w:pPr>
              <w:rPr>
                <w:rFonts w:ascii="Times New Roman" w:hAnsi="Times New Roman"/>
              </w:rPr>
            </w:pPr>
            <w:r w:rsidRPr="00570564">
              <w:rPr>
                <w:rFonts w:ascii="Times New Roman" w:hAnsi="Times New Roman"/>
              </w:rPr>
              <w:t>4.</w:t>
            </w:r>
          </w:p>
        </w:tc>
        <w:tc>
          <w:tcPr>
            <w:tcW w:w="8137" w:type="dxa"/>
          </w:tcPr>
          <w:p w14:paraId="0D7B2F5F" w14:textId="77777777" w:rsidR="00B115CB" w:rsidRPr="00570564" w:rsidRDefault="00312EC8">
            <w:pPr>
              <w:rPr>
                <w:rFonts w:ascii="Times New Roman" w:hAnsi="Times New Roman"/>
              </w:rPr>
            </w:pPr>
            <w:r w:rsidRPr="00570564">
              <w:rPr>
                <w:rFonts w:ascii="Times New Roman" w:hAnsi="Times New Roman"/>
              </w:rPr>
              <w:t>Cinematica fluidelor și derivata materială. Aplicații.</w:t>
            </w:r>
            <w:r w:rsidRPr="00570564">
              <w:rPr>
                <w:rFonts w:ascii="Times New Roman" w:hAnsi="Times New Roman"/>
              </w:rPr>
              <w:br/>
            </w:r>
            <w:r w:rsidRPr="00570564">
              <w:rPr>
                <w:rFonts w:ascii="Times New Roman" w:hAnsi="Times New Roman"/>
                <w:color w:val="0070C0"/>
              </w:rPr>
              <w:t>Fluid kinematics and the material derivative. Applications.</w:t>
            </w:r>
          </w:p>
        </w:tc>
        <w:tc>
          <w:tcPr>
            <w:tcW w:w="1170" w:type="dxa"/>
          </w:tcPr>
          <w:p w14:paraId="49D51652" w14:textId="77777777" w:rsidR="00B115CB" w:rsidRPr="00570564" w:rsidRDefault="00312EC8">
            <w:pPr>
              <w:rPr>
                <w:rFonts w:ascii="Times New Roman" w:hAnsi="Times New Roman"/>
              </w:rPr>
            </w:pPr>
            <w:r w:rsidRPr="00570564">
              <w:rPr>
                <w:rFonts w:ascii="Times New Roman" w:hAnsi="Times New Roman"/>
              </w:rPr>
              <w:t>2</w:t>
            </w:r>
          </w:p>
        </w:tc>
      </w:tr>
      <w:tr w:rsidR="00FB27BC" w:rsidRPr="00570564" w14:paraId="61C6F316" w14:textId="77777777" w:rsidTr="00A946AE">
        <w:trPr>
          <w:trHeight w:val="310"/>
          <w:jc w:val="center"/>
        </w:trPr>
        <w:tc>
          <w:tcPr>
            <w:tcW w:w="734" w:type="dxa"/>
          </w:tcPr>
          <w:p w14:paraId="6002664F" w14:textId="77777777" w:rsidR="00B115CB" w:rsidRPr="00570564" w:rsidRDefault="00312EC8">
            <w:pPr>
              <w:rPr>
                <w:rFonts w:ascii="Times New Roman" w:hAnsi="Times New Roman"/>
              </w:rPr>
            </w:pPr>
            <w:r w:rsidRPr="00570564">
              <w:rPr>
                <w:rFonts w:ascii="Times New Roman" w:hAnsi="Times New Roman"/>
              </w:rPr>
              <w:t>5.</w:t>
            </w:r>
          </w:p>
        </w:tc>
        <w:tc>
          <w:tcPr>
            <w:tcW w:w="8137" w:type="dxa"/>
          </w:tcPr>
          <w:p w14:paraId="571BC6DB" w14:textId="77777777" w:rsidR="00B115CB" w:rsidRPr="00570564" w:rsidRDefault="00312EC8">
            <w:pPr>
              <w:rPr>
                <w:rFonts w:ascii="Times New Roman" w:hAnsi="Times New Roman"/>
              </w:rPr>
            </w:pPr>
            <w:r w:rsidRPr="00570564">
              <w:rPr>
                <w:rFonts w:ascii="Times New Roman" w:hAnsi="Times New Roman"/>
              </w:rPr>
              <w:t>Ecuația lui Bernoulli și curgeri unidimensionale în conducte.</w:t>
            </w:r>
            <w:r w:rsidRPr="00570564">
              <w:rPr>
                <w:rFonts w:ascii="Times New Roman" w:hAnsi="Times New Roman"/>
              </w:rPr>
              <w:br/>
            </w:r>
            <w:r w:rsidRPr="00570564">
              <w:rPr>
                <w:rFonts w:ascii="Times New Roman" w:hAnsi="Times New Roman"/>
                <w:color w:val="0070C0"/>
              </w:rPr>
              <w:t>Bernoulli's equation and one-dimensional flows in pipes.</w:t>
            </w:r>
          </w:p>
        </w:tc>
        <w:tc>
          <w:tcPr>
            <w:tcW w:w="1170" w:type="dxa"/>
          </w:tcPr>
          <w:p w14:paraId="5FA89773" w14:textId="77777777" w:rsidR="00B115CB" w:rsidRPr="00570564" w:rsidRDefault="00312EC8">
            <w:pPr>
              <w:rPr>
                <w:rFonts w:ascii="Times New Roman" w:hAnsi="Times New Roman"/>
              </w:rPr>
            </w:pPr>
            <w:r w:rsidRPr="00570564">
              <w:rPr>
                <w:rFonts w:ascii="Times New Roman" w:hAnsi="Times New Roman"/>
              </w:rPr>
              <w:t>2</w:t>
            </w:r>
          </w:p>
        </w:tc>
      </w:tr>
      <w:tr w:rsidR="00FB27BC" w:rsidRPr="00570564" w14:paraId="0C0A14DF" w14:textId="77777777" w:rsidTr="00A946AE">
        <w:trPr>
          <w:trHeight w:val="310"/>
          <w:jc w:val="center"/>
        </w:trPr>
        <w:tc>
          <w:tcPr>
            <w:tcW w:w="734" w:type="dxa"/>
          </w:tcPr>
          <w:p w14:paraId="28688ACE" w14:textId="77777777" w:rsidR="00B115CB" w:rsidRPr="00570564" w:rsidRDefault="00312EC8">
            <w:pPr>
              <w:rPr>
                <w:rFonts w:ascii="Times New Roman" w:hAnsi="Times New Roman"/>
              </w:rPr>
            </w:pPr>
            <w:r w:rsidRPr="00570564">
              <w:rPr>
                <w:rFonts w:ascii="Times New Roman" w:hAnsi="Times New Roman"/>
              </w:rPr>
              <w:t>6.</w:t>
            </w:r>
          </w:p>
        </w:tc>
        <w:tc>
          <w:tcPr>
            <w:tcW w:w="8137" w:type="dxa"/>
          </w:tcPr>
          <w:p w14:paraId="4DA1C552" w14:textId="77777777" w:rsidR="00B115CB" w:rsidRPr="00570564" w:rsidRDefault="00312EC8">
            <w:pPr>
              <w:rPr>
                <w:rFonts w:ascii="Times New Roman" w:hAnsi="Times New Roman"/>
              </w:rPr>
            </w:pPr>
            <w:r w:rsidRPr="00570564">
              <w:rPr>
                <w:rFonts w:ascii="Times New Roman" w:hAnsi="Times New Roman"/>
              </w:rPr>
              <w:t>Teoria vârtejurilor și aplicații elementare.</w:t>
            </w:r>
            <w:r w:rsidRPr="00570564">
              <w:rPr>
                <w:rFonts w:ascii="Times New Roman" w:hAnsi="Times New Roman"/>
              </w:rPr>
              <w:br/>
            </w:r>
            <w:r w:rsidRPr="00570564">
              <w:rPr>
                <w:rFonts w:ascii="Times New Roman" w:hAnsi="Times New Roman"/>
                <w:color w:val="0070C0"/>
              </w:rPr>
              <w:t>Vortex theory and elementary applications.</w:t>
            </w:r>
          </w:p>
        </w:tc>
        <w:tc>
          <w:tcPr>
            <w:tcW w:w="1170" w:type="dxa"/>
          </w:tcPr>
          <w:p w14:paraId="521BB560" w14:textId="77777777" w:rsidR="00B115CB" w:rsidRPr="00570564" w:rsidRDefault="00312EC8">
            <w:pPr>
              <w:rPr>
                <w:rFonts w:ascii="Times New Roman" w:hAnsi="Times New Roman"/>
              </w:rPr>
            </w:pPr>
            <w:r w:rsidRPr="00570564">
              <w:rPr>
                <w:rFonts w:ascii="Times New Roman" w:hAnsi="Times New Roman"/>
              </w:rPr>
              <w:t>2</w:t>
            </w:r>
          </w:p>
        </w:tc>
      </w:tr>
      <w:tr w:rsidR="00FB27BC" w:rsidRPr="00570564" w14:paraId="341AC6DD" w14:textId="77777777" w:rsidTr="00A946AE">
        <w:trPr>
          <w:trHeight w:val="310"/>
          <w:jc w:val="center"/>
        </w:trPr>
        <w:tc>
          <w:tcPr>
            <w:tcW w:w="734" w:type="dxa"/>
          </w:tcPr>
          <w:p w14:paraId="79CF5F30" w14:textId="77777777" w:rsidR="00B115CB" w:rsidRPr="00570564" w:rsidRDefault="00312EC8">
            <w:pPr>
              <w:rPr>
                <w:rFonts w:ascii="Times New Roman" w:hAnsi="Times New Roman"/>
              </w:rPr>
            </w:pPr>
            <w:r w:rsidRPr="00570564">
              <w:rPr>
                <w:rFonts w:ascii="Times New Roman" w:hAnsi="Times New Roman"/>
              </w:rPr>
              <w:t>7.</w:t>
            </w:r>
          </w:p>
        </w:tc>
        <w:tc>
          <w:tcPr>
            <w:tcW w:w="8137" w:type="dxa"/>
          </w:tcPr>
          <w:p w14:paraId="2383ACC6" w14:textId="77777777" w:rsidR="00B115CB" w:rsidRPr="00570564" w:rsidRDefault="00312EC8">
            <w:pPr>
              <w:rPr>
                <w:rFonts w:ascii="Times New Roman" w:hAnsi="Times New Roman"/>
              </w:rPr>
            </w:pPr>
            <w:r w:rsidRPr="00570564">
              <w:rPr>
                <w:rFonts w:ascii="Times New Roman" w:hAnsi="Times New Roman"/>
              </w:rPr>
              <w:t>Teoria profilului subțire și aripa de anvergură finită: probleme de calcul.</w:t>
            </w:r>
            <w:r w:rsidRPr="00570564">
              <w:rPr>
                <w:rFonts w:ascii="Times New Roman" w:hAnsi="Times New Roman"/>
              </w:rPr>
              <w:br/>
            </w:r>
            <w:r w:rsidRPr="00570564">
              <w:rPr>
                <w:rFonts w:ascii="Times New Roman" w:hAnsi="Times New Roman"/>
                <w:color w:val="0070C0"/>
              </w:rPr>
              <w:t>Thin-airfoil theory and finite-span wing: calculation problems.</w:t>
            </w:r>
          </w:p>
        </w:tc>
        <w:tc>
          <w:tcPr>
            <w:tcW w:w="1170" w:type="dxa"/>
          </w:tcPr>
          <w:p w14:paraId="0D87F6FC" w14:textId="77777777" w:rsidR="00B115CB" w:rsidRPr="00570564" w:rsidRDefault="00312EC8">
            <w:pPr>
              <w:rPr>
                <w:rFonts w:ascii="Times New Roman" w:hAnsi="Times New Roman"/>
              </w:rPr>
            </w:pPr>
            <w:r w:rsidRPr="00570564">
              <w:rPr>
                <w:rFonts w:ascii="Times New Roman" w:hAnsi="Times New Roman"/>
              </w:rPr>
              <w:t>2</w:t>
            </w:r>
          </w:p>
        </w:tc>
      </w:tr>
      <w:tr w:rsidR="00FB27BC" w:rsidRPr="00570564" w14:paraId="44F2B8DC" w14:textId="77777777" w:rsidTr="00A946AE">
        <w:trPr>
          <w:trHeight w:val="310"/>
          <w:jc w:val="center"/>
        </w:trPr>
        <w:tc>
          <w:tcPr>
            <w:tcW w:w="734" w:type="dxa"/>
          </w:tcPr>
          <w:p w14:paraId="024BD14C" w14:textId="77777777" w:rsidR="00B115CB" w:rsidRPr="00570564" w:rsidRDefault="00312EC8">
            <w:pPr>
              <w:rPr>
                <w:rFonts w:ascii="Times New Roman" w:hAnsi="Times New Roman"/>
              </w:rPr>
            </w:pPr>
            <w:r w:rsidRPr="00570564">
              <w:rPr>
                <w:rFonts w:ascii="Times New Roman" w:hAnsi="Times New Roman"/>
              </w:rPr>
              <w:t>8.</w:t>
            </w:r>
          </w:p>
        </w:tc>
        <w:tc>
          <w:tcPr>
            <w:tcW w:w="8137" w:type="dxa"/>
          </w:tcPr>
          <w:p w14:paraId="31A90F40" w14:textId="77777777" w:rsidR="00B115CB" w:rsidRPr="00570564" w:rsidRDefault="00ED4EAA">
            <w:pPr>
              <w:rPr>
                <w:rFonts w:ascii="Times New Roman" w:hAnsi="Times New Roman"/>
              </w:rPr>
            </w:pPr>
            <w:r w:rsidRPr="00570564">
              <w:rPr>
                <w:rFonts w:ascii="Times New Roman" w:hAnsi="Times New Roman"/>
              </w:rPr>
              <w:t xml:space="preserve">LABORATOR: </w:t>
            </w:r>
            <w:r w:rsidR="00312EC8" w:rsidRPr="00570564">
              <w:rPr>
                <w:rFonts w:ascii="Times New Roman" w:hAnsi="Times New Roman"/>
              </w:rPr>
              <w:t>Determinarea experimentală a proprietăților și mărimilor caracteristice ale unei curgeri.</w:t>
            </w:r>
            <w:r w:rsidR="00312EC8" w:rsidRPr="00570564">
              <w:rPr>
                <w:rFonts w:ascii="Times New Roman" w:hAnsi="Times New Roman"/>
              </w:rPr>
              <w:br/>
            </w:r>
            <w:r w:rsidR="00312EC8" w:rsidRPr="00570564">
              <w:rPr>
                <w:rFonts w:ascii="Times New Roman" w:hAnsi="Times New Roman"/>
                <w:color w:val="0070C0"/>
              </w:rPr>
              <w:t>Experimental determination of properties and characteristic quantities of a flow.</w:t>
            </w:r>
          </w:p>
        </w:tc>
        <w:tc>
          <w:tcPr>
            <w:tcW w:w="1170" w:type="dxa"/>
          </w:tcPr>
          <w:p w14:paraId="3DBADE66" w14:textId="77777777" w:rsidR="00B115CB" w:rsidRPr="00570564" w:rsidRDefault="00312EC8">
            <w:pPr>
              <w:rPr>
                <w:rFonts w:ascii="Times New Roman" w:hAnsi="Times New Roman"/>
              </w:rPr>
            </w:pPr>
            <w:r w:rsidRPr="00570564">
              <w:rPr>
                <w:rFonts w:ascii="Times New Roman" w:hAnsi="Times New Roman"/>
              </w:rPr>
              <w:t>2</w:t>
            </w:r>
          </w:p>
        </w:tc>
      </w:tr>
      <w:tr w:rsidR="00FB27BC" w:rsidRPr="00570564" w14:paraId="160A6BB1" w14:textId="77777777" w:rsidTr="00A946AE">
        <w:trPr>
          <w:trHeight w:val="310"/>
          <w:jc w:val="center"/>
        </w:trPr>
        <w:tc>
          <w:tcPr>
            <w:tcW w:w="734" w:type="dxa"/>
          </w:tcPr>
          <w:p w14:paraId="2EAAA68A" w14:textId="77777777" w:rsidR="00B115CB" w:rsidRPr="00570564" w:rsidRDefault="00312EC8">
            <w:pPr>
              <w:rPr>
                <w:rFonts w:ascii="Times New Roman" w:hAnsi="Times New Roman"/>
              </w:rPr>
            </w:pPr>
            <w:r w:rsidRPr="00570564">
              <w:rPr>
                <w:rFonts w:ascii="Times New Roman" w:hAnsi="Times New Roman"/>
              </w:rPr>
              <w:t>9.</w:t>
            </w:r>
          </w:p>
        </w:tc>
        <w:tc>
          <w:tcPr>
            <w:tcW w:w="8137" w:type="dxa"/>
          </w:tcPr>
          <w:p w14:paraId="63C3D512" w14:textId="77777777" w:rsidR="00B115CB" w:rsidRPr="00570564" w:rsidRDefault="00ED4EAA">
            <w:pPr>
              <w:rPr>
                <w:rFonts w:ascii="Times New Roman" w:hAnsi="Times New Roman"/>
              </w:rPr>
            </w:pPr>
            <w:r w:rsidRPr="00570564">
              <w:rPr>
                <w:rFonts w:ascii="Times New Roman" w:hAnsi="Times New Roman"/>
              </w:rPr>
              <w:t xml:space="preserve">LABORATOR: </w:t>
            </w:r>
            <w:r w:rsidR="00312EC8" w:rsidRPr="00570564">
              <w:rPr>
                <w:rFonts w:ascii="Times New Roman" w:hAnsi="Times New Roman"/>
              </w:rPr>
              <w:t>Măsurarea presiunii și verificarea relațiilor fundamentale din statica fluidelor.</w:t>
            </w:r>
            <w:r w:rsidR="00312EC8" w:rsidRPr="00570564">
              <w:rPr>
                <w:rFonts w:ascii="Times New Roman" w:hAnsi="Times New Roman"/>
              </w:rPr>
              <w:br/>
            </w:r>
            <w:r w:rsidR="00312EC8" w:rsidRPr="00570564">
              <w:rPr>
                <w:rFonts w:ascii="Times New Roman" w:hAnsi="Times New Roman"/>
                <w:color w:val="0070C0"/>
              </w:rPr>
              <w:t>Pressure measurement and verification of fundamental fluid-statics relations.</w:t>
            </w:r>
          </w:p>
        </w:tc>
        <w:tc>
          <w:tcPr>
            <w:tcW w:w="1170" w:type="dxa"/>
          </w:tcPr>
          <w:p w14:paraId="6AD204AE" w14:textId="77777777" w:rsidR="00B115CB" w:rsidRPr="00570564" w:rsidRDefault="00312EC8">
            <w:pPr>
              <w:rPr>
                <w:rFonts w:ascii="Times New Roman" w:hAnsi="Times New Roman"/>
              </w:rPr>
            </w:pPr>
            <w:r w:rsidRPr="00570564">
              <w:rPr>
                <w:rFonts w:ascii="Times New Roman" w:hAnsi="Times New Roman"/>
              </w:rPr>
              <w:t>2</w:t>
            </w:r>
          </w:p>
        </w:tc>
      </w:tr>
      <w:tr w:rsidR="00FB27BC" w:rsidRPr="00570564" w14:paraId="5C7D8BE9" w14:textId="77777777" w:rsidTr="00A946AE">
        <w:trPr>
          <w:trHeight w:val="310"/>
          <w:jc w:val="center"/>
        </w:trPr>
        <w:tc>
          <w:tcPr>
            <w:tcW w:w="734" w:type="dxa"/>
          </w:tcPr>
          <w:p w14:paraId="28D22F1B" w14:textId="77777777" w:rsidR="00B115CB" w:rsidRPr="00570564" w:rsidRDefault="00312EC8">
            <w:pPr>
              <w:rPr>
                <w:rFonts w:ascii="Times New Roman" w:hAnsi="Times New Roman"/>
              </w:rPr>
            </w:pPr>
            <w:r w:rsidRPr="00570564">
              <w:rPr>
                <w:rFonts w:ascii="Times New Roman" w:hAnsi="Times New Roman"/>
              </w:rPr>
              <w:t>10.</w:t>
            </w:r>
          </w:p>
        </w:tc>
        <w:tc>
          <w:tcPr>
            <w:tcW w:w="8137" w:type="dxa"/>
          </w:tcPr>
          <w:p w14:paraId="2265F56E" w14:textId="77777777" w:rsidR="00B115CB" w:rsidRPr="00570564" w:rsidRDefault="00ED4EAA">
            <w:pPr>
              <w:rPr>
                <w:rFonts w:ascii="Times New Roman" w:hAnsi="Times New Roman"/>
              </w:rPr>
            </w:pPr>
            <w:r w:rsidRPr="00570564">
              <w:rPr>
                <w:rFonts w:ascii="Times New Roman" w:hAnsi="Times New Roman"/>
              </w:rPr>
              <w:t xml:space="preserve">LABORATOR: </w:t>
            </w:r>
            <w:r w:rsidR="00312EC8" w:rsidRPr="00570564">
              <w:rPr>
                <w:rFonts w:ascii="Times New Roman" w:hAnsi="Times New Roman"/>
              </w:rPr>
              <w:t>Vizualizarea liniilor de curent și a structurilor de curgere. Elemente de cinematică experimentală.</w:t>
            </w:r>
            <w:r w:rsidR="00312EC8" w:rsidRPr="00570564">
              <w:rPr>
                <w:rFonts w:ascii="Times New Roman" w:hAnsi="Times New Roman"/>
              </w:rPr>
              <w:br/>
            </w:r>
            <w:r w:rsidR="00312EC8" w:rsidRPr="00570564">
              <w:rPr>
                <w:rFonts w:ascii="Times New Roman" w:hAnsi="Times New Roman"/>
                <w:color w:val="0070C0"/>
              </w:rPr>
              <w:t>Visualisation of streamlines and flow structures. Elements of experimental kinematics.</w:t>
            </w:r>
          </w:p>
        </w:tc>
        <w:tc>
          <w:tcPr>
            <w:tcW w:w="1170" w:type="dxa"/>
          </w:tcPr>
          <w:p w14:paraId="3C852F8A" w14:textId="77777777" w:rsidR="00B115CB" w:rsidRPr="00570564" w:rsidRDefault="00312EC8">
            <w:pPr>
              <w:rPr>
                <w:rFonts w:ascii="Times New Roman" w:hAnsi="Times New Roman"/>
              </w:rPr>
            </w:pPr>
            <w:r w:rsidRPr="00570564">
              <w:rPr>
                <w:rFonts w:ascii="Times New Roman" w:hAnsi="Times New Roman"/>
              </w:rPr>
              <w:t>2</w:t>
            </w:r>
          </w:p>
        </w:tc>
      </w:tr>
      <w:tr w:rsidR="00FB27BC" w:rsidRPr="00570564" w14:paraId="2B90E9D1" w14:textId="77777777" w:rsidTr="00A946AE">
        <w:trPr>
          <w:trHeight w:val="310"/>
          <w:jc w:val="center"/>
        </w:trPr>
        <w:tc>
          <w:tcPr>
            <w:tcW w:w="734" w:type="dxa"/>
          </w:tcPr>
          <w:p w14:paraId="576D4E1F" w14:textId="77777777" w:rsidR="00B115CB" w:rsidRPr="00570564" w:rsidRDefault="00312EC8">
            <w:pPr>
              <w:rPr>
                <w:rFonts w:ascii="Times New Roman" w:hAnsi="Times New Roman"/>
              </w:rPr>
            </w:pPr>
            <w:r w:rsidRPr="00570564">
              <w:rPr>
                <w:rFonts w:ascii="Times New Roman" w:hAnsi="Times New Roman"/>
              </w:rPr>
              <w:t>11.</w:t>
            </w:r>
          </w:p>
        </w:tc>
        <w:tc>
          <w:tcPr>
            <w:tcW w:w="8137" w:type="dxa"/>
          </w:tcPr>
          <w:p w14:paraId="175AEB5B" w14:textId="77777777" w:rsidR="00B115CB" w:rsidRPr="00570564" w:rsidRDefault="00ED4EAA">
            <w:pPr>
              <w:rPr>
                <w:rFonts w:ascii="Times New Roman" w:hAnsi="Times New Roman"/>
              </w:rPr>
            </w:pPr>
            <w:r w:rsidRPr="00570564">
              <w:rPr>
                <w:rFonts w:ascii="Times New Roman" w:hAnsi="Times New Roman"/>
              </w:rPr>
              <w:t xml:space="preserve">LABORATOR: </w:t>
            </w:r>
            <w:r w:rsidR="00312EC8" w:rsidRPr="00570564">
              <w:rPr>
                <w:rFonts w:ascii="Times New Roman" w:hAnsi="Times New Roman"/>
              </w:rPr>
              <w:t>Verificarea experimentală a ecuației lui Bernoulli și evaluarea pierderilor într-o curgere internă.</w:t>
            </w:r>
            <w:r w:rsidR="00312EC8" w:rsidRPr="00570564">
              <w:rPr>
                <w:rFonts w:ascii="Times New Roman" w:hAnsi="Times New Roman"/>
              </w:rPr>
              <w:br/>
            </w:r>
            <w:r w:rsidR="00312EC8" w:rsidRPr="00570564">
              <w:rPr>
                <w:rFonts w:ascii="Times New Roman" w:hAnsi="Times New Roman"/>
                <w:color w:val="0070C0"/>
              </w:rPr>
              <w:t>Experimental verification of Bernoulli's equation and assessment of losses in internal flow.</w:t>
            </w:r>
          </w:p>
        </w:tc>
        <w:tc>
          <w:tcPr>
            <w:tcW w:w="1170" w:type="dxa"/>
          </w:tcPr>
          <w:p w14:paraId="1603D1B6" w14:textId="77777777" w:rsidR="00B115CB" w:rsidRPr="00570564" w:rsidRDefault="00312EC8">
            <w:pPr>
              <w:rPr>
                <w:rFonts w:ascii="Times New Roman" w:hAnsi="Times New Roman"/>
              </w:rPr>
            </w:pPr>
            <w:r w:rsidRPr="00570564">
              <w:rPr>
                <w:rFonts w:ascii="Times New Roman" w:hAnsi="Times New Roman"/>
              </w:rPr>
              <w:t>2</w:t>
            </w:r>
          </w:p>
        </w:tc>
      </w:tr>
      <w:tr w:rsidR="00ED4EAA" w:rsidRPr="00570564" w14:paraId="7A6BE5A8" w14:textId="77777777" w:rsidTr="00A946AE">
        <w:trPr>
          <w:trHeight w:val="310"/>
          <w:jc w:val="center"/>
        </w:trPr>
        <w:tc>
          <w:tcPr>
            <w:tcW w:w="734" w:type="dxa"/>
          </w:tcPr>
          <w:p w14:paraId="7166C154" w14:textId="77777777" w:rsidR="00ED4EAA" w:rsidRPr="00570564" w:rsidRDefault="00ED4EAA">
            <w:pPr>
              <w:rPr>
                <w:rFonts w:ascii="Times New Roman" w:hAnsi="Times New Roman"/>
              </w:rPr>
            </w:pPr>
            <w:r w:rsidRPr="00570564">
              <w:rPr>
                <w:rFonts w:ascii="Times New Roman" w:hAnsi="Times New Roman"/>
              </w:rPr>
              <w:t>12.</w:t>
            </w:r>
          </w:p>
        </w:tc>
        <w:tc>
          <w:tcPr>
            <w:tcW w:w="8137" w:type="dxa"/>
          </w:tcPr>
          <w:p w14:paraId="0E139B85" w14:textId="77777777" w:rsidR="00ED4EAA" w:rsidRPr="00570564" w:rsidRDefault="00ED4EAA" w:rsidP="006F0754">
            <w:pPr>
              <w:rPr>
                <w:rFonts w:ascii="Times New Roman" w:hAnsi="Times New Roman"/>
              </w:rPr>
            </w:pPr>
            <w:r w:rsidRPr="00570564">
              <w:rPr>
                <w:rFonts w:ascii="Times New Roman" w:hAnsi="Times New Roman"/>
              </w:rPr>
              <w:t>LABORATOR: Tubul Venturi. Masurarea debitului.</w:t>
            </w:r>
            <w:r w:rsidRPr="00570564">
              <w:rPr>
                <w:rFonts w:ascii="Times New Roman" w:hAnsi="Times New Roman"/>
              </w:rPr>
              <w:br/>
            </w:r>
            <w:r w:rsidRPr="00570564">
              <w:rPr>
                <w:rFonts w:ascii="Times New Roman" w:hAnsi="Times New Roman"/>
                <w:color w:val="0070C0"/>
              </w:rPr>
              <w:t>The Venturi tube. Flow rate measurements.</w:t>
            </w:r>
          </w:p>
        </w:tc>
        <w:tc>
          <w:tcPr>
            <w:tcW w:w="1170" w:type="dxa"/>
          </w:tcPr>
          <w:p w14:paraId="2141F54A" w14:textId="77777777" w:rsidR="00ED4EAA" w:rsidRPr="00570564" w:rsidRDefault="00ED4EAA">
            <w:pPr>
              <w:rPr>
                <w:rFonts w:ascii="Times New Roman" w:hAnsi="Times New Roman"/>
              </w:rPr>
            </w:pPr>
            <w:r w:rsidRPr="00570564">
              <w:rPr>
                <w:rFonts w:ascii="Times New Roman" w:hAnsi="Times New Roman"/>
              </w:rPr>
              <w:t>2</w:t>
            </w:r>
          </w:p>
        </w:tc>
      </w:tr>
      <w:tr w:rsidR="00ED4EAA" w:rsidRPr="00570564" w14:paraId="2F750D37" w14:textId="77777777" w:rsidTr="00A946AE">
        <w:trPr>
          <w:trHeight w:val="310"/>
          <w:jc w:val="center"/>
        </w:trPr>
        <w:tc>
          <w:tcPr>
            <w:tcW w:w="734" w:type="dxa"/>
          </w:tcPr>
          <w:p w14:paraId="18564CB4" w14:textId="77777777" w:rsidR="00ED4EAA" w:rsidRPr="00570564" w:rsidRDefault="00ED4EAA">
            <w:pPr>
              <w:rPr>
                <w:rFonts w:ascii="Times New Roman" w:hAnsi="Times New Roman"/>
              </w:rPr>
            </w:pPr>
            <w:r w:rsidRPr="00570564">
              <w:rPr>
                <w:rFonts w:ascii="Times New Roman" w:hAnsi="Times New Roman"/>
              </w:rPr>
              <w:lastRenderedPageBreak/>
              <w:t>13.</w:t>
            </w:r>
          </w:p>
        </w:tc>
        <w:tc>
          <w:tcPr>
            <w:tcW w:w="8137" w:type="dxa"/>
          </w:tcPr>
          <w:p w14:paraId="41C953CE" w14:textId="77777777" w:rsidR="00ED4EAA" w:rsidRPr="00570564" w:rsidRDefault="00ED4EAA" w:rsidP="00ED4EAA">
            <w:pPr>
              <w:rPr>
                <w:rFonts w:ascii="Times New Roman" w:hAnsi="Times New Roman"/>
              </w:rPr>
            </w:pPr>
            <w:r w:rsidRPr="00570564">
              <w:rPr>
                <w:rFonts w:ascii="Times New Roman" w:hAnsi="Times New Roman"/>
              </w:rPr>
              <w:t>LABORATOR: Aplicarea teoremei impulsului.</w:t>
            </w:r>
            <w:r w:rsidRPr="00570564">
              <w:rPr>
                <w:rFonts w:ascii="Times New Roman" w:hAnsi="Times New Roman"/>
              </w:rPr>
              <w:br/>
            </w:r>
            <w:r w:rsidRPr="00570564">
              <w:rPr>
                <w:rFonts w:ascii="Times New Roman" w:hAnsi="Times New Roman"/>
                <w:color w:val="0070C0"/>
              </w:rPr>
              <w:t>The momentum theorem.</w:t>
            </w:r>
          </w:p>
        </w:tc>
        <w:tc>
          <w:tcPr>
            <w:tcW w:w="1170" w:type="dxa"/>
          </w:tcPr>
          <w:p w14:paraId="63A0EB70" w14:textId="77777777" w:rsidR="00ED4EAA" w:rsidRPr="00570564" w:rsidRDefault="00ED4EAA">
            <w:pPr>
              <w:rPr>
                <w:rFonts w:ascii="Times New Roman" w:hAnsi="Times New Roman"/>
              </w:rPr>
            </w:pPr>
            <w:r w:rsidRPr="00570564">
              <w:rPr>
                <w:rFonts w:ascii="Times New Roman" w:hAnsi="Times New Roman"/>
              </w:rPr>
              <w:t>2</w:t>
            </w:r>
          </w:p>
        </w:tc>
      </w:tr>
      <w:tr w:rsidR="00ED4EAA" w:rsidRPr="00570564" w14:paraId="18DB1C7B" w14:textId="77777777" w:rsidTr="00A946AE">
        <w:trPr>
          <w:trHeight w:val="310"/>
          <w:jc w:val="center"/>
        </w:trPr>
        <w:tc>
          <w:tcPr>
            <w:tcW w:w="734" w:type="dxa"/>
          </w:tcPr>
          <w:p w14:paraId="3888D58A" w14:textId="77777777" w:rsidR="00ED4EAA" w:rsidRPr="00570564" w:rsidRDefault="00ED4EAA">
            <w:pPr>
              <w:rPr>
                <w:rFonts w:ascii="Times New Roman" w:hAnsi="Times New Roman"/>
              </w:rPr>
            </w:pPr>
            <w:r w:rsidRPr="00570564">
              <w:rPr>
                <w:rFonts w:ascii="Times New Roman" w:hAnsi="Times New Roman"/>
              </w:rPr>
              <w:t>14.</w:t>
            </w:r>
          </w:p>
        </w:tc>
        <w:tc>
          <w:tcPr>
            <w:tcW w:w="8137" w:type="dxa"/>
          </w:tcPr>
          <w:p w14:paraId="7474F1CF" w14:textId="77777777" w:rsidR="00ED4EAA" w:rsidRPr="00570564" w:rsidRDefault="00ED4EAA" w:rsidP="006F0754">
            <w:pPr>
              <w:rPr>
                <w:rFonts w:ascii="Times New Roman" w:hAnsi="Times New Roman"/>
              </w:rPr>
            </w:pPr>
            <w:r w:rsidRPr="00570564">
              <w:rPr>
                <w:rFonts w:ascii="Times New Roman" w:hAnsi="Times New Roman"/>
              </w:rPr>
              <w:t>LABORATOR: Experiment privind curgerea în jurul unui cilindru și măsurarea distribuției de presiune.</w:t>
            </w:r>
            <w:r w:rsidRPr="00570564">
              <w:rPr>
                <w:rFonts w:ascii="Times New Roman" w:hAnsi="Times New Roman"/>
              </w:rPr>
              <w:br/>
            </w:r>
            <w:r w:rsidRPr="00570564">
              <w:rPr>
                <w:rFonts w:ascii="Times New Roman" w:hAnsi="Times New Roman"/>
                <w:color w:val="0070C0"/>
              </w:rPr>
              <w:t>Experiment on flow around a cylinder and measurement of pressure distribution.</w:t>
            </w:r>
          </w:p>
        </w:tc>
        <w:tc>
          <w:tcPr>
            <w:tcW w:w="1170" w:type="dxa"/>
          </w:tcPr>
          <w:p w14:paraId="456D9ADE" w14:textId="77777777" w:rsidR="00ED4EAA" w:rsidRPr="00570564" w:rsidRDefault="00ED4EAA">
            <w:pPr>
              <w:rPr>
                <w:rFonts w:ascii="Times New Roman" w:hAnsi="Times New Roman"/>
              </w:rPr>
            </w:pPr>
            <w:r w:rsidRPr="00570564">
              <w:rPr>
                <w:rFonts w:ascii="Times New Roman" w:hAnsi="Times New Roman"/>
              </w:rPr>
              <w:t>2</w:t>
            </w:r>
          </w:p>
        </w:tc>
      </w:tr>
      <w:tr w:rsidR="00ED4EAA" w:rsidRPr="00570564" w14:paraId="3975AACA" w14:textId="77777777" w:rsidTr="00A946AE">
        <w:trPr>
          <w:jc w:val="center"/>
        </w:trPr>
        <w:tc>
          <w:tcPr>
            <w:tcW w:w="734" w:type="dxa"/>
          </w:tcPr>
          <w:p w14:paraId="28E04864" w14:textId="77777777" w:rsidR="00ED4EAA" w:rsidRPr="00570564" w:rsidRDefault="00ED4EAA" w:rsidP="00813BB9">
            <w:pPr>
              <w:spacing w:after="0" w:line="240" w:lineRule="auto"/>
              <w:rPr>
                <w:rFonts w:ascii="Times New Roman" w:hAnsi="Times New Roman"/>
                <w:sz w:val="24"/>
                <w:szCs w:val="24"/>
              </w:rPr>
            </w:pPr>
          </w:p>
        </w:tc>
        <w:tc>
          <w:tcPr>
            <w:tcW w:w="8137" w:type="dxa"/>
          </w:tcPr>
          <w:p w14:paraId="3F45F686" w14:textId="77777777" w:rsidR="00ED4EAA" w:rsidRPr="00570564" w:rsidRDefault="00ED4EAA">
            <w:pPr>
              <w:rPr>
                <w:rFonts w:ascii="Times New Roman" w:hAnsi="Times New Roman"/>
              </w:rPr>
            </w:pPr>
            <w:r w:rsidRPr="00570564">
              <w:rPr>
                <w:rFonts w:ascii="Times New Roman" w:hAnsi="Times New Roman"/>
              </w:rPr>
              <w:t>Total:</w:t>
            </w:r>
          </w:p>
        </w:tc>
        <w:tc>
          <w:tcPr>
            <w:tcW w:w="1170" w:type="dxa"/>
          </w:tcPr>
          <w:p w14:paraId="7A0F567B" w14:textId="77777777" w:rsidR="00ED4EAA" w:rsidRPr="00570564" w:rsidRDefault="00ED4EAA">
            <w:pPr>
              <w:rPr>
                <w:rFonts w:ascii="Times New Roman" w:hAnsi="Times New Roman"/>
              </w:rPr>
            </w:pPr>
            <w:r w:rsidRPr="00570564">
              <w:rPr>
                <w:rFonts w:ascii="Times New Roman" w:hAnsi="Times New Roman"/>
              </w:rPr>
              <w:t>28</w:t>
            </w:r>
          </w:p>
        </w:tc>
      </w:tr>
      <w:tr w:rsidR="00ED4EAA" w:rsidRPr="00570564" w14:paraId="30892D0A" w14:textId="77777777" w:rsidTr="00A946AE">
        <w:trPr>
          <w:trHeight w:val="980"/>
          <w:jc w:val="center"/>
        </w:trPr>
        <w:tc>
          <w:tcPr>
            <w:tcW w:w="10041" w:type="dxa"/>
            <w:gridSpan w:val="3"/>
            <w:vAlign w:val="center"/>
          </w:tcPr>
          <w:p w14:paraId="7225D5D4" w14:textId="77777777" w:rsidR="00ED4EAA" w:rsidRPr="00570564" w:rsidRDefault="00ED4EAA">
            <w:pPr>
              <w:rPr>
                <w:rFonts w:ascii="Times New Roman" w:hAnsi="Times New Roman"/>
              </w:rPr>
            </w:pPr>
            <w:r w:rsidRPr="00570564">
              <w:rPr>
                <w:rFonts w:ascii="Times New Roman" w:hAnsi="Times New Roman"/>
              </w:rPr>
              <w:t>Bibliografie:</w:t>
            </w:r>
            <w:r w:rsidRPr="00570564">
              <w:rPr>
                <w:rFonts w:ascii="Times New Roman" w:hAnsi="Times New Roman"/>
              </w:rPr>
              <w:br/>
              <w:t>Batchelor, G. K. (1967). An Introduction to Fluid Dynamics. Cambridge University Press.</w:t>
            </w:r>
            <w:r w:rsidRPr="00570564">
              <w:rPr>
                <w:rFonts w:ascii="Times New Roman" w:hAnsi="Times New Roman"/>
              </w:rPr>
              <w:br/>
              <w:t>Carafoli, E., Constantinescu, V. N. (1983). Dinamica fluidelor compresibile. Editura Academiei.</w:t>
            </w:r>
            <w:r w:rsidRPr="00570564">
              <w:rPr>
                <w:rFonts w:ascii="Times New Roman" w:hAnsi="Times New Roman"/>
              </w:rPr>
              <w:br/>
              <w:t>Dragoș, L. (1999). Mecanica fluidelor, Vol. I. Editura Academiei Române.</w:t>
            </w:r>
          </w:p>
        </w:tc>
      </w:tr>
    </w:tbl>
    <w:p w14:paraId="19919866" w14:textId="77777777" w:rsidR="008F48E0" w:rsidRPr="00570564" w:rsidRDefault="008F48E0" w:rsidP="00813BB9">
      <w:pPr>
        <w:spacing w:after="0" w:line="240" w:lineRule="auto"/>
        <w:rPr>
          <w:rFonts w:ascii="Times New Roman" w:hAnsi="Times New Roman"/>
          <w:b/>
          <w:sz w:val="24"/>
          <w:szCs w:val="24"/>
        </w:rPr>
      </w:pPr>
    </w:p>
    <w:p w14:paraId="01904AA3" w14:textId="77777777" w:rsidR="008F48E0" w:rsidRPr="00570564" w:rsidRDefault="008F48E0" w:rsidP="00813BB9">
      <w:pPr>
        <w:spacing w:after="0" w:line="240" w:lineRule="auto"/>
        <w:rPr>
          <w:rFonts w:ascii="Times New Roman" w:hAnsi="Times New Roman"/>
          <w:b/>
          <w:sz w:val="24"/>
          <w:szCs w:val="24"/>
        </w:rPr>
      </w:pPr>
    </w:p>
    <w:p w14:paraId="178C10EE" w14:textId="77777777" w:rsidR="00FD0711" w:rsidRPr="00570564" w:rsidRDefault="5C9719EC" w:rsidP="00813BB9">
      <w:pPr>
        <w:spacing w:after="0" w:line="240" w:lineRule="auto"/>
        <w:rPr>
          <w:rFonts w:ascii="Times New Roman" w:hAnsi="Times New Roman"/>
          <w:b/>
          <w:sz w:val="24"/>
          <w:szCs w:val="24"/>
        </w:rPr>
      </w:pPr>
      <w:r w:rsidRPr="00570564">
        <w:rPr>
          <w:rFonts w:ascii="Times New Roman" w:hAnsi="Times New Roman"/>
          <w:b/>
          <w:bCs/>
          <w:sz w:val="24"/>
          <w:szCs w:val="24"/>
        </w:rPr>
        <w:t>10. Evaluare</w:t>
      </w:r>
    </w:p>
    <w:tbl>
      <w:tblPr>
        <w:tblStyle w:val="TableGrid"/>
        <w:tblW w:w="9990" w:type="dxa"/>
        <w:tblInd w:w="275" w:type="dxa"/>
        <w:tblCellMar>
          <w:top w:w="30" w:type="dxa"/>
          <w:left w:w="2" w:type="dxa"/>
          <w:bottom w:w="6" w:type="dxa"/>
          <w:right w:w="56" w:type="dxa"/>
        </w:tblCellMar>
        <w:tblLook w:val="04A0" w:firstRow="1" w:lastRow="0" w:firstColumn="1" w:lastColumn="0" w:noHBand="0" w:noVBand="1"/>
      </w:tblPr>
      <w:tblGrid>
        <w:gridCol w:w="2398"/>
        <w:gridCol w:w="3247"/>
        <w:gridCol w:w="2533"/>
        <w:gridCol w:w="1812"/>
      </w:tblGrid>
      <w:tr w:rsidR="009B5711" w:rsidRPr="00570564" w14:paraId="5CD3DAB0" w14:textId="77777777" w:rsidTr="009446C1">
        <w:trPr>
          <w:trHeight w:val="590"/>
        </w:trPr>
        <w:tc>
          <w:tcPr>
            <w:tcW w:w="2421" w:type="dxa"/>
            <w:tcBorders>
              <w:top w:val="single" w:sz="4" w:space="0" w:color="000000"/>
              <w:left w:val="single" w:sz="4" w:space="0" w:color="000000"/>
              <w:bottom w:val="single" w:sz="4" w:space="0" w:color="000000"/>
              <w:right w:val="single" w:sz="4" w:space="0" w:color="000000"/>
            </w:tcBorders>
          </w:tcPr>
          <w:p w14:paraId="73723966" w14:textId="77777777" w:rsidR="00000000" w:rsidRPr="00570564" w:rsidRDefault="00312EC8">
            <w:pPr>
              <w:spacing w:after="0"/>
              <w:ind w:left="106"/>
              <w:rPr>
                <w:rFonts w:ascii="Times New Roman" w:hAnsi="Times New Roman"/>
                <w:sz w:val="24"/>
                <w:szCs w:val="28"/>
              </w:rPr>
            </w:pPr>
            <w:r w:rsidRPr="00570564">
              <w:rPr>
                <w:rFonts w:ascii="Times New Roman" w:eastAsia="Arial" w:hAnsi="Times New Roman"/>
                <w:b/>
                <w:sz w:val="24"/>
                <w:szCs w:val="28"/>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0010F994" w14:textId="77777777" w:rsidR="00000000" w:rsidRPr="00570564" w:rsidRDefault="00312EC8">
            <w:pPr>
              <w:spacing w:after="0"/>
              <w:rPr>
                <w:rFonts w:ascii="Times New Roman" w:hAnsi="Times New Roman"/>
                <w:sz w:val="24"/>
                <w:szCs w:val="28"/>
              </w:rPr>
            </w:pPr>
            <w:r w:rsidRPr="00570564">
              <w:rPr>
                <w:rFonts w:ascii="Times New Roman" w:eastAsia="Arial" w:hAnsi="Times New Roman"/>
                <w:sz w:val="24"/>
                <w:szCs w:val="28"/>
              </w:rPr>
              <w:t xml:space="preserve">10.1 Criterii de evaluare </w:t>
            </w:r>
          </w:p>
        </w:tc>
        <w:tc>
          <w:tcPr>
            <w:tcW w:w="2482" w:type="dxa"/>
            <w:tcBorders>
              <w:top w:val="single" w:sz="4" w:space="0" w:color="000000"/>
              <w:left w:val="single" w:sz="4" w:space="0" w:color="000000"/>
              <w:bottom w:val="single" w:sz="4" w:space="0" w:color="000000"/>
              <w:right w:val="single" w:sz="4" w:space="0" w:color="000000"/>
            </w:tcBorders>
          </w:tcPr>
          <w:p w14:paraId="264353D8" w14:textId="77777777" w:rsidR="00000000" w:rsidRPr="00570564" w:rsidRDefault="00312EC8">
            <w:pPr>
              <w:spacing w:after="0"/>
              <w:ind w:left="103"/>
              <w:rPr>
                <w:rFonts w:ascii="Times New Roman" w:hAnsi="Times New Roman"/>
                <w:sz w:val="24"/>
                <w:szCs w:val="28"/>
              </w:rPr>
            </w:pPr>
            <w:r w:rsidRPr="00570564">
              <w:rPr>
                <w:rFonts w:ascii="Times New Roman" w:eastAsia="Arial" w:hAnsi="Times New Roman"/>
                <w:sz w:val="24"/>
                <w:szCs w:val="28"/>
              </w:rPr>
              <w:t xml:space="preserve">10.2 Metode de evaluare </w:t>
            </w:r>
          </w:p>
        </w:tc>
        <w:tc>
          <w:tcPr>
            <w:tcW w:w="1827" w:type="dxa"/>
            <w:tcBorders>
              <w:top w:val="single" w:sz="4" w:space="0" w:color="000000"/>
              <w:left w:val="single" w:sz="4" w:space="0" w:color="000000"/>
              <w:bottom w:val="single" w:sz="4" w:space="0" w:color="000000"/>
              <w:right w:val="single" w:sz="4" w:space="0" w:color="000000"/>
            </w:tcBorders>
          </w:tcPr>
          <w:p w14:paraId="7FF45E55" w14:textId="77777777" w:rsidR="00000000" w:rsidRPr="00570564" w:rsidRDefault="00312EC8">
            <w:pPr>
              <w:spacing w:after="0"/>
              <w:ind w:left="103" w:right="35"/>
              <w:jc w:val="both"/>
              <w:rPr>
                <w:rFonts w:ascii="Times New Roman" w:hAnsi="Times New Roman"/>
                <w:sz w:val="24"/>
                <w:szCs w:val="28"/>
              </w:rPr>
            </w:pPr>
            <w:r w:rsidRPr="00570564">
              <w:rPr>
                <w:rFonts w:ascii="Times New Roman" w:eastAsia="Arial" w:hAnsi="Times New Roman"/>
                <w:sz w:val="24"/>
                <w:szCs w:val="28"/>
              </w:rPr>
              <w:t xml:space="preserve">10.3 Pondere din nota finala </w:t>
            </w:r>
          </w:p>
        </w:tc>
      </w:tr>
      <w:tr w:rsidR="009B5711" w:rsidRPr="00570564" w14:paraId="53CFF243" w14:textId="77777777" w:rsidTr="009446C1">
        <w:trPr>
          <w:trHeight w:val="785"/>
        </w:trPr>
        <w:tc>
          <w:tcPr>
            <w:tcW w:w="2421" w:type="dxa"/>
            <w:tcBorders>
              <w:top w:val="single" w:sz="4" w:space="0" w:color="000000"/>
              <w:left w:val="single" w:sz="4" w:space="0" w:color="000000"/>
              <w:bottom w:val="single" w:sz="4" w:space="0" w:color="000000"/>
              <w:right w:val="single" w:sz="4" w:space="0" w:color="000000"/>
            </w:tcBorders>
          </w:tcPr>
          <w:p w14:paraId="46797CDC" w14:textId="77777777" w:rsidR="00000000" w:rsidRPr="00570564" w:rsidRDefault="00312EC8">
            <w:pPr>
              <w:spacing w:after="0"/>
              <w:ind w:left="106"/>
              <w:rPr>
                <w:rFonts w:ascii="Times New Roman" w:hAnsi="Times New Roman"/>
                <w:sz w:val="24"/>
                <w:szCs w:val="28"/>
              </w:rPr>
            </w:pPr>
            <w:r w:rsidRPr="00570564">
              <w:rPr>
                <w:rFonts w:ascii="Times New Roman" w:eastAsia="Arial" w:hAnsi="Times New Roman"/>
                <w:sz w:val="24"/>
                <w:szCs w:val="28"/>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3DB7E57B" w14:textId="77777777" w:rsidR="00000000" w:rsidRPr="00570564" w:rsidRDefault="00312EC8">
            <w:pPr>
              <w:numPr>
                <w:ilvl w:val="0"/>
                <w:numId w:val="5"/>
              </w:numPr>
              <w:spacing w:after="0"/>
              <w:ind w:hanging="360"/>
              <w:rPr>
                <w:rFonts w:ascii="Times New Roman" w:hAnsi="Times New Roman"/>
                <w:sz w:val="24"/>
                <w:szCs w:val="28"/>
              </w:rPr>
            </w:pPr>
            <w:r w:rsidRPr="00570564">
              <w:rPr>
                <w:rFonts w:ascii="Times New Roman" w:eastAsia="Arial" w:hAnsi="Times New Roman"/>
                <w:sz w:val="24"/>
                <w:szCs w:val="28"/>
              </w:rPr>
              <w:t xml:space="preserve">lucrare scrisa; </w:t>
            </w:r>
          </w:p>
          <w:p w14:paraId="52EB6631" w14:textId="77777777" w:rsidR="00000000" w:rsidRPr="00570564" w:rsidRDefault="00312EC8">
            <w:pPr>
              <w:numPr>
                <w:ilvl w:val="0"/>
                <w:numId w:val="5"/>
              </w:numPr>
              <w:spacing w:after="0"/>
              <w:ind w:hanging="360"/>
              <w:rPr>
                <w:rFonts w:ascii="Times New Roman" w:hAnsi="Times New Roman"/>
                <w:sz w:val="24"/>
                <w:szCs w:val="28"/>
              </w:rPr>
            </w:pPr>
            <w:r w:rsidRPr="00570564">
              <w:rPr>
                <w:rFonts w:ascii="Times New Roman" w:eastAsia="Arial" w:hAnsi="Times New Roman"/>
                <w:sz w:val="24"/>
                <w:szCs w:val="28"/>
              </w:rPr>
              <w:t xml:space="preserve">activitatea la curs și la seminar; </w:t>
            </w:r>
          </w:p>
        </w:tc>
        <w:tc>
          <w:tcPr>
            <w:tcW w:w="2482" w:type="dxa"/>
            <w:tcBorders>
              <w:top w:val="single" w:sz="4" w:space="0" w:color="000000"/>
              <w:left w:val="single" w:sz="4" w:space="0" w:color="000000"/>
              <w:bottom w:val="single" w:sz="4" w:space="0" w:color="000000"/>
              <w:right w:val="single" w:sz="4" w:space="0" w:color="000000"/>
            </w:tcBorders>
          </w:tcPr>
          <w:p w14:paraId="2BBC3CB8" w14:textId="77777777" w:rsidR="00000000" w:rsidRPr="00570564" w:rsidRDefault="00312EC8">
            <w:pPr>
              <w:tabs>
                <w:tab w:val="center" w:pos="509"/>
                <w:tab w:val="center" w:pos="1417"/>
              </w:tabs>
              <w:spacing w:after="0"/>
              <w:rPr>
                <w:rFonts w:ascii="Times New Roman" w:hAnsi="Times New Roman"/>
                <w:sz w:val="24"/>
                <w:szCs w:val="28"/>
              </w:rPr>
            </w:pPr>
            <w:r w:rsidRPr="00570564">
              <w:rPr>
                <w:rFonts w:ascii="Times New Roman" w:hAnsi="Times New Roman"/>
                <w:sz w:val="24"/>
                <w:szCs w:val="28"/>
              </w:rPr>
              <w:tab/>
            </w:r>
            <w:r w:rsidRPr="00570564">
              <w:rPr>
                <w:rFonts w:ascii="Times New Roman" w:eastAsia="Segoe UI Symbol" w:hAnsi="Times New Roman"/>
                <w:sz w:val="24"/>
                <w:szCs w:val="28"/>
              </w:rPr>
              <w:t></w:t>
            </w:r>
            <w:r w:rsidRPr="00570564">
              <w:rPr>
                <w:rFonts w:ascii="Times New Roman" w:eastAsia="Arial" w:hAnsi="Times New Roman"/>
                <w:sz w:val="24"/>
                <w:szCs w:val="28"/>
              </w:rPr>
              <w:t xml:space="preserve"> </w:t>
            </w:r>
            <w:r w:rsidRPr="00570564">
              <w:rPr>
                <w:rFonts w:ascii="Times New Roman" w:eastAsia="Arial" w:hAnsi="Times New Roman"/>
                <w:sz w:val="24"/>
                <w:szCs w:val="28"/>
              </w:rPr>
              <w:tab/>
              <w:t xml:space="preserve">lucrare scrisă </w:t>
            </w:r>
          </w:p>
          <w:p w14:paraId="6F722D4B" w14:textId="77777777" w:rsidR="00000000" w:rsidRPr="00570564" w:rsidRDefault="00312EC8">
            <w:pPr>
              <w:spacing w:after="0"/>
              <w:ind w:left="823"/>
              <w:rPr>
                <w:rFonts w:ascii="Times New Roman" w:hAnsi="Times New Roman"/>
                <w:sz w:val="24"/>
                <w:szCs w:val="28"/>
              </w:rPr>
            </w:pPr>
            <w:r w:rsidRPr="00570564">
              <w:rPr>
                <w:rFonts w:ascii="Times New Roman" w:eastAsia="Arial" w:hAnsi="Times New Roman"/>
                <w:sz w:val="24"/>
                <w:szCs w:val="28"/>
              </w:rPr>
              <w:t xml:space="preserve">finală </w:t>
            </w:r>
          </w:p>
          <w:p w14:paraId="0A4076E8" w14:textId="77777777" w:rsidR="00000000" w:rsidRPr="00570564" w:rsidRDefault="00312EC8">
            <w:pPr>
              <w:spacing w:after="0"/>
              <w:ind w:left="823"/>
              <w:rPr>
                <w:rFonts w:ascii="Times New Roman" w:hAnsi="Times New Roman"/>
                <w:sz w:val="24"/>
                <w:szCs w:val="28"/>
              </w:rPr>
            </w:pPr>
            <w:r w:rsidRPr="00570564">
              <w:rPr>
                <w:rFonts w:ascii="Times New Roman" w:eastAsia="Arial" w:hAnsi="Times New Roman"/>
                <w:sz w:val="24"/>
                <w:szCs w:val="28"/>
              </w:rPr>
              <w:t xml:space="preserve"> </w:t>
            </w:r>
          </w:p>
        </w:tc>
        <w:tc>
          <w:tcPr>
            <w:tcW w:w="1827" w:type="dxa"/>
            <w:tcBorders>
              <w:top w:val="single" w:sz="4" w:space="0" w:color="000000"/>
              <w:left w:val="single" w:sz="4" w:space="0" w:color="000000"/>
              <w:bottom w:val="single" w:sz="4" w:space="0" w:color="000000"/>
              <w:right w:val="single" w:sz="4" w:space="0" w:color="000000"/>
            </w:tcBorders>
          </w:tcPr>
          <w:p w14:paraId="661E620B" w14:textId="77777777" w:rsidR="00000000" w:rsidRPr="00570564" w:rsidRDefault="00312EC8">
            <w:pPr>
              <w:spacing w:after="43"/>
              <w:ind w:left="103"/>
              <w:rPr>
                <w:rFonts w:ascii="Times New Roman" w:hAnsi="Times New Roman"/>
                <w:sz w:val="24"/>
                <w:szCs w:val="28"/>
              </w:rPr>
            </w:pPr>
            <w:r w:rsidRPr="00570564">
              <w:rPr>
                <w:rFonts w:ascii="Times New Roman" w:eastAsia="Arial" w:hAnsi="Times New Roman"/>
                <w:sz w:val="24"/>
                <w:szCs w:val="28"/>
              </w:rPr>
              <w:t xml:space="preserve">50% </w:t>
            </w:r>
          </w:p>
          <w:p w14:paraId="36A42FF1" w14:textId="77777777" w:rsidR="00000000" w:rsidRPr="00570564" w:rsidRDefault="00312EC8">
            <w:pPr>
              <w:spacing w:after="0"/>
              <w:ind w:left="103"/>
              <w:rPr>
                <w:rFonts w:ascii="Times New Roman" w:hAnsi="Times New Roman"/>
                <w:sz w:val="24"/>
                <w:szCs w:val="28"/>
              </w:rPr>
            </w:pPr>
            <w:r w:rsidRPr="00570564">
              <w:rPr>
                <w:rFonts w:ascii="Times New Roman" w:eastAsia="Arial" w:hAnsi="Times New Roman"/>
                <w:sz w:val="24"/>
                <w:szCs w:val="28"/>
              </w:rPr>
              <w:t xml:space="preserve"> </w:t>
            </w:r>
          </w:p>
        </w:tc>
      </w:tr>
      <w:tr w:rsidR="009B5711" w:rsidRPr="00570564" w14:paraId="02C85695" w14:textId="77777777" w:rsidTr="009446C1">
        <w:trPr>
          <w:trHeight w:val="1234"/>
        </w:trPr>
        <w:tc>
          <w:tcPr>
            <w:tcW w:w="2421" w:type="dxa"/>
            <w:tcBorders>
              <w:top w:val="single" w:sz="4" w:space="0" w:color="000000"/>
              <w:left w:val="single" w:sz="4" w:space="0" w:color="000000"/>
              <w:bottom w:val="single" w:sz="4" w:space="0" w:color="000000"/>
              <w:right w:val="single" w:sz="4" w:space="0" w:color="000000"/>
            </w:tcBorders>
          </w:tcPr>
          <w:p w14:paraId="6B8DD9A4" w14:textId="20003188" w:rsidR="00000000" w:rsidRPr="00570564" w:rsidRDefault="00312EC8">
            <w:pPr>
              <w:spacing w:after="0"/>
              <w:ind w:left="106"/>
              <w:rPr>
                <w:rFonts w:ascii="Times New Roman" w:hAnsi="Times New Roman"/>
                <w:sz w:val="24"/>
                <w:szCs w:val="28"/>
              </w:rPr>
            </w:pPr>
            <w:r w:rsidRPr="00570564">
              <w:rPr>
                <w:rFonts w:ascii="Times New Roman" w:eastAsia="Arial" w:hAnsi="Times New Roman"/>
                <w:sz w:val="24"/>
                <w:szCs w:val="28"/>
              </w:rPr>
              <w:t xml:space="preserve">10.5 Seminar / laborator </w:t>
            </w:r>
          </w:p>
        </w:tc>
        <w:tc>
          <w:tcPr>
            <w:tcW w:w="3260" w:type="dxa"/>
            <w:tcBorders>
              <w:top w:val="single" w:sz="4" w:space="0" w:color="000000"/>
              <w:left w:val="single" w:sz="4" w:space="0" w:color="000000"/>
              <w:bottom w:val="single" w:sz="4" w:space="0" w:color="000000"/>
              <w:right w:val="single" w:sz="4" w:space="0" w:color="000000"/>
            </w:tcBorders>
            <w:vAlign w:val="bottom"/>
          </w:tcPr>
          <w:p w14:paraId="3BE35899" w14:textId="77777777" w:rsidR="00000000" w:rsidRPr="00570564" w:rsidRDefault="00312EC8">
            <w:pPr>
              <w:spacing w:after="0" w:line="241" w:lineRule="auto"/>
              <w:ind w:left="812" w:right="54" w:hanging="360"/>
              <w:jc w:val="both"/>
              <w:rPr>
                <w:rFonts w:ascii="Times New Roman" w:hAnsi="Times New Roman"/>
                <w:sz w:val="24"/>
                <w:szCs w:val="28"/>
              </w:rPr>
            </w:pPr>
            <w:r w:rsidRPr="00570564">
              <w:rPr>
                <w:rFonts w:ascii="Times New Roman" w:eastAsia="Segoe UI Symbol" w:hAnsi="Times New Roman"/>
                <w:sz w:val="24"/>
                <w:szCs w:val="28"/>
              </w:rPr>
              <w:t></w:t>
            </w:r>
            <w:r w:rsidRPr="00570564">
              <w:rPr>
                <w:rFonts w:ascii="Times New Roman" w:eastAsia="Arial" w:hAnsi="Times New Roman"/>
                <w:sz w:val="24"/>
                <w:szCs w:val="28"/>
              </w:rPr>
              <w:t xml:space="preserve"> rezolvări de probleme în clasă, capacitatea de a pune problema corect în ecuație, acuratețea de </w:t>
            </w:r>
          </w:p>
          <w:p w14:paraId="1BCAAE57" w14:textId="77777777" w:rsidR="00000000" w:rsidRPr="00570564" w:rsidRDefault="00312EC8">
            <w:pPr>
              <w:spacing w:after="0"/>
              <w:ind w:left="812"/>
              <w:rPr>
                <w:rFonts w:ascii="Times New Roman" w:hAnsi="Times New Roman"/>
                <w:sz w:val="24"/>
                <w:szCs w:val="28"/>
              </w:rPr>
            </w:pPr>
            <w:r w:rsidRPr="00570564">
              <w:rPr>
                <w:rFonts w:ascii="Times New Roman" w:eastAsia="Arial" w:hAnsi="Times New Roman"/>
                <w:sz w:val="24"/>
                <w:szCs w:val="28"/>
              </w:rPr>
              <w:t xml:space="preserve">calcul, viteza de calcul </w:t>
            </w:r>
          </w:p>
        </w:tc>
        <w:tc>
          <w:tcPr>
            <w:tcW w:w="2482" w:type="dxa"/>
            <w:tcBorders>
              <w:top w:val="single" w:sz="4" w:space="0" w:color="000000"/>
              <w:left w:val="single" w:sz="4" w:space="0" w:color="000000"/>
              <w:bottom w:val="single" w:sz="4" w:space="0" w:color="000000"/>
              <w:right w:val="single" w:sz="4" w:space="0" w:color="000000"/>
            </w:tcBorders>
          </w:tcPr>
          <w:p w14:paraId="498F0164" w14:textId="77777777" w:rsidR="00000000" w:rsidRPr="00570564" w:rsidRDefault="00D946A1">
            <w:pPr>
              <w:numPr>
                <w:ilvl w:val="0"/>
                <w:numId w:val="6"/>
              </w:numPr>
              <w:spacing w:after="0"/>
              <w:ind w:hanging="360"/>
              <w:rPr>
                <w:rFonts w:ascii="Times New Roman" w:hAnsi="Times New Roman"/>
                <w:sz w:val="24"/>
                <w:szCs w:val="28"/>
              </w:rPr>
            </w:pPr>
            <w:r w:rsidRPr="00570564">
              <w:rPr>
                <w:rFonts w:ascii="Times New Roman" w:eastAsia="Arial" w:hAnsi="Times New Roman"/>
                <w:sz w:val="24"/>
                <w:szCs w:val="28"/>
              </w:rPr>
              <w:t>activitatea la semiar/laborator</w:t>
            </w:r>
            <w:r w:rsidR="00312EC8" w:rsidRPr="00570564">
              <w:rPr>
                <w:rFonts w:ascii="Times New Roman" w:eastAsia="Arial" w:hAnsi="Times New Roman"/>
                <w:sz w:val="24"/>
                <w:szCs w:val="28"/>
              </w:rPr>
              <w:t xml:space="preserve">  </w:t>
            </w:r>
          </w:p>
          <w:p w14:paraId="0E35459A" w14:textId="77777777" w:rsidR="00000000" w:rsidRPr="00570564" w:rsidRDefault="00312EC8">
            <w:pPr>
              <w:numPr>
                <w:ilvl w:val="0"/>
                <w:numId w:val="6"/>
              </w:numPr>
              <w:spacing w:after="0"/>
              <w:ind w:hanging="360"/>
              <w:rPr>
                <w:rFonts w:ascii="Times New Roman" w:hAnsi="Times New Roman"/>
                <w:sz w:val="24"/>
                <w:szCs w:val="28"/>
              </w:rPr>
            </w:pPr>
            <w:r w:rsidRPr="00570564">
              <w:rPr>
                <w:rFonts w:ascii="Times New Roman" w:eastAsia="Arial" w:hAnsi="Times New Roman"/>
                <w:sz w:val="24"/>
                <w:szCs w:val="28"/>
              </w:rPr>
              <w:t xml:space="preserve">teste (2) </w:t>
            </w:r>
          </w:p>
        </w:tc>
        <w:tc>
          <w:tcPr>
            <w:tcW w:w="1827" w:type="dxa"/>
            <w:tcBorders>
              <w:top w:val="single" w:sz="4" w:space="0" w:color="000000"/>
              <w:left w:val="single" w:sz="4" w:space="0" w:color="000000"/>
              <w:bottom w:val="single" w:sz="4" w:space="0" w:color="000000"/>
              <w:right w:val="single" w:sz="4" w:space="0" w:color="000000"/>
            </w:tcBorders>
          </w:tcPr>
          <w:p w14:paraId="2CBBEA7B" w14:textId="77777777" w:rsidR="00000000" w:rsidRPr="00570564" w:rsidRDefault="00312EC8">
            <w:pPr>
              <w:spacing w:after="41"/>
              <w:ind w:left="103"/>
              <w:rPr>
                <w:rFonts w:ascii="Times New Roman" w:eastAsia="Arial" w:hAnsi="Times New Roman"/>
                <w:sz w:val="24"/>
                <w:szCs w:val="28"/>
              </w:rPr>
            </w:pPr>
            <w:r w:rsidRPr="00570564">
              <w:rPr>
                <w:rFonts w:ascii="Times New Roman" w:eastAsia="Arial" w:hAnsi="Times New Roman"/>
                <w:sz w:val="24"/>
                <w:szCs w:val="28"/>
              </w:rPr>
              <w:t xml:space="preserve">10% </w:t>
            </w:r>
          </w:p>
          <w:p w14:paraId="401F39BD" w14:textId="77777777" w:rsidR="00D946A1" w:rsidRPr="00570564" w:rsidRDefault="00D946A1">
            <w:pPr>
              <w:spacing w:after="41"/>
              <w:ind w:left="103"/>
              <w:rPr>
                <w:rFonts w:ascii="Times New Roman" w:hAnsi="Times New Roman"/>
                <w:sz w:val="24"/>
                <w:szCs w:val="28"/>
              </w:rPr>
            </w:pPr>
          </w:p>
          <w:p w14:paraId="08F6E553" w14:textId="77777777" w:rsidR="00000000" w:rsidRPr="00570564" w:rsidRDefault="00312EC8">
            <w:pPr>
              <w:spacing w:after="0"/>
              <w:ind w:left="103"/>
              <w:rPr>
                <w:rFonts w:ascii="Times New Roman" w:hAnsi="Times New Roman"/>
                <w:sz w:val="24"/>
                <w:szCs w:val="28"/>
              </w:rPr>
            </w:pPr>
            <w:r w:rsidRPr="00570564">
              <w:rPr>
                <w:rFonts w:ascii="Times New Roman" w:eastAsia="Arial" w:hAnsi="Times New Roman"/>
                <w:sz w:val="24"/>
                <w:szCs w:val="28"/>
              </w:rPr>
              <w:t xml:space="preserve">40% </w:t>
            </w:r>
          </w:p>
        </w:tc>
      </w:tr>
      <w:tr w:rsidR="009B5711" w:rsidRPr="00570564" w14:paraId="08A7E706" w14:textId="77777777" w:rsidTr="009446C1">
        <w:trPr>
          <w:trHeight w:val="360"/>
        </w:trPr>
        <w:tc>
          <w:tcPr>
            <w:tcW w:w="8163" w:type="dxa"/>
            <w:gridSpan w:val="3"/>
            <w:tcBorders>
              <w:top w:val="single" w:sz="4" w:space="0" w:color="000000"/>
              <w:left w:val="single" w:sz="4" w:space="0" w:color="000000"/>
              <w:bottom w:val="single" w:sz="4" w:space="0" w:color="000000"/>
              <w:right w:val="nil"/>
            </w:tcBorders>
          </w:tcPr>
          <w:p w14:paraId="5AAE32CC" w14:textId="77777777" w:rsidR="00000000" w:rsidRPr="00570564" w:rsidRDefault="00312EC8">
            <w:pPr>
              <w:spacing w:after="0"/>
              <w:ind w:left="106"/>
              <w:rPr>
                <w:rFonts w:ascii="Times New Roman" w:hAnsi="Times New Roman"/>
                <w:sz w:val="24"/>
                <w:szCs w:val="28"/>
              </w:rPr>
            </w:pPr>
            <w:r w:rsidRPr="00570564">
              <w:rPr>
                <w:rFonts w:ascii="Times New Roman" w:eastAsia="Arial" w:hAnsi="Times New Roman"/>
                <w:sz w:val="24"/>
                <w:szCs w:val="28"/>
              </w:rPr>
              <w:t xml:space="preserve">10.6 Standard minim de performanta </w:t>
            </w:r>
          </w:p>
        </w:tc>
        <w:tc>
          <w:tcPr>
            <w:tcW w:w="1827" w:type="dxa"/>
            <w:tcBorders>
              <w:top w:val="single" w:sz="4" w:space="0" w:color="000000"/>
              <w:left w:val="nil"/>
              <w:bottom w:val="single" w:sz="4" w:space="0" w:color="000000"/>
              <w:right w:val="single" w:sz="4" w:space="0" w:color="000000"/>
            </w:tcBorders>
          </w:tcPr>
          <w:p w14:paraId="67DF9D71" w14:textId="77777777" w:rsidR="00000000" w:rsidRPr="00570564" w:rsidRDefault="00000000">
            <w:pPr>
              <w:rPr>
                <w:rFonts w:ascii="Times New Roman" w:hAnsi="Times New Roman"/>
                <w:sz w:val="24"/>
                <w:szCs w:val="28"/>
              </w:rPr>
            </w:pPr>
          </w:p>
        </w:tc>
      </w:tr>
      <w:tr w:rsidR="009B5711" w:rsidRPr="00570564" w14:paraId="6E6ACE3B" w14:textId="77777777" w:rsidTr="009446C1">
        <w:trPr>
          <w:trHeight w:val="362"/>
        </w:trPr>
        <w:tc>
          <w:tcPr>
            <w:tcW w:w="8163" w:type="dxa"/>
            <w:gridSpan w:val="3"/>
            <w:tcBorders>
              <w:top w:val="single" w:sz="4" w:space="0" w:color="000000"/>
              <w:left w:val="single" w:sz="4" w:space="0" w:color="000000"/>
              <w:bottom w:val="single" w:sz="4" w:space="0" w:color="000000"/>
              <w:right w:val="nil"/>
            </w:tcBorders>
          </w:tcPr>
          <w:p w14:paraId="2C568508" w14:textId="77777777" w:rsidR="00000000" w:rsidRPr="00570564" w:rsidRDefault="00312EC8">
            <w:pPr>
              <w:spacing w:after="0"/>
              <w:ind w:left="466"/>
              <w:rPr>
                <w:rFonts w:ascii="Times New Roman" w:hAnsi="Times New Roman"/>
                <w:sz w:val="24"/>
                <w:szCs w:val="28"/>
              </w:rPr>
            </w:pPr>
            <w:r w:rsidRPr="00570564">
              <w:rPr>
                <w:rFonts w:ascii="Times New Roman" w:eastAsia="Arial" w:hAnsi="Times New Roman"/>
                <w:sz w:val="24"/>
                <w:szCs w:val="28"/>
              </w:rPr>
              <w:t xml:space="preserve">Acumularea a minimum 50 de puncte din 100 posibile, fiecare din 10.4 si 10.5 </w:t>
            </w:r>
          </w:p>
        </w:tc>
        <w:tc>
          <w:tcPr>
            <w:tcW w:w="1827" w:type="dxa"/>
            <w:tcBorders>
              <w:top w:val="single" w:sz="4" w:space="0" w:color="000000"/>
              <w:left w:val="nil"/>
              <w:bottom w:val="single" w:sz="4" w:space="0" w:color="000000"/>
              <w:right w:val="single" w:sz="4" w:space="0" w:color="000000"/>
            </w:tcBorders>
          </w:tcPr>
          <w:p w14:paraId="0E3A520F" w14:textId="77777777" w:rsidR="00000000" w:rsidRPr="00570564" w:rsidRDefault="00000000">
            <w:pPr>
              <w:rPr>
                <w:rFonts w:ascii="Times New Roman" w:hAnsi="Times New Roman"/>
                <w:sz w:val="24"/>
                <w:szCs w:val="28"/>
              </w:rPr>
            </w:pPr>
          </w:p>
        </w:tc>
      </w:tr>
    </w:tbl>
    <w:p w14:paraId="1276A3E6" w14:textId="77777777" w:rsidR="004671D0" w:rsidRPr="00570564" w:rsidRDefault="00EF61F2" w:rsidP="00813BB9">
      <w:pPr>
        <w:spacing w:after="0" w:line="240" w:lineRule="auto"/>
        <w:rPr>
          <w:rFonts w:ascii="Times New Roman" w:hAnsi="Times New Roman"/>
          <w:sz w:val="24"/>
          <w:szCs w:val="24"/>
        </w:rPr>
      </w:pPr>
      <w:r w:rsidRPr="00570564">
        <w:rPr>
          <w:rFonts w:ascii="Times New Roman" w:hAnsi="Times New Roman"/>
          <w:sz w:val="24"/>
          <w:szCs w:val="24"/>
        </w:rPr>
        <w:t xml:space="preserve"> </w:t>
      </w:r>
    </w:p>
    <w:p w14:paraId="6C7A68C6" w14:textId="77777777" w:rsidR="00DC450D" w:rsidRPr="00570564"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570564" w14:paraId="473B4697" w14:textId="77777777" w:rsidTr="00A52933">
        <w:tc>
          <w:tcPr>
            <w:tcW w:w="1919" w:type="dxa"/>
          </w:tcPr>
          <w:p w14:paraId="2F1252F1" w14:textId="77777777" w:rsidR="00072B00" w:rsidRPr="00570564" w:rsidRDefault="00072B00" w:rsidP="00813BB9">
            <w:pPr>
              <w:spacing w:after="0" w:line="240" w:lineRule="auto"/>
              <w:rPr>
                <w:rFonts w:ascii="Times New Roman" w:hAnsi="Times New Roman"/>
                <w:sz w:val="24"/>
                <w:szCs w:val="24"/>
              </w:rPr>
            </w:pPr>
            <w:r w:rsidRPr="00570564">
              <w:rPr>
                <w:rFonts w:ascii="Times New Roman" w:hAnsi="Times New Roman"/>
                <w:sz w:val="24"/>
                <w:szCs w:val="24"/>
              </w:rPr>
              <w:t>Data completării</w:t>
            </w:r>
            <w:r w:rsidR="00536B72" w:rsidRPr="00570564">
              <w:rPr>
                <w:rFonts w:ascii="Times New Roman" w:hAnsi="Times New Roman"/>
                <w:sz w:val="24"/>
                <w:szCs w:val="24"/>
              </w:rPr>
              <w:t xml:space="preserve"> </w:t>
            </w:r>
          </w:p>
        </w:tc>
        <w:tc>
          <w:tcPr>
            <w:tcW w:w="4277" w:type="dxa"/>
          </w:tcPr>
          <w:p w14:paraId="6D04A750" w14:textId="77777777" w:rsidR="003C6DC8" w:rsidRPr="00570564" w:rsidRDefault="00D7553A" w:rsidP="00813BB9">
            <w:pPr>
              <w:spacing w:after="0" w:line="240" w:lineRule="auto"/>
              <w:rPr>
                <w:rFonts w:ascii="Times New Roman" w:hAnsi="Times New Roman"/>
                <w:sz w:val="24"/>
                <w:szCs w:val="24"/>
              </w:rPr>
            </w:pPr>
            <w:r w:rsidRPr="00570564">
              <w:rPr>
                <w:rFonts w:ascii="Times New Roman" w:hAnsi="Times New Roman"/>
                <w:sz w:val="24"/>
                <w:szCs w:val="24"/>
              </w:rPr>
              <w:t>Titular curs</w:t>
            </w:r>
          </w:p>
        </w:tc>
        <w:tc>
          <w:tcPr>
            <w:tcW w:w="3884" w:type="dxa"/>
          </w:tcPr>
          <w:p w14:paraId="66939801" w14:textId="77777777" w:rsidR="003C6DC8" w:rsidRPr="00570564" w:rsidRDefault="00072B00" w:rsidP="00813BB9">
            <w:pPr>
              <w:spacing w:after="0" w:line="240" w:lineRule="auto"/>
              <w:rPr>
                <w:rFonts w:ascii="Times New Roman" w:hAnsi="Times New Roman"/>
                <w:sz w:val="24"/>
                <w:szCs w:val="24"/>
              </w:rPr>
            </w:pPr>
            <w:r w:rsidRPr="00570564">
              <w:rPr>
                <w:rFonts w:ascii="Times New Roman" w:hAnsi="Times New Roman"/>
                <w:sz w:val="24"/>
                <w:szCs w:val="24"/>
              </w:rPr>
              <w:t>Titular</w:t>
            </w:r>
            <w:r w:rsidR="003075CA" w:rsidRPr="00570564">
              <w:rPr>
                <w:rFonts w:ascii="Times New Roman" w:hAnsi="Times New Roman"/>
                <w:sz w:val="24"/>
                <w:szCs w:val="24"/>
              </w:rPr>
              <w:t>(i</w:t>
            </w:r>
            <w:r w:rsidR="00856791" w:rsidRPr="00570564">
              <w:rPr>
                <w:rFonts w:ascii="Times New Roman" w:hAnsi="Times New Roman"/>
                <w:sz w:val="24"/>
                <w:szCs w:val="24"/>
              </w:rPr>
              <w:t>i</w:t>
            </w:r>
            <w:r w:rsidR="003075CA" w:rsidRPr="00570564">
              <w:rPr>
                <w:rFonts w:ascii="Times New Roman" w:hAnsi="Times New Roman"/>
                <w:sz w:val="24"/>
                <w:szCs w:val="24"/>
              </w:rPr>
              <w:t>)</w:t>
            </w:r>
            <w:r w:rsidRPr="00570564">
              <w:rPr>
                <w:rFonts w:ascii="Times New Roman" w:hAnsi="Times New Roman"/>
                <w:sz w:val="24"/>
                <w:szCs w:val="24"/>
              </w:rPr>
              <w:t xml:space="preserve"> de </w:t>
            </w:r>
            <w:r w:rsidR="003075CA" w:rsidRPr="00570564">
              <w:rPr>
                <w:rFonts w:ascii="Times New Roman" w:hAnsi="Times New Roman"/>
                <w:sz w:val="24"/>
                <w:szCs w:val="24"/>
              </w:rPr>
              <w:t>aplicații</w:t>
            </w:r>
          </w:p>
        </w:tc>
      </w:tr>
      <w:tr w:rsidR="002839D9" w:rsidRPr="00570564" w14:paraId="146BA400" w14:textId="77777777" w:rsidTr="00A52933">
        <w:tc>
          <w:tcPr>
            <w:tcW w:w="1919" w:type="dxa"/>
          </w:tcPr>
          <w:p w14:paraId="480FDBBB" w14:textId="57252EEB" w:rsidR="002839D9" w:rsidRPr="00570564" w:rsidRDefault="009446C1" w:rsidP="00813BB9">
            <w:pPr>
              <w:spacing w:after="0" w:line="240" w:lineRule="auto"/>
              <w:rPr>
                <w:rFonts w:ascii="Times New Roman" w:hAnsi="Times New Roman"/>
                <w:sz w:val="24"/>
                <w:szCs w:val="24"/>
              </w:rPr>
            </w:pPr>
            <w:r w:rsidRPr="00570564">
              <w:rPr>
                <w:rFonts w:ascii="Times New Roman" w:hAnsi="Times New Roman"/>
                <w:sz w:val="24"/>
                <w:szCs w:val="24"/>
              </w:rPr>
              <w:t>25.09.2025</w:t>
            </w:r>
          </w:p>
        </w:tc>
        <w:tc>
          <w:tcPr>
            <w:tcW w:w="4277" w:type="dxa"/>
          </w:tcPr>
          <w:p w14:paraId="236D7CB6" w14:textId="393A54C5" w:rsidR="002839D9" w:rsidRPr="00570564" w:rsidRDefault="009446C1" w:rsidP="002839D9">
            <w:pPr>
              <w:spacing w:after="0" w:line="240" w:lineRule="auto"/>
              <w:jc w:val="both"/>
              <w:rPr>
                <w:rFonts w:ascii="Times New Roman" w:hAnsi="Times New Roman"/>
                <w:sz w:val="24"/>
                <w:szCs w:val="24"/>
              </w:rPr>
            </w:pPr>
            <w:r w:rsidRPr="00570564">
              <w:rPr>
                <w:rFonts w:ascii="Times New Roman" w:hAnsi="Times New Roman"/>
                <w:sz w:val="24"/>
                <w:szCs w:val="24"/>
              </w:rPr>
              <w:t>D</w:t>
            </w:r>
            <w:r w:rsidR="002839D9" w:rsidRPr="00570564">
              <w:rPr>
                <w:rFonts w:ascii="Times New Roman" w:hAnsi="Times New Roman"/>
                <w:sz w:val="24"/>
                <w:szCs w:val="24"/>
              </w:rPr>
              <w:t>r. ing. C</w:t>
            </w:r>
            <w:r w:rsidRPr="00570564">
              <w:rPr>
                <w:rFonts w:ascii="Times New Roman" w:hAnsi="Times New Roman"/>
                <w:sz w:val="24"/>
                <w:szCs w:val="24"/>
              </w:rPr>
              <w:t>ă</w:t>
            </w:r>
            <w:r w:rsidR="002839D9" w:rsidRPr="00570564">
              <w:rPr>
                <w:rFonts w:ascii="Times New Roman" w:hAnsi="Times New Roman"/>
                <w:sz w:val="24"/>
                <w:szCs w:val="24"/>
              </w:rPr>
              <w:t>lin</w:t>
            </w:r>
            <w:r w:rsidRPr="00570564">
              <w:rPr>
                <w:rFonts w:ascii="Times New Roman" w:hAnsi="Times New Roman"/>
                <w:sz w:val="24"/>
                <w:szCs w:val="24"/>
              </w:rPr>
              <w:t xml:space="preserve"> COMAN</w:t>
            </w:r>
          </w:p>
        </w:tc>
        <w:tc>
          <w:tcPr>
            <w:tcW w:w="3884" w:type="dxa"/>
          </w:tcPr>
          <w:p w14:paraId="3DE75FF0" w14:textId="77777777" w:rsidR="009446C1" w:rsidRPr="00570564" w:rsidRDefault="009446C1" w:rsidP="009446C1">
            <w:pPr>
              <w:spacing w:after="0" w:line="240" w:lineRule="auto"/>
              <w:rPr>
                <w:rFonts w:ascii="Times New Roman" w:hAnsi="Times New Roman"/>
                <w:bCs/>
                <w:sz w:val="24"/>
                <w:szCs w:val="24"/>
              </w:rPr>
            </w:pPr>
            <w:r w:rsidRPr="00570564">
              <w:rPr>
                <w:rFonts w:ascii="Times New Roman" w:hAnsi="Times New Roman"/>
                <w:bCs/>
                <w:sz w:val="24"/>
                <w:szCs w:val="24"/>
              </w:rPr>
              <w:t>Dr. ing. Andrei COJOCEA</w:t>
            </w:r>
          </w:p>
          <w:p w14:paraId="0D82702F" w14:textId="77777777" w:rsidR="002839D9" w:rsidRPr="00570564" w:rsidRDefault="009446C1" w:rsidP="009446C1">
            <w:pPr>
              <w:spacing w:after="0" w:line="240" w:lineRule="auto"/>
              <w:jc w:val="both"/>
              <w:rPr>
                <w:rFonts w:ascii="Times New Roman" w:hAnsi="Times New Roman"/>
                <w:bCs/>
                <w:sz w:val="24"/>
                <w:szCs w:val="24"/>
              </w:rPr>
            </w:pPr>
            <w:r w:rsidRPr="00570564">
              <w:rPr>
                <w:rFonts w:ascii="Times New Roman" w:hAnsi="Times New Roman"/>
                <w:bCs/>
                <w:sz w:val="24"/>
                <w:szCs w:val="24"/>
              </w:rPr>
              <w:t>Dr. ing. Mihnea GALL</w:t>
            </w:r>
          </w:p>
          <w:p w14:paraId="3A561B8C" w14:textId="70584FFA" w:rsidR="00A52933" w:rsidRPr="00570564" w:rsidRDefault="00A52933" w:rsidP="009446C1">
            <w:pPr>
              <w:spacing w:after="0" w:line="240" w:lineRule="auto"/>
              <w:jc w:val="both"/>
              <w:rPr>
                <w:rFonts w:ascii="Times New Roman" w:hAnsi="Times New Roman"/>
                <w:sz w:val="24"/>
                <w:szCs w:val="24"/>
              </w:rPr>
            </w:pPr>
          </w:p>
        </w:tc>
      </w:tr>
      <w:tr w:rsidR="00072B00" w:rsidRPr="00570564" w14:paraId="76E2884D" w14:textId="77777777" w:rsidTr="00A52933">
        <w:tc>
          <w:tcPr>
            <w:tcW w:w="1919" w:type="dxa"/>
          </w:tcPr>
          <w:p w14:paraId="2B363D7F" w14:textId="77777777" w:rsidR="00072B00" w:rsidRPr="00570564" w:rsidRDefault="00072B00" w:rsidP="00813BB9">
            <w:pPr>
              <w:spacing w:after="0" w:line="240" w:lineRule="auto"/>
              <w:rPr>
                <w:rFonts w:ascii="Times New Roman" w:hAnsi="Times New Roman"/>
                <w:sz w:val="24"/>
                <w:szCs w:val="24"/>
              </w:rPr>
            </w:pPr>
            <w:r w:rsidRPr="00570564">
              <w:rPr>
                <w:rFonts w:ascii="Times New Roman" w:hAnsi="Times New Roman"/>
                <w:sz w:val="24"/>
                <w:szCs w:val="24"/>
              </w:rPr>
              <w:t>Data avizării în departament</w:t>
            </w:r>
            <w:r w:rsidR="00B4650B" w:rsidRPr="00570564">
              <w:rPr>
                <w:rFonts w:ascii="Times New Roman" w:hAnsi="Times New Roman"/>
                <w:sz w:val="24"/>
                <w:szCs w:val="24"/>
              </w:rPr>
              <w:t xml:space="preserve"> </w:t>
            </w:r>
          </w:p>
        </w:tc>
        <w:tc>
          <w:tcPr>
            <w:tcW w:w="8161" w:type="dxa"/>
            <w:gridSpan w:val="2"/>
          </w:tcPr>
          <w:p w14:paraId="294832F9" w14:textId="2445631B" w:rsidR="003C6DC8" w:rsidRPr="00570564" w:rsidRDefault="00DE7C88" w:rsidP="00813BB9">
            <w:pPr>
              <w:spacing w:after="0" w:line="240" w:lineRule="auto"/>
              <w:rPr>
                <w:rFonts w:ascii="Times New Roman" w:hAnsi="Times New Roman"/>
                <w:color w:val="9BBB59"/>
                <w:sz w:val="24"/>
                <w:szCs w:val="24"/>
              </w:rPr>
            </w:pPr>
            <w:r w:rsidRPr="00570564">
              <w:rPr>
                <w:rFonts w:ascii="Times New Roman" w:hAnsi="Times New Roman"/>
                <w:sz w:val="24"/>
                <w:szCs w:val="24"/>
              </w:rPr>
              <w:t>Pentru d</w:t>
            </w:r>
            <w:r w:rsidR="00072B00" w:rsidRPr="00570564">
              <w:rPr>
                <w:rFonts w:ascii="Times New Roman" w:hAnsi="Times New Roman"/>
                <w:sz w:val="24"/>
                <w:szCs w:val="24"/>
              </w:rPr>
              <w:t>irector de departament</w:t>
            </w:r>
          </w:p>
          <w:p w14:paraId="645EB24D" w14:textId="77777777" w:rsidR="009446C1" w:rsidRPr="00570564" w:rsidRDefault="009446C1" w:rsidP="009446C1">
            <w:pPr>
              <w:spacing w:after="0" w:line="240" w:lineRule="auto"/>
              <w:rPr>
                <w:rFonts w:ascii="Times New Roman" w:hAnsi="Times New Roman"/>
                <w:bCs/>
                <w:sz w:val="24"/>
                <w:szCs w:val="24"/>
              </w:rPr>
            </w:pPr>
            <w:r w:rsidRPr="00570564">
              <w:rPr>
                <w:rFonts w:ascii="Times New Roman" w:hAnsi="Times New Roman"/>
                <w:bCs/>
                <w:sz w:val="24"/>
                <w:szCs w:val="24"/>
              </w:rPr>
              <w:t>Conf. dr. ing. Laurenţiu-Eugen MORARU</w:t>
            </w:r>
          </w:p>
          <w:p w14:paraId="70EAB304" w14:textId="77777777" w:rsidR="00FB6888" w:rsidRPr="00570564" w:rsidRDefault="00FB6888" w:rsidP="00813BB9">
            <w:pPr>
              <w:spacing w:after="0" w:line="240" w:lineRule="auto"/>
              <w:rPr>
                <w:rFonts w:ascii="Times New Roman" w:hAnsi="Times New Roman"/>
                <w:sz w:val="24"/>
                <w:szCs w:val="24"/>
              </w:rPr>
            </w:pPr>
          </w:p>
        </w:tc>
      </w:tr>
      <w:tr w:rsidR="003075CA" w:rsidRPr="00570564" w14:paraId="08322EB2" w14:textId="77777777" w:rsidTr="00A52933">
        <w:tc>
          <w:tcPr>
            <w:tcW w:w="1919" w:type="dxa"/>
          </w:tcPr>
          <w:p w14:paraId="11AD8F1A" w14:textId="77777777" w:rsidR="00B4650B" w:rsidRPr="00570564" w:rsidRDefault="003075CA" w:rsidP="00813BB9">
            <w:pPr>
              <w:spacing w:after="0" w:line="240" w:lineRule="auto"/>
              <w:rPr>
                <w:rFonts w:ascii="Times New Roman" w:hAnsi="Times New Roman"/>
                <w:sz w:val="24"/>
                <w:szCs w:val="24"/>
              </w:rPr>
            </w:pPr>
            <w:r w:rsidRPr="00570564">
              <w:rPr>
                <w:rFonts w:ascii="Times New Roman" w:hAnsi="Times New Roman"/>
                <w:sz w:val="24"/>
                <w:szCs w:val="24"/>
              </w:rPr>
              <w:t>Data aprobării în Consiliul Facultății</w:t>
            </w:r>
          </w:p>
          <w:p w14:paraId="4A5788C6" w14:textId="77777777" w:rsidR="003075CA" w:rsidRPr="00570564" w:rsidRDefault="003075CA" w:rsidP="00813BB9">
            <w:pPr>
              <w:spacing w:after="0" w:line="240" w:lineRule="auto"/>
              <w:rPr>
                <w:rFonts w:ascii="Times New Roman" w:hAnsi="Times New Roman"/>
                <w:sz w:val="24"/>
                <w:szCs w:val="24"/>
              </w:rPr>
            </w:pPr>
          </w:p>
        </w:tc>
        <w:tc>
          <w:tcPr>
            <w:tcW w:w="8161" w:type="dxa"/>
            <w:gridSpan w:val="2"/>
          </w:tcPr>
          <w:p w14:paraId="1B26F3D7" w14:textId="77777777" w:rsidR="003075CA" w:rsidRPr="00570564" w:rsidRDefault="003075CA" w:rsidP="00813BB9">
            <w:pPr>
              <w:spacing w:after="0" w:line="240" w:lineRule="auto"/>
              <w:rPr>
                <w:rFonts w:ascii="Times New Roman" w:hAnsi="Times New Roman"/>
                <w:sz w:val="24"/>
                <w:szCs w:val="24"/>
              </w:rPr>
            </w:pPr>
            <w:r w:rsidRPr="00570564">
              <w:rPr>
                <w:rFonts w:ascii="Times New Roman" w:hAnsi="Times New Roman"/>
                <w:sz w:val="24"/>
                <w:szCs w:val="24"/>
              </w:rPr>
              <w:t>Decan</w:t>
            </w:r>
            <w:r w:rsidR="00B4650B" w:rsidRPr="00570564">
              <w:rPr>
                <w:rFonts w:ascii="Times New Roman" w:hAnsi="Times New Roman"/>
                <w:sz w:val="24"/>
                <w:szCs w:val="24"/>
              </w:rPr>
              <w:t xml:space="preserve"> </w:t>
            </w:r>
          </w:p>
          <w:p w14:paraId="406545C3" w14:textId="2983118F" w:rsidR="003075CA" w:rsidRPr="00570564" w:rsidRDefault="00D7553A" w:rsidP="00813BB9">
            <w:pPr>
              <w:spacing w:after="0" w:line="240" w:lineRule="auto"/>
              <w:rPr>
                <w:rFonts w:ascii="Times New Roman" w:hAnsi="Times New Roman"/>
                <w:sz w:val="24"/>
                <w:szCs w:val="24"/>
              </w:rPr>
            </w:pPr>
            <w:r w:rsidRPr="00570564">
              <w:rPr>
                <w:rFonts w:ascii="Times New Roman" w:hAnsi="Times New Roman"/>
                <w:sz w:val="24"/>
                <w:szCs w:val="24"/>
              </w:rPr>
              <w:t>Prof. dr. ing. Daniel</w:t>
            </w:r>
            <w:r w:rsidR="009446C1" w:rsidRPr="00570564">
              <w:rPr>
                <w:rFonts w:ascii="Times New Roman" w:hAnsi="Times New Roman"/>
                <w:sz w:val="24"/>
                <w:szCs w:val="24"/>
              </w:rPr>
              <w:t>-</w:t>
            </w:r>
            <w:r w:rsidRPr="00570564">
              <w:rPr>
                <w:rFonts w:ascii="Times New Roman" w:hAnsi="Times New Roman"/>
                <w:sz w:val="24"/>
                <w:szCs w:val="24"/>
              </w:rPr>
              <w:t xml:space="preserve">Eugeniu </w:t>
            </w:r>
            <w:r w:rsidR="009446C1" w:rsidRPr="00570564">
              <w:rPr>
                <w:rFonts w:ascii="Times New Roman" w:hAnsi="Times New Roman"/>
                <w:sz w:val="24"/>
                <w:szCs w:val="24"/>
              </w:rPr>
              <w:t>CRUNȚEANU</w:t>
            </w:r>
          </w:p>
        </w:tc>
      </w:tr>
    </w:tbl>
    <w:p w14:paraId="083628E0" w14:textId="77777777" w:rsidR="00FD0711" w:rsidRPr="00570564" w:rsidRDefault="00FD0711" w:rsidP="00813BB9">
      <w:pPr>
        <w:spacing w:after="0" w:line="240" w:lineRule="auto"/>
        <w:rPr>
          <w:rFonts w:ascii="Times New Roman" w:hAnsi="Times New Roman"/>
          <w:sz w:val="24"/>
          <w:szCs w:val="24"/>
        </w:rPr>
      </w:pPr>
    </w:p>
    <w:p w14:paraId="20CAD46C" w14:textId="77777777" w:rsidR="00D13E52" w:rsidRPr="00570564" w:rsidRDefault="00D13E52">
      <w:pPr>
        <w:spacing w:after="0" w:line="240" w:lineRule="auto"/>
        <w:rPr>
          <w:rFonts w:ascii="Times New Roman" w:hAnsi="Times New Roman"/>
          <w:sz w:val="24"/>
          <w:szCs w:val="24"/>
        </w:rPr>
      </w:pPr>
    </w:p>
    <w:sectPr w:rsidR="00D13E52" w:rsidRPr="00570564"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7D13C" w14:textId="77777777" w:rsidR="006B5138" w:rsidRDefault="006B5138" w:rsidP="006B0230">
      <w:pPr>
        <w:spacing w:after="0" w:line="240" w:lineRule="auto"/>
      </w:pPr>
      <w:r>
        <w:separator/>
      </w:r>
    </w:p>
  </w:endnote>
  <w:endnote w:type="continuationSeparator" w:id="0">
    <w:p w14:paraId="1BBD9B3D" w14:textId="77777777" w:rsidR="006B5138" w:rsidRDefault="006B5138"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380ED" w14:textId="77777777" w:rsidR="006B5138" w:rsidRDefault="006B5138" w:rsidP="006B0230">
      <w:pPr>
        <w:spacing w:after="0" w:line="240" w:lineRule="auto"/>
      </w:pPr>
      <w:r>
        <w:separator/>
      </w:r>
    </w:p>
  </w:footnote>
  <w:footnote w:type="continuationSeparator" w:id="0">
    <w:p w14:paraId="08F6D083" w14:textId="77777777" w:rsidR="006B5138" w:rsidRDefault="006B5138"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499E9A3B" w14:textId="77777777" w:rsidTr="00A946AE">
      <w:trPr>
        <w:trHeight w:val="998"/>
      </w:trPr>
      <w:tc>
        <w:tcPr>
          <w:tcW w:w="767" w:type="pct"/>
          <w:vAlign w:val="center"/>
        </w:tcPr>
        <w:p w14:paraId="3EF65BDF" w14:textId="77777777" w:rsidR="00CA71A4" w:rsidRPr="003A5721" w:rsidRDefault="00C80445" w:rsidP="00A946AE">
          <w:pPr>
            <w:pStyle w:val="Header"/>
            <w:rPr>
              <w:sz w:val="22"/>
              <w:szCs w:val="22"/>
            </w:rPr>
          </w:pPr>
          <w:r>
            <w:rPr>
              <w:noProof/>
              <w:sz w:val="22"/>
              <w:szCs w:val="22"/>
              <w:lang w:val="en-US"/>
            </w:rPr>
            <w:drawing>
              <wp:inline distT="0" distB="0" distL="0" distR="0" wp14:anchorId="272AC886" wp14:editId="2F5B7793">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0C2F51E8" w14:textId="77777777" w:rsidR="00CA71A4" w:rsidRPr="001249D6" w:rsidRDefault="00CA71A4" w:rsidP="00A946AE">
          <w:pPr>
            <w:pStyle w:val="Header"/>
            <w:jc w:val="center"/>
            <w:rPr>
              <w:rFonts w:ascii="Arial" w:hAnsi="Arial" w:cs="Arial"/>
              <w:b/>
            </w:rPr>
          </w:pPr>
        </w:p>
        <w:p w14:paraId="0E65E73C"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766493E1"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0B8A0997"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63071366" wp14:editId="21801775">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648FA1FF"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3336981">
    <w:abstractNumId w:val="0"/>
  </w:num>
  <w:num w:numId="2" w16cid:durableId="1149592691">
    <w:abstractNumId w:val="16"/>
  </w:num>
  <w:num w:numId="3" w16cid:durableId="141965735">
    <w:abstractNumId w:val="12"/>
  </w:num>
  <w:num w:numId="4" w16cid:durableId="284624468">
    <w:abstractNumId w:val="21"/>
  </w:num>
  <w:num w:numId="5" w16cid:durableId="1755976426">
    <w:abstractNumId w:val="17"/>
  </w:num>
  <w:num w:numId="6" w16cid:durableId="187446846">
    <w:abstractNumId w:val="1"/>
  </w:num>
  <w:num w:numId="7" w16cid:durableId="1671254007">
    <w:abstractNumId w:val="4"/>
  </w:num>
  <w:num w:numId="8" w16cid:durableId="525796047">
    <w:abstractNumId w:val="13"/>
  </w:num>
  <w:num w:numId="9" w16cid:durableId="1604990241">
    <w:abstractNumId w:val="27"/>
  </w:num>
  <w:num w:numId="10" w16cid:durableId="955867677">
    <w:abstractNumId w:val="14"/>
  </w:num>
  <w:num w:numId="11" w16cid:durableId="1916740002">
    <w:abstractNumId w:val="7"/>
  </w:num>
  <w:num w:numId="12" w16cid:durableId="1025863774">
    <w:abstractNumId w:val="23"/>
  </w:num>
  <w:num w:numId="13" w16cid:durableId="830802143">
    <w:abstractNumId w:val="18"/>
  </w:num>
  <w:num w:numId="14" w16cid:durableId="1023626052">
    <w:abstractNumId w:val="20"/>
  </w:num>
  <w:num w:numId="15" w16cid:durableId="2053573313">
    <w:abstractNumId w:val="19"/>
  </w:num>
  <w:num w:numId="16" w16cid:durableId="243760510">
    <w:abstractNumId w:val="10"/>
  </w:num>
  <w:num w:numId="17" w16cid:durableId="1774743428">
    <w:abstractNumId w:val="3"/>
  </w:num>
  <w:num w:numId="18" w16cid:durableId="1144929865">
    <w:abstractNumId w:val="22"/>
  </w:num>
  <w:num w:numId="19" w16cid:durableId="1437561628">
    <w:abstractNumId w:val="11"/>
  </w:num>
  <w:num w:numId="20" w16cid:durableId="741487145">
    <w:abstractNumId w:val="24"/>
  </w:num>
  <w:num w:numId="21" w16cid:durableId="1845170767">
    <w:abstractNumId w:val="8"/>
  </w:num>
  <w:num w:numId="22" w16cid:durableId="151652345">
    <w:abstractNumId w:val="28"/>
  </w:num>
  <w:num w:numId="23" w16cid:durableId="854998979">
    <w:abstractNumId w:val="9"/>
  </w:num>
  <w:num w:numId="24" w16cid:durableId="2024822246">
    <w:abstractNumId w:val="26"/>
  </w:num>
  <w:num w:numId="25" w16cid:durableId="2047219998">
    <w:abstractNumId w:val="15"/>
  </w:num>
  <w:num w:numId="26" w16cid:durableId="907306323">
    <w:abstractNumId w:val="2"/>
  </w:num>
  <w:num w:numId="27" w16cid:durableId="1073357111">
    <w:abstractNumId w:val="25"/>
  </w:num>
  <w:num w:numId="28" w16cid:durableId="33774295">
    <w:abstractNumId w:val="5"/>
  </w:num>
  <w:num w:numId="29" w16cid:durableId="3390403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6461F"/>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39D9"/>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12EC8"/>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42C55"/>
    <w:rsid w:val="0055276C"/>
    <w:rsid w:val="00563549"/>
    <w:rsid w:val="00570564"/>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B5138"/>
    <w:rsid w:val="006C2433"/>
    <w:rsid w:val="006C2F84"/>
    <w:rsid w:val="006C78B4"/>
    <w:rsid w:val="006D061F"/>
    <w:rsid w:val="006D3895"/>
    <w:rsid w:val="006D4492"/>
    <w:rsid w:val="006D6985"/>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6256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46C1"/>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52933"/>
    <w:rsid w:val="00A52E40"/>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15CB"/>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46A1"/>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4EAA"/>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AFCB84"/>
  <w15:docId w15:val="{CC28DC16-4AD0-4A67-9665-2BBD4B1B9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6C1"/>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F6CE58-79C5-48AE-85E9-40E46233B783}">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EBD2AD93-4692-473D-A8D9-35C1C413A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2309</Words>
  <Characters>13163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2026-08-31T06:41:00Z</dcterms:created>
  <dcterms:modified xsi:type="dcterms:W3CDTF">2026-08-31T06:41:00Z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