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17DC3" w14:textId="77777777" w:rsidR="00813D0D" w:rsidRPr="00813BB9" w:rsidRDefault="00813D0D" w:rsidP="00813BB9">
      <w:pPr>
        <w:spacing w:after="0" w:line="240" w:lineRule="auto"/>
        <w:jc w:val="center"/>
        <w:rPr>
          <w:rFonts w:ascii="Times New Roman" w:hAnsi="Times New Roman"/>
          <w:b/>
          <w:caps/>
          <w:sz w:val="24"/>
          <w:szCs w:val="24"/>
        </w:rPr>
      </w:pPr>
    </w:p>
    <w:p w14:paraId="44E287C8" w14:textId="77777777" w:rsidR="00F9647F" w:rsidRPr="00813BB9" w:rsidRDefault="00F9647F" w:rsidP="00813BB9">
      <w:pPr>
        <w:spacing w:after="0" w:line="240" w:lineRule="auto"/>
        <w:jc w:val="center"/>
        <w:rPr>
          <w:rFonts w:ascii="Times New Roman" w:hAnsi="Times New Roman"/>
          <w:b/>
          <w:caps/>
          <w:sz w:val="24"/>
          <w:szCs w:val="24"/>
        </w:rPr>
      </w:pPr>
    </w:p>
    <w:p w14:paraId="417FCF09" w14:textId="77777777" w:rsidR="00F9647F" w:rsidRPr="00813BB9" w:rsidRDefault="00F9647F" w:rsidP="00813BB9">
      <w:pPr>
        <w:spacing w:after="0" w:line="240" w:lineRule="auto"/>
        <w:jc w:val="center"/>
        <w:rPr>
          <w:rFonts w:ascii="Times New Roman" w:hAnsi="Times New Roman"/>
          <w:b/>
          <w:caps/>
          <w:sz w:val="24"/>
          <w:szCs w:val="24"/>
        </w:rPr>
      </w:pPr>
    </w:p>
    <w:p w14:paraId="5F365BC4" w14:textId="77777777" w:rsidR="00DC5F8C" w:rsidRPr="00813BB9" w:rsidRDefault="00DC5F8C" w:rsidP="00813BB9">
      <w:pPr>
        <w:spacing w:after="0" w:line="240" w:lineRule="auto"/>
        <w:jc w:val="center"/>
        <w:rPr>
          <w:rFonts w:ascii="Times New Roman" w:hAnsi="Times New Roman"/>
          <w:b/>
          <w:caps/>
          <w:sz w:val="24"/>
          <w:szCs w:val="24"/>
        </w:rPr>
      </w:pPr>
    </w:p>
    <w:p w14:paraId="436B63B1"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09DC4FF3"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719CFBD6" w14:textId="77777777" w:rsidTr="004F426F">
        <w:tc>
          <w:tcPr>
            <w:tcW w:w="3823" w:type="dxa"/>
          </w:tcPr>
          <w:p w14:paraId="63F3DE2A"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1D9ED6A3"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77139BCD" w14:textId="77777777" w:rsidTr="004F426F">
        <w:tc>
          <w:tcPr>
            <w:tcW w:w="3823" w:type="dxa"/>
          </w:tcPr>
          <w:p w14:paraId="2E762BAB"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0675FA65"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04354ADC" w14:textId="77777777" w:rsidTr="004F426F">
        <w:tc>
          <w:tcPr>
            <w:tcW w:w="3823" w:type="dxa"/>
          </w:tcPr>
          <w:p w14:paraId="464D00A2"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131E15C1" w14:textId="3BD1B84F" w:rsidR="00D7553A" w:rsidRPr="00813BB9" w:rsidRDefault="00416380" w:rsidP="00813BB9">
            <w:pPr>
              <w:spacing w:after="0" w:line="240" w:lineRule="auto"/>
              <w:rPr>
                <w:rFonts w:ascii="Times New Roman" w:hAnsi="Times New Roman"/>
                <w:sz w:val="24"/>
                <w:szCs w:val="24"/>
              </w:rPr>
            </w:pPr>
            <w:r w:rsidRPr="00416380">
              <w:rPr>
                <w:rFonts w:ascii="Times New Roman" w:hAnsi="Times New Roman"/>
                <w:sz w:val="24"/>
                <w:szCs w:val="24"/>
              </w:rPr>
              <w:t xml:space="preserve">Științe aerospațiale </w:t>
            </w:r>
            <w:r w:rsidRPr="00416380">
              <w:rPr>
                <w:rFonts w:ascii="Times New Roman" w:hAnsi="Times New Roman"/>
                <w:sz w:val="24"/>
                <w:szCs w:val="24"/>
                <w:lang w:val="en-US"/>
              </w:rPr>
              <w:t>“</w:t>
            </w:r>
            <w:r w:rsidRPr="00416380">
              <w:rPr>
                <w:rFonts w:ascii="Times New Roman" w:hAnsi="Times New Roman"/>
                <w:sz w:val="24"/>
                <w:szCs w:val="24"/>
              </w:rPr>
              <w:t>Elie Carafoli”</w:t>
            </w:r>
          </w:p>
        </w:tc>
      </w:tr>
      <w:tr w:rsidR="00D7553A" w:rsidRPr="00813BB9" w14:paraId="19F96255" w14:textId="77777777" w:rsidTr="004F426F">
        <w:tc>
          <w:tcPr>
            <w:tcW w:w="3823" w:type="dxa"/>
          </w:tcPr>
          <w:p w14:paraId="0B8580D0"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1BAB6975"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1A0EDC28" w14:textId="77777777" w:rsidTr="004F426F">
        <w:tc>
          <w:tcPr>
            <w:tcW w:w="3823" w:type="dxa"/>
          </w:tcPr>
          <w:p w14:paraId="0F3E0C88"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5A7372FB" w14:textId="465E79F0" w:rsidR="00D7553A" w:rsidRPr="00813BB9" w:rsidRDefault="00DE4FC0" w:rsidP="00813BB9">
            <w:pPr>
              <w:spacing w:after="0" w:line="240" w:lineRule="auto"/>
              <w:rPr>
                <w:rFonts w:ascii="Times New Roman" w:hAnsi="Times New Roman"/>
                <w:sz w:val="24"/>
                <w:szCs w:val="24"/>
                <w:highlight w:val="yellow"/>
              </w:rPr>
            </w:pPr>
            <w:r>
              <w:rPr>
                <w:rStyle w:val="normaltextrun"/>
                <w:rFonts w:ascii="Times New Roman" w:hAnsi="Times New Roman"/>
                <w:sz w:val="24"/>
                <w:szCs w:val="24"/>
              </w:rPr>
              <w:t>Construc</w:t>
            </w:r>
            <w:r w:rsidR="00416380">
              <w:rPr>
                <w:rStyle w:val="normaltextrun"/>
                <w:rFonts w:ascii="Times New Roman" w:hAnsi="Times New Roman"/>
                <w:sz w:val="24"/>
                <w:szCs w:val="24"/>
              </w:rPr>
              <w:t>ț</w:t>
            </w:r>
            <w:r>
              <w:rPr>
                <w:rStyle w:val="normaltextrun"/>
                <w:rFonts w:ascii="Times New Roman" w:hAnsi="Times New Roman"/>
                <w:sz w:val="24"/>
                <w:szCs w:val="24"/>
              </w:rPr>
              <w:t>ii aerospatiale</w:t>
            </w:r>
            <w:r w:rsidR="00D7553A" w:rsidRPr="00813BB9">
              <w:rPr>
                <w:rStyle w:val="eop"/>
                <w:rFonts w:ascii="Times New Roman" w:hAnsi="Times New Roman"/>
                <w:sz w:val="24"/>
                <w:szCs w:val="24"/>
              </w:rPr>
              <w:t> </w:t>
            </w:r>
          </w:p>
        </w:tc>
      </w:tr>
      <w:tr w:rsidR="00FD0711" w:rsidRPr="00813BB9" w14:paraId="61D5F389" w14:textId="77777777" w:rsidTr="004F426F">
        <w:tc>
          <w:tcPr>
            <w:tcW w:w="3823" w:type="dxa"/>
          </w:tcPr>
          <w:p w14:paraId="47209D42"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493DC5B1"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3DF517CB" w14:textId="77777777" w:rsidTr="004F426F">
        <w:tc>
          <w:tcPr>
            <w:tcW w:w="3823" w:type="dxa"/>
          </w:tcPr>
          <w:p w14:paraId="67ECBF9C"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007FB2A5" w14:textId="77777777" w:rsidR="00D46EF7" w:rsidRPr="00813BB9" w:rsidRDefault="00DE4FC0" w:rsidP="00813BB9">
            <w:pPr>
              <w:spacing w:after="0" w:line="240" w:lineRule="auto"/>
              <w:rPr>
                <w:rFonts w:ascii="Times New Roman" w:hAnsi="Times New Roman"/>
                <w:sz w:val="24"/>
                <w:szCs w:val="24"/>
              </w:rPr>
            </w:pPr>
            <w:r>
              <w:rPr>
                <w:rFonts w:ascii="Times New Roman" w:hAnsi="Times New Roman"/>
                <w:sz w:val="24"/>
                <w:szCs w:val="24"/>
              </w:rPr>
              <w:t>Romana</w:t>
            </w:r>
          </w:p>
        </w:tc>
      </w:tr>
      <w:tr w:rsidR="004F426F" w:rsidRPr="00813BB9" w14:paraId="69A8A5FD" w14:textId="77777777" w:rsidTr="004F426F">
        <w:tc>
          <w:tcPr>
            <w:tcW w:w="3823" w:type="dxa"/>
          </w:tcPr>
          <w:p w14:paraId="7E9E94E5"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24C30BCE"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05F4D80B" w14:textId="77777777" w:rsidR="00FD0711" w:rsidRPr="00813BB9" w:rsidRDefault="00FD0711" w:rsidP="00813BB9">
      <w:pPr>
        <w:spacing w:after="0" w:line="240" w:lineRule="auto"/>
        <w:rPr>
          <w:rFonts w:ascii="Times New Roman" w:hAnsi="Times New Roman"/>
          <w:sz w:val="24"/>
          <w:szCs w:val="24"/>
        </w:rPr>
      </w:pPr>
    </w:p>
    <w:p w14:paraId="1D10DE83"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813BB9" w14:paraId="1BC15E3F" w14:textId="77777777" w:rsidTr="00204311">
        <w:tc>
          <w:tcPr>
            <w:tcW w:w="2846" w:type="dxa"/>
            <w:gridSpan w:val="3"/>
          </w:tcPr>
          <w:p w14:paraId="2B350A21" w14:textId="77777777" w:rsidR="00532F3D"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2.1 Denumirea disciplinei</w:t>
            </w:r>
            <w:r w:rsidR="00085094" w:rsidRPr="00813BB9">
              <w:rPr>
                <w:rFonts w:ascii="Times New Roman" w:hAnsi="Times New Roman"/>
                <w:color w:val="9BBB59"/>
                <w:sz w:val="24"/>
                <w:szCs w:val="24"/>
              </w:rPr>
              <w:t xml:space="preserve"> </w:t>
            </w:r>
          </w:p>
        </w:tc>
        <w:tc>
          <w:tcPr>
            <w:tcW w:w="7159" w:type="dxa"/>
            <w:gridSpan w:val="8"/>
          </w:tcPr>
          <w:p w14:paraId="2CD252DB" w14:textId="04AE13D8" w:rsidR="00274FCB" w:rsidRDefault="00C77F86">
            <w:pPr>
              <w:jc w:val="center"/>
            </w:pPr>
            <w:r w:rsidRPr="00416380">
              <w:rPr>
                <w:rFonts w:ascii="Times New Roman" w:hAnsi="Times New Roman"/>
                <w:b/>
                <w:sz w:val="24"/>
                <w:szCs w:val="24"/>
              </w:rPr>
              <w:t>Bazele aeroelasticității. Aeroelasticitate dinamică</w:t>
            </w:r>
          </w:p>
        </w:tc>
      </w:tr>
      <w:tr w:rsidR="00FD0711" w:rsidRPr="00813BB9" w14:paraId="14A167F1" w14:textId="77777777" w:rsidTr="00204311">
        <w:tc>
          <w:tcPr>
            <w:tcW w:w="4449" w:type="dxa"/>
            <w:gridSpan w:val="5"/>
          </w:tcPr>
          <w:p w14:paraId="644963B0"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2.2 Titularul</w:t>
            </w:r>
          </w:p>
        </w:tc>
        <w:tc>
          <w:tcPr>
            <w:tcW w:w="5556" w:type="dxa"/>
            <w:gridSpan w:val="6"/>
          </w:tcPr>
          <w:p w14:paraId="6E8237BE" w14:textId="269FBB64" w:rsidR="00FD0711" w:rsidRPr="00813BB9" w:rsidRDefault="00AD4F73" w:rsidP="00DE4FC0">
            <w:pPr>
              <w:spacing w:after="0" w:line="240" w:lineRule="auto"/>
              <w:rPr>
                <w:rFonts w:ascii="Times New Roman" w:hAnsi="Times New Roman"/>
                <w:sz w:val="24"/>
                <w:szCs w:val="24"/>
              </w:rPr>
            </w:pPr>
            <w:r w:rsidRPr="00813BB9">
              <w:rPr>
                <w:rFonts w:ascii="Times New Roman" w:hAnsi="Times New Roman"/>
                <w:b/>
                <w:sz w:val="24"/>
                <w:szCs w:val="24"/>
              </w:rPr>
              <w:t>Conf</w:t>
            </w:r>
            <w:r w:rsidR="00416380">
              <w:rPr>
                <w:rFonts w:ascii="Times New Roman" w:hAnsi="Times New Roman"/>
                <w:b/>
                <w:sz w:val="24"/>
                <w:szCs w:val="24"/>
              </w:rPr>
              <w:t>.</w:t>
            </w:r>
            <w:r w:rsidRPr="00813BB9">
              <w:rPr>
                <w:rFonts w:ascii="Times New Roman" w:hAnsi="Times New Roman"/>
                <w:b/>
                <w:sz w:val="24"/>
                <w:szCs w:val="24"/>
              </w:rPr>
              <w:t xml:space="preserve"> dr. ing. </w:t>
            </w:r>
            <w:r w:rsidR="00DE4FC0">
              <w:rPr>
                <w:rFonts w:ascii="Times New Roman" w:hAnsi="Times New Roman"/>
                <w:b/>
                <w:sz w:val="24"/>
                <w:szCs w:val="24"/>
              </w:rPr>
              <w:t>Lauren</w:t>
            </w:r>
            <w:r w:rsidR="00416380">
              <w:rPr>
                <w:rFonts w:ascii="Times New Roman" w:hAnsi="Times New Roman"/>
                <w:b/>
                <w:sz w:val="24"/>
                <w:szCs w:val="24"/>
              </w:rPr>
              <w:t>ț</w:t>
            </w:r>
            <w:r w:rsidR="00DE4FC0">
              <w:rPr>
                <w:rFonts w:ascii="Times New Roman" w:hAnsi="Times New Roman"/>
                <w:b/>
                <w:sz w:val="24"/>
                <w:szCs w:val="24"/>
              </w:rPr>
              <w:t>iu</w:t>
            </w:r>
            <w:r w:rsidR="00416380">
              <w:rPr>
                <w:rFonts w:ascii="Times New Roman" w:hAnsi="Times New Roman"/>
                <w:b/>
                <w:sz w:val="24"/>
                <w:szCs w:val="24"/>
              </w:rPr>
              <w:t>-</w:t>
            </w:r>
            <w:r w:rsidR="00DE4FC0">
              <w:rPr>
                <w:rFonts w:ascii="Times New Roman" w:hAnsi="Times New Roman"/>
                <w:b/>
                <w:sz w:val="24"/>
                <w:szCs w:val="24"/>
              </w:rPr>
              <w:t>Eugen</w:t>
            </w:r>
            <w:r w:rsidR="00416380">
              <w:rPr>
                <w:rFonts w:ascii="Times New Roman" w:hAnsi="Times New Roman"/>
                <w:b/>
                <w:sz w:val="24"/>
                <w:szCs w:val="24"/>
              </w:rPr>
              <w:t xml:space="preserve"> Moraru</w:t>
            </w:r>
          </w:p>
        </w:tc>
      </w:tr>
      <w:tr w:rsidR="00F9647F" w:rsidRPr="00813BB9" w14:paraId="3552D95F" w14:textId="77777777" w:rsidTr="00204311">
        <w:tc>
          <w:tcPr>
            <w:tcW w:w="4449" w:type="dxa"/>
            <w:gridSpan w:val="5"/>
          </w:tcPr>
          <w:p w14:paraId="0F1D3C08" w14:textId="2489E19A"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 xml:space="preserve">2.3 Titularul activităților de seminar </w:t>
            </w:r>
          </w:p>
        </w:tc>
        <w:tc>
          <w:tcPr>
            <w:tcW w:w="5556" w:type="dxa"/>
            <w:gridSpan w:val="6"/>
          </w:tcPr>
          <w:p w14:paraId="6F94AA36" w14:textId="74FD7C8D" w:rsidR="00F9647F" w:rsidRPr="00416380" w:rsidRDefault="00A20121" w:rsidP="00DE4FC0">
            <w:pPr>
              <w:spacing w:after="0" w:line="240" w:lineRule="auto"/>
              <w:rPr>
                <w:rFonts w:ascii="Times New Roman" w:hAnsi="Times New Roman"/>
                <w:bCs/>
                <w:sz w:val="24"/>
                <w:szCs w:val="24"/>
              </w:rPr>
            </w:pPr>
            <w:r>
              <w:rPr>
                <w:rFonts w:ascii="Times New Roman" w:hAnsi="Times New Roman"/>
                <w:b/>
                <w:sz w:val="24"/>
                <w:szCs w:val="24"/>
              </w:rPr>
              <w:t>As.</w:t>
            </w:r>
            <w:r w:rsidR="00AD4F73" w:rsidRPr="00813BB9">
              <w:rPr>
                <w:rFonts w:ascii="Times New Roman" w:hAnsi="Times New Roman"/>
                <w:b/>
                <w:sz w:val="24"/>
                <w:szCs w:val="24"/>
              </w:rPr>
              <w:t xml:space="preserve"> dr</w:t>
            </w:r>
            <w:r w:rsidR="00DE4FC0">
              <w:rPr>
                <w:rFonts w:ascii="Times New Roman" w:hAnsi="Times New Roman"/>
                <w:b/>
                <w:sz w:val="24"/>
                <w:szCs w:val="24"/>
              </w:rPr>
              <w:t>d</w:t>
            </w:r>
            <w:r w:rsidR="00AD4F73" w:rsidRPr="00813BB9">
              <w:rPr>
                <w:rFonts w:ascii="Times New Roman" w:hAnsi="Times New Roman"/>
                <w:b/>
                <w:sz w:val="24"/>
                <w:szCs w:val="24"/>
              </w:rPr>
              <w:t xml:space="preserve">. ing. </w:t>
            </w:r>
            <w:r w:rsidR="00DE4FC0">
              <w:rPr>
                <w:rFonts w:ascii="Times New Roman" w:hAnsi="Times New Roman"/>
                <w:b/>
                <w:sz w:val="24"/>
                <w:szCs w:val="24"/>
              </w:rPr>
              <w:t>Bogdan</w:t>
            </w:r>
            <w:r w:rsidR="00416380">
              <w:rPr>
                <w:rFonts w:ascii="Times New Roman" w:hAnsi="Times New Roman"/>
                <w:b/>
                <w:sz w:val="24"/>
                <w:szCs w:val="24"/>
              </w:rPr>
              <w:t xml:space="preserve"> SUĂTEAN</w:t>
            </w:r>
          </w:p>
        </w:tc>
      </w:tr>
      <w:tr w:rsidR="00F9647F" w:rsidRPr="00813BB9" w14:paraId="25A37B2A" w14:textId="77777777" w:rsidTr="00204311">
        <w:tc>
          <w:tcPr>
            <w:tcW w:w="1756" w:type="dxa"/>
          </w:tcPr>
          <w:p w14:paraId="4669DFD0"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2.4 Anul de studiu</w:t>
            </w:r>
          </w:p>
        </w:tc>
        <w:tc>
          <w:tcPr>
            <w:tcW w:w="384" w:type="dxa"/>
          </w:tcPr>
          <w:p w14:paraId="66BC0148" w14:textId="77777777" w:rsidR="00274FCB" w:rsidRPr="00416380" w:rsidRDefault="00C77F86">
            <w:pPr>
              <w:jc w:val="center"/>
              <w:rPr>
                <w:rFonts w:ascii="Times New Roman" w:hAnsi="Times New Roman"/>
                <w:sz w:val="24"/>
                <w:szCs w:val="24"/>
              </w:rPr>
            </w:pPr>
            <w:r w:rsidRPr="00416380">
              <w:rPr>
                <w:rFonts w:ascii="Times New Roman" w:hAnsi="Times New Roman"/>
                <w:sz w:val="24"/>
                <w:szCs w:val="24"/>
              </w:rPr>
              <w:t>4</w:t>
            </w:r>
          </w:p>
        </w:tc>
        <w:tc>
          <w:tcPr>
            <w:tcW w:w="2130" w:type="dxa"/>
            <w:gridSpan w:val="2"/>
          </w:tcPr>
          <w:p w14:paraId="558A1560" w14:textId="075B0A0C" w:rsidR="00F9647F" w:rsidRPr="00416380" w:rsidRDefault="00F9647F" w:rsidP="00813BB9">
            <w:pPr>
              <w:spacing w:after="0" w:line="240" w:lineRule="auto"/>
              <w:rPr>
                <w:rFonts w:ascii="Times New Roman" w:hAnsi="Times New Roman"/>
                <w:color w:val="9BBB59"/>
                <w:sz w:val="24"/>
                <w:szCs w:val="24"/>
              </w:rPr>
            </w:pPr>
            <w:r w:rsidRPr="00416380">
              <w:rPr>
                <w:rFonts w:ascii="Times New Roman" w:hAnsi="Times New Roman"/>
                <w:sz w:val="24"/>
                <w:szCs w:val="24"/>
              </w:rPr>
              <w:t>2.5 Semestrul</w:t>
            </w:r>
          </w:p>
        </w:tc>
        <w:tc>
          <w:tcPr>
            <w:tcW w:w="506" w:type="dxa"/>
            <w:gridSpan w:val="2"/>
          </w:tcPr>
          <w:p w14:paraId="2D62E522" w14:textId="0759153D" w:rsidR="00274FCB" w:rsidRPr="00416380" w:rsidRDefault="00416380">
            <w:pPr>
              <w:jc w:val="center"/>
              <w:rPr>
                <w:rFonts w:ascii="Times New Roman" w:hAnsi="Times New Roman"/>
                <w:sz w:val="24"/>
                <w:szCs w:val="24"/>
              </w:rPr>
            </w:pPr>
            <w:r w:rsidRPr="00416380">
              <w:rPr>
                <w:rFonts w:ascii="Times New Roman" w:hAnsi="Times New Roman"/>
                <w:sz w:val="24"/>
                <w:szCs w:val="24"/>
              </w:rPr>
              <w:t>I</w:t>
            </w:r>
          </w:p>
        </w:tc>
        <w:tc>
          <w:tcPr>
            <w:tcW w:w="1900" w:type="dxa"/>
          </w:tcPr>
          <w:p w14:paraId="45FD1A59" w14:textId="77777777" w:rsidR="00F9647F" w:rsidRPr="00416380" w:rsidRDefault="00F9647F" w:rsidP="00813BB9">
            <w:pPr>
              <w:spacing w:after="0" w:line="240" w:lineRule="auto"/>
              <w:rPr>
                <w:rFonts w:ascii="Times New Roman" w:hAnsi="Times New Roman"/>
                <w:color w:val="9BBB59"/>
                <w:sz w:val="24"/>
                <w:szCs w:val="24"/>
              </w:rPr>
            </w:pPr>
            <w:r w:rsidRPr="00416380">
              <w:rPr>
                <w:rFonts w:ascii="Times New Roman" w:hAnsi="Times New Roman"/>
                <w:sz w:val="24"/>
                <w:szCs w:val="24"/>
              </w:rPr>
              <w:t>2.6. Tipul de evaluare</w:t>
            </w:r>
          </w:p>
        </w:tc>
        <w:tc>
          <w:tcPr>
            <w:tcW w:w="502" w:type="dxa"/>
            <w:gridSpan w:val="2"/>
          </w:tcPr>
          <w:p w14:paraId="19E8AFBC" w14:textId="77777777" w:rsidR="00274FCB" w:rsidRPr="00416380" w:rsidRDefault="00C77F86">
            <w:pPr>
              <w:jc w:val="center"/>
              <w:rPr>
                <w:rFonts w:ascii="Times New Roman" w:hAnsi="Times New Roman"/>
                <w:sz w:val="24"/>
                <w:szCs w:val="24"/>
              </w:rPr>
            </w:pPr>
            <w:r w:rsidRPr="00416380">
              <w:rPr>
                <w:rFonts w:ascii="Times New Roman" w:hAnsi="Times New Roman"/>
                <w:sz w:val="24"/>
                <w:szCs w:val="24"/>
              </w:rPr>
              <w:t>E</w:t>
            </w:r>
          </w:p>
        </w:tc>
        <w:tc>
          <w:tcPr>
            <w:tcW w:w="2090" w:type="dxa"/>
          </w:tcPr>
          <w:p w14:paraId="0EAA8C40" w14:textId="77777777" w:rsidR="00F9647F" w:rsidRPr="00416380" w:rsidRDefault="00F9647F" w:rsidP="00813BB9">
            <w:pPr>
              <w:spacing w:after="0" w:line="240" w:lineRule="auto"/>
              <w:rPr>
                <w:rFonts w:ascii="Times New Roman" w:hAnsi="Times New Roman"/>
                <w:color w:val="9BBB59"/>
                <w:sz w:val="24"/>
                <w:szCs w:val="24"/>
              </w:rPr>
            </w:pPr>
            <w:r w:rsidRPr="00416380">
              <w:rPr>
                <w:rFonts w:ascii="Times New Roman" w:hAnsi="Times New Roman"/>
                <w:sz w:val="24"/>
                <w:szCs w:val="24"/>
              </w:rPr>
              <w:t>2.7 Statutul disciplinei</w:t>
            </w:r>
          </w:p>
        </w:tc>
        <w:tc>
          <w:tcPr>
            <w:tcW w:w="737" w:type="dxa"/>
          </w:tcPr>
          <w:p w14:paraId="3FD33BA2" w14:textId="77777777" w:rsidR="00F9647F" w:rsidRPr="00416380" w:rsidRDefault="00F9647F" w:rsidP="00813BB9">
            <w:pPr>
              <w:spacing w:after="0" w:line="240" w:lineRule="auto"/>
              <w:rPr>
                <w:rFonts w:ascii="Times New Roman" w:hAnsi="Times New Roman"/>
                <w:sz w:val="24"/>
                <w:szCs w:val="24"/>
              </w:rPr>
            </w:pPr>
            <w:r w:rsidRPr="00416380">
              <w:rPr>
                <w:rFonts w:ascii="Times New Roman" w:hAnsi="Times New Roman"/>
                <w:sz w:val="24"/>
                <w:szCs w:val="24"/>
              </w:rPr>
              <w:t>Ob</w:t>
            </w:r>
          </w:p>
        </w:tc>
      </w:tr>
      <w:tr w:rsidR="00F9647F" w:rsidRPr="00813BB9" w14:paraId="71285B80" w14:textId="77777777" w:rsidTr="00204311">
        <w:tc>
          <w:tcPr>
            <w:tcW w:w="2140" w:type="dxa"/>
            <w:gridSpan w:val="2"/>
          </w:tcPr>
          <w:p w14:paraId="0BB8AE69"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2.8 Categoria formativă</w:t>
            </w:r>
            <w:r w:rsidRPr="00813BB9">
              <w:rPr>
                <w:rFonts w:ascii="Times New Roman" w:hAnsi="Times New Roman"/>
                <w:color w:val="9BBB59"/>
                <w:sz w:val="24"/>
                <w:szCs w:val="24"/>
              </w:rPr>
              <w:t xml:space="preserve">/ </w:t>
            </w:r>
          </w:p>
        </w:tc>
        <w:tc>
          <w:tcPr>
            <w:tcW w:w="2130" w:type="dxa"/>
            <w:gridSpan w:val="2"/>
          </w:tcPr>
          <w:p w14:paraId="4707B5CE" w14:textId="7F90837F" w:rsidR="00274FCB" w:rsidRDefault="00C77F86">
            <w:pPr>
              <w:jc w:val="center"/>
            </w:pPr>
            <w:r>
              <w:rPr>
                <w:rFonts w:ascii="Times New Roman" w:hAnsi="Times New Roman"/>
              </w:rPr>
              <w:t>S</w:t>
            </w:r>
          </w:p>
        </w:tc>
        <w:tc>
          <w:tcPr>
            <w:tcW w:w="2412" w:type="dxa"/>
            <w:gridSpan w:val="4"/>
          </w:tcPr>
          <w:p w14:paraId="0DD67A81"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2.9 Codul disciplinei</w:t>
            </w:r>
            <w:r w:rsidRPr="00813BB9">
              <w:rPr>
                <w:rFonts w:ascii="Times New Roman" w:hAnsi="Times New Roman"/>
                <w:color w:val="9BBB59"/>
                <w:sz w:val="24"/>
                <w:szCs w:val="24"/>
              </w:rPr>
              <w:t xml:space="preserve"> </w:t>
            </w:r>
          </w:p>
        </w:tc>
        <w:tc>
          <w:tcPr>
            <w:tcW w:w="3323" w:type="dxa"/>
            <w:gridSpan w:val="3"/>
          </w:tcPr>
          <w:p w14:paraId="78265218" w14:textId="77777777" w:rsidR="00274FCB" w:rsidRDefault="00DE4FC0">
            <w:pPr>
              <w:jc w:val="center"/>
            </w:pPr>
            <w:r w:rsidRPr="00DE4FC0">
              <w:rPr>
                <w:rFonts w:ascii="Times New Roman" w:hAnsi="Times New Roman"/>
              </w:rPr>
              <w:t>B.L.09.IA.1.VII.Ob.3</w:t>
            </w:r>
          </w:p>
        </w:tc>
      </w:tr>
    </w:tbl>
    <w:p w14:paraId="344B3636" w14:textId="77777777" w:rsidR="00AA5BBD" w:rsidRPr="00813BB9" w:rsidRDefault="00AA5BBD" w:rsidP="00813BB9">
      <w:pPr>
        <w:spacing w:after="0" w:line="240" w:lineRule="auto"/>
        <w:rPr>
          <w:rFonts w:ascii="Times New Roman" w:hAnsi="Times New Roman"/>
          <w:b/>
          <w:sz w:val="24"/>
          <w:szCs w:val="24"/>
        </w:rPr>
      </w:pPr>
    </w:p>
    <w:p w14:paraId="446B8112"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813BB9" w14:paraId="3268089F" w14:textId="77777777" w:rsidTr="00F459DF">
        <w:tc>
          <w:tcPr>
            <w:tcW w:w="3790" w:type="dxa"/>
          </w:tcPr>
          <w:p w14:paraId="6B436601"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3.1 Număr de ore pe săptămână</w:t>
            </w:r>
          </w:p>
        </w:tc>
        <w:tc>
          <w:tcPr>
            <w:tcW w:w="574" w:type="dxa"/>
          </w:tcPr>
          <w:p w14:paraId="13AD25BC" w14:textId="77777777" w:rsidR="00274FCB" w:rsidRPr="00416380" w:rsidRDefault="00C77F86">
            <w:pPr>
              <w:jc w:val="center"/>
              <w:rPr>
                <w:sz w:val="24"/>
                <w:szCs w:val="24"/>
              </w:rPr>
            </w:pPr>
            <w:r w:rsidRPr="00416380">
              <w:rPr>
                <w:rFonts w:ascii="Times New Roman" w:hAnsi="Times New Roman"/>
                <w:sz w:val="24"/>
                <w:szCs w:val="24"/>
              </w:rPr>
              <w:t>4</w:t>
            </w:r>
          </w:p>
        </w:tc>
        <w:tc>
          <w:tcPr>
            <w:tcW w:w="2102" w:type="dxa"/>
          </w:tcPr>
          <w:p w14:paraId="748D4A07" w14:textId="77777777" w:rsidR="00FD0711" w:rsidRPr="00416380" w:rsidRDefault="00A946AE" w:rsidP="00A946AE">
            <w:pPr>
              <w:spacing w:after="0" w:line="240" w:lineRule="auto"/>
              <w:rPr>
                <w:rFonts w:ascii="Times New Roman" w:hAnsi="Times New Roman"/>
                <w:sz w:val="24"/>
                <w:szCs w:val="24"/>
              </w:rPr>
            </w:pPr>
            <w:r w:rsidRPr="00416380">
              <w:rPr>
                <w:rFonts w:ascii="Times New Roman" w:hAnsi="Times New Roman"/>
                <w:sz w:val="24"/>
                <w:szCs w:val="24"/>
              </w:rPr>
              <w:t>3.2 C</w:t>
            </w:r>
            <w:r w:rsidR="00853877" w:rsidRPr="00416380">
              <w:rPr>
                <w:rFonts w:ascii="Times New Roman" w:hAnsi="Times New Roman"/>
                <w:sz w:val="24"/>
                <w:szCs w:val="24"/>
              </w:rPr>
              <w:t>urs</w:t>
            </w:r>
          </w:p>
        </w:tc>
        <w:tc>
          <w:tcPr>
            <w:tcW w:w="591" w:type="dxa"/>
          </w:tcPr>
          <w:p w14:paraId="6B5DD93D" w14:textId="77777777" w:rsidR="00274FCB" w:rsidRPr="00416380" w:rsidRDefault="00C77F86">
            <w:pPr>
              <w:jc w:val="center"/>
              <w:rPr>
                <w:sz w:val="24"/>
                <w:szCs w:val="24"/>
              </w:rPr>
            </w:pPr>
            <w:r w:rsidRPr="00416380">
              <w:rPr>
                <w:rFonts w:ascii="Times New Roman" w:hAnsi="Times New Roman"/>
                <w:sz w:val="24"/>
                <w:szCs w:val="24"/>
              </w:rPr>
              <w:t>2</w:t>
            </w:r>
          </w:p>
        </w:tc>
        <w:tc>
          <w:tcPr>
            <w:tcW w:w="2321" w:type="dxa"/>
          </w:tcPr>
          <w:p w14:paraId="0A63EC2E" w14:textId="4563E13E" w:rsidR="008C71F1" w:rsidRPr="00416380" w:rsidRDefault="00A946AE" w:rsidP="008C71F1">
            <w:pPr>
              <w:spacing w:after="0" w:line="240" w:lineRule="auto"/>
              <w:rPr>
                <w:rFonts w:ascii="Times New Roman" w:hAnsi="Times New Roman"/>
                <w:sz w:val="24"/>
                <w:szCs w:val="24"/>
              </w:rPr>
            </w:pPr>
            <w:r w:rsidRPr="00416380">
              <w:rPr>
                <w:rFonts w:ascii="Times New Roman" w:hAnsi="Times New Roman"/>
                <w:sz w:val="24"/>
                <w:szCs w:val="24"/>
              </w:rPr>
              <w:t>3.3 S</w:t>
            </w:r>
            <w:r w:rsidR="00FD0711" w:rsidRPr="00416380">
              <w:rPr>
                <w:rFonts w:ascii="Times New Roman" w:hAnsi="Times New Roman"/>
                <w:sz w:val="24"/>
                <w:szCs w:val="24"/>
              </w:rPr>
              <w:t>eminar</w:t>
            </w:r>
          </w:p>
          <w:p w14:paraId="36684D4B" w14:textId="253BFA12" w:rsidR="00FD0711" w:rsidRPr="00416380" w:rsidRDefault="00FD0711" w:rsidP="00813BB9">
            <w:pPr>
              <w:spacing w:after="0" w:line="240" w:lineRule="auto"/>
              <w:rPr>
                <w:rFonts w:ascii="Times New Roman" w:hAnsi="Times New Roman"/>
                <w:sz w:val="24"/>
                <w:szCs w:val="24"/>
              </w:rPr>
            </w:pPr>
          </w:p>
        </w:tc>
        <w:tc>
          <w:tcPr>
            <w:tcW w:w="649" w:type="dxa"/>
          </w:tcPr>
          <w:p w14:paraId="5A6A1302" w14:textId="77777777" w:rsidR="00274FCB" w:rsidRPr="00416380" w:rsidRDefault="00C77F86">
            <w:pPr>
              <w:jc w:val="center"/>
              <w:rPr>
                <w:sz w:val="24"/>
                <w:szCs w:val="24"/>
              </w:rPr>
            </w:pPr>
            <w:r w:rsidRPr="00416380">
              <w:rPr>
                <w:rFonts w:ascii="Times New Roman" w:hAnsi="Times New Roman"/>
                <w:sz w:val="24"/>
                <w:szCs w:val="24"/>
              </w:rPr>
              <w:t>2</w:t>
            </w:r>
          </w:p>
        </w:tc>
      </w:tr>
      <w:tr w:rsidR="00FD0711" w:rsidRPr="00813BB9" w14:paraId="6ED5DE54" w14:textId="77777777" w:rsidTr="00F459DF">
        <w:tc>
          <w:tcPr>
            <w:tcW w:w="3790" w:type="dxa"/>
          </w:tcPr>
          <w:p w14:paraId="5C1F8DE2"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 xml:space="preserve">t </w:t>
            </w:r>
          </w:p>
        </w:tc>
        <w:tc>
          <w:tcPr>
            <w:tcW w:w="574" w:type="dxa"/>
          </w:tcPr>
          <w:p w14:paraId="4192F3F0" w14:textId="77777777" w:rsidR="00274FCB" w:rsidRPr="00416380" w:rsidRDefault="00C77F86">
            <w:pPr>
              <w:jc w:val="center"/>
              <w:rPr>
                <w:sz w:val="24"/>
                <w:szCs w:val="24"/>
              </w:rPr>
            </w:pPr>
            <w:r w:rsidRPr="00416380">
              <w:rPr>
                <w:rFonts w:ascii="Times New Roman" w:hAnsi="Times New Roman"/>
                <w:sz w:val="24"/>
                <w:szCs w:val="24"/>
              </w:rPr>
              <w:t>56</w:t>
            </w:r>
          </w:p>
        </w:tc>
        <w:tc>
          <w:tcPr>
            <w:tcW w:w="2102" w:type="dxa"/>
          </w:tcPr>
          <w:p w14:paraId="3DA51A0D" w14:textId="77777777" w:rsidR="00FD0711" w:rsidRPr="00416380" w:rsidRDefault="00A946AE" w:rsidP="00A946AE">
            <w:pPr>
              <w:spacing w:after="0" w:line="240" w:lineRule="auto"/>
              <w:rPr>
                <w:rFonts w:ascii="Times New Roman" w:hAnsi="Times New Roman"/>
                <w:sz w:val="24"/>
                <w:szCs w:val="24"/>
              </w:rPr>
            </w:pPr>
            <w:r w:rsidRPr="00416380">
              <w:rPr>
                <w:rFonts w:ascii="Times New Roman" w:hAnsi="Times New Roman"/>
                <w:sz w:val="24"/>
                <w:szCs w:val="24"/>
              </w:rPr>
              <w:t>3.5 Curs</w:t>
            </w:r>
          </w:p>
        </w:tc>
        <w:tc>
          <w:tcPr>
            <w:tcW w:w="591" w:type="dxa"/>
          </w:tcPr>
          <w:p w14:paraId="01E532BA" w14:textId="77777777" w:rsidR="00274FCB" w:rsidRPr="00416380" w:rsidRDefault="00C77F86">
            <w:pPr>
              <w:jc w:val="center"/>
              <w:rPr>
                <w:sz w:val="24"/>
                <w:szCs w:val="24"/>
              </w:rPr>
            </w:pPr>
            <w:r w:rsidRPr="00416380">
              <w:rPr>
                <w:rFonts w:ascii="Times New Roman" w:hAnsi="Times New Roman"/>
                <w:sz w:val="24"/>
                <w:szCs w:val="24"/>
              </w:rPr>
              <w:t>28</w:t>
            </w:r>
          </w:p>
        </w:tc>
        <w:tc>
          <w:tcPr>
            <w:tcW w:w="2321" w:type="dxa"/>
          </w:tcPr>
          <w:p w14:paraId="50D7C06B" w14:textId="6CE43A31" w:rsidR="008C71F1" w:rsidRPr="00416380" w:rsidRDefault="00A946AE" w:rsidP="008C71F1">
            <w:pPr>
              <w:spacing w:after="0" w:line="240" w:lineRule="auto"/>
              <w:rPr>
                <w:rFonts w:ascii="Times New Roman" w:hAnsi="Times New Roman"/>
                <w:color w:val="9BBB59"/>
                <w:sz w:val="24"/>
                <w:szCs w:val="24"/>
              </w:rPr>
            </w:pPr>
            <w:r w:rsidRPr="00416380">
              <w:rPr>
                <w:rFonts w:ascii="Times New Roman" w:hAnsi="Times New Roman"/>
                <w:sz w:val="24"/>
                <w:szCs w:val="24"/>
              </w:rPr>
              <w:t>3.6 S</w:t>
            </w:r>
            <w:r w:rsidR="00FD0711" w:rsidRPr="00416380">
              <w:rPr>
                <w:rFonts w:ascii="Times New Roman" w:hAnsi="Times New Roman"/>
                <w:sz w:val="24"/>
                <w:szCs w:val="24"/>
              </w:rPr>
              <w:t>eminar</w:t>
            </w:r>
          </w:p>
          <w:p w14:paraId="7FFDA136" w14:textId="23C4DB5F" w:rsidR="00FD0711" w:rsidRPr="00416380" w:rsidRDefault="00FD0711" w:rsidP="00813BB9">
            <w:pPr>
              <w:spacing w:after="0" w:line="240" w:lineRule="auto"/>
              <w:rPr>
                <w:rFonts w:ascii="Times New Roman" w:hAnsi="Times New Roman"/>
                <w:color w:val="9BBB59"/>
                <w:sz w:val="24"/>
                <w:szCs w:val="24"/>
              </w:rPr>
            </w:pPr>
          </w:p>
        </w:tc>
        <w:tc>
          <w:tcPr>
            <w:tcW w:w="649" w:type="dxa"/>
          </w:tcPr>
          <w:p w14:paraId="401E8B61" w14:textId="77777777" w:rsidR="00274FCB" w:rsidRPr="00416380" w:rsidRDefault="00C77F86">
            <w:pPr>
              <w:jc w:val="center"/>
              <w:rPr>
                <w:sz w:val="24"/>
                <w:szCs w:val="24"/>
              </w:rPr>
            </w:pPr>
            <w:r w:rsidRPr="00416380">
              <w:rPr>
                <w:rFonts w:ascii="Times New Roman" w:hAnsi="Times New Roman"/>
                <w:sz w:val="24"/>
                <w:szCs w:val="24"/>
              </w:rPr>
              <w:t>28</w:t>
            </w:r>
          </w:p>
        </w:tc>
      </w:tr>
      <w:tr w:rsidR="00FD0711" w:rsidRPr="00813BB9" w14:paraId="3A8E9BDA" w14:textId="77777777" w:rsidTr="00F459DF">
        <w:tc>
          <w:tcPr>
            <w:tcW w:w="9378" w:type="dxa"/>
            <w:gridSpan w:val="5"/>
          </w:tcPr>
          <w:p w14:paraId="1DBF3168"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p>
        </w:tc>
        <w:tc>
          <w:tcPr>
            <w:tcW w:w="649" w:type="dxa"/>
          </w:tcPr>
          <w:p w14:paraId="4AD7240B"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ore</w:t>
            </w:r>
          </w:p>
        </w:tc>
      </w:tr>
      <w:tr w:rsidR="0065472F" w:rsidRPr="00813BB9" w14:paraId="5C1DF11C" w14:textId="77777777" w:rsidTr="00F459DF">
        <w:trPr>
          <w:trHeight w:val="972"/>
        </w:trPr>
        <w:tc>
          <w:tcPr>
            <w:tcW w:w="9378" w:type="dxa"/>
            <w:gridSpan w:val="5"/>
          </w:tcPr>
          <w:p w14:paraId="0BFDDC94" w14:textId="77777777" w:rsidR="00853877"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 xml:space="preserve">Studiul după manual, suport de curs, bibliografie </w:t>
            </w:r>
            <w:r w:rsidR="001B1709" w:rsidRPr="00813BB9">
              <w:rPr>
                <w:rFonts w:ascii="Times New Roman" w:hAnsi="Times New Roman"/>
                <w:sz w:val="24"/>
                <w:szCs w:val="24"/>
              </w:rPr>
              <w:t>ș</w:t>
            </w:r>
            <w:r w:rsidRPr="00813BB9">
              <w:rPr>
                <w:rFonts w:ascii="Times New Roman" w:hAnsi="Times New Roman"/>
                <w:sz w:val="24"/>
                <w:szCs w:val="24"/>
              </w:rPr>
              <w:t>i noti</w:t>
            </w:r>
            <w:r w:rsidR="001B1709" w:rsidRPr="00813BB9">
              <w:rPr>
                <w:rFonts w:ascii="Times New Roman" w:hAnsi="Times New Roman"/>
                <w:sz w:val="24"/>
                <w:szCs w:val="24"/>
              </w:rPr>
              <w:t>ț</w:t>
            </w:r>
            <w:r w:rsidRPr="00813BB9">
              <w:rPr>
                <w:rFonts w:ascii="Times New Roman" w:hAnsi="Times New Roman"/>
                <w:sz w:val="24"/>
                <w:szCs w:val="24"/>
              </w:rPr>
              <w:t>e</w:t>
            </w:r>
          </w:p>
          <w:p w14:paraId="2503E033" w14:textId="77777777" w:rsidR="0065472F"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Documentare suplimentară în bibliotecă, pe platformele electronice de specialitat</w:t>
            </w:r>
            <w:r w:rsidR="003515D2" w:rsidRPr="00813BB9">
              <w:rPr>
                <w:rFonts w:ascii="Times New Roman" w:hAnsi="Times New Roman"/>
                <w:sz w:val="24"/>
                <w:szCs w:val="24"/>
              </w:rPr>
              <w:t>e</w:t>
            </w:r>
          </w:p>
          <w:p w14:paraId="20BCD47A" w14:textId="77777777" w:rsidR="0065472F" w:rsidRPr="00813BB9" w:rsidRDefault="0065472F" w:rsidP="00813BB9">
            <w:pPr>
              <w:spacing w:after="0" w:line="240" w:lineRule="auto"/>
              <w:rPr>
                <w:rFonts w:ascii="Times New Roman" w:hAnsi="Times New Roman"/>
                <w:color w:val="9BBB59"/>
                <w:sz w:val="24"/>
                <w:szCs w:val="24"/>
              </w:rPr>
            </w:pPr>
            <w:r w:rsidRPr="00813BB9">
              <w:rPr>
                <w:rFonts w:ascii="Times New Roman" w:hAnsi="Times New Roman"/>
                <w:sz w:val="24"/>
                <w:szCs w:val="24"/>
              </w:rPr>
              <w:t>Pregătire seminarii/</w:t>
            </w:r>
            <w:r w:rsidR="00BA0EDC" w:rsidRPr="00813BB9">
              <w:rPr>
                <w:rFonts w:ascii="Times New Roman" w:hAnsi="Times New Roman"/>
                <w:sz w:val="24"/>
                <w:szCs w:val="24"/>
              </w:rPr>
              <w:t xml:space="preserve"> </w:t>
            </w:r>
            <w:r w:rsidRPr="00813BB9">
              <w:rPr>
                <w:rFonts w:ascii="Times New Roman" w:hAnsi="Times New Roman"/>
                <w:sz w:val="24"/>
                <w:szCs w:val="24"/>
              </w:rPr>
              <w:t>laboratoare</w:t>
            </w:r>
            <w:r w:rsidR="00F31C12" w:rsidRPr="00813BB9">
              <w:rPr>
                <w:rFonts w:ascii="Times New Roman" w:hAnsi="Times New Roman"/>
                <w:sz w:val="24"/>
                <w:szCs w:val="24"/>
              </w:rPr>
              <w:t>/proiecte</w:t>
            </w:r>
            <w:r w:rsidRPr="00813BB9">
              <w:rPr>
                <w:rFonts w:ascii="Times New Roman" w:hAnsi="Times New Roman"/>
                <w:sz w:val="24"/>
                <w:szCs w:val="24"/>
              </w:rPr>
              <w:t xml:space="preserve">, teme, referate, portofolii </w:t>
            </w:r>
            <w:r w:rsidR="001B1709" w:rsidRPr="00813BB9">
              <w:rPr>
                <w:rFonts w:ascii="Times New Roman" w:hAnsi="Times New Roman"/>
                <w:sz w:val="24"/>
                <w:szCs w:val="24"/>
              </w:rPr>
              <w:t>ș</w:t>
            </w:r>
            <w:r w:rsidRPr="00813BB9">
              <w:rPr>
                <w:rFonts w:ascii="Times New Roman" w:hAnsi="Times New Roman"/>
                <w:sz w:val="24"/>
                <w:szCs w:val="24"/>
              </w:rPr>
              <w:t>i eseuri</w:t>
            </w:r>
          </w:p>
        </w:tc>
        <w:tc>
          <w:tcPr>
            <w:tcW w:w="649" w:type="dxa"/>
          </w:tcPr>
          <w:p w14:paraId="07301EE5" w14:textId="77777777" w:rsidR="00274FCB" w:rsidRDefault="00C77F86" w:rsidP="00416380">
            <w:pPr>
              <w:jc w:val="center"/>
            </w:pPr>
            <w:r w:rsidRPr="00416380">
              <w:rPr>
                <w:rFonts w:ascii="Times New Roman" w:hAnsi="Times New Roman"/>
                <w:sz w:val="24"/>
                <w:szCs w:val="24"/>
              </w:rPr>
              <w:t>44</w:t>
            </w:r>
          </w:p>
        </w:tc>
      </w:tr>
      <w:tr w:rsidR="00FD0711" w:rsidRPr="00813BB9" w14:paraId="0CAC5A62" w14:textId="77777777" w:rsidTr="00F459DF">
        <w:tc>
          <w:tcPr>
            <w:tcW w:w="9378" w:type="dxa"/>
            <w:gridSpan w:val="5"/>
          </w:tcPr>
          <w:p w14:paraId="03B7A8AD"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Tutorat</w:t>
            </w:r>
          </w:p>
        </w:tc>
        <w:tc>
          <w:tcPr>
            <w:tcW w:w="649" w:type="dxa"/>
          </w:tcPr>
          <w:p w14:paraId="37CE9EBC" w14:textId="0656E46B" w:rsidR="00FD0711" w:rsidRPr="00813BB9" w:rsidRDefault="0069574A" w:rsidP="00416380">
            <w:pPr>
              <w:spacing w:after="0" w:line="240" w:lineRule="auto"/>
              <w:jc w:val="center"/>
              <w:rPr>
                <w:rFonts w:ascii="Times New Roman" w:hAnsi="Times New Roman"/>
                <w:sz w:val="24"/>
                <w:szCs w:val="24"/>
              </w:rPr>
            </w:pPr>
            <w:r w:rsidRPr="00813BB9">
              <w:rPr>
                <w:rFonts w:ascii="Times New Roman" w:hAnsi="Times New Roman"/>
                <w:sz w:val="24"/>
                <w:szCs w:val="24"/>
              </w:rPr>
              <w:t>0</w:t>
            </w:r>
          </w:p>
        </w:tc>
      </w:tr>
      <w:tr w:rsidR="00FD0711" w:rsidRPr="00813BB9" w14:paraId="0139703B" w14:textId="77777777" w:rsidTr="00F459DF">
        <w:tc>
          <w:tcPr>
            <w:tcW w:w="9378" w:type="dxa"/>
            <w:gridSpan w:val="5"/>
          </w:tcPr>
          <w:p w14:paraId="4B140B09"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Examinări</w:t>
            </w:r>
            <w:r w:rsidR="0069574A" w:rsidRPr="00813BB9">
              <w:rPr>
                <w:rFonts w:ascii="Times New Roman" w:hAnsi="Times New Roman"/>
                <w:color w:val="9BBB59"/>
                <w:sz w:val="24"/>
                <w:szCs w:val="24"/>
              </w:rPr>
              <w:t xml:space="preserve"> </w:t>
            </w:r>
          </w:p>
        </w:tc>
        <w:tc>
          <w:tcPr>
            <w:tcW w:w="649" w:type="dxa"/>
          </w:tcPr>
          <w:p w14:paraId="5AF84344" w14:textId="4E85954B" w:rsidR="00FD0711" w:rsidRPr="00813BB9" w:rsidRDefault="00F459DF" w:rsidP="00416380">
            <w:pPr>
              <w:spacing w:after="0" w:line="240" w:lineRule="auto"/>
              <w:jc w:val="center"/>
              <w:rPr>
                <w:rFonts w:ascii="Times New Roman" w:hAnsi="Times New Roman"/>
                <w:sz w:val="24"/>
                <w:szCs w:val="24"/>
              </w:rPr>
            </w:pPr>
            <w:r>
              <w:rPr>
                <w:rFonts w:ascii="Times New Roman" w:hAnsi="Times New Roman"/>
                <w:sz w:val="24"/>
                <w:szCs w:val="24"/>
              </w:rPr>
              <w:t>0</w:t>
            </w:r>
          </w:p>
        </w:tc>
      </w:tr>
      <w:tr w:rsidR="00A8092B" w:rsidRPr="00813BB9" w14:paraId="207F2E90" w14:textId="77777777" w:rsidTr="00F459DF">
        <w:tc>
          <w:tcPr>
            <w:tcW w:w="9378" w:type="dxa"/>
            <w:gridSpan w:val="5"/>
          </w:tcPr>
          <w:p w14:paraId="139349D3" w14:textId="77777777" w:rsidR="00A8092B" w:rsidRPr="00813BB9" w:rsidRDefault="00A8092B" w:rsidP="00813BB9">
            <w:pPr>
              <w:spacing w:after="0" w:line="240" w:lineRule="auto"/>
              <w:rPr>
                <w:rFonts w:ascii="Times New Roman" w:hAnsi="Times New Roman"/>
                <w:sz w:val="24"/>
                <w:szCs w:val="24"/>
              </w:rPr>
            </w:pPr>
            <w:r w:rsidRPr="00813BB9">
              <w:rPr>
                <w:rFonts w:ascii="Times New Roman" w:hAnsi="Times New Roman"/>
                <w:sz w:val="24"/>
                <w:szCs w:val="24"/>
              </w:rPr>
              <w:t xml:space="preserve">Alte activități (dacă există): </w:t>
            </w:r>
          </w:p>
        </w:tc>
        <w:tc>
          <w:tcPr>
            <w:tcW w:w="649" w:type="dxa"/>
          </w:tcPr>
          <w:p w14:paraId="1483D496" w14:textId="75BD2F77" w:rsidR="00A8092B" w:rsidRPr="00813BB9" w:rsidRDefault="0069574A" w:rsidP="00416380">
            <w:pPr>
              <w:spacing w:after="0" w:line="240" w:lineRule="auto"/>
              <w:jc w:val="center"/>
              <w:rPr>
                <w:rFonts w:ascii="Times New Roman" w:hAnsi="Times New Roman"/>
                <w:sz w:val="24"/>
                <w:szCs w:val="24"/>
                <w:highlight w:val="yellow"/>
              </w:rPr>
            </w:pPr>
            <w:r w:rsidRPr="00813BB9">
              <w:rPr>
                <w:rFonts w:ascii="Times New Roman" w:hAnsi="Times New Roman"/>
                <w:sz w:val="24"/>
                <w:szCs w:val="24"/>
              </w:rPr>
              <w:t>0</w:t>
            </w:r>
          </w:p>
        </w:tc>
      </w:tr>
      <w:tr w:rsidR="00A946AE" w:rsidRPr="00813BB9" w14:paraId="510AB42E" w14:textId="77777777" w:rsidTr="00F459DF">
        <w:tc>
          <w:tcPr>
            <w:tcW w:w="9378" w:type="dxa"/>
            <w:gridSpan w:val="5"/>
          </w:tcPr>
          <w:p w14:paraId="4A29FEA6"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3.7 Total ore studiu individual</w:t>
            </w:r>
          </w:p>
        </w:tc>
        <w:tc>
          <w:tcPr>
            <w:tcW w:w="649" w:type="dxa"/>
          </w:tcPr>
          <w:p w14:paraId="481B0E91" w14:textId="369642CC" w:rsidR="00A946AE" w:rsidRPr="00416380" w:rsidRDefault="00416380" w:rsidP="00416380">
            <w:pPr>
              <w:spacing w:after="0" w:line="240" w:lineRule="auto"/>
              <w:jc w:val="center"/>
              <w:rPr>
                <w:rFonts w:ascii="Times New Roman" w:hAnsi="Times New Roman"/>
                <w:sz w:val="24"/>
                <w:szCs w:val="24"/>
                <w:highlight w:val="yellow"/>
              </w:rPr>
            </w:pPr>
            <w:r w:rsidRPr="00416380">
              <w:rPr>
                <w:rFonts w:ascii="Times New Roman" w:hAnsi="Times New Roman"/>
                <w:sz w:val="24"/>
                <w:szCs w:val="24"/>
              </w:rPr>
              <w:t>0</w:t>
            </w:r>
          </w:p>
        </w:tc>
      </w:tr>
      <w:tr w:rsidR="00A946AE" w:rsidRPr="00813BB9" w14:paraId="24DA1A56" w14:textId="77777777" w:rsidTr="00F459DF">
        <w:tc>
          <w:tcPr>
            <w:tcW w:w="9378" w:type="dxa"/>
            <w:gridSpan w:val="5"/>
          </w:tcPr>
          <w:p w14:paraId="22AF2AF2"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3.8 Total ore pe semestru</w:t>
            </w:r>
          </w:p>
        </w:tc>
        <w:tc>
          <w:tcPr>
            <w:tcW w:w="649" w:type="dxa"/>
          </w:tcPr>
          <w:p w14:paraId="350F3E69" w14:textId="77777777" w:rsidR="00274FCB" w:rsidRPr="00416380" w:rsidRDefault="00C77F86" w:rsidP="00416380">
            <w:pPr>
              <w:jc w:val="center"/>
              <w:rPr>
                <w:sz w:val="24"/>
                <w:szCs w:val="24"/>
              </w:rPr>
            </w:pPr>
            <w:r w:rsidRPr="00416380">
              <w:rPr>
                <w:rFonts w:ascii="Times New Roman" w:hAnsi="Times New Roman"/>
                <w:sz w:val="24"/>
                <w:szCs w:val="24"/>
              </w:rPr>
              <w:t>100</w:t>
            </w:r>
          </w:p>
        </w:tc>
      </w:tr>
      <w:tr w:rsidR="00A946AE" w:rsidRPr="00813BB9" w14:paraId="0C71C311" w14:textId="77777777" w:rsidTr="00F459DF">
        <w:tc>
          <w:tcPr>
            <w:tcW w:w="9378" w:type="dxa"/>
            <w:gridSpan w:val="5"/>
          </w:tcPr>
          <w:p w14:paraId="5E312710"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3.9 Numărul de credite</w:t>
            </w:r>
          </w:p>
        </w:tc>
        <w:tc>
          <w:tcPr>
            <w:tcW w:w="649" w:type="dxa"/>
          </w:tcPr>
          <w:p w14:paraId="1EB47824" w14:textId="77777777" w:rsidR="00274FCB" w:rsidRPr="00416380" w:rsidRDefault="00C77F86" w:rsidP="00416380">
            <w:pPr>
              <w:jc w:val="center"/>
              <w:rPr>
                <w:sz w:val="24"/>
                <w:szCs w:val="24"/>
              </w:rPr>
            </w:pPr>
            <w:r w:rsidRPr="00416380">
              <w:rPr>
                <w:rFonts w:ascii="Times New Roman" w:hAnsi="Times New Roman"/>
                <w:sz w:val="24"/>
                <w:szCs w:val="24"/>
              </w:rPr>
              <w:t>4</w:t>
            </w:r>
          </w:p>
        </w:tc>
      </w:tr>
    </w:tbl>
    <w:p w14:paraId="03550951" w14:textId="77777777" w:rsidR="000B3BD0" w:rsidRPr="00813BB9" w:rsidRDefault="000B3BD0" w:rsidP="00813BB9">
      <w:pPr>
        <w:spacing w:after="0" w:line="240" w:lineRule="auto"/>
        <w:rPr>
          <w:rFonts w:ascii="Times New Roman" w:hAnsi="Times New Roman"/>
          <w:b/>
          <w:sz w:val="24"/>
          <w:szCs w:val="24"/>
        </w:rPr>
      </w:pPr>
    </w:p>
    <w:p w14:paraId="70532D5B"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13BB9" w14:paraId="4CE5B6A7" w14:textId="77777777" w:rsidTr="00A946AE">
        <w:tc>
          <w:tcPr>
            <w:tcW w:w="5228" w:type="dxa"/>
          </w:tcPr>
          <w:p w14:paraId="42000076" w14:textId="77777777" w:rsidR="00B609FA" w:rsidRPr="00813BB9" w:rsidRDefault="00B609F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4.1 de curriculum</w:t>
            </w:r>
            <w:r w:rsidR="0097316C" w:rsidRPr="00813BB9">
              <w:rPr>
                <w:rFonts w:ascii="Times New Roman" w:hAnsi="Times New Roman"/>
                <w:color w:val="9BBB59"/>
                <w:sz w:val="24"/>
                <w:szCs w:val="24"/>
              </w:rPr>
              <w:t xml:space="preserve"> </w:t>
            </w:r>
          </w:p>
        </w:tc>
        <w:tc>
          <w:tcPr>
            <w:tcW w:w="4780" w:type="dxa"/>
          </w:tcPr>
          <w:p w14:paraId="151E77C6" w14:textId="5C006DD7" w:rsidR="00274FCB" w:rsidRDefault="00C77F86">
            <w:r>
              <w:rPr>
                <w:rFonts w:ascii="Times New Roman" w:hAnsi="Times New Roman"/>
              </w:rPr>
              <w:t xml:space="preserve">Noțiuni fundamentale de matematici superioare, mecanică, aerodinamică și calculul structurilor de </w:t>
            </w:r>
            <w:r>
              <w:rPr>
                <w:rFonts w:ascii="Times New Roman" w:hAnsi="Times New Roman"/>
              </w:rPr>
              <w:lastRenderedPageBreak/>
              <w:t>aviație.</w:t>
            </w:r>
          </w:p>
        </w:tc>
      </w:tr>
      <w:tr w:rsidR="00B609FA" w:rsidRPr="00813BB9" w14:paraId="36649C13" w14:textId="77777777" w:rsidTr="00A946AE">
        <w:tc>
          <w:tcPr>
            <w:tcW w:w="5228" w:type="dxa"/>
          </w:tcPr>
          <w:p w14:paraId="239D08B3" w14:textId="77777777" w:rsidR="00B609FA" w:rsidRPr="00813BB9"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lastRenderedPageBreak/>
              <w:t xml:space="preserve">4.2 de </w:t>
            </w:r>
            <w:r w:rsidR="00D605BE" w:rsidRPr="00813BB9">
              <w:rPr>
                <w:rFonts w:ascii="Times New Roman" w:hAnsi="Times New Roman"/>
                <w:sz w:val="24"/>
                <w:szCs w:val="24"/>
              </w:rPr>
              <w:t>rezultate ale învățării</w:t>
            </w:r>
            <w:r w:rsidR="0097316C" w:rsidRPr="00813BB9">
              <w:rPr>
                <w:rFonts w:ascii="Times New Roman" w:hAnsi="Times New Roman"/>
                <w:color w:val="9BBB59"/>
                <w:sz w:val="24"/>
                <w:szCs w:val="24"/>
              </w:rPr>
              <w:t xml:space="preserve"> </w:t>
            </w:r>
          </w:p>
        </w:tc>
        <w:tc>
          <w:tcPr>
            <w:tcW w:w="4780" w:type="dxa"/>
          </w:tcPr>
          <w:p w14:paraId="5A63814F" w14:textId="46BF886C" w:rsidR="00274FCB" w:rsidRDefault="00C77F86">
            <w:r>
              <w:rPr>
                <w:rFonts w:ascii="Times New Roman" w:hAnsi="Times New Roman"/>
              </w:rPr>
              <w:t>Utilizează limba engleză tehnică și calculatorul pentru calcule științifice.</w:t>
            </w:r>
          </w:p>
        </w:tc>
      </w:tr>
    </w:tbl>
    <w:p w14:paraId="4CC45FB7" w14:textId="77777777" w:rsidR="00B609FA" w:rsidRPr="00813BB9" w:rsidRDefault="00B609FA" w:rsidP="00813BB9">
      <w:pPr>
        <w:spacing w:after="0" w:line="240" w:lineRule="auto"/>
        <w:rPr>
          <w:rFonts w:ascii="Times New Roman" w:hAnsi="Times New Roman"/>
          <w:sz w:val="24"/>
          <w:szCs w:val="24"/>
        </w:rPr>
      </w:pPr>
    </w:p>
    <w:p w14:paraId="2498CF04"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13BB9" w14:paraId="2BAF099D" w14:textId="77777777" w:rsidTr="00A946AE">
        <w:tc>
          <w:tcPr>
            <w:tcW w:w="2723" w:type="dxa"/>
          </w:tcPr>
          <w:p w14:paraId="154A96A3"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5.1  de desfășurare a cursului</w:t>
            </w:r>
          </w:p>
        </w:tc>
        <w:tc>
          <w:tcPr>
            <w:tcW w:w="7285" w:type="dxa"/>
          </w:tcPr>
          <w:p w14:paraId="698197F2" w14:textId="2A052E67" w:rsidR="00274FCB" w:rsidRDefault="00C77F86">
            <w:r>
              <w:rPr>
                <w:rFonts w:ascii="Times New Roman" w:hAnsi="Times New Roman"/>
              </w:rPr>
              <w:t>Sală de curs dotată cu tablă și videoproiector; acces la note de curs și bibliografie în format digital.</w:t>
            </w:r>
          </w:p>
        </w:tc>
      </w:tr>
      <w:tr w:rsidR="00F21C78" w:rsidRPr="00813BB9" w14:paraId="5C145D24" w14:textId="77777777" w:rsidTr="00A946AE">
        <w:tc>
          <w:tcPr>
            <w:tcW w:w="2723" w:type="dxa"/>
          </w:tcPr>
          <w:p w14:paraId="751098AF"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5.2  de desfășurare a seminarului/laboratorului/ proiectului</w:t>
            </w:r>
          </w:p>
        </w:tc>
        <w:tc>
          <w:tcPr>
            <w:tcW w:w="7285" w:type="dxa"/>
          </w:tcPr>
          <w:p w14:paraId="18BE6AD0" w14:textId="3B67B1B2" w:rsidR="00274FCB" w:rsidRDefault="00C77F86">
            <w:r>
              <w:rPr>
                <w:rFonts w:ascii="Times New Roman" w:hAnsi="Times New Roman"/>
              </w:rPr>
              <w:t>Sală dotată cu tablă și mijloace de calcul pentru rezolvarea numerică a aplicațiilor; materiale didactice în format digital.</w:t>
            </w:r>
          </w:p>
        </w:tc>
      </w:tr>
    </w:tbl>
    <w:p w14:paraId="14461508" w14:textId="77777777" w:rsidR="00F21C78" w:rsidRDefault="00F21C78" w:rsidP="00813BB9">
      <w:pPr>
        <w:spacing w:after="0" w:line="240" w:lineRule="auto"/>
        <w:rPr>
          <w:rFonts w:ascii="Times New Roman" w:hAnsi="Times New Roman"/>
          <w:sz w:val="24"/>
          <w:szCs w:val="24"/>
        </w:rPr>
      </w:pPr>
    </w:p>
    <w:p w14:paraId="5FA19D69" w14:textId="77777777" w:rsidR="00FD0711" w:rsidRPr="00813BB9" w:rsidRDefault="00FD0711" w:rsidP="00813BB9">
      <w:pPr>
        <w:spacing w:after="0" w:line="240" w:lineRule="auto"/>
        <w:rPr>
          <w:rFonts w:ascii="Times New Roman" w:hAnsi="Times New Roman"/>
          <w:color w:val="9BBB59"/>
          <w:sz w:val="24"/>
          <w:szCs w:val="24"/>
        </w:rPr>
      </w:pPr>
    </w:p>
    <w:p w14:paraId="5620A640" w14:textId="77777777"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3D96CEAD" w14:textId="77777777" w:rsidR="00DC5F8C" w:rsidRDefault="00E40226" w:rsidP="00A946AE">
      <w:r>
        <w:rPr>
          <w:rFonts w:ascii="Times New Roman" w:hAnsi="Times New Roman"/>
        </w:rPr>
        <w:t>Disciplina introduce fundamentele aeroelasticității și dezvoltă capacitatea de a înțelege, modela și analiza interacțiunea dintre forțele aerodinamice, elastice și inerțiale în structurile aerospațiale. Sunt studiate modelele aeroelastice simple, noțiunile esențiale de dinamica structurilor, fenomenele aeroelastice statice - inclusiv divergența și efectele asupra eficacității comenzilor - și fenomenele dinamice, cu accent pe flutter, amortizare și mecanismele energetice ale instabilității. Prin aplicații analitice și numerice, studenții determină frecvențe și moduri proprii, viteze critice și influența parametrilor structurali și aerodinamici asupra stabilității aeroelastice.</w:t>
      </w:r>
    </w:p>
    <w:p w14:paraId="115F193A" w14:textId="77777777" w:rsidR="00E40226" w:rsidRPr="00813BB9" w:rsidRDefault="00E40226" w:rsidP="00813BB9">
      <w:pPr>
        <w:spacing w:after="0" w:line="240" w:lineRule="auto"/>
        <w:jc w:val="both"/>
        <w:rPr>
          <w:rFonts w:ascii="Times New Roman" w:hAnsi="Times New Roman"/>
          <w:b/>
          <w:sz w:val="24"/>
          <w:szCs w:val="24"/>
        </w:rPr>
      </w:pPr>
    </w:p>
    <w:p w14:paraId="08578E3B"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13BB9" w14:paraId="2382734D" w14:textId="77777777" w:rsidTr="00A946AE">
        <w:trPr>
          <w:cantSplit/>
          <w:trHeight w:val="1975"/>
        </w:trPr>
        <w:tc>
          <w:tcPr>
            <w:tcW w:w="1008" w:type="dxa"/>
            <w:textDirection w:val="btLr"/>
            <w:vAlign w:val="center"/>
          </w:tcPr>
          <w:p w14:paraId="21F81DD7" w14:textId="77777777" w:rsidR="00FD0711"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p>
        </w:tc>
        <w:tc>
          <w:tcPr>
            <w:tcW w:w="9000" w:type="dxa"/>
          </w:tcPr>
          <w:p w14:paraId="469D819E" w14:textId="7F15BD1A" w:rsidR="00274FCB" w:rsidRDefault="00C77F86">
            <w:r>
              <w:rPr>
                <w:rFonts w:ascii="Times New Roman" w:hAnsi="Times New Roman"/>
              </w:rPr>
              <w:t>Explică interacțiunea dintre forțele aerodinamice, elastice și inerțiale care generează fenomene aeroelastice.</w:t>
            </w:r>
            <w:r>
              <w:br/>
            </w:r>
            <w:r>
              <w:rPr>
                <w:rFonts w:ascii="Times New Roman" w:hAnsi="Times New Roman"/>
              </w:rPr>
              <w:t>Descrie clasificarea fenomenelor aeroelastice statice și dinamice.</w:t>
            </w:r>
            <w:r>
              <w:br/>
            </w:r>
            <w:r>
              <w:rPr>
                <w:rFonts w:ascii="Times New Roman" w:hAnsi="Times New Roman"/>
              </w:rPr>
              <w:t>Explică utilizarea ecuațiilor Lagrange în formularea modelelor aeroelastice.</w:t>
            </w:r>
            <w:r>
              <w:br/>
            </w:r>
            <w:r>
              <w:rPr>
                <w:rFonts w:ascii="Times New Roman" w:hAnsi="Times New Roman"/>
              </w:rPr>
              <w:t>Descrie modelul secțiunii tipice cu unul și două grade de libertate.</w:t>
            </w:r>
            <w:r>
              <w:br/>
            </w:r>
            <w:r>
              <w:rPr>
                <w:rFonts w:ascii="Times New Roman" w:hAnsi="Times New Roman"/>
              </w:rPr>
              <w:t>Explică formularea problemei vibrațiilor libere neamortizate.</w:t>
            </w:r>
            <w:r>
              <w:br/>
            </w:r>
            <w:r>
              <w:rPr>
                <w:rFonts w:ascii="Times New Roman" w:hAnsi="Times New Roman"/>
              </w:rPr>
              <w:t>Descrie semnificația frecvențelor și modurilor proprii de vibrație.</w:t>
            </w:r>
            <w:r>
              <w:br/>
            </w:r>
            <w:r>
              <w:rPr>
                <w:rFonts w:ascii="Times New Roman" w:hAnsi="Times New Roman"/>
              </w:rPr>
              <w:t>Explică mecanismul divergenței aeroelastice și semnificația vitezei critice.</w:t>
            </w:r>
            <w:r>
              <w:br/>
            </w:r>
            <w:r>
              <w:rPr>
                <w:rFonts w:ascii="Times New Roman" w:hAnsi="Times New Roman"/>
              </w:rPr>
              <w:t>Descrie efectul elasticității structurale asupra eficacității comenzilor și fenomenul de reversare.</w:t>
            </w:r>
            <w:r>
              <w:br/>
            </w:r>
            <w:r>
              <w:rPr>
                <w:rFonts w:ascii="Times New Roman" w:hAnsi="Times New Roman"/>
              </w:rPr>
              <w:t>Explică formularea ecuațiilor de mișcare pentru problemele de aeroelasticitate dinamică.</w:t>
            </w:r>
            <w:r>
              <w:br/>
            </w:r>
            <w:r>
              <w:rPr>
                <w:rFonts w:ascii="Times New Roman" w:hAnsi="Times New Roman"/>
              </w:rPr>
              <w:t>Descrie mecanismul flutter-ului binar și condițiile apariției instabilității.</w:t>
            </w:r>
            <w:r>
              <w:br/>
            </w:r>
            <w:r>
              <w:rPr>
                <w:rFonts w:ascii="Times New Roman" w:hAnsi="Times New Roman"/>
              </w:rPr>
              <w:t>Explică principiul metodei V-g și rolul amortizării structurale în analiza flutter-ului.</w:t>
            </w:r>
            <w:r>
              <w:br/>
            </w:r>
            <w:r>
              <w:rPr>
                <w:rFonts w:ascii="Times New Roman" w:hAnsi="Times New Roman"/>
              </w:rPr>
              <w:t>Descrie flutter-ul de panou și exemple de fenomene aeroelastice din alte domenii.</w:t>
            </w:r>
          </w:p>
        </w:tc>
      </w:tr>
      <w:tr w:rsidR="00FD0711" w:rsidRPr="00813BB9" w14:paraId="773AD18B" w14:textId="77777777" w:rsidTr="00A946AE">
        <w:trPr>
          <w:cantSplit/>
          <w:trHeight w:val="1775"/>
        </w:trPr>
        <w:tc>
          <w:tcPr>
            <w:tcW w:w="1008" w:type="dxa"/>
            <w:textDirection w:val="btLr"/>
            <w:vAlign w:val="center"/>
          </w:tcPr>
          <w:p w14:paraId="5E8E0FD6" w14:textId="77777777" w:rsidR="00FD0711" w:rsidRPr="00813BB9" w:rsidRDefault="00E5213F"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Abilități</w:t>
            </w:r>
          </w:p>
        </w:tc>
        <w:tc>
          <w:tcPr>
            <w:tcW w:w="9000" w:type="dxa"/>
          </w:tcPr>
          <w:p w14:paraId="0B026DCC" w14:textId="6070DCCD" w:rsidR="00274FCB" w:rsidRDefault="00C77F86">
            <w:r>
              <w:rPr>
                <w:rFonts w:ascii="Times New Roman" w:hAnsi="Times New Roman"/>
              </w:rPr>
              <w:t>Formulează modele aeroelastice cu unul și două grade de libertate.</w:t>
            </w:r>
            <w:r>
              <w:br/>
            </w:r>
            <w:r>
              <w:rPr>
                <w:rFonts w:ascii="Times New Roman" w:hAnsi="Times New Roman"/>
              </w:rPr>
              <w:t>Aplică ecuațiile Lagrange pentru obținerea ecuațiilor de mișcare ale unui sistem aeroelastic simplificat.</w:t>
            </w:r>
            <w:r>
              <w:br/>
            </w:r>
            <w:r>
              <w:rPr>
                <w:rFonts w:ascii="Times New Roman" w:hAnsi="Times New Roman"/>
              </w:rPr>
              <w:t>Construiește matricile de masă și rigiditate pentru modele structurale elementare.</w:t>
            </w:r>
            <w:r>
              <w:br/>
            </w:r>
            <w:r>
              <w:rPr>
                <w:rFonts w:ascii="Times New Roman" w:hAnsi="Times New Roman"/>
              </w:rPr>
              <w:t>Rezolvă problema de valori proprii pentru determinarea frecvențelor și modurilor proprii.</w:t>
            </w:r>
            <w:r>
              <w:br/>
            </w:r>
            <w:r>
              <w:rPr>
                <w:rFonts w:ascii="Times New Roman" w:hAnsi="Times New Roman"/>
              </w:rPr>
              <w:t>Modelează vibrațiile de încovoiere și torsiune ale unei aripi idealizate.</w:t>
            </w:r>
            <w:r>
              <w:br/>
            </w:r>
            <w:r>
              <w:rPr>
                <w:rFonts w:ascii="Times New Roman" w:hAnsi="Times New Roman"/>
              </w:rPr>
              <w:t>Rezolvă probleme de echilibru aeroelastic static.</w:t>
            </w:r>
            <w:r>
              <w:br/>
            </w:r>
            <w:r>
              <w:rPr>
                <w:rFonts w:ascii="Times New Roman" w:hAnsi="Times New Roman"/>
              </w:rPr>
              <w:t>Determină viteza critică de divergență pentru modele aeroelastice simple.</w:t>
            </w:r>
            <w:r>
              <w:br/>
            </w:r>
            <w:r>
              <w:rPr>
                <w:rFonts w:ascii="Times New Roman" w:hAnsi="Times New Roman"/>
              </w:rPr>
              <w:t>Evaluează influența rigidității și poziției axei elastice asupra stabilității statice.</w:t>
            </w:r>
            <w:r>
              <w:br/>
            </w:r>
            <w:r>
              <w:rPr>
                <w:rFonts w:ascii="Times New Roman" w:hAnsi="Times New Roman"/>
              </w:rPr>
              <w:t>Formulează ecuațiile unui model de flutter cu două grade de libertate.</w:t>
            </w:r>
            <w:r>
              <w:br/>
            </w:r>
            <w:r>
              <w:rPr>
                <w:rFonts w:ascii="Times New Roman" w:hAnsi="Times New Roman"/>
              </w:rPr>
              <w:t>Aplică metoda V-g pentru estimarea condițiilor critice de flutter.</w:t>
            </w:r>
            <w:r>
              <w:br/>
            </w:r>
            <w:r>
              <w:rPr>
                <w:rFonts w:ascii="Times New Roman" w:hAnsi="Times New Roman"/>
              </w:rPr>
              <w:t>Interpretează variația amortizării și frecvenței în apropierea instabilității.</w:t>
            </w:r>
            <w:r>
              <w:br/>
            </w:r>
            <w:r>
              <w:rPr>
                <w:rFonts w:ascii="Times New Roman" w:hAnsi="Times New Roman"/>
              </w:rPr>
              <w:t>Realizează studii parametrice și compară critic soluții analitice și numerice.</w:t>
            </w:r>
          </w:p>
        </w:tc>
      </w:tr>
      <w:tr w:rsidR="002A2A27" w:rsidRPr="00813BB9" w14:paraId="67FC413F" w14:textId="77777777" w:rsidTr="00A946AE">
        <w:trPr>
          <w:cantSplit/>
          <w:trHeight w:val="2329"/>
        </w:trPr>
        <w:tc>
          <w:tcPr>
            <w:tcW w:w="1008" w:type="dxa"/>
            <w:textDirection w:val="btLr"/>
            <w:vAlign w:val="center"/>
          </w:tcPr>
          <w:p w14:paraId="2685C8AB" w14:textId="77777777" w:rsidR="002A2A27"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p>
        </w:tc>
        <w:tc>
          <w:tcPr>
            <w:tcW w:w="9000" w:type="dxa"/>
          </w:tcPr>
          <w:p w14:paraId="757015AB" w14:textId="64D39FA7" w:rsidR="00274FCB" w:rsidRDefault="00C77F86">
            <w:r>
              <w:rPr>
                <w:rFonts w:ascii="Times New Roman" w:hAnsi="Times New Roman"/>
              </w:rPr>
              <w:t>Utilizează riguros terminologia și notația specifică aeroelasticității și dinamicii structurilor.</w:t>
            </w:r>
            <w:r>
              <w:br/>
            </w:r>
            <w:r>
              <w:rPr>
                <w:rFonts w:ascii="Times New Roman" w:hAnsi="Times New Roman"/>
              </w:rPr>
              <w:t>Verifică consistența dimensională și fizică a modelelor și rezultatelor.</w:t>
            </w:r>
            <w:r>
              <w:br/>
            </w:r>
            <w:r>
              <w:rPr>
                <w:rFonts w:ascii="Times New Roman" w:hAnsi="Times New Roman"/>
              </w:rPr>
              <w:t>Identifică ipotezele și limitele modelelor aeroelastice simplificate.</w:t>
            </w:r>
            <w:r>
              <w:br/>
            </w:r>
            <w:r>
              <w:rPr>
                <w:rFonts w:ascii="Times New Roman" w:hAnsi="Times New Roman"/>
              </w:rPr>
              <w:t>Selectează modelul structural și aerodinamic adecvat problemei analizate.</w:t>
            </w:r>
            <w:r>
              <w:br/>
            </w:r>
            <w:r>
              <w:rPr>
                <w:rFonts w:ascii="Times New Roman" w:hAnsi="Times New Roman"/>
              </w:rPr>
              <w:t>Argumentează alegerea parametrilor și condițiilor de calcul.</w:t>
            </w:r>
            <w:r>
              <w:br/>
            </w:r>
            <w:r>
              <w:rPr>
                <w:rFonts w:ascii="Times New Roman" w:hAnsi="Times New Roman"/>
              </w:rPr>
              <w:t>Evaluează critic sensibilitatea vitezelor critice la variația parametrilor modelului.</w:t>
            </w:r>
            <w:r>
              <w:br/>
            </w:r>
            <w:r>
              <w:rPr>
                <w:rFonts w:ascii="Times New Roman" w:hAnsi="Times New Roman"/>
              </w:rPr>
              <w:t>Recunoaște implicațiile fenomenelor de divergență și flutter asupra siguranței structurale.</w:t>
            </w:r>
            <w:r>
              <w:br/>
            </w:r>
            <w:r>
              <w:rPr>
                <w:rFonts w:ascii="Times New Roman" w:hAnsi="Times New Roman"/>
              </w:rPr>
              <w:t>Documentează clar ecuațiile, datele de intrare și rezultatele calculelor.</w:t>
            </w:r>
            <w:r>
              <w:br/>
            </w:r>
            <w:r>
              <w:rPr>
                <w:rFonts w:ascii="Times New Roman" w:hAnsi="Times New Roman"/>
              </w:rPr>
              <w:t>Își organizează autonom rezolvarea aplicațiilor analitice și numerice.</w:t>
            </w:r>
            <w:r>
              <w:br/>
            </w:r>
            <w:r>
              <w:rPr>
                <w:rFonts w:ascii="Times New Roman" w:hAnsi="Times New Roman"/>
              </w:rPr>
              <w:t>Colaborează eficient la analiza și verificarea problemelor aeroelastice.</w:t>
            </w:r>
            <w:r>
              <w:br/>
            </w:r>
            <w:r>
              <w:rPr>
                <w:rFonts w:ascii="Times New Roman" w:hAnsi="Times New Roman"/>
              </w:rPr>
              <w:t>Comunică rezultatele prin calcule, grafice și concluzii tehnice argumentate.</w:t>
            </w:r>
            <w:r>
              <w:br/>
            </w:r>
            <w:r>
              <w:rPr>
                <w:rFonts w:ascii="Times New Roman" w:hAnsi="Times New Roman"/>
              </w:rPr>
              <w:t>Aplică principiile integrității academice în realizarea lucrărilor și utilizarea surselor.</w:t>
            </w:r>
            <w:r>
              <w:br/>
            </w:r>
          </w:p>
        </w:tc>
      </w:tr>
    </w:tbl>
    <w:p w14:paraId="535FFF1A" w14:textId="77777777" w:rsidR="00801DB0" w:rsidRPr="00813BB9" w:rsidRDefault="00801DB0" w:rsidP="00813BB9">
      <w:pPr>
        <w:spacing w:after="0" w:line="240" w:lineRule="auto"/>
        <w:rPr>
          <w:rFonts w:ascii="Times New Roman" w:hAnsi="Times New Roman"/>
          <w:sz w:val="24"/>
          <w:szCs w:val="24"/>
        </w:rPr>
      </w:pPr>
    </w:p>
    <w:p w14:paraId="24CA73E5" w14:textId="77777777" w:rsidR="007C6BB6" w:rsidRPr="00813BB9" w:rsidRDefault="000B3BD0" w:rsidP="00813BB9">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6B6B55BF" w14:textId="77777777" w:rsidR="00A37EFD" w:rsidRDefault="00A37EFD" w:rsidP="00A946AE">
      <w:pPr>
        <w:spacing w:after="0" w:line="240" w:lineRule="auto"/>
        <w:ind w:right="566"/>
        <w:jc w:val="both"/>
        <w:rPr>
          <w:rFonts w:ascii="Times New Roman" w:hAnsi="Times New Roman"/>
          <w:sz w:val="24"/>
          <w:szCs w:val="24"/>
        </w:rPr>
      </w:pPr>
    </w:p>
    <w:p w14:paraId="1C0C7198" w14:textId="25A0BB30" w:rsidR="00A37EFD" w:rsidRPr="008C71F1" w:rsidRDefault="00A37EFD" w:rsidP="008C71F1">
      <w:r>
        <w:rPr>
          <w:rFonts w:ascii="Times New Roman" w:hAnsi="Times New Roman"/>
        </w:rPr>
        <w:t>Predarea combină dezvoltarea teoretică la tablă cu reprezentări grafice, exemple de calcul și utilizarea mijloacelor numerice. Conceptele sunt introduse progresiv, de la modele aeroelastice cu puține grade de libertate și dinamica structurilor la divergență și flutter. Seminarele urmăresc formularea matematică și rezolvarea numerică a modelelor reprezentative: secțiunea tipică, vibrațiile de încovoiere-torsiune ale aripii, problema de valori proprii, divergența, flutter-ul de panou și metoda V-g. Rezultatele sunt interpretate fizic și sunt analizate efectele variației parametrilor structurali și aerodinamici.</w:t>
      </w:r>
    </w:p>
    <w:p w14:paraId="0A1BF360" w14:textId="77777777" w:rsidR="008C71F1" w:rsidRPr="00813BB9" w:rsidRDefault="008C71F1" w:rsidP="00813BB9">
      <w:pPr>
        <w:spacing w:after="0" w:line="240" w:lineRule="auto"/>
        <w:rPr>
          <w:rFonts w:ascii="Times New Roman" w:hAnsi="Times New Roman"/>
          <w:b/>
          <w:sz w:val="24"/>
          <w:szCs w:val="24"/>
        </w:rPr>
      </w:pPr>
    </w:p>
    <w:p w14:paraId="4C5A302A"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13BB9" w14:paraId="21D3C578" w14:textId="77777777" w:rsidTr="00A946AE">
        <w:trPr>
          <w:jc w:val="center"/>
        </w:trPr>
        <w:tc>
          <w:tcPr>
            <w:tcW w:w="10021" w:type="dxa"/>
            <w:gridSpan w:val="3"/>
            <w:vAlign w:val="center"/>
          </w:tcPr>
          <w:p w14:paraId="3AF69C37" w14:textId="77777777" w:rsidR="00274FCB" w:rsidRDefault="00C77F86">
            <w:r>
              <w:rPr>
                <w:rFonts w:ascii="Times New Roman" w:hAnsi="Times New Roman"/>
                <w:b/>
              </w:rPr>
              <w:t>CURS</w:t>
            </w:r>
          </w:p>
        </w:tc>
      </w:tr>
      <w:tr w:rsidR="00AD6760" w:rsidRPr="00813BB9" w14:paraId="17132D44" w14:textId="77777777" w:rsidTr="00A946AE">
        <w:trPr>
          <w:jc w:val="center"/>
        </w:trPr>
        <w:tc>
          <w:tcPr>
            <w:tcW w:w="1271" w:type="dxa"/>
            <w:vAlign w:val="center"/>
          </w:tcPr>
          <w:p w14:paraId="544B5E1D"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tc>
        <w:tc>
          <w:tcPr>
            <w:tcW w:w="7597" w:type="dxa"/>
            <w:vAlign w:val="center"/>
          </w:tcPr>
          <w:p w14:paraId="6A667059"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53" w:type="dxa"/>
            <w:vAlign w:val="center"/>
          </w:tcPr>
          <w:p w14:paraId="76F10329"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042F43" w:rsidRPr="00813BB9" w14:paraId="7EBC2B3F" w14:textId="77777777" w:rsidTr="00A946AE">
        <w:trPr>
          <w:jc w:val="center"/>
        </w:trPr>
        <w:tc>
          <w:tcPr>
            <w:tcW w:w="1271" w:type="dxa"/>
            <w:vAlign w:val="center"/>
          </w:tcPr>
          <w:p w14:paraId="55BC366F" w14:textId="77777777" w:rsidR="00274FCB" w:rsidRDefault="00C77F86">
            <w:r>
              <w:rPr>
                <w:rFonts w:ascii="Times New Roman" w:hAnsi="Times New Roman"/>
              </w:rPr>
              <w:t>I</w:t>
            </w:r>
          </w:p>
        </w:tc>
        <w:tc>
          <w:tcPr>
            <w:tcW w:w="7597" w:type="dxa"/>
          </w:tcPr>
          <w:p w14:paraId="30812B06" w14:textId="20949D65" w:rsidR="00274FCB" w:rsidRDefault="00C77F86">
            <w:r>
              <w:rPr>
                <w:rFonts w:ascii="Times New Roman" w:hAnsi="Times New Roman"/>
              </w:rPr>
              <w:t>Introducere în aeroelasticitate. Istoric, clasificări, interacțiunea dintre forțele aerodinamice, elastice și inerțiale. Probleme clasice și moderne de aeroelasticitate și aeroservoelasticitate.</w:t>
            </w:r>
          </w:p>
        </w:tc>
        <w:tc>
          <w:tcPr>
            <w:tcW w:w="1153" w:type="dxa"/>
            <w:vAlign w:val="center"/>
          </w:tcPr>
          <w:p w14:paraId="665C51D4" w14:textId="77777777" w:rsidR="00274FCB" w:rsidRDefault="00C77F86">
            <w:r>
              <w:rPr>
                <w:rFonts w:ascii="Times New Roman" w:hAnsi="Times New Roman"/>
              </w:rPr>
              <w:t>2</w:t>
            </w:r>
          </w:p>
        </w:tc>
      </w:tr>
      <w:tr w:rsidR="00154244" w:rsidRPr="00813BB9" w14:paraId="790602FD" w14:textId="77777777" w:rsidTr="00A946AE">
        <w:trPr>
          <w:jc w:val="center"/>
        </w:trPr>
        <w:tc>
          <w:tcPr>
            <w:tcW w:w="1271" w:type="dxa"/>
            <w:vAlign w:val="center"/>
          </w:tcPr>
          <w:p w14:paraId="13D40C0C" w14:textId="77777777" w:rsidR="00274FCB" w:rsidRDefault="00C77F86">
            <w:r>
              <w:rPr>
                <w:rFonts w:ascii="Times New Roman" w:hAnsi="Times New Roman"/>
              </w:rPr>
              <w:t>II</w:t>
            </w:r>
          </w:p>
        </w:tc>
        <w:tc>
          <w:tcPr>
            <w:tcW w:w="7597" w:type="dxa"/>
          </w:tcPr>
          <w:p w14:paraId="48DEDB16" w14:textId="0A0CF270" w:rsidR="00274FCB" w:rsidRDefault="00C77F86">
            <w:r>
              <w:rPr>
                <w:rFonts w:ascii="Times New Roman" w:hAnsi="Times New Roman"/>
              </w:rPr>
              <w:t xml:space="preserve">Modelarea sistemelor aeroelastice. Ecuațiile Lagrange și formularea modelelor cu </w:t>
            </w:r>
            <w:r>
              <w:rPr>
                <w:rFonts w:ascii="Times New Roman" w:hAnsi="Times New Roman"/>
              </w:rPr>
              <w:lastRenderedPageBreak/>
              <w:t>grade de libertate concentrate.</w:t>
            </w:r>
          </w:p>
        </w:tc>
        <w:tc>
          <w:tcPr>
            <w:tcW w:w="1153" w:type="dxa"/>
          </w:tcPr>
          <w:p w14:paraId="2887B3B6" w14:textId="77777777" w:rsidR="00274FCB" w:rsidRDefault="00C77F86">
            <w:r>
              <w:rPr>
                <w:rFonts w:ascii="Times New Roman" w:hAnsi="Times New Roman"/>
              </w:rPr>
              <w:lastRenderedPageBreak/>
              <w:t>2</w:t>
            </w:r>
          </w:p>
        </w:tc>
      </w:tr>
      <w:tr w:rsidR="00154244" w:rsidRPr="00813BB9" w14:paraId="28229254" w14:textId="77777777" w:rsidTr="00A946AE">
        <w:trPr>
          <w:jc w:val="center"/>
        </w:trPr>
        <w:tc>
          <w:tcPr>
            <w:tcW w:w="1271" w:type="dxa"/>
            <w:vAlign w:val="center"/>
          </w:tcPr>
          <w:p w14:paraId="76AD94C0" w14:textId="77777777" w:rsidR="00274FCB" w:rsidRDefault="00C77F86">
            <w:r>
              <w:rPr>
                <w:rFonts w:ascii="Times New Roman" w:hAnsi="Times New Roman"/>
              </w:rPr>
              <w:t>III</w:t>
            </w:r>
          </w:p>
        </w:tc>
        <w:tc>
          <w:tcPr>
            <w:tcW w:w="7597" w:type="dxa"/>
          </w:tcPr>
          <w:p w14:paraId="7C3078DE" w14:textId="5583DF20" w:rsidR="00274FCB" w:rsidRDefault="00C77F86">
            <w:r>
              <w:rPr>
                <w:rFonts w:ascii="Times New Roman" w:hAnsi="Times New Roman"/>
              </w:rPr>
              <w:t>Secțiunea tipică aeroelastică cu unul și două grade de libertate. Modele aerodinamice staționare și cvasi-staționare.</w:t>
            </w:r>
          </w:p>
        </w:tc>
        <w:tc>
          <w:tcPr>
            <w:tcW w:w="1153" w:type="dxa"/>
          </w:tcPr>
          <w:p w14:paraId="6A99C4DF" w14:textId="77777777" w:rsidR="00274FCB" w:rsidRDefault="00C77F86">
            <w:r>
              <w:rPr>
                <w:rFonts w:ascii="Times New Roman" w:hAnsi="Times New Roman"/>
              </w:rPr>
              <w:t>2</w:t>
            </w:r>
          </w:p>
        </w:tc>
      </w:tr>
      <w:tr w:rsidR="00154244" w:rsidRPr="00813BB9" w14:paraId="08F6B823" w14:textId="77777777" w:rsidTr="00A946AE">
        <w:trPr>
          <w:jc w:val="center"/>
        </w:trPr>
        <w:tc>
          <w:tcPr>
            <w:tcW w:w="1271" w:type="dxa"/>
            <w:vAlign w:val="center"/>
          </w:tcPr>
          <w:p w14:paraId="515468E5" w14:textId="77777777" w:rsidR="00274FCB" w:rsidRDefault="00C77F86">
            <w:r>
              <w:rPr>
                <w:rFonts w:ascii="Times New Roman" w:hAnsi="Times New Roman"/>
              </w:rPr>
              <w:t>IV</w:t>
            </w:r>
          </w:p>
        </w:tc>
        <w:tc>
          <w:tcPr>
            <w:tcW w:w="7597" w:type="dxa"/>
          </w:tcPr>
          <w:p w14:paraId="2E4904DD" w14:textId="71EBEB16" w:rsidR="00274FCB" w:rsidRDefault="00C77F86">
            <w:r>
              <w:rPr>
                <w:rFonts w:ascii="Times New Roman" w:hAnsi="Times New Roman"/>
              </w:rPr>
              <w:t>Noțiuni fundamentale de dinamica structurilor. Vibrații libere neamortizate și formularea problemei de valori proprii.</w:t>
            </w:r>
          </w:p>
        </w:tc>
        <w:tc>
          <w:tcPr>
            <w:tcW w:w="1153" w:type="dxa"/>
          </w:tcPr>
          <w:p w14:paraId="424C6CCC" w14:textId="77777777" w:rsidR="00274FCB" w:rsidRDefault="00C77F86">
            <w:r>
              <w:rPr>
                <w:rFonts w:ascii="Times New Roman" w:hAnsi="Times New Roman"/>
              </w:rPr>
              <w:t>2</w:t>
            </w:r>
          </w:p>
        </w:tc>
      </w:tr>
      <w:tr w:rsidR="00154244" w:rsidRPr="00813BB9" w14:paraId="06DEC8A9" w14:textId="77777777" w:rsidTr="00A946AE">
        <w:trPr>
          <w:jc w:val="center"/>
        </w:trPr>
        <w:tc>
          <w:tcPr>
            <w:tcW w:w="1271" w:type="dxa"/>
            <w:vAlign w:val="center"/>
          </w:tcPr>
          <w:p w14:paraId="7C02CB03" w14:textId="77777777" w:rsidR="00274FCB" w:rsidRDefault="00C77F86">
            <w:r>
              <w:rPr>
                <w:rFonts w:ascii="Times New Roman" w:hAnsi="Times New Roman"/>
              </w:rPr>
              <w:t>V</w:t>
            </w:r>
          </w:p>
        </w:tc>
        <w:tc>
          <w:tcPr>
            <w:tcW w:w="7597" w:type="dxa"/>
          </w:tcPr>
          <w:p w14:paraId="12332A0E" w14:textId="4CA6CA12" w:rsidR="00274FCB" w:rsidRDefault="00C77F86">
            <w:r>
              <w:rPr>
                <w:rFonts w:ascii="Times New Roman" w:hAnsi="Times New Roman"/>
              </w:rPr>
              <w:t>Frecvențe și moduri proprii de vibrație. Ortogonalitate modală și interpretarea fizică a formelor proprii.</w:t>
            </w:r>
          </w:p>
        </w:tc>
        <w:tc>
          <w:tcPr>
            <w:tcW w:w="1153" w:type="dxa"/>
          </w:tcPr>
          <w:p w14:paraId="4FE10738" w14:textId="77777777" w:rsidR="00274FCB" w:rsidRDefault="00C77F86">
            <w:r>
              <w:rPr>
                <w:rFonts w:ascii="Times New Roman" w:hAnsi="Times New Roman"/>
              </w:rPr>
              <w:t>2</w:t>
            </w:r>
          </w:p>
        </w:tc>
      </w:tr>
      <w:tr w:rsidR="00154244" w:rsidRPr="00813BB9" w14:paraId="5622937C" w14:textId="77777777" w:rsidTr="00A946AE">
        <w:trPr>
          <w:jc w:val="center"/>
        </w:trPr>
        <w:tc>
          <w:tcPr>
            <w:tcW w:w="1271" w:type="dxa"/>
            <w:vAlign w:val="center"/>
          </w:tcPr>
          <w:p w14:paraId="2BC4C2A7" w14:textId="77777777" w:rsidR="00274FCB" w:rsidRDefault="00C77F86">
            <w:r>
              <w:rPr>
                <w:rFonts w:ascii="Times New Roman" w:hAnsi="Times New Roman"/>
              </w:rPr>
              <w:t>VI</w:t>
            </w:r>
          </w:p>
        </w:tc>
        <w:tc>
          <w:tcPr>
            <w:tcW w:w="7597" w:type="dxa"/>
          </w:tcPr>
          <w:p w14:paraId="366C508B" w14:textId="451059E4" w:rsidR="00274FCB" w:rsidRDefault="00C77F86">
            <w:r>
              <w:rPr>
                <w:rFonts w:ascii="Times New Roman" w:hAnsi="Times New Roman"/>
              </w:rPr>
              <w:t>Modelarea vibrațiilor de încovoiere și torsiune ale structurilor de tip aripă.</w:t>
            </w:r>
          </w:p>
        </w:tc>
        <w:tc>
          <w:tcPr>
            <w:tcW w:w="1153" w:type="dxa"/>
          </w:tcPr>
          <w:p w14:paraId="745AB019" w14:textId="77777777" w:rsidR="00274FCB" w:rsidRDefault="00C77F86">
            <w:r>
              <w:rPr>
                <w:rFonts w:ascii="Times New Roman" w:hAnsi="Times New Roman"/>
              </w:rPr>
              <w:t>2</w:t>
            </w:r>
          </w:p>
        </w:tc>
      </w:tr>
      <w:tr w:rsidR="00154244" w:rsidRPr="00813BB9" w14:paraId="31B3AA79" w14:textId="77777777" w:rsidTr="00A946AE">
        <w:trPr>
          <w:jc w:val="center"/>
        </w:trPr>
        <w:tc>
          <w:tcPr>
            <w:tcW w:w="1271" w:type="dxa"/>
            <w:vAlign w:val="center"/>
          </w:tcPr>
          <w:p w14:paraId="0780E52D" w14:textId="77777777" w:rsidR="00274FCB" w:rsidRDefault="00C77F86">
            <w:r>
              <w:rPr>
                <w:rFonts w:ascii="Times New Roman" w:hAnsi="Times New Roman"/>
              </w:rPr>
              <w:t>VII</w:t>
            </w:r>
          </w:p>
        </w:tc>
        <w:tc>
          <w:tcPr>
            <w:tcW w:w="7597" w:type="dxa"/>
          </w:tcPr>
          <w:p w14:paraId="76E49CC0" w14:textId="268C1BBF" w:rsidR="00274FCB" w:rsidRDefault="00C77F86">
            <w:r>
              <w:rPr>
                <w:rFonts w:ascii="Times New Roman" w:hAnsi="Times New Roman"/>
              </w:rPr>
              <w:t>Fenomene aeroelastice statice. Echilibrul secțiunii tipice și cuplajul aerodinamic-structural.</w:t>
            </w:r>
          </w:p>
        </w:tc>
        <w:tc>
          <w:tcPr>
            <w:tcW w:w="1153" w:type="dxa"/>
          </w:tcPr>
          <w:p w14:paraId="3B5E74CD" w14:textId="77777777" w:rsidR="00274FCB" w:rsidRDefault="00C77F86">
            <w:r>
              <w:rPr>
                <w:rFonts w:ascii="Times New Roman" w:hAnsi="Times New Roman"/>
              </w:rPr>
              <w:t>2</w:t>
            </w:r>
          </w:p>
        </w:tc>
      </w:tr>
      <w:tr w:rsidR="00154244" w:rsidRPr="00813BB9" w14:paraId="5D2169B5" w14:textId="77777777" w:rsidTr="00A946AE">
        <w:trPr>
          <w:jc w:val="center"/>
        </w:trPr>
        <w:tc>
          <w:tcPr>
            <w:tcW w:w="1271" w:type="dxa"/>
            <w:vAlign w:val="center"/>
          </w:tcPr>
          <w:p w14:paraId="549FC12B" w14:textId="77777777" w:rsidR="00274FCB" w:rsidRDefault="00C77F86">
            <w:r>
              <w:rPr>
                <w:rFonts w:ascii="Times New Roman" w:hAnsi="Times New Roman"/>
              </w:rPr>
              <w:t>VIII</w:t>
            </w:r>
          </w:p>
        </w:tc>
        <w:tc>
          <w:tcPr>
            <w:tcW w:w="7597" w:type="dxa"/>
          </w:tcPr>
          <w:p w14:paraId="0FC266F7" w14:textId="768BD317" w:rsidR="00274FCB" w:rsidRDefault="00C77F86">
            <w:r>
              <w:rPr>
                <w:rFonts w:ascii="Times New Roman" w:hAnsi="Times New Roman"/>
              </w:rPr>
              <w:t>Divergența aeroelastică. Viteza critică de divergență și influența parametrilor structurali și aerodinamici.</w:t>
            </w:r>
          </w:p>
        </w:tc>
        <w:tc>
          <w:tcPr>
            <w:tcW w:w="1153" w:type="dxa"/>
          </w:tcPr>
          <w:p w14:paraId="2FF4CB20" w14:textId="77777777" w:rsidR="00274FCB" w:rsidRDefault="00C77F86">
            <w:r>
              <w:rPr>
                <w:rFonts w:ascii="Times New Roman" w:hAnsi="Times New Roman"/>
              </w:rPr>
              <w:t>2</w:t>
            </w:r>
          </w:p>
        </w:tc>
      </w:tr>
      <w:tr w:rsidR="00154244" w:rsidRPr="00813BB9" w14:paraId="5A5E18AE" w14:textId="77777777" w:rsidTr="00A946AE">
        <w:trPr>
          <w:jc w:val="center"/>
        </w:trPr>
        <w:tc>
          <w:tcPr>
            <w:tcW w:w="1271" w:type="dxa"/>
            <w:vAlign w:val="center"/>
          </w:tcPr>
          <w:p w14:paraId="65E131D9" w14:textId="77777777" w:rsidR="00274FCB" w:rsidRDefault="00C77F86">
            <w:r>
              <w:rPr>
                <w:rFonts w:ascii="Times New Roman" w:hAnsi="Times New Roman"/>
              </w:rPr>
              <w:t>IX</w:t>
            </w:r>
          </w:p>
        </w:tc>
        <w:tc>
          <w:tcPr>
            <w:tcW w:w="7597" w:type="dxa"/>
          </w:tcPr>
          <w:p w14:paraId="0B423DA8" w14:textId="19BD358C" w:rsidR="00274FCB" w:rsidRDefault="00C77F86">
            <w:r>
              <w:rPr>
                <w:rFonts w:ascii="Times New Roman" w:hAnsi="Times New Roman"/>
              </w:rPr>
              <w:t>Efectele elasticității structurale asupra eficacității comenzilor. Reversarea comenzilor și implicații de proiectare.</w:t>
            </w:r>
          </w:p>
        </w:tc>
        <w:tc>
          <w:tcPr>
            <w:tcW w:w="1153" w:type="dxa"/>
          </w:tcPr>
          <w:p w14:paraId="0744181F" w14:textId="77777777" w:rsidR="00274FCB" w:rsidRDefault="00C77F86">
            <w:r>
              <w:rPr>
                <w:rFonts w:ascii="Times New Roman" w:hAnsi="Times New Roman"/>
              </w:rPr>
              <w:t>2</w:t>
            </w:r>
          </w:p>
        </w:tc>
      </w:tr>
      <w:tr w:rsidR="00154244" w:rsidRPr="00813BB9" w14:paraId="2C95311D" w14:textId="77777777" w:rsidTr="00A946AE">
        <w:trPr>
          <w:jc w:val="center"/>
        </w:trPr>
        <w:tc>
          <w:tcPr>
            <w:tcW w:w="1271" w:type="dxa"/>
            <w:vAlign w:val="center"/>
          </w:tcPr>
          <w:p w14:paraId="66E5A69F" w14:textId="77777777" w:rsidR="00274FCB" w:rsidRDefault="00C77F86">
            <w:r>
              <w:rPr>
                <w:rFonts w:ascii="Times New Roman" w:hAnsi="Times New Roman"/>
              </w:rPr>
              <w:t>X</w:t>
            </w:r>
          </w:p>
        </w:tc>
        <w:tc>
          <w:tcPr>
            <w:tcW w:w="7597" w:type="dxa"/>
          </w:tcPr>
          <w:p w14:paraId="133612AF" w14:textId="697A29A6" w:rsidR="00274FCB" w:rsidRDefault="00C77F86">
            <w:r>
              <w:rPr>
                <w:rFonts w:ascii="Times New Roman" w:hAnsi="Times New Roman"/>
              </w:rPr>
              <w:t>Introducere în aeroelasticitatea dinamică. Ecuațiile de mișcare ale sistemelor aeroelastice.</w:t>
            </w:r>
          </w:p>
        </w:tc>
        <w:tc>
          <w:tcPr>
            <w:tcW w:w="1153" w:type="dxa"/>
          </w:tcPr>
          <w:p w14:paraId="1C776CCA" w14:textId="77777777" w:rsidR="00274FCB" w:rsidRDefault="00C77F86">
            <w:r>
              <w:rPr>
                <w:rFonts w:ascii="Times New Roman" w:hAnsi="Times New Roman"/>
              </w:rPr>
              <w:t>2</w:t>
            </w:r>
          </w:p>
        </w:tc>
      </w:tr>
      <w:tr w:rsidR="00154244" w:rsidRPr="00813BB9" w14:paraId="6C81C9BA" w14:textId="77777777" w:rsidTr="00A946AE">
        <w:trPr>
          <w:jc w:val="center"/>
        </w:trPr>
        <w:tc>
          <w:tcPr>
            <w:tcW w:w="1271" w:type="dxa"/>
            <w:vAlign w:val="center"/>
          </w:tcPr>
          <w:p w14:paraId="7289F40F" w14:textId="77777777" w:rsidR="00274FCB" w:rsidRDefault="00C77F86">
            <w:r>
              <w:rPr>
                <w:rFonts w:ascii="Times New Roman" w:hAnsi="Times New Roman"/>
              </w:rPr>
              <w:t>XI</w:t>
            </w:r>
          </w:p>
        </w:tc>
        <w:tc>
          <w:tcPr>
            <w:tcW w:w="7597" w:type="dxa"/>
          </w:tcPr>
          <w:p w14:paraId="3164CB14" w14:textId="2E7767BB" w:rsidR="00274FCB" w:rsidRDefault="00C77F86">
            <w:r>
              <w:rPr>
                <w:rFonts w:ascii="Times New Roman" w:hAnsi="Times New Roman"/>
              </w:rPr>
              <w:t>Flutter-ul binar al secțiunii tipice. Condiția de instabilitate și determinarea vitezei critice.</w:t>
            </w:r>
          </w:p>
        </w:tc>
        <w:tc>
          <w:tcPr>
            <w:tcW w:w="1153" w:type="dxa"/>
          </w:tcPr>
          <w:p w14:paraId="02CF79D6" w14:textId="77777777" w:rsidR="00274FCB" w:rsidRDefault="00C77F86">
            <w:r>
              <w:rPr>
                <w:rFonts w:ascii="Times New Roman" w:hAnsi="Times New Roman"/>
              </w:rPr>
              <w:t>2</w:t>
            </w:r>
          </w:p>
        </w:tc>
      </w:tr>
      <w:tr w:rsidR="00154244" w:rsidRPr="00813BB9" w14:paraId="25A9003C" w14:textId="77777777" w:rsidTr="00A946AE">
        <w:trPr>
          <w:jc w:val="center"/>
        </w:trPr>
        <w:tc>
          <w:tcPr>
            <w:tcW w:w="1271" w:type="dxa"/>
            <w:vAlign w:val="center"/>
          </w:tcPr>
          <w:p w14:paraId="4A24CD3F" w14:textId="77777777" w:rsidR="00274FCB" w:rsidRDefault="00C77F86">
            <w:r>
              <w:rPr>
                <w:rFonts w:ascii="Times New Roman" w:hAnsi="Times New Roman"/>
              </w:rPr>
              <w:t>XII</w:t>
            </w:r>
          </w:p>
        </w:tc>
        <w:tc>
          <w:tcPr>
            <w:tcW w:w="7597" w:type="dxa"/>
          </w:tcPr>
          <w:p w14:paraId="00E2D138" w14:textId="0108D7BC" w:rsidR="00274FCB" w:rsidRDefault="00C77F86">
            <w:r>
              <w:rPr>
                <w:rFonts w:ascii="Times New Roman" w:hAnsi="Times New Roman"/>
              </w:rPr>
              <w:t>Metoda V-g pentru analiza flutter-ului. Interpretarea variației amortizării și frecvenței cu viteza.</w:t>
            </w:r>
          </w:p>
        </w:tc>
        <w:tc>
          <w:tcPr>
            <w:tcW w:w="1153" w:type="dxa"/>
          </w:tcPr>
          <w:p w14:paraId="1880F0F7" w14:textId="77777777" w:rsidR="00274FCB" w:rsidRDefault="00C77F86">
            <w:r>
              <w:rPr>
                <w:rFonts w:ascii="Times New Roman" w:hAnsi="Times New Roman"/>
              </w:rPr>
              <w:t>2</w:t>
            </w:r>
          </w:p>
        </w:tc>
      </w:tr>
      <w:tr w:rsidR="00154244" w:rsidRPr="00813BB9" w14:paraId="2D7BE846" w14:textId="77777777" w:rsidTr="00A946AE">
        <w:trPr>
          <w:jc w:val="center"/>
        </w:trPr>
        <w:tc>
          <w:tcPr>
            <w:tcW w:w="1271" w:type="dxa"/>
            <w:vAlign w:val="center"/>
          </w:tcPr>
          <w:p w14:paraId="5F7ACE3B" w14:textId="77777777" w:rsidR="00274FCB" w:rsidRDefault="00C77F86">
            <w:r>
              <w:rPr>
                <w:rFonts w:ascii="Times New Roman" w:hAnsi="Times New Roman"/>
              </w:rPr>
              <w:t>XIII</w:t>
            </w:r>
          </w:p>
        </w:tc>
        <w:tc>
          <w:tcPr>
            <w:tcW w:w="7597" w:type="dxa"/>
          </w:tcPr>
          <w:p w14:paraId="05469A1F" w14:textId="478A6978" w:rsidR="00274FCB" w:rsidRDefault="00C77F86">
            <w:r>
              <w:rPr>
                <w:rFonts w:ascii="Times New Roman" w:hAnsi="Times New Roman"/>
              </w:rPr>
              <w:t>Amortizarea structurală. Definiții, modele și metode de determinare. Rolul amortizării în stabilitatea aeroelastică.</w:t>
            </w:r>
          </w:p>
        </w:tc>
        <w:tc>
          <w:tcPr>
            <w:tcW w:w="1153" w:type="dxa"/>
          </w:tcPr>
          <w:p w14:paraId="0093499E" w14:textId="77777777" w:rsidR="00274FCB" w:rsidRDefault="00C77F86">
            <w:r>
              <w:rPr>
                <w:rFonts w:ascii="Times New Roman" w:hAnsi="Times New Roman"/>
              </w:rPr>
              <w:t>2</w:t>
            </w:r>
          </w:p>
        </w:tc>
      </w:tr>
      <w:tr w:rsidR="00154244" w:rsidRPr="00813BB9" w14:paraId="3B4B8499" w14:textId="77777777" w:rsidTr="00A946AE">
        <w:trPr>
          <w:jc w:val="center"/>
        </w:trPr>
        <w:tc>
          <w:tcPr>
            <w:tcW w:w="1271" w:type="dxa"/>
            <w:vAlign w:val="center"/>
          </w:tcPr>
          <w:p w14:paraId="058A8FEA" w14:textId="77777777" w:rsidR="00274FCB" w:rsidRDefault="00C77F86">
            <w:r>
              <w:rPr>
                <w:rFonts w:ascii="Times New Roman" w:hAnsi="Times New Roman"/>
              </w:rPr>
              <w:t>XIV</w:t>
            </w:r>
          </w:p>
        </w:tc>
        <w:tc>
          <w:tcPr>
            <w:tcW w:w="7597" w:type="dxa"/>
          </w:tcPr>
          <w:p w14:paraId="2FBFB1C1" w14:textId="39CFF521" w:rsidR="00274FCB" w:rsidRDefault="00C77F86">
            <w:r>
              <w:rPr>
                <w:rFonts w:ascii="Times New Roman" w:hAnsi="Times New Roman"/>
              </w:rPr>
              <w:t>Mecanismul energetic al flutter-ului binar. Flutter-ul de panou, studii de caz și fenomene aeroelastice în alte domenii inginerești.</w:t>
            </w:r>
          </w:p>
        </w:tc>
        <w:tc>
          <w:tcPr>
            <w:tcW w:w="1153" w:type="dxa"/>
          </w:tcPr>
          <w:p w14:paraId="6812FB9C" w14:textId="77777777" w:rsidR="00274FCB" w:rsidRDefault="00C77F86">
            <w:r>
              <w:rPr>
                <w:rFonts w:ascii="Times New Roman" w:hAnsi="Times New Roman"/>
              </w:rPr>
              <w:t>2</w:t>
            </w:r>
          </w:p>
        </w:tc>
      </w:tr>
      <w:tr w:rsidR="00F972C4" w:rsidRPr="00813BB9" w14:paraId="37FF6FA4" w14:textId="77777777" w:rsidTr="00A946AE">
        <w:trPr>
          <w:jc w:val="center"/>
        </w:trPr>
        <w:tc>
          <w:tcPr>
            <w:tcW w:w="1271" w:type="dxa"/>
          </w:tcPr>
          <w:p w14:paraId="5B2AB98C" w14:textId="77777777" w:rsidR="00F972C4" w:rsidRPr="00813BB9" w:rsidRDefault="00F972C4" w:rsidP="00813BB9">
            <w:pPr>
              <w:spacing w:after="0" w:line="240" w:lineRule="auto"/>
              <w:rPr>
                <w:rFonts w:ascii="Times New Roman" w:hAnsi="Times New Roman"/>
                <w:sz w:val="24"/>
                <w:szCs w:val="24"/>
              </w:rPr>
            </w:pPr>
          </w:p>
        </w:tc>
        <w:tc>
          <w:tcPr>
            <w:tcW w:w="7597" w:type="dxa"/>
          </w:tcPr>
          <w:p w14:paraId="111D1324" w14:textId="77777777" w:rsidR="00274FCB" w:rsidRDefault="00C77F86">
            <w:r>
              <w:rPr>
                <w:rFonts w:ascii="Times New Roman" w:hAnsi="Times New Roman"/>
              </w:rPr>
              <w:t>Total:</w:t>
            </w:r>
          </w:p>
        </w:tc>
        <w:tc>
          <w:tcPr>
            <w:tcW w:w="1153" w:type="dxa"/>
          </w:tcPr>
          <w:p w14:paraId="23741968" w14:textId="77777777" w:rsidR="00274FCB" w:rsidRDefault="00C77F86">
            <w:r>
              <w:rPr>
                <w:rFonts w:ascii="Times New Roman" w:hAnsi="Times New Roman"/>
              </w:rPr>
              <w:t>28</w:t>
            </w:r>
          </w:p>
        </w:tc>
      </w:tr>
      <w:tr w:rsidR="00144C38" w:rsidRPr="00813BB9" w14:paraId="62FA3F54" w14:textId="77777777" w:rsidTr="00A946AE">
        <w:trPr>
          <w:jc w:val="center"/>
        </w:trPr>
        <w:tc>
          <w:tcPr>
            <w:tcW w:w="10021" w:type="dxa"/>
            <w:gridSpan w:val="3"/>
            <w:vAlign w:val="center"/>
          </w:tcPr>
          <w:p w14:paraId="5D6ABDA5" w14:textId="77777777" w:rsidR="00274FCB" w:rsidRDefault="00C77F86">
            <w:r>
              <w:rPr>
                <w:rFonts w:ascii="Times New Roman" w:hAnsi="Times New Roman"/>
              </w:rPr>
              <w:t>Bibliografie:</w:t>
            </w:r>
            <w:r>
              <w:rPr>
                <w:rFonts w:ascii="Times New Roman" w:hAnsi="Times New Roman"/>
              </w:rPr>
              <w:br/>
              <w:t>Geradin, M., Rixen, D. (1993). Théorie des Vibrations. Application à la Dynamique des Structures. Masson.</w:t>
            </w:r>
            <w:r>
              <w:rPr>
                <w:rFonts w:ascii="Times New Roman" w:hAnsi="Times New Roman"/>
              </w:rPr>
              <w:br/>
              <w:t>Petre, A. (1969). Teoria aeroelasticității - Statica. Editura Academiei RSR, București.</w:t>
            </w:r>
            <w:r>
              <w:rPr>
                <w:rFonts w:ascii="Times New Roman" w:hAnsi="Times New Roman"/>
              </w:rPr>
              <w:br/>
              <w:t>Petre, A. (1973). Teoria aeroelasticității - Fenomene dinamice periodice. Editura Academiei RSR, București.</w:t>
            </w:r>
            <w:r>
              <w:rPr>
                <w:rFonts w:ascii="Times New Roman" w:hAnsi="Times New Roman"/>
              </w:rPr>
              <w:br/>
              <w:t>Bisplinghoff, R. L., Ashley, H. (1956). Principles of Aeroelasticity. John Wiley &amp; Sons, New York.</w:t>
            </w:r>
            <w:r>
              <w:rPr>
                <w:rFonts w:ascii="Times New Roman" w:hAnsi="Times New Roman"/>
              </w:rPr>
              <w:br/>
              <w:t>Dowell, E. H., Ilgamov, M. (1988). Studies in Nonlinear Aeroelasticity. Springer-Verlag.</w:t>
            </w:r>
            <w:r>
              <w:rPr>
                <w:rFonts w:ascii="Times New Roman" w:hAnsi="Times New Roman"/>
              </w:rPr>
              <w:br/>
              <w:t>Dowell, E. H. (2004). A Modern Course in Aeroelasticity. Kluwer Academic Publishers, New York.</w:t>
            </w:r>
            <w:r>
              <w:rPr>
                <w:rFonts w:ascii="Times New Roman" w:hAnsi="Times New Roman"/>
              </w:rPr>
              <w:br/>
              <w:t>Stoia-Djeska, M., Frunzulică, F., Popescu, I., Silișteanu, P. (2005). Probleme tipice de aeroelasticitate și interacțiune fluid-structură. Editura Printech, București.</w:t>
            </w:r>
            <w:r>
              <w:rPr>
                <w:rFonts w:ascii="Times New Roman" w:hAnsi="Times New Roman"/>
              </w:rPr>
              <w:br/>
              <w:t>Note de curs în format digital.</w:t>
            </w:r>
          </w:p>
        </w:tc>
      </w:tr>
    </w:tbl>
    <w:p w14:paraId="355C51EF"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13BB9" w14:paraId="2D875267" w14:textId="77777777" w:rsidTr="00A946AE">
        <w:trPr>
          <w:trHeight w:val="310"/>
          <w:jc w:val="center"/>
        </w:trPr>
        <w:tc>
          <w:tcPr>
            <w:tcW w:w="10041" w:type="dxa"/>
            <w:gridSpan w:val="3"/>
            <w:vAlign w:val="center"/>
          </w:tcPr>
          <w:p w14:paraId="31BFFE30" w14:textId="77777777" w:rsidR="00274FCB" w:rsidRDefault="00C77F86">
            <w:r>
              <w:rPr>
                <w:rFonts w:ascii="Times New Roman" w:hAnsi="Times New Roman"/>
                <w:b/>
              </w:rPr>
              <w:lastRenderedPageBreak/>
              <w:t>SEMINAR</w:t>
            </w:r>
          </w:p>
        </w:tc>
      </w:tr>
      <w:tr w:rsidR="00AD6760" w:rsidRPr="00813BB9" w14:paraId="154DD947" w14:textId="77777777" w:rsidTr="00A946AE">
        <w:trPr>
          <w:trHeight w:val="310"/>
          <w:jc w:val="center"/>
        </w:trPr>
        <w:tc>
          <w:tcPr>
            <w:tcW w:w="734" w:type="dxa"/>
            <w:vAlign w:val="center"/>
          </w:tcPr>
          <w:p w14:paraId="3B710087"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137" w:type="dxa"/>
            <w:vAlign w:val="center"/>
          </w:tcPr>
          <w:p w14:paraId="792DFCFA"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70" w:type="dxa"/>
            <w:vAlign w:val="center"/>
          </w:tcPr>
          <w:p w14:paraId="744EFD07"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FB27BC" w:rsidRPr="00813BB9" w14:paraId="0EC6689F" w14:textId="77777777" w:rsidTr="00A946AE">
        <w:trPr>
          <w:trHeight w:val="310"/>
          <w:jc w:val="center"/>
        </w:trPr>
        <w:tc>
          <w:tcPr>
            <w:tcW w:w="734" w:type="dxa"/>
          </w:tcPr>
          <w:p w14:paraId="66952346" w14:textId="77777777" w:rsidR="00274FCB" w:rsidRDefault="00C77F86">
            <w:r>
              <w:rPr>
                <w:rFonts w:ascii="Times New Roman" w:hAnsi="Times New Roman"/>
              </w:rPr>
              <w:t>1.</w:t>
            </w:r>
          </w:p>
        </w:tc>
        <w:tc>
          <w:tcPr>
            <w:tcW w:w="8137" w:type="dxa"/>
          </w:tcPr>
          <w:p w14:paraId="02773443" w14:textId="4961300B" w:rsidR="00274FCB" w:rsidRDefault="00C77F86">
            <w:r>
              <w:rPr>
                <w:rFonts w:ascii="Times New Roman" w:hAnsi="Times New Roman"/>
              </w:rPr>
              <w:t>Modelul secțiunii tipice cu un grad de libertate: formularea ecuațiilor și analiza parametrilor.</w:t>
            </w:r>
          </w:p>
        </w:tc>
        <w:tc>
          <w:tcPr>
            <w:tcW w:w="1170" w:type="dxa"/>
          </w:tcPr>
          <w:p w14:paraId="321C9D2C" w14:textId="77777777" w:rsidR="00274FCB" w:rsidRDefault="00C77F86">
            <w:r>
              <w:rPr>
                <w:rFonts w:ascii="Times New Roman" w:hAnsi="Times New Roman"/>
              </w:rPr>
              <w:t>2</w:t>
            </w:r>
          </w:p>
        </w:tc>
      </w:tr>
      <w:tr w:rsidR="00FB27BC" w:rsidRPr="00813BB9" w14:paraId="4184196A" w14:textId="77777777" w:rsidTr="00A946AE">
        <w:trPr>
          <w:trHeight w:val="310"/>
          <w:jc w:val="center"/>
        </w:trPr>
        <w:tc>
          <w:tcPr>
            <w:tcW w:w="734" w:type="dxa"/>
          </w:tcPr>
          <w:p w14:paraId="6CA858C0" w14:textId="77777777" w:rsidR="00274FCB" w:rsidRDefault="00C77F86">
            <w:r>
              <w:rPr>
                <w:rFonts w:ascii="Times New Roman" w:hAnsi="Times New Roman"/>
              </w:rPr>
              <w:t>2.</w:t>
            </w:r>
          </w:p>
        </w:tc>
        <w:tc>
          <w:tcPr>
            <w:tcW w:w="8137" w:type="dxa"/>
          </w:tcPr>
          <w:p w14:paraId="1161B869" w14:textId="46319D95" w:rsidR="00274FCB" w:rsidRDefault="00C77F86">
            <w:r>
              <w:rPr>
                <w:rFonts w:ascii="Times New Roman" w:hAnsi="Times New Roman"/>
              </w:rPr>
              <w:t>Modelul secțiunii tipice cu două grade de libertate: formularea matricială și cuplajul încovoiere-torsiune.</w:t>
            </w:r>
          </w:p>
        </w:tc>
        <w:tc>
          <w:tcPr>
            <w:tcW w:w="1170" w:type="dxa"/>
          </w:tcPr>
          <w:p w14:paraId="6CEC54F5" w14:textId="77777777" w:rsidR="00274FCB" w:rsidRDefault="00C77F86">
            <w:r>
              <w:rPr>
                <w:rFonts w:ascii="Times New Roman" w:hAnsi="Times New Roman"/>
              </w:rPr>
              <w:t>2</w:t>
            </w:r>
          </w:p>
        </w:tc>
      </w:tr>
      <w:tr w:rsidR="00FB27BC" w:rsidRPr="00813BB9" w14:paraId="1CDF8C8E" w14:textId="77777777" w:rsidTr="00A946AE">
        <w:trPr>
          <w:trHeight w:val="310"/>
          <w:jc w:val="center"/>
        </w:trPr>
        <w:tc>
          <w:tcPr>
            <w:tcW w:w="734" w:type="dxa"/>
          </w:tcPr>
          <w:p w14:paraId="03CFCC41" w14:textId="77777777" w:rsidR="00274FCB" w:rsidRDefault="00C77F86">
            <w:r>
              <w:rPr>
                <w:rFonts w:ascii="Times New Roman" w:hAnsi="Times New Roman"/>
              </w:rPr>
              <w:t>3.</w:t>
            </w:r>
          </w:p>
        </w:tc>
        <w:tc>
          <w:tcPr>
            <w:tcW w:w="8137" w:type="dxa"/>
          </w:tcPr>
          <w:p w14:paraId="55DB9DCC" w14:textId="129B41B7" w:rsidR="00274FCB" w:rsidRDefault="00C77F86">
            <w:r>
              <w:rPr>
                <w:rFonts w:ascii="Times New Roman" w:hAnsi="Times New Roman"/>
              </w:rPr>
              <w:t>Rezolvarea unei probleme de echilibru aeroelastic static pentru secțiunea tipică.</w:t>
            </w:r>
          </w:p>
        </w:tc>
        <w:tc>
          <w:tcPr>
            <w:tcW w:w="1170" w:type="dxa"/>
          </w:tcPr>
          <w:p w14:paraId="65418030" w14:textId="77777777" w:rsidR="00274FCB" w:rsidRDefault="00C77F86">
            <w:r>
              <w:rPr>
                <w:rFonts w:ascii="Times New Roman" w:hAnsi="Times New Roman"/>
              </w:rPr>
              <w:t>2</w:t>
            </w:r>
          </w:p>
        </w:tc>
      </w:tr>
      <w:tr w:rsidR="00FB27BC" w:rsidRPr="00813BB9" w14:paraId="48ECE1EF" w14:textId="77777777" w:rsidTr="00A946AE">
        <w:trPr>
          <w:trHeight w:val="310"/>
          <w:jc w:val="center"/>
        </w:trPr>
        <w:tc>
          <w:tcPr>
            <w:tcW w:w="734" w:type="dxa"/>
          </w:tcPr>
          <w:p w14:paraId="471FD244" w14:textId="77777777" w:rsidR="00274FCB" w:rsidRDefault="00C77F86">
            <w:r>
              <w:rPr>
                <w:rFonts w:ascii="Times New Roman" w:hAnsi="Times New Roman"/>
              </w:rPr>
              <w:t>4.</w:t>
            </w:r>
          </w:p>
        </w:tc>
        <w:tc>
          <w:tcPr>
            <w:tcW w:w="8137" w:type="dxa"/>
          </w:tcPr>
          <w:p w14:paraId="2AD25AC3" w14:textId="274D5429" w:rsidR="00274FCB" w:rsidRDefault="00C77F86">
            <w:r>
              <w:rPr>
                <w:rFonts w:ascii="Times New Roman" w:hAnsi="Times New Roman"/>
              </w:rPr>
              <w:t>Analiza influenței rigidității și poziției axei elastice asupra echilibrului aeroelastic.</w:t>
            </w:r>
          </w:p>
        </w:tc>
        <w:tc>
          <w:tcPr>
            <w:tcW w:w="1170" w:type="dxa"/>
          </w:tcPr>
          <w:p w14:paraId="62F0BF6F" w14:textId="77777777" w:rsidR="00274FCB" w:rsidRDefault="00C77F86">
            <w:r>
              <w:rPr>
                <w:rFonts w:ascii="Times New Roman" w:hAnsi="Times New Roman"/>
              </w:rPr>
              <w:t>2</w:t>
            </w:r>
          </w:p>
        </w:tc>
      </w:tr>
      <w:tr w:rsidR="00FB27BC" w:rsidRPr="00813BB9" w14:paraId="56FF86A3" w14:textId="77777777" w:rsidTr="00A946AE">
        <w:trPr>
          <w:trHeight w:val="310"/>
          <w:jc w:val="center"/>
        </w:trPr>
        <w:tc>
          <w:tcPr>
            <w:tcW w:w="734" w:type="dxa"/>
          </w:tcPr>
          <w:p w14:paraId="42A47B25" w14:textId="77777777" w:rsidR="00274FCB" w:rsidRDefault="00C77F86">
            <w:r>
              <w:rPr>
                <w:rFonts w:ascii="Times New Roman" w:hAnsi="Times New Roman"/>
              </w:rPr>
              <w:t>5.</w:t>
            </w:r>
          </w:p>
        </w:tc>
        <w:tc>
          <w:tcPr>
            <w:tcW w:w="8137" w:type="dxa"/>
          </w:tcPr>
          <w:p w14:paraId="3B1514CE" w14:textId="5EF49532" w:rsidR="00274FCB" w:rsidRDefault="00C77F86">
            <w:r>
              <w:rPr>
                <w:rFonts w:ascii="Times New Roman" w:hAnsi="Times New Roman"/>
              </w:rPr>
              <w:t>Modelul vibrațiilor libere de încovoiere pentru o aripă aproximată ca bară.</w:t>
            </w:r>
          </w:p>
        </w:tc>
        <w:tc>
          <w:tcPr>
            <w:tcW w:w="1170" w:type="dxa"/>
          </w:tcPr>
          <w:p w14:paraId="32CBFEED" w14:textId="77777777" w:rsidR="00274FCB" w:rsidRDefault="00C77F86">
            <w:r>
              <w:rPr>
                <w:rFonts w:ascii="Times New Roman" w:hAnsi="Times New Roman"/>
              </w:rPr>
              <w:t>2</w:t>
            </w:r>
          </w:p>
        </w:tc>
      </w:tr>
      <w:tr w:rsidR="00FB27BC" w:rsidRPr="00813BB9" w14:paraId="5855C46F" w14:textId="77777777" w:rsidTr="00A946AE">
        <w:trPr>
          <w:trHeight w:val="310"/>
          <w:jc w:val="center"/>
        </w:trPr>
        <w:tc>
          <w:tcPr>
            <w:tcW w:w="734" w:type="dxa"/>
          </w:tcPr>
          <w:p w14:paraId="23DD126E" w14:textId="77777777" w:rsidR="00274FCB" w:rsidRDefault="00C77F86">
            <w:r>
              <w:rPr>
                <w:rFonts w:ascii="Times New Roman" w:hAnsi="Times New Roman"/>
              </w:rPr>
              <w:t>6.</w:t>
            </w:r>
          </w:p>
        </w:tc>
        <w:tc>
          <w:tcPr>
            <w:tcW w:w="8137" w:type="dxa"/>
          </w:tcPr>
          <w:p w14:paraId="7318B90F" w14:textId="4311DB72" w:rsidR="00274FCB" w:rsidRDefault="00C77F86">
            <w:r>
              <w:rPr>
                <w:rFonts w:ascii="Times New Roman" w:hAnsi="Times New Roman"/>
              </w:rPr>
              <w:t>Modelul vibrațiilor libere de torsiune pentru o aripă aproximată ca bară.</w:t>
            </w:r>
          </w:p>
        </w:tc>
        <w:tc>
          <w:tcPr>
            <w:tcW w:w="1170" w:type="dxa"/>
          </w:tcPr>
          <w:p w14:paraId="16807002" w14:textId="77777777" w:rsidR="00274FCB" w:rsidRDefault="00C77F86">
            <w:r>
              <w:rPr>
                <w:rFonts w:ascii="Times New Roman" w:hAnsi="Times New Roman"/>
              </w:rPr>
              <w:t>2</w:t>
            </w:r>
          </w:p>
        </w:tc>
      </w:tr>
      <w:tr w:rsidR="00FB27BC" w:rsidRPr="00813BB9" w14:paraId="36541AA7" w14:textId="77777777" w:rsidTr="00A946AE">
        <w:trPr>
          <w:trHeight w:val="310"/>
          <w:jc w:val="center"/>
        </w:trPr>
        <w:tc>
          <w:tcPr>
            <w:tcW w:w="734" w:type="dxa"/>
          </w:tcPr>
          <w:p w14:paraId="6D5DA9A4" w14:textId="77777777" w:rsidR="00274FCB" w:rsidRDefault="00C77F86">
            <w:r>
              <w:rPr>
                <w:rFonts w:ascii="Times New Roman" w:hAnsi="Times New Roman"/>
              </w:rPr>
              <w:t>7.</w:t>
            </w:r>
          </w:p>
        </w:tc>
        <w:tc>
          <w:tcPr>
            <w:tcW w:w="8137" w:type="dxa"/>
          </w:tcPr>
          <w:p w14:paraId="3D41F82E" w14:textId="2551FC33" w:rsidR="00274FCB" w:rsidRDefault="00C77F86">
            <w:r>
              <w:rPr>
                <w:rFonts w:ascii="Times New Roman" w:hAnsi="Times New Roman"/>
              </w:rPr>
              <w:t>Modelul cuplat încovoiere-torsiune: construirea matricelor de masă și rigiditate.</w:t>
            </w:r>
          </w:p>
        </w:tc>
        <w:tc>
          <w:tcPr>
            <w:tcW w:w="1170" w:type="dxa"/>
          </w:tcPr>
          <w:p w14:paraId="26DAE371" w14:textId="77777777" w:rsidR="00274FCB" w:rsidRDefault="00C77F86">
            <w:r>
              <w:rPr>
                <w:rFonts w:ascii="Times New Roman" w:hAnsi="Times New Roman"/>
              </w:rPr>
              <w:t>2</w:t>
            </w:r>
          </w:p>
        </w:tc>
      </w:tr>
      <w:tr w:rsidR="00FB27BC" w:rsidRPr="00813BB9" w14:paraId="510F1572" w14:textId="77777777" w:rsidTr="00A946AE">
        <w:trPr>
          <w:trHeight w:val="310"/>
          <w:jc w:val="center"/>
        </w:trPr>
        <w:tc>
          <w:tcPr>
            <w:tcW w:w="734" w:type="dxa"/>
          </w:tcPr>
          <w:p w14:paraId="538F3FC6" w14:textId="77777777" w:rsidR="00274FCB" w:rsidRDefault="00C77F86">
            <w:r>
              <w:rPr>
                <w:rFonts w:ascii="Times New Roman" w:hAnsi="Times New Roman"/>
              </w:rPr>
              <w:t>8.</w:t>
            </w:r>
          </w:p>
        </w:tc>
        <w:tc>
          <w:tcPr>
            <w:tcW w:w="8137" w:type="dxa"/>
          </w:tcPr>
          <w:p w14:paraId="398E773B" w14:textId="4FC64235" w:rsidR="00274FCB" w:rsidRDefault="00C77F86">
            <w:r>
              <w:rPr>
                <w:rFonts w:ascii="Times New Roman" w:hAnsi="Times New Roman"/>
              </w:rPr>
              <w:t>Rezolvarea numerică a problemei de valori proprii pentru modelul de aripă.</w:t>
            </w:r>
          </w:p>
        </w:tc>
        <w:tc>
          <w:tcPr>
            <w:tcW w:w="1170" w:type="dxa"/>
          </w:tcPr>
          <w:p w14:paraId="2980E648" w14:textId="77777777" w:rsidR="00274FCB" w:rsidRDefault="00C77F86">
            <w:r>
              <w:rPr>
                <w:rFonts w:ascii="Times New Roman" w:hAnsi="Times New Roman"/>
              </w:rPr>
              <w:t>2</w:t>
            </w:r>
          </w:p>
        </w:tc>
      </w:tr>
      <w:tr w:rsidR="00FB27BC" w:rsidRPr="00813BB9" w14:paraId="34D9314C" w14:textId="77777777" w:rsidTr="00A946AE">
        <w:trPr>
          <w:trHeight w:val="310"/>
          <w:jc w:val="center"/>
        </w:trPr>
        <w:tc>
          <w:tcPr>
            <w:tcW w:w="734" w:type="dxa"/>
          </w:tcPr>
          <w:p w14:paraId="4AB6A695" w14:textId="77777777" w:rsidR="00274FCB" w:rsidRDefault="00C77F86">
            <w:r>
              <w:rPr>
                <w:rFonts w:ascii="Times New Roman" w:hAnsi="Times New Roman"/>
              </w:rPr>
              <w:t>9.</w:t>
            </w:r>
          </w:p>
        </w:tc>
        <w:tc>
          <w:tcPr>
            <w:tcW w:w="8137" w:type="dxa"/>
          </w:tcPr>
          <w:p w14:paraId="5C2178BF" w14:textId="46214708" w:rsidR="00274FCB" w:rsidRDefault="00C77F86">
            <w:r>
              <w:rPr>
                <w:rFonts w:ascii="Times New Roman" w:hAnsi="Times New Roman"/>
              </w:rPr>
              <w:t>Determinarea frecvențelor proprii pentru secțiunea tipică cu două grade de libertate.</w:t>
            </w:r>
          </w:p>
        </w:tc>
        <w:tc>
          <w:tcPr>
            <w:tcW w:w="1170" w:type="dxa"/>
          </w:tcPr>
          <w:p w14:paraId="0B221055" w14:textId="77777777" w:rsidR="00274FCB" w:rsidRDefault="00C77F86">
            <w:r>
              <w:rPr>
                <w:rFonts w:ascii="Times New Roman" w:hAnsi="Times New Roman"/>
              </w:rPr>
              <w:t>2</w:t>
            </w:r>
          </w:p>
        </w:tc>
      </w:tr>
      <w:tr w:rsidR="00FB27BC" w:rsidRPr="00813BB9" w14:paraId="3B2D5CE6" w14:textId="77777777" w:rsidTr="00A946AE">
        <w:trPr>
          <w:trHeight w:val="310"/>
          <w:jc w:val="center"/>
        </w:trPr>
        <w:tc>
          <w:tcPr>
            <w:tcW w:w="734" w:type="dxa"/>
          </w:tcPr>
          <w:p w14:paraId="0B44EEBA" w14:textId="77777777" w:rsidR="00274FCB" w:rsidRDefault="00C77F86">
            <w:r>
              <w:rPr>
                <w:rFonts w:ascii="Times New Roman" w:hAnsi="Times New Roman"/>
              </w:rPr>
              <w:t>10.</w:t>
            </w:r>
          </w:p>
        </w:tc>
        <w:tc>
          <w:tcPr>
            <w:tcW w:w="8137" w:type="dxa"/>
          </w:tcPr>
          <w:p w14:paraId="6E871F4C" w14:textId="1D9DA2D3" w:rsidR="00274FCB" w:rsidRDefault="00C77F86">
            <w:r>
              <w:rPr>
                <w:rFonts w:ascii="Times New Roman" w:hAnsi="Times New Roman"/>
              </w:rPr>
              <w:t>Determinarea și interpretarea modurilor proprii de vibrație pentru secțiunea tipică.</w:t>
            </w:r>
          </w:p>
        </w:tc>
        <w:tc>
          <w:tcPr>
            <w:tcW w:w="1170" w:type="dxa"/>
          </w:tcPr>
          <w:p w14:paraId="50C89C9F" w14:textId="77777777" w:rsidR="00274FCB" w:rsidRDefault="00C77F86">
            <w:r>
              <w:rPr>
                <w:rFonts w:ascii="Times New Roman" w:hAnsi="Times New Roman"/>
              </w:rPr>
              <w:t>2</w:t>
            </w:r>
          </w:p>
        </w:tc>
      </w:tr>
      <w:tr w:rsidR="00FB27BC" w:rsidRPr="00813BB9" w14:paraId="434C6FA9" w14:textId="77777777" w:rsidTr="00A946AE">
        <w:trPr>
          <w:trHeight w:val="310"/>
          <w:jc w:val="center"/>
        </w:trPr>
        <w:tc>
          <w:tcPr>
            <w:tcW w:w="734" w:type="dxa"/>
          </w:tcPr>
          <w:p w14:paraId="5651B4ED" w14:textId="77777777" w:rsidR="00274FCB" w:rsidRDefault="00C77F86">
            <w:r>
              <w:rPr>
                <w:rFonts w:ascii="Times New Roman" w:hAnsi="Times New Roman"/>
              </w:rPr>
              <w:t>11.</w:t>
            </w:r>
          </w:p>
        </w:tc>
        <w:tc>
          <w:tcPr>
            <w:tcW w:w="8137" w:type="dxa"/>
          </w:tcPr>
          <w:p w14:paraId="1796CBFB" w14:textId="0D1A86A6" w:rsidR="00274FCB" w:rsidRDefault="00C77F86">
            <w:r>
              <w:rPr>
                <w:rFonts w:ascii="Times New Roman" w:hAnsi="Times New Roman"/>
              </w:rPr>
              <w:t>Determinarea vitezei critice de divergență pentru un model aeroelastic simplificat.</w:t>
            </w:r>
          </w:p>
        </w:tc>
        <w:tc>
          <w:tcPr>
            <w:tcW w:w="1170" w:type="dxa"/>
          </w:tcPr>
          <w:p w14:paraId="0F1C1488" w14:textId="77777777" w:rsidR="00274FCB" w:rsidRDefault="00C77F86">
            <w:r>
              <w:rPr>
                <w:rFonts w:ascii="Times New Roman" w:hAnsi="Times New Roman"/>
              </w:rPr>
              <w:t>2</w:t>
            </w:r>
          </w:p>
        </w:tc>
      </w:tr>
      <w:tr w:rsidR="00FB27BC" w:rsidRPr="00813BB9" w14:paraId="65AB8D61" w14:textId="77777777" w:rsidTr="00A946AE">
        <w:trPr>
          <w:trHeight w:val="310"/>
          <w:jc w:val="center"/>
        </w:trPr>
        <w:tc>
          <w:tcPr>
            <w:tcW w:w="734" w:type="dxa"/>
          </w:tcPr>
          <w:p w14:paraId="66648075" w14:textId="77777777" w:rsidR="00274FCB" w:rsidRDefault="00C77F86">
            <w:r>
              <w:rPr>
                <w:rFonts w:ascii="Times New Roman" w:hAnsi="Times New Roman"/>
              </w:rPr>
              <w:t>12.</w:t>
            </w:r>
          </w:p>
        </w:tc>
        <w:tc>
          <w:tcPr>
            <w:tcW w:w="8137" w:type="dxa"/>
          </w:tcPr>
          <w:p w14:paraId="38A0EF15" w14:textId="632DF54B" w:rsidR="00274FCB" w:rsidRDefault="00C77F86">
            <w:r>
              <w:rPr>
                <w:rFonts w:ascii="Times New Roman" w:hAnsi="Times New Roman"/>
              </w:rPr>
              <w:t>Studiu parametric privind influența rigidității, poziției axei elastice și parametrilor aerodinamici asupra divergenței.</w:t>
            </w:r>
          </w:p>
        </w:tc>
        <w:tc>
          <w:tcPr>
            <w:tcW w:w="1170" w:type="dxa"/>
          </w:tcPr>
          <w:p w14:paraId="1100C5A9" w14:textId="77777777" w:rsidR="00274FCB" w:rsidRDefault="00C77F86">
            <w:r>
              <w:rPr>
                <w:rFonts w:ascii="Times New Roman" w:hAnsi="Times New Roman"/>
              </w:rPr>
              <w:t>2</w:t>
            </w:r>
          </w:p>
        </w:tc>
      </w:tr>
      <w:tr w:rsidR="00FB27BC" w:rsidRPr="00813BB9" w14:paraId="5EF04899" w14:textId="77777777" w:rsidTr="00A946AE">
        <w:trPr>
          <w:trHeight w:val="310"/>
          <w:jc w:val="center"/>
        </w:trPr>
        <w:tc>
          <w:tcPr>
            <w:tcW w:w="734" w:type="dxa"/>
          </w:tcPr>
          <w:p w14:paraId="015BA9CB" w14:textId="77777777" w:rsidR="00274FCB" w:rsidRDefault="00C77F86">
            <w:r>
              <w:rPr>
                <w:rFonts w:ascii="Times New Roman" w:hAnsi="Times New Roman"/>
              </w:rPr>
              <w:t>13.</w:t>
            </w:r>
          </w:p>
        </w:tc>
        <w:tc>
          <w:tcPr>
            <w:tcW w:w="8137" w:type="dxa"/>
          </w:tcPr>
          <w:p w14:paraId="348D8546" w14:textId="2194EE9C" w:rsidR="00274FCB" w:rsidRDefault="00C77F86">
            <w:r>
              <w:rPr>
                <w:rFonts w:ascii="Times New Roman" w:hAnsi="Times New Roman"/>
              </w:rPr>
              <w:t>Flutter-ul de panou: formularea modelului și determinarea parametrilor critici.</w:t>
            </w:r>
          </w:p>
        </w:tc>
        <w:tc>
          <w:tcPr>
            <w:tcW w:w="1170" w:type="dxa"/>
          </w:tcPr>
          <w:p w14:paraId="343E8E92" w14:textId="77777777" w:rsidR="00274FCB" w:rsidRDefault="00C77F86">
            <w:r>
              <w:rPr>
                <w:rFonts w:ascii="Times New Roman" w:hAnsi="Times New Roman"/>
              </w:rPr>
              <w:t>2</w:t>
            </w:r>
          </w:p>
        </w:tc>
      </w:tr>
      <w:tr w:rsidR="00FB27BC" w:rsidRPr="00813BB9" w14:paraId="6420B23E" w14:textId="77777777" w:rsidTr="00A946AE">
        <w:trPr>
          <w:trHeight w:val="310"/>
          <w:jc w:val="center"/>
        </w:trPr>
        <w:tc>
          <w:tcPr>
            <w:tcW w:w="734" w:type="dxa"/>
          </w:tcPr>
          <w:p w14:paraId="431DF7B3" w14:textId="77777777" w:rsidR="00274FCB" w:rsidRDefault="00C77F86">
            <w:r>
              <w:rPr>
                <w:rFonts w:ascii="Times New Roman" w:hAnsi="Times New Roman"/>
              </w:rPr>
              <w:t>14.</w:t>
            </w:r>
          </w:p>
        </w:tc>
        <w:tc>
          <w:tcPr>
            <w:tcW w:w="8137" w:type="dxa"/>
          </w:tcPr>
          <w:p w14:paraId="6FB47593" w14:textId="38EF8144" w:rsidR="00274FCB" w:rsidRDefault="00C77F86">
            <w:r>
              <w:rPr>
                <w:rFonts w:ascii="Times New Roman" w:hAnsi="Times New Roman"/>
              </w:rPr>
              <w:t>Analiza unui caz de flutter dinamic: aplicarea metodei V-g și interpretarea rezultatelor.</w:t>
            </w:r>
          </w:p>
        </w:tc>
        <w:tc>
          <w:tcPr>
            <w:tcW w:w="1170" w:type="dxa"/>
          </w:tcPr>
          <w:p w14:paraId="790F89A7" w14:textId="77777777" w:rsidR="00274FCB" w:rsidRDefault="00C77F86">
            <w:r>
              <w:rPr>
                <w:rFonts w:ascii="Times New Roman" w:hAnsi="Times New Roman"/>
              </w:rPr>
              <w:t>2</w:t>
            </w:r>
          </w:p>
        </w:tc>
      </w:tr>
      <w:tr w:rsidR="00AD6760" w:rsidRPr="00813BB9" w14:paraId="0CEE10C4" w14:textId="77777777" w:rsidTr="00A946AE">
        <w:trPr>
          <w:jc w:val="center"/>
        </w:trPr>
        <w:tc>
          <w:tcPr>
            <w:tcW w:w="734" w:type="dxa"/>
          </w:tcPr>
          <w:p w14:paraId="5562E7FD" w14:textId="77777777" w:rsidR="00AD6760" w:rsidRPr="00813BB9" w:rsidRDefault="00AD6760" w:rsidP="00813BB9">
            <w:pPr>
              <w:spacing w:after="0" w:line="240" w:lineRule="auto"/>
              <w:rPr>
                <w:rFonts w:ascii="Times New Roman" w:hAnsi="Times New Roman"/>
                <w:sz w:val="24"/>
                <w:szCs w:val="24"/>
              </w:rPr>
            </w:pPr>
          </w:p>
        </w:tc>
        <w:tc>
          <w:tcPr>
            <w:tcW w:w="8137" w:type="dxa"/>
          </w:tcPr>
          <w:p w14:paraId="4E6AAB3A" w14:textId="77777777" w:rsidR="00274FCB" w:rsidRDefault="00C77F86">
            <w:r>
              <w:rPr>
                <w:rFonts w:ascii="Times New Roman" w:hAnsi="Times New Roman"/>
              </w:rPr>
              <w:t>Total:</w:t>
            </w:r>
          </w:p>
        </w:tc>
        <w:tc>
          <w:tcPr>
            <w:tcW w:w="1170" w:type="dxa"/>
          </w:tcPr>
          <w:p w14:paraId="6D37B37F" w14:textId="77777777" w:rsidR="00274FCB" w:rsidRDefault="00C77F86">
            <w:r>
              <w:rPr>
                <w:rFonts w:ascii="Times New Roman" w:hAnsi="Times New Roman"/>
              </w:rPr>
              <w:t>28</w:t>
            </w:r>
          </w:p>
        </w:tc>
      </w:tr>
      <w:tr w:rsidR="00144C38" w:rsidRPr="00813BB9" w14:paraId="123A6ED9" w14:textId="77777777" w:rsidTr="00A946AE">
        <w:trPr>
          <w:trHeight w:val="980"/>
          <w:jc w:val="center"/>
        </w:trPr>
        <w:tc>
          <w:tcPr>
            <w:tcW w:w="10041" w:type="dxa"/>
            <w:gridSpan w:val="3"/>
            <w:vAlign w:val="center"/>
          </w:tcPr>
          <w:p w14:paraId="2405EBF9" w14:textId="77777777" w:rsidR="00274FCB" w:rsidRDefault="00C77F86">
            <w:r>
              <w:rPr>
                <w:rFonts w:ascii="Times New Roman" w:hAnsi="Times New Roman"/>
              </w:rPr>
              <w:t>Bibliografie:</w:t>
            </w:r>
            <w:r>
              <w:rPr>
                <w:rFonts w:ascii="Times New Roman" w:hAnsi="Times New Roman"/>
              </w:rPr>
              <w:br/>
              <w:t>Geradin, M., Rixen, D. (1993). Théorie des Vibrations. Application à la Dynamique des Structures. Masson.</w:t>
            </w:r>
            <w:r>
              <w:rPr>
                <w:rFonts w:ascii="Times New Roman" w:hAnsi="Times New Roman"/>
              </w:rPr>
              <w:br/>
              <w:t>Petre, A. (1969). Teoria aeroelasticității - Statica. Editura Academiei RSR, București.</w:t>
            </w:r>
            <w:r>
              <w:rPr>
                <w:rFonts w:ascii="Times New Roman" w:hAnsi="Times New Roman"/>
              </w:rPr>
              <w:br/>
              <w:t>Petre, A. (1973). Teoria aeroelasticității - Fenomene dinamice periodice. Editura Academiei RSR, București.</w:t>
            </w:r>
            <w:r>
              <w:rPr>
                <w:rFonts w:ascii="Times New Roman" w:hAnsi="Times New Roman"/>
              </w:rPr>
              <w:br/>
              <w:t>Bisplinghoff, R. L., Ashley, H. (1956). Principles of Aeroelasticity. John Wiley &amp; Sons, New York.</w:t>
            </w:r>
            <w:r>
              <w:rPr>
                <w:rFonts w:ascii="Times New Roman" w:hAnsi="Times New Roman"/>
              </w:rPr>
              <w:br/>
              <w:t>Dowell, E. H., Ilgamov, M. (1988). Studies in Nonlinear Aeroelasticity. Springer-Verlag.</w:t>
            </w:r>
            <w:r>
              <w:rPr>
                <w:rFonts w:ascii="Times New Roman" w:hAnsi="Times New Roman"/>
              </w:rPr>
              <w:br/>
              <w:t>Dowell, E. H. (2004). A Modern Course in Aeroelasticity. Kluwer Academic Publishers, New York.</w:t>
            </w:r>
            <w:r>
              <w:rPr>
                <w:rFonts w:ascii="Times New Roman" w:hAnsi="Times New Roman"/>
              </w:rPr>
              <w:br/>
              <w:t>Stoia-Djeska, M., Frunzulică, F., Popescu, I., Silișteanu, P. (2005). Probleme tipice de aeroelasticitate și interacțiune fluid-structură. Editura Printech, București.</w:t>
            </w:r>
            <w:r>
              <w:rPr>
                <w:rFonts w:ascii="Times New Roman" w:hAnsi="Times New Roman"/>
              </w:rPr>
              <w:br/>
              <w:t>Note de curs în format digital.</w:t>
            </w:r>
          </w:p>
        </w:tc>
      </w:tr>
    </w:tbl>
    <w:p w14:paraId="39C37224" w14:textId="77777777" w:rsidR="008F48E0" w:rsidRDefault="008F48E0" w:rsidP="00813BB9">
      <w:pPr>
        <w:spacing w:after="0" w:line="240" w:lineRule="auto"/>
        <w:rPr>
          <w:rFonts w:ascii="Times New Roman" w:hAnsi="Times New Roman"/>
          <w:b/>
          <w:sz w:val="24"/>
          <w:szCs w:val="24"/>
        </w:rPr>
      </w:pPr>
    </w:p>
    <w:p w14:paraId="73287CFC" w14:textId="77777777" w:rsidR="00416380" w:rsidRDefault="00416380" w:rsidP="00813BB9">
      <w:pPr>
        <w:spacing w:after="0" w:line="240" w:lineRule="auto"/>
        <w:rPr>
          <w:rFonts w:ascii="Times New Roman" w:hAnsi="Times New Roman"/>
          <w:b/>
          <w:sz w:val="24"/>
          <w:szCs w:val="24"/>
        </w:rPr>
      </w:pPr>
    </w:p>
    <w:p w14:paraId="53E83847" w14:textId="77777777" w:rsidR="00416380" w:rsidRDefault="00416380" w:rsidP="00813BB9">
      <w:pPr>
        <w:spacing w:after="0" w:line="240" w:lineRule="auto"/>
        <w:rPr>
          <w:rFonts w:ascii="Times New Roman" w:hAnsi="Times New Roman"/>
          <w:b/>
          <w:sz w:val="24"/>
          <w:szCs w:val="24"/>
        </w:rPr>
      </w:pPr>
    </w:p>
    <w:p w14:paraId="0B0CAC56" w14:textId="77777777" w:rsidR="00416380" w:rsidRPr="00813BB9" w:rsidRDefault="00416380" w:rsidP="00813BB9">
      <w:pPr>
        <w:spacing w:after="0" w:line="240" w:lineRule="auto"/>
        <w:rPr>
          <w:rFonts w:ascii="Times New Roman" w:hAnsi="Times New Roman"/>
          <w:b/>
          <w:sz w:val="24"/>
          <w:szCs w:val="24"/>
        </w:rPr>
      </w:pPr>
    </w:p>
    <w:p w14:paraId="19FEB283"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lastRenderedPageBreak/>
        <w:t>10. Evaluare</w:t>
      </w:r>
    </w:p>
    <w:tbl>
      <w:tblPr>
        <w:tblStyle w:val="TableGrid"/>
        <w:tblW w:w="10080" w:type="dxa"/>
        <w:tblInd w:w="185" w:type="dxa"/>
        <w:tblLayout w:type="fixed"/>
        <w:tblCellMar>
          <w:top w:w="48" w:type="dxa"/>
          <w:left w:w="2" w:type="dxa"/>
          <w:right w:w="61" w:type="dxa"/>
        </w:tblCellMar>
        <w:tblLook w:val="04A0" w:firstRow="1" w:lastRow="0" w:firstColumn="1" w:lastColumn="0" w:noHBand="0" w:noVBand="1"/>
      </w:tblPr>
      <w:tblGrid>
        <w:gridCol w:w="2511"/>
        <w:gridCol w:w="3260"/>
        <w:gridCol w:w="2482"/>
        <w:gridCol w:w="1827"/>
      </w:tblGrid>
      <w:tr w:rsidR="002633C5" w:rsidRPr="00416380" w14:paraId="20067598" w14:textId="77777777" w:rsidTr="00416380">
        <w:trPr>
          <w:trHeight w:val="590"/>
        </w:trPr>
        <w:tc>
          <w:tcPr>
            <w:tcW w:w="2511" w:type="dxa"/>
            <w:tcBorders>
              <w:top w:val="single" w:sz="4" w:space="0" w:color="000000"/>
              <w:left w:val="single" w:sz="4" w:space="0" w:color="000000"/>
              <w:bottom w:val="single" w:sz="4" w:space="0" w:color="000000"/>
              <w:right w:val="single" w:sz="4" w:space="0" w:color="000000"/>
            </w:tcBorders>
          </w:tcPr>
          <w:p w14:paraId="5B13007D" w14:textId="77777777" w:rsidR="000F13DA" w:rsidRPr="00416380" w:rsidRDefault="00C77F86">
            <w:pPr>
              <w:spacing w:after="0"/>
              <w:ind w:left="106"/>
              <w:rPr>
                <w:rFonts w:ascii="Times New Roman" w:hAnsi="Times New Roman"/>
                <w:sz w:val="24"/>
                <w:szCs w:val="24"/>
              </w:rPr>
            </w:pPr>
            <w:r w:rsidRPr="00416380">
              <w:rPr>
                <w:rFonts w:ascii="Times New Roman" w:eastAsia="Arial" w:hAnsi="Times New Roman"/>
                <w:b/>
                <w:sz w:val="24"/>
                <w:szCs w:val="24"/>
              </w:rPr>
              <w:t xml:space="preserve">Tip de activitate </w:t>
            </w:r>
          </w:p>
        </w:tc>
        <w:tc>
          <w:tcPr>
            <w:tcW w:w="3260" w:type="dxa"/>
            <w:tcBorders>
              <w:top w:val="single" w:sz="4" w:space="0" w:color="000000"/>
              <w:left w:val="single" w:sz="4" w:space="0" w:color="000000"/>
              <w:bottom w:val="single" w:sz="4" w:space="0" w:color="000000"/>
              <w:right w:val="single" w:sz="4" w:space="0" w:color="000000"/>
            </w:tcBorders>
          </w:tcPr>
          <w:p w14:paraId="03069E65" w14:textId="77777777" w:rsidR="000F13DA" w:rsidRPr="00416380" w:rsidRDefault="00C77F86">
            <w:pPr>
              <w:spacing w:after="0"/>
              <w:rPr>
                <w:rFonts w:ascii="Times New Roman" w:hAnsi="Times New Roman"/>
                <w:sz w:val="24"/>
                <w:szCs w:val="24"/>
              </w:rPr>
            </w:pPr>
            <w:r w:rsidRPr="00416380">
              <w:rPr>
                <w:rFonts w:ascii="Times New Roman" w:eastAsia="Arial" w:hAnsi="Times New Roman"/>
                <w:sz w:val="24"/>
                <w:szCs w:val="24"/>
              </w:rPr>
              <w:t xml:space="preserve">10.1 Criterii de evaluare </w:t>
            </w:r>
          </w:p>
        </w:tc>
        <w:tc>
          <w:tcPr>
            <w:tcW w:w="2482" w:type="dxa"/>
            <w:tcBorders>
              <w:top w:val="single" w:sz="4" w:space="0" w:color="000000"/>
              <w:left w:val="single" w:sz="4" w:space="0" w:color="000000"/>
              <w:bottom w:val="single" w:sz="4" w:space="0" w:color="000000"/>
              <w:right w:val="single" w:sz="4" w:space="0" w:color="000000"/>
            </w:tcBorders>
          </w:tcPr>
          <w:p w14:paraId="2FF73A25" w14:textId="77777777" w:rsidR="000F13DA" w:rsidRPr="00416380" w:rsidRDefault="00C77F86">
            <w:pPr>
              <w:spacing w:after="0"/>
              <w:ind w:left="103"/>
              <w:rPr>
                <w:rFonts w:ascii="Times New Roman" w:hAnsi="Times New Roman"/>
                <w:sz w:val="24"/>
                <w:szCs w:val="24"/>
              </w:rPr>
            </w:pPr>
            <w:r w:rsidRPr="00416380">
              <w:rPr>
                <w:rFonts w:ascii="Times New Roman" w:eastAsia="Arial" w:hAnsi="Times New Roman"/>
                <w:sz w:val="24"/>
                <w:szCs w:val="24"/>
              </w:rPr>
              <w:t xml:space="preserve">10.2 Metode de evaluare </w:t>
            </w:r>
          </w:p>
        </w:tc>
        <w:tc>
          <w:tcPr>
            <w:tcW w:w="1827" w:type="dxa"/>
            <w:tcBorders>
              <w:top w:val="single" w:sz="4" w:space="0" w:color="000000"/>
              <w:left w:val="single" w:sz="4" w:space="0" w:color="000000"/>
              <w:bottom w:val="single" w:sz="4" w:space="0" w:color="000000"/>
              <w:right w:val="single" w:sz="4" w:space="0" w:color="000000"/>
            </w:tcBorders>
          </w:tcPr>
          <w:p w14:paraId="3A7E72CA" w14:textId="77777777" w:rsidR="000F13DA" w:rsidRPr="00416380" w:rsidRDefault="00C77F86">
            <w:pPr>
              <w:spacing w:after="0"/>
              <w:ind w:left="103" w:right="30"/>
              <w:jc w:val="both"/>
              <w:rPr>
                <w:rFonts w:ascii="Times New Roman" w:hAnsi="Times New Roman"/>
                <w:sz w:val="24"/>
                <w:szCs w:val="24"/>
              </w:rPr>
            </w:pPr>
            <w:r w:rsidRPr="00416380">
              <w:rPr>
                <w:rFonts w:ascii="Times New Roman" w:eastAsia="Arial" w:hAnsi="Times New Roman"/>
                <w:sz w:val="24"/>
                <w:szCs w:val="24"/>
              </w:rPr>
              <w:t xml:space="preserve">10.3 Pondere din nota finala </w:t>
            </w:r>
          </w:p>
        </w:tc>
      </w:tr>
      <w:tr w:rsidR="002633C5" w:rsidRPr="00416380" w14:paraId="37E4C9FF" w14:textId="77777777" w:rsidTr="00416380">
        <w:trPr>
          <w:trHeight w:val="1382"/>
        </w:trPr>
        <w:tc>
          <w:tcPr>
            <w:tcW w:w="2511" w:type="dxa"/>
            <w:tcBorders>
              <w:top w:val="single" w:sz="4" w:space="0" w:color="000000"/>
              <w:left w:val="single" w:sz="4" w:space="0" w:color="000000"/>
              <w:bottom w:val="single" w:sz="4" w:space="0" w:color="000000"/>
              <w:right w:val="single" w:sz="4" w:space="0" w:color="000000"/>
            </w:tcBorders>
          </w:tcPr>
          <w:p w14:paraId="32DA0343" w14:textId="77777777" w:rsidR="000F13DA" w:rsidRPr="00416380" w:rsidRDefault="00C77F86">
            <w:pPr>
              <w:spacing w:after="0"/>
              <w:ind w:left="106"/>
              <w:rPr>
                <w:rFonts w:ascii="Times New Roman" w:hAnsi="Times New Roman"/>
                <w:sz w:val="24"/>
                <w:szCs w:val="24"/>
              </w:rPr>
            </w:pPr>
            <w:r w:rsidRPr="00416380">
              <w:rPr>
                <w:rFonts w:ascii="Times New Roman" w:eastAsia="Arial" w:hAnsi="Times New Roman"/>
                <w:sz w:val="24"/>
                <w:szCs w:val="24"/>
              </w:rPr>
              <w:t xml:space="preserve">10.4 Curs </w:t>
            </w:r>
          </w:p>
        </w:tc>
        <w:tc>
          <w:tcPr>
            <w:tcW w:w="3260" w:type="dxa"/>
            <w:tcBorders>
              <w:top w:val="single" w:sz="4" w:space="0" w:color="000000"/>
              <w:left w:val="single" w:sz="4" w:space="0" w:color="000000"/>
              <w:bottom w:val="single" w:sz="4" w:space="0" w:color="000000"/>
              <w:right w:val="single" w:sz="4" w:space="0" w:color="000000"/>
            </w:tcBorders>
          </w:tcPr>
          <w:p w14:paraId="70BC0045" w14:textId="77777777" w:rsidR="000F13DA" w:rsidRPr="00416380" w:rsidRDefault="00C77F86">
            <w:pPr>
              <w:spacing w:after="218"/>
              <w:ind w:left="103"/>
              <w:rPr>
                <w:rFonts w:ascii="Times New Roman" w:hAnsi="Times New Roman"/>
                <w:sz w:val="24"/>
                <w:szCs w:val="24"/>
              </w:rPr>
            </w:pPr>
            <w:r w:rsidRPr="00416380">
              <w:rPr>
                <w:rFonts w:ascii="Times New Roman" w:hAnsi="Times New Roman"/>
                <w:sz w:val="24"/>
                <w:szCs w:val="24"/>
              </w:rPr>
              <w:t xml:space="preserve">Punctaje:  </w:t>
            </w:r>
          </w:p>
          <w:p w14:paraId="77635C96" w14:textId="77777777" w:rsidR="000F13DA" w:rsidRPr="00416380" w:rsidRDefault="00C77F86">
            <w:pPr>
              <w:spacing w:after="0"/>
              <w:ind w:left="103" w:right="48"/>
              <w:jc w:val="both"/>
              <w:rPr>
                <w:rFonts w:ascii="Times New Roman" w:hAnsi="Times New Roman"/>
                <w:sz w:val="24"/>
                <w:szCs w:val="24"/>
              </w:rPr>
            </w:pPr>
            <w:r w:rsidRPr="00416380">
              <w:rPr>
                <w:rFonts w:ascii="Times New Roman" w:hAnsi="Times New Roman"/>
                <w:sz w:val="24"/>
                <w:szCs w:val="24"/>
              </w:rPr>
              <w:t>Lucrare de verificare finala din materia predata la curs: 50 puncte.</w:t>
            </w:r>
            <w:r w:rsidRPr="00416380">
              <w:rPr>
                <w:rFonts w:ascii="Times New Roman" w:eastAsia="Arial" w:hAnsi="Times New Roman"/>
                <w:sz w:val="24"/>
                <w:szCs w:val="24"/>
              </w:rPr>
              <w:t xml:space="preserve"> </w:t>
            </w:r>
          </w:p>
        </w:tc>
        <w:tc>
          <w:tcPr>
            <w:tcW w:w="2482" w:type="dxa"/>
            <w:tcBorders>
              <w:top w:val="single" w:sz="4" w:space="0" w:color="000000"/>
              <w:left w:val="single" w:sz="4" w:space="0" w:color="000000"/>
              <w:bottom w:val="single" w:sz="4" w:space="0" w:color="000000"/>
              <w:right w:val="single" w:sz="4" w:space="0" w:color="000000"/>
            </w:tcBorders>
          </w:tcPr>
          <w:p w14:paraId="39E3DAB5" w14:textId="77777777" w:rsidR="000F13DA" w:rsidRPr="00416380" w:rsidRDefault="00C77F86">
            <w:pPr>
              <w:spacing w:after="0"/>
              <w:ind w:left="103"/>
              <w:rPr>
                <w:rFonts w:ascii="Times New Roman" w:hAnsi="Times New Roman"/>
                <w:sz w:val="24"/>
                <w:szCs w:val="24"/>
              </w:rPr>
            </w:pPr>
            <w:r w:rsidRPr="00416380">
              <w:rPr>
                <w:rFonts w:ascii="Times New Roman" w:eastAsia="Arial" w:hAnsi="Times New Roman"/>
                <w:sz w:val="24"/>
                <w:szCs w:val="24"/>
              </w:rPr>
              <w:t xml:space="preserve">Examen final </w:t>
            </w:r>
          </w:p>
        </w:tc>
        <w:tc>
          <w:tcPr>
            <w:tcW w:w="1827" w:type="dxa"/>
            <w:tcBorders>
              <w:top w:val="single" w:sz="4" w:space="0" w:color="000000"/>
              <w:left w:val="single" w:sz="4" w:space="0" w:color="000000"/>
              <w:bottom w:val="single" w:sz="4" w:space="0" w:color="000000"/>
              <w:right w:val="single" w:sz="4" w:space="0" w:color="000000"/>
            </w:tcBorders>
          </w:tcPr>
          <w:p w14:paraId="754A211A" w14:textId="77777777" w:rsidR="000F13DA" w:rsidRPr="00416380" w:rsidRDefault="00C77F86">
            <w:pPr>
              <w:spacing w:after="0"/>
              <w:ind w:left="103"/>
              <w:rPr>
                <w:rFonts w:ascii="Times New Roman" w:hAnsi="Times New Roman"/>
                <w:sz w:val="24"/>
                <w:szCs w:val="24"/>
              </w:rPr>
            </w:pPr>
            <w:r w:rsidRPr="00416380">
              <w:rPr>
                <w:rFonts w:ascii="Times New Roman" w:eastAsia="Arial" w:hAnsi="Times New Roman"/>
                <w:sz w:val="24"/>
                <w:szCs w:val="24"/>
              </w:rPr>
              <w:t xml:space="preserve">50% (50 puncte) </w:t>
            </w:r>
          </w:p>
        </w:tc>
      </w:tr>
      <w:tr w:rsidR="002633C5" w:rsidRPr="00416380" w14:paraId="675D6334" w14:textId="77777777" w:rsidTr="00416380">
        <w:trPr>
          <w:trHeight w:val="360"/>
        </w:trPr>
        <w:tc>
          <w:tcPr>
            <w:tcW w:w="2511" w:type="dxa"/>
            <w:tcBorders>
              <w:top w:val="single" w:sz="4" w:space="0" w:color="000000"/>
              <w:left w:val="single" w:sz="4" w:space="0" w:color="000000"/>
              <w:bottom w:val="single" w:sz="4" w:space="0" w:color="000000"/>
              <w:right w:val="single" w:sz="4" w:space="0" w:color="000000"/>
            </w:tcBorders>
          </w:tcPr>
          <w:p w14:paraId="5F2616AC" w14:textId="77777777" w:rsidR="000F13DA" w:rsidRPr="00416380" w:rsidRDefault="00C77F86">
            <w:pPr>
              <w:spacing w:after="0"/>
              <w:ind w:left="106"/>
              <w:rPr>
                <w:rFonts w:ascii="Times New Roman" w:hAnsi="Times New Roman"/>
                <w:sz w:val="24"/>
                <w:szCs w:val="24"/>
              </w:rPr>
            </w:pPr>
            <w:r w:rsidRPr="00416380">
              <w:rPr>
                <w:rFonts w:ascii="Times New Roman" w:eastAsia="Arial" w:hAnsi="Times New Roman"/>
                <w:sz w:val="24"/>
                <w:szCs w:val="24"/>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5340B8EC" w14:textId="77777777" w:rsidR="000F13DA" w:rsidRPr="00416380" w:rsidRDefault="00C77F86">
            <w:pPr>
              <w:spacing w:after="0"/>
              <w:ind w:left="103"/>
              <w:rPr>
                <w:rFonts w:ascii="Times New Roman" w:hAnsi="Times New Roman"/>
                <w:sz w:val="24"/>
                <w:szCs w:val="24"/>
              </w:rPr>
            </w:pPr>
            <w:r w:rsidRPr="00416380">
              <w:rPr>
                <w:rFonts w:ascii="Times New Roman" w:eastAsia="Arial" w:hAnsi="Times New Roman"/>
                <w:sz w:val="24"/>
                <w:szCs w:val="24"/>
              </w:rPr>
              <w:t xml:space="preserve"> </w:t>
            </w:r>
          </w:p>
        </w:tc>
        <w:tc>
          <w:tcPr>
            <w:tcW w:w="2482" w:type="dxa"/>
            <w:tcBorders>
              <w:top w:val="single" w:sz="4" w:space="0" w:color="000000"/>
              <w:left w:val="single" w:sz="4" w:space="0" w:color="000000"/>
              <w:bottom w:val="single" w:sz="4" w:space="0" w:color="000000"/>
              <w:right w:val="single" w:sz="4" w:space="0" w:color="000000"/>
            </w:tcBorders>
          </w:tcPr>
          <w:p w14:paraId="750319E9" w14:textId="77777777" w:rsidR="000F13DA" w:rsidRPr="00416380" w:rsidRDefault="00C77F86">
            <w:pPr>
              <w:spacing w:after="0"/>
              <w:ind w:left="103"/>
              <w:rPr>
                <w:rFonts w:ascii="Times New Roman" w:hAnsi="Times New Roman"/>
                <w:sz w:val="24"/>
                <w:szCs w:val="24"/>
              </w:rPr>
            </w:pPr>
            <w:r w:rsidRPr="00416380">
              <w:rPr>
                <w:rFonts w:ascii="Times New Roman" w:eastAsia="Arial" w:hAnsi="Times New Roman"/>
                <w:sz w:val="24"/>
                <w:szCs w:val="24"/>
              </w:rPr>
              <w:t xml:space="preserve">Testare pe parcurs </w:t>
            </w:r>
          </w:p>
        </w:tc>
        <w:tc>
          <w:tcPr>
            <w:tcW w:w="1827" w:type="dxa"/>
            <w:tcBorders>
              <w:top w:val="single" w:sz="4" w:space="0" w:color="000000"/>
              <w:left w:val="single" w:sz="4" w:space="0" w:color="000000"/>
              <w:bottom w:val="single" w:sz="4" w:space="0" w:color="000000"/>
              <w:right w:val="single" w:sz="4" w:space="0" w:color="000000"/>
            </w:tcBorders>
          </w:tcPr>
          <w:p w14:paraId="1305FA3B" w14:textId="77777777" w:rsidR="000F13DA" w:rsidRPr="00416380" w:rsidRDefault="00C77F86">
            <w:pPr>
              <w:spacing w:after="0"/>
              <w:ind w:left="103"/>
              <w:rPr>
                <w:rFonts w:ascii="Times New Roman" w:hAnsi="Times New Roman"/>
                <w:sz w:val="24"/>
                <w:szCs w:val="24"/>
              </w:rPr>
            </w:pPr>
            <w:r w:rsidRPr="00416380">
              <w:rPr>
                <w:rFonts w:ascii="Times New Roman" w:eastAsia="Arial" w:hAnsi="Times New Roman"/>
                <w:sz w:val="24"/>
                <w:szCs w:val="24"/>
              </w:rPr>
              <w:t xml:space="preserve">Nu </w:t>
            </w:r>
          </w:p>
        </w:tc>
      </w:tr>
      <w:tr w:rsidR="002633C5" w:rsidRPr="00416380" w14:paraId="38A331FA" w14:textId="77777777" w:rsidTr="00416380">
        <w:trPr>
          <w:trHeight w:val="2312"/>
        </w:trPr>
        <w:tc>
          <w:tcPr>
            <w:tcW w:w="2511" w:type="dxa"/>
            <w:tcBorders>
              <w:top w:val="single" w:sz="4" w:space="0" w:color="000000"/>
              <w:left w:val="single" w:sz="4" w:space="0" w:color="000000"/>
              <w:bottom w:val="single" w:sz="4" w:space="0" w:color="000000"/>
              <w:right w:val="single" w:sz="4" w:space="0" w:color="000000"/>
            </w:tcBorders>
          </w:tcPr>
          <w:p w14:paraId="04B39D75" w14:textId="77777777" w:rsidR="000F13DA" w:rsidRPr="00416380" w:rsidRDefault="00C77F86">
            <w:pPr>
              <w:spacing w:after="0"/>
              <w:ind w:left="106"/>
              <w:rPr>
                <w:rFonts w:ascii="Times New Roman" w:hAnsi="Times New Roman"/>
                <w:sz w:val="24"/>
                <w:szCs w:val="24"/>
              </w:rPr>
            </w:pPr>
            <w:r w:rsidRPr="00416380">
              <w:rPr>
                <w:rFonts w:ascii="Times New Roman" w:eastAsia="Arial" w:hAnsi="Times New Roman"/>
                <w:sz w:val="24"/>
                <w:szCs w:val="24"/>
              </w:rPr>
              <w:t xml:space="preserve">10.5 Lucrări practice </w:t>
            </w:r>
          </w:p>
        </w:tc>
        <w:tc>
          <w:tcPr>
            <w:tcW w:w="3260" w:type="dxa"/>
            <w:tcBorders>
              <w:top w:val="single" w:sz="4" w:space="0" w:color="000000"/>
              <w:left w:val="single" w:sz="4" w:space="0" w:color="000000"/>
              <w:bottom w:val="single" w:sz="4" w:space="0" w:color="000000"/>
              <w:right w:val="single" w:sz="4" w:space="0" w:color="000000"/>
            </w:tcBorders>
          </w:tcPr>
          <w:p w14:paraId="79AC43A1" w14:textId="77777777" w:rsidR="000F13DA" w:rsidRPr="00416380" w:rsidRDefault="00C77F86">
            <w:pPr>
              <w:numPr>
                <w:ilvl w:val="0"/>
                <w:numId w:val="5"/>
              </w:numPr>
              <w:spacing w:after="13" w:line="240" w:lineRule="auto"/>
              <w:ind w:hanging="360"/>
              <w:rPr>
                <w:rFonts w:ascii="Times New Roman" w:hAnsi="Times New Roman"/>
                <w:sz w:val="24"/>
                <w:szCs w:val="24"/>
              </w:rPr>
            </w:pPr>
            <w:r w:rsidRPr="00416380">
              <w:rPr>
                <w:rFonts w:ascii="Times New Roman" w:hAnsi="Times New Roman"/>
                <w:sz w:val="24"/>
                <w:szCs w:val="24"/>
              </w:rPr>
              <w:t xml:space="preserve">Lucrări de verificare din materia predata la curs si seminar(2): 40 puncte (2 </w:t>
            </w:r>
          </w:p>
          <w:p w14:paraId="60AB652E" w14:textId="77777777" w:rsidR="000F13DA" w:rsidRPr="00416380" w:rsidRDefault="00C77F86">
            <w:pPr>
              <w:spacing w:after="0"/>
              <w:ind w:left="823"/>
              <w:rPr>
                <w:rFonts w:ascii="Times New Roman" w:hAnsi="Times New Roman"/>
                <w:sz w:val="24"/>
                <w:szCs w:val="24"/>
              </w:rPr>
            </w:pPr>
            <w:r w:rsidRPr="00416380">
              <w:rPr>
                <w:rFonts w:ascii="Times New Roman" w:hAnsi="Times New Roman"/>
                <w:sz w:val="24"/>
                <w:szCs w:val="24"/>
              </w:rPr>
              <w:t>x 20);</w:t>
            </w:r>
            <w:r w:rsidRPr="00416380">
              <w:rPr>
                <w:rFonts w:ascii="Times New Roman" w:eastAsia="Arial" w:hAnsi="Times New Roman"/>
                <w:sz w:val="24"/>
                <w:szCs w:val="24"/>
              </w:rPr>
              <w:t xml:space="preserve"> </w:t>
            </w:r>
          </w:p>
          <w:p w14:paraId="2A5592EB" w14:textId="77777777" w:rsidR="000F13DA" w:rsidRPr="00416380" w:rsidRDefault="00C77F86">
            <w:pPr>
              <w:numPr>
                <w:ilvl w:val="0"/>
                <w:numId w:val="5"/>
              </w:numPr>
              <w:spacing w:after="0" w:line="253" w:lineRule="auto"/>
              <w:ind w:hanging="360"/>
              <w:rPr>
                <w:rFonts w:ascii="Times New Roman" w:hAnsi="Times New Roman"/>
                <w:sz w:val="24"/>
                <w:szCs w:val="24"/>
              </w:rPr>
            </w:pPr>
            <w:r w:rsidRPr="00416380">
              <w:rPr>
                <w:rFonts w:ascii="Times New Roman" w:hAnsi="Times New Roman"/>
                <w:sz w:val="24"/>
                <w:szCs w:val="24"/>
              </w:rPr>
              <w:t>Prezența la curs și aplicații: 10 puncte.</w:t>
            </w:r>
            <w:r w:rsidRPr="00416380">
              <w:rPr>
                <w:rFonts w:ascii="Times New Roman" w:eastAsia="Arial" w:hAnsi="Times New Roman"/>
                <w:sz w:val="24"/>
                <w:szCs w:val="24"/>
              </w:rPr>
              <w:t xml:space="preserve"> </w:t>
            </w:r>
          </w:p>
          <w:p w14:paraId="2FF208DB" w14:textId="77777777" w:rsidR="000F13DA" w:rsidRPr="00416380" w:rsidRDefault="00C77F86">
            <w:pPr>
              <w:spacing w:after="0"/>
              <w:ind w:left="103"/>
              <w:rPr>
                <w:rFonts w:ascii="Times New Roman" w:hAnsi="Times New Roman"/>
                <w:sz w:val="24"/>
                <w:szCs w:val="24"/>
              </w:rPr>
            </w:pPr>
            <w:r w:rsidRPr="00416380">
              <w:rPr>
                <w:rFonts w:ascii="Times New Roman" w:eastAsia="Arial" w:hAnsi="Times New Roman"/>
                <w:sz w:val="24"/>
                <w:szCs w:val="24"/>
              </w:rPr>
              <w:t xml:space="preserve">Nota: Lucrările de verificare sunt punctate numai dacă sunt promovate. </w:t>
            </w:r>
          </w:p>
        </w:tc>
        <w:tc>
          <w:tcPr>
            <w:tcW w:w="2482" w:type="dxa"/>
            <w:tcBorders>
              <w:top w:val="single" w:sz="4" w:space="0" w:color="000000"/>
              <w:left w:val="single" w:sz="4" w:space="0" w:color="000000"/>
              <w:bottom w:val="single" w:sz="4" w:space="0" w:color="000000"/>
              <w:right w:val="single" w:sz="4" w:space="0" w:color="000000"/>
            </w:tcBorders>
          </w:tcPr>
          <w:p w14:paraId="734A77F9" w14:textId="77777777" w:rsidR="000F13DA" w:rsidRPr="00416380" w:rsidRDefault="00C77F86">
            <w:pPr>
              <w:spacing w:after="0"/>
              <w:ind w:left="103"/>
              <w:rPr>
                <w:rFonts w:ascii="Times New Roman" w:hAnsi="Times New Roman"/>
                <w:sz w:val="24"/>
                <w:szCs w:val="24"/>
              </w:rPr>
            </w:pPr>
            <w:r w:rsidRPr="00416380">
              <w:rPr>
                <w:rFonts w:ascii="Times New Roman" w:eastAsia="Arial" w:hAnsi="Times New Roman"/>
                <w:sz w:val="24"/>
                <w:szCs w:val="24"/>
              </w:rPr>
              <w:t xml:space="preserve">Verificare pe parcurs </w:t>
            </w:r>
          </w:p>
        </w:tc>
        <w:tc>
          <w:tcPr>
            <w:tcW w:w="1827" w:type="dxa"/>
            <w:tcBorders>
              <w:top w:val="single" w:sz="4" w:space="0" w:color="000000"/>
              <w:left w:val="single" w:sz="4" w:space="0" w:color="000000"/>
              <w:bottom w:val="single" w:sz="4" w:space="0" w:color="000000"/>
              <w:right w:val="single" w:sz="4" w:space="0" w:color="000000"/>
            </w:tcBorders>
          </w:tcPr>
          <w:p w14:paraId="0AE97110" w14:textId="77777777" w:rsidR="000F13DA" w:rsidRPr="00416380" w:rsidRDefault="00C77F86">
            <w:pPr>
              <w:spacing w:after="0"/>
              <w:ind w:left="103"/>
              <w:rPr>
                <w:rFonts w:ascii="Times New Roman" w:hAnsi="Times New Roman"/>
                <w:sz w:val="24"/>
                <w:szCs w:val="24"/>
              </w:rPr>
            </w:pPr>
            <w:r w:rsidRPr="00416380">
              <w:rPr>
                <w:rFonts w:ascii="Times New Roman" w:eastAsia="Arial" w:hAnsi="Times New Roman"/>
                <w:sz w:val="24"/>
                <w:szCs w:val="24"/>
              </w:rPr>
              <w:t xml:space="preserve">50% (50 puncte) </w:t>
            </w:r>
          </w:p>
        </w:tc>
      </w:tr>
      <w:tr w:rsidR="002633C5" w:rsidRPr="00416380" w14:paraId="02F6F160" w14:textId="77777777" w:rsidTr="00416380">
        <w:trPr>
          <w:trHeight w:val="3233"/>
        </w:trPr>
        <w:tc>
          <w:tcPr>
            <w:tcW w:w="10080" w:type="dxa"/>
            <w:gridSpan w:val="4"/>
            <w:tcBorders>
              <w:top w:val="single" w:sz="4" w:space="0" w:color="000000"/>
              <w:left w:val="single" w:sz="4" w:space="0" w:color="000000"/>
              <w:bottom w:val="single" w:sz="4" w:space="0" w:color="000000"/>
              <w:right w:val="single" w:sz="4" w:space="0" w:color="000000"/>
            </w:tcBorders>
          </w:tcPr>
          <w:p w14:paraId="67C12261" w14:textId="77777777" w:rsidR="000F13DA" w:rsidRPr="00416380" w:rsidRDefault="00C77F86">
            <w:pPr>
              <w:spacing w:after="199"/>
              <w:ind w:left="106" w:right="6647"/>
              <w:rPr>
                <w:rFonts w:ascii="Times New Roman" w:hAnsi="Times New Roman"/>
                <w:sz w:val="24"/>
                <w:szCs w:val="24"/>
              </w:rPr>
            </w:pPr>
            <w:r w:rsidRPr="00416380">
              <w:rPr>
                <w:rFonts w:ascii="Times New Roman" w:eastAsia="Arial" w:hAnsi="Times New Roman"/>
                <w:sz w:val="24"/>
                <w:szCs w:val="24"/>
              </w:rPr>
              <w:t xml:space="preserve">10.6 Standard minim de performanta:  </w:t>
            </w:r>
            <w:r w:rsidRPr="00416380">
              <w:rPr>
                <w:rFonts w:ascii="Times New Roman" w:hAnsi="Times New Roman"/>
                <w:b/>
                <w:sz w:val="24"/>
                <w:szCs w:val="24"/>
              </w:rPr>
              <w:t xml:space="preserve">Curs: </w:t>
            </w:r>
          </w:p>
          <w:p w14:paraId="7750C5EA" w14:textId="77777777" w:rsidR="000F13DA" w:rsidRPr="00416380" w:rsidRDefault="00C77F86">
            <w:pPr>
              <w:spacing w:after="218"/>
              <w:ind w:left="106"/>
              <w:rPr>
                <w:rFonts w:ascii="Times New Roman" w:hAnsi="Times New Roman"/>
                <w:sz w:val="24"/>
                <w:szCs w:val="24"/>
              </w:rPr>
            </w:pPr>
            <w:r w:rsidRPr="00416380">
              <w:rPr>
                <w:rFonts w:ascii="Times New Roman" w:hAnsi="Times New Roman"/>
                <w:b/>
                <w:sz w:val="24"/>
                <w:szCs w:val="24"/>
              </w:rPr>
              <w:t xml:space="preserve">Cunoştinţe pentru nota 5: </w:t>
            </w:r>
            <w:r w:rsidRPr="00416380">
              <w:rPr>
                <w:rFonts w:ascii="Times New Roman" w:hAnsi="Times New Roman"/>
                <w:sz w:val="24"/>
                <w:szCs w:val="24"/>
              </w:rPr>
              <w:t xml:space="preserve">Asimilarea noțiunilor de bază și obținerea a minim 25 puncte din 50. </w:t>
            </w:r>
          </w:p>
          <w:p w14:paraId="70C5AAAD" w14:textId="77777777" w:rsidR="000F13DA" w:rsidRPr="00416380" w:rsidRDefault="00C77F86">
            <w:pPr>
              <w:spacing w:after="218"/>
              <w:ind w:left="106"/>
              <w:rPr>
                <w:rFonts w:ascii="Times New Roman" w:hAnsi="Times New Roman"/>
                <w:sz w:val="24"/>
                <w:szCs w:val="24"/>
              </w:rPr>
            </w:pPr>
            <w:r w:rsidRPr="00416380">
              <w:rPr>
                <w:rFonts w:ascii="Times New Roman" w:hAnsi="Times New Roman"/>
                <w:b/>
                <w:sz w:val="24"/>
                <w:szCs w:val="24"/>
              </w:rPr>
              <w:t xml:space="preserve">Cunoştinţe pentru nota 10: </w:t>
            </w:r>
            <w:r w:rsidRPr="00416380">
              <w:rPr>
                <w:rFonts w:ascii="Times New Roman" w:hAnsi="Times New Roman"/>
                <w:sz w:val="24"/>
                <w:szCs w:val="24"/>
              </w:rPr>
              <w:t xml:space="preserve">Obținerea a minim 47 de puncte din 50. </w:t>
            </w:r>
          </w:p>
          <w:p w14:paraId="6A3194AC" w14:textId="77777777" w:rsidR="000F13DA" w:rsidRPr="00416380" w:rsidRDefault="00C77F86">
            <w:pPr>
              <w:spacing w:after="220"/>
              <w:ind w:left="106"/>
              <w:rPr>
                <w:rFonts w:ascii="Times New Roman" w:hAnsi="Times New Roman"/>
                <w:sz w:val="24"/>
                <w:szCs w:val="24"/>
              </w:rPr>
            </w:pPr>
            <w:r w:rsidRPr="00416380">
              <w:rPr>
                <w:rFonts w:ascii="Times New Roman" w:hAnsi="Times New Roman"/>
                <w:b/>
                <w:sz w:val="24"/>
                <w:szCs w:val="24"/>
              </w:rPr>
              <w:t xml:space="preserve">Lucrări practice:  </w:t>
            </w:r>
          </w:p>
          <w:p w14:paraId="0B2184FF" w14:textId="77777777" w:rsidR="000F13DA" w:rsidRPr="00416380" w:rsidRDefault="00C77F86">
            <w:pPr>
              <w:spacing w:after="232"/>
              <w:ind w:left="106"/>
              <w:rPr>
                <w:rFonts w:ascii="Times New Roman" w:hAnsi="Times New Roman"/>
                <w:sz w:val="24"/>
                <w:szCs w:val="24"/>
              </w:rPr>
            </w:pPr>
            <w:r w:rsidRPr="00416380">
              <w:rPr>
                <w:rFonts w:ascii="Times New Roman" w:hAnsi="Times New Roman"/>
                <w:b/>
                <w:sz w:val="24"/>
                <w:szCs w:val="24"/>
              </w:rPr>
              <w:t xml:space="preserve">Cunoştinţe pentru nota 5: </w:t>
            </w:r>
            <w:r w:rsidRPr="00416380">
              <w:rPr>
                <w:rFonts w:ascii="Times New Roman" w:hAnsi="Times New Roman"/>
                <w:sz w:val="24"/>
                <w:szCs w:val="24"/>
              </w:rPr>
              <w:t xml:space="preserve">Asimilarea noțiunilor de bază și obținerea a minim 25 puncte din 50. </w:t>
            </w:r>
          </w:p>
          <w:p w14:paraId="1FF7DD71" w14:textId="77777777" w:rsidR="000F13DA" w:rsidRPr="00416380" w:rsidRDefault="00C77F86">
            <w:pPr>
              <w:spacing w:after="0"/>
              <w:ind w:left="106"/>
              <w:rPr>
                <w:rFonts w:ascii="Times New Roman" w:hAnsi="Times New Roman"/>
                <w:sz w:val="24"/>
                <w:szCs w:val="24"/>
              </w:rPr>
            </w:pPr>
            <w:r w:rsidRPr="00416380">
              <w:rPr>
                <w:rFonts w:ascii="Times New Roman" w:hAnsi="Times New Roman"/>
                <w:b/>
                <w:sz w:val="24"/>
                <w:szCs w:val="24"/>
              </w:rPr>
              <w:t xml:space="preserve">Cunoştinţe pentru nota 10: </w:t>
            </w:r>
            <w:r w:rsidRPr="00416380">
              <w:rPr>
                <w:rFonts w:ascii="Times New Roman" w:hAnsi="Times New Roman"/>
                <w:sz w:val="24"/>
                <w:szCs w:val="24"/>
              </w:rPr>
              <w:t>Obținerea a minim 47 puncte din 50.</w:t>
            </w:r>
            <w:r w:rsidRPr="00416380">
              <w:rPr>
                <w:rFonts w:ascii="Times New Roman" w:eastAsia="Arial" w:hAnsi="Times New Roman"/>
                <w:sz w:val="24"/>
                <w:szCs w:val="24"/>
              </w:rPr>
              <w:t xml:space="preserve"> </w:t>
            </w:r>
          </w:p>
        </w:tc>
      </w:tr>
      <w:tr w:rsidR="002633C5" w:rsidRPr="00416380" w14:paraId="6BC36857" w14:textId="77777777" w:rsidTr="00416380">
        <w:trPr>
          <w:trHeight w:val="362"/>
        </w:trPr>
        <w:tc>
          <w:tcPr>
            <w:tcW w:w="10080" w:type="dxa"/>
            <w:gridSpan w:val="4"/>
            <w:tcBorders>
              <w:top w:val="single" w:sz="4" w:space="0" w:color="000000"/>
              <w:left w:val="single" w:sz="4" w:space="0" w:color="000000"/>
              <w:bottom w:val="single" w:sz="4" w:space="0" w:color="000000"/>
              <w:right w:val="single" w:sz="4" w:space="0" w:color="000000"/>
            </w:tcBorders>
          </w:tcPr>
          <w:p w14:paraId="5696A1A0" w14:textId="77777777" w:rsidR="000F13DA" w:rsidRPr="00416380" w:rsidRDefault="00C77F86">
            <w:pPr>
              <w:spacing w:after="0"/>
              <w:ind w:left="466"/>
              <w:rPr>
                <w:rFonts w:ascii="Times New Roman" w:hAnsi="Times New Roman"/>
                <w:sz w:val="24"/>
                <w:szCs w:val="24"/>
              </w:rPr>
            </w:pPr>
            <w:r w:rsidRPr="00416380">
              <w:rPr>
                <w:rFonts w:ascii="Times New Roman" w:eastAsia="Arial" w:hAnsi="Times New Roman"/>
                <w:sz w:val="24"/>
                <w:szCs w:val="24"/>
              </w:rPr>
              <w:t xml:space="preserve">Punctajul final se face prin adunarea punctajelor din evaluări. Condiția de promovare este de minim 50 de puncte. </w:t>
            </w:r>
          </w:p>
        </w:tc>
      </w:tr>
    </w:tbl>
    <w:p w14:paraId="49820011" w14:textId="78B8F3BD" w:rsidR="00DC450D" w:rsidRPr="00416380"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tbl>
      <w:tblPr>
        <w:tblW w:w="0" w:type="auto"/>
        <w:tblInd w:w="288" w:type="dxa"/>
        <w:tblLook w:val="04A0" w:firstRow="1" w:lastRow="0" w:firstColumn="1" w:lastColumn="0" w:noHBand="0" w:noVBand="1"/>
      </w:tblPr>
      <w:tblGrid>
        <w:gridCol w:w="1919"/>
        <w:gridCol w:w="4277"/>
        <w:gridCol w:w="3884"/>
      </w:tblGrid>
      <w:tr w:rsidR="00072B00" w:rsidRPr="00813BB9" w14:paraId="228EE435" w14:textId="77777777" w:rsidTr="00416380">
        <w:tc>
          <w:tcPr>
            <w:tcW w:w="1919" w:type="dxa"/>
          </w:tcPr>
          <w:p w14:paraId="1B4963FF"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completării</w:t>
            </w:r>
            <w:r w:rsidR="00536B72" w:rsidRPr="00813BB9">
              <w:rPr>
                <w:rFonts w:ascii="Times New Roman" w:hAnsi="Times New Roman"/>
                <w:sz w:val="24"/>
                <w:szCs w:val="24"/>
              </w:rPr>
              <w:t xml:space="preserve"> </w:t>
            </w:r>
          </w:p>
        </w:tc>
        <w:tc>
          <w:tcPr>
            <w:tcW w:w="4277" w:type="dxa"/>
          </w:tcPr>
          <w:p w14:paraId="698DDC9D" w14:textId="77777777" w:rsidR="003C6DC8"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Titular curs</w:t>
            </w:r>
          </w:p>
        </w:tc>
        <w:tc>
          <w:tcPr>
            <w:tcW w:w="3884" w:type="dxa"/>
          </w:tcPr>
          <w:p w14:paraId="02556EF8" w14:textId="77777777" w:rsidR="003C6DC8"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Titular</w:t>
            </w:r>
            <w:r w:rsidR="003075CA" w:rsidRPr="00813BB9">
              <w:rPr>
                <w:rFonts w:ascii="Times New Roman" w:hAnsi="Times New Roman"/>
                <w:sz w:val="24"/>
                <w:szCs w:val="24"/>
              </w:rPr>
              <w:t>(i</w:t>
            </w:r>
            <w:r w:rsidR="00856791" w:rsidRPr="00813BB9">
              <w:rPr>
                <w:rFonts w:ascii="Times New Roman" w:hAnsi="Times New Roman"/>
                <w:sz w:val="24"/>
                <w:szCs w:val="24"/>
              </w:rPr>
              <w:t>i</w:t>
            </w:r>
            <w:r w:rsidR="003075CA" w:rsidRPr="00813BB9">
              <w:rPr>
                <w:rFonts w:ascii="Times New Roman" w:hAnsi="Times New Roman"/>
                <w:sz w:val="24"/>
                <w:szCs w:val="24"/>
              </w:rPr>
              <w:t>)</w:t>
            </w:r>
            <w:r w:rsidRPr="00813BB9">
              <w:rPr>
                <w:rFonts w:ascii="Times New Roman" w:hAnsi="Times New Roman"/>
                <w:sz w:val="24"/>
                <w:szCs w:val="24"/>
              </w:rPr>
              <w:t xml:space="preserve"> de </w:t>
            </w:r>
            <w:r w:rsidR="003075CA" w:rsidRPr="00813BB9">
              <w:rPr>
                <w:rFonts w:ascii="Times New Roman" w:hAnsi="Times New Roman"/>
                <w:sz w:val="24"/>
                <w:szCs w:val="24"/>
              </w:rPr>
              <w:t>aplicații</w:t>
            </w:r>
          </w:p>
        </w:tc>
      </w:tr>
      <w:tr w:rsidR="00072B00" w:rsidRPr="00813BB9" w14:paraId="373A873F" w14:textId="77777777" w:rsidTr="00416380">
        <w:tc>
          <w:tcPr>
            <w:tcW w:w="1919" w:type="dxa"/>
          </w:tcPr>
          <w:p w14:paraId="5ED57D00" w14:textId="32045ECB" w:rsidR="00072B00" w:rsidRPr="00813BB9" w:rsidRDefault="008C71F1" w:rsidP="00813BB9">
            <w:pPr>
              <w:spacing w:after="0" w:line="240" w:lineRule="auto"/>
              <w:rPr>
                <w:rFonts w:ascii="Times New Roman" w:hAnsi="Times New Roman"/>
                <w:sz w:val="24"/>
                <w:szCs w:val="24"/>
              </w:rPr>
            </w:pPr>
            <w:r>
              <w:rPr>
                <w:rFonts w:ascii="Times New Roman" w:hAnsi="Times New Roman"/>
                <w:sz w:val="24"/>
                <w:szCs w:val="24"/>
              </w:rPr>
              <w:t>25.09.2025</w:t>
            </w:r>
          </w:p>
        </w:tc>
        <w:tc>
          <w:tcPr>
            <w:tcW w:w="4277" w:type="dxa"/>
          </w:tcPr>
          <w:p w14:paraId="164EB7BF" w14:textId="77777777" w:rsidR="00667ACF" w:rsidRDefault="00813BB9" w:rsidP="00DE4FC0">
            <w:pPr>
              <w:spacing w:after="0" w:line="240" w:lineRule="auto"/>
              <w:jc w:val="both"/>
              <w:rPr>
                <w:rFonts w:ascii="Times New Roman" w:hAnsi="Times New Roman"/>
                <w:sz w:val="24"/>
                <w:szCs w:val="24"/>
              </w:rPr>
            </w:pPr>
            <w:r w:rsidRPr="00813BB9">
              <w:rPr>
                <w:rFonts w:ascii="Times New Roman" w:hAnsi="Times New Roman"/>
                <w:sz w:val="24"/>
                <w:szCs w:val="24"/>
              </w:rPr>
              <w:t xml:space="preserve">Conf. </w:t>
            </w:r>
            <w:r w:rsidR="00BE7710">
              <w:rPr>
                <w:rFonts w:ascii="Times New Roman" w:hAnsi="Times New Roman"/>
                <w:sz w:val="24"/>
                <w:szCs w:val="24"/>
              </w:rPr>
              <w:t>d</w:t>
            </w:r>
            <w:r w:rsidRPr="00813BB9">
              <w:rPr>
                <w:rFonts w:ascii="Times New Roman" w:hAnsi="Times New Roman"/>
                <w:sz w:val="24"/>
                <w:szCs w:val="24"/>
              </w:rPr>
              <w:t xml:space="preserve">r. ing. </w:t>
            </w:r>
            <w:r w:rsidR="00667ACF">
              <w:rPr>
                <w:rFonts w:ascii="Times New Roman" w:hAnsi="Times New Roman"/>
                <w:sz w:val="24"/>
                <w:szCs w:val="24"/>
              </w:rPr>
              <w:t>L</w:t>
            </w:r>
            <w:r w:rsidR="00416380">
              <w:rPr>
                <w:rFonts w:ascii="Times New Roman" w:hAnsi="Times New Roman"/>
                <w:sz w:val="24"/>
                <w:szCs w:val="24"/>
              </w:rPr>
              <w:t>aurenţiu Eugen</w:t>
            </w:r>
          </w:p>
          <w:p w14:paraId="3F295F3D" w14:textId="27AC4138" w:rsidR="00072B00" w:rsidRPr="00813BB9" w:rsidRDefault="00416380" w:rsidP="00DE4FC0">
            <w:pPr>
              <w:spacing w:after="0" w:line="240" w:lineRule="auto"/>
              <w:jc w:val="both"/>
              <w:rPr>
                <w:rFonts w:ascii="Times New Roman" w:hAnsi="Times New Roman"/>
                <w:sz w:val="24"/>
                <w:szCs w:val="24"/>
              </w:rPr>
            </w:pPr>
            <w:r>
              <w:rPr>
                <w:rFonts w:ascii="Times New Roman" w:hAnsi="Times New Roman"/>
                <w:sz w:val="24"/>
                <w:szCs w:val="24"/>
              </w:rPr>
              <w:t xml:space="preserve"> MORARU</w:t>
            </w:r>
          </w:p>
        </w:tc>
        <w:tc>
          <w:tcPr>
            <w:tcW w:w="3884" w:type="dxa"/>
          </w:tcPr>
          <w:p w14:paraId="548D8684" w14:textId="77777777" w:rsidR="00072B00" w:rsidRDefault="00BE7710" w:rsidP="00DE4FC0">
            <w:pPr>
              <w:spacing w:after="0" w:line="240" w:lineRule="auto"/>
              <w:rPr>
                <w:rFonts w:ascii="Times New Roman" w:hAnsi="Times New Roman"/>
                <w:sz w:val="24"/>
                <w:szCs w:val="24"/>
              </w:rPr>
            </w:pPr>
            <w:r>
              <w:rPr>
                <w:rFonts w:ascii="Times New Roman" w:hAnsi="Times New Roman"/>
                <w:sz w:val="24"/>
                <w:szCs w:val="24"/>
              </w:rPr>
              <w:t>As</w:t>
            </w:r>
            <w:r w:rsidR="00813BB9" w:rsidRPr="00813BB9">
              <w:rPr>
                <w:rFonts w:ascii="Times New Roman" w:hAnsi="Times New Roman"/>
                <w:sz w:val="24"/>
                <w:szCs w:val="24"/>
              </w:rPr>
              <w:t xml:space="preserve">. </w:t>
            </w:r>
            <w:r>
              <w:rPr>
                <w:rFonts w:ascii="Times New Roman" w:hAnsi="Times New Roman"/>
                <w:sz w:val="24"/>
                <w:szCs w:val="24"/>
              </w:rPr>
              <w:t>d</w:t>
            </w:r>
            <w:r w:rsidR="00813BB9" w:rsidRPr="00813BB9">
              <w:rPr>
                <w:rFonts w:ascii="Times New Roman" w:hAnsi="Times New Roman"/>
                <w:sz w:val="24"/>
                <w:szCs w:val="24"/>
              </w:rPr>
              <w:t>r</w:t>
            </w:r>
            <w:r w:rsidR="00DE4FC0">
              <w:rPr>
                <w:rFonts w:ascii="Times New Roman" w:hAnsi="Times New Roman"/>
                <w:sz w:val="24"/>
                <w:szCs w:val="24"/>
              </w:rPr>
              <w:t>d</w:t>
            </w:r>
            <w:r w:rsidR="00813BB9" w:rsidRPr="00813BB9">
              <w:rPr>
                <w:rFonts w:ascii="Times New Roman" w:hAnsi="Times New Roman"/>
                <w:sz w:val="24"/>
                <w:szCs w:val="24"/>
              </w:rPr>
              <w:t xml:space="preserve">. ing. </w:t>
            </w:r>
            <w:r w:rsidR="00DE4FC0">
              <w:rPr>
                <w:rFonts w:ascii="Times New Roman" w:hAnsi="Times New Roman"/>
                <w:sz w:val="24"/>
                <w:szCs w:val="24"/>
              </w:rPr>
              <w:t>Bogdan</w:t>
            </w:r>
            <w:r w:rsidR="00416380">
              <w:rPr>
                <w:rFonts w:ascii="Times New Roman" w:hAnsi="Times New Roman"/>
                <w:sz w:val="24"/>
                <w:szCs w:val="24"/>
              </w:rPr>
              <w:t xml:space="preserve"> SUĂTEAN</w:t>
            </w:r>
          </w:p>
          <w:p w14:paraId="313772C4" w14:textId="5AC756AD" w:rsidR="00416380" w:rsidRPr="00813BB9" w:rsidRDefault="00416380" w:rsidP="00DE4FC0">
            <w:pPr>
              <w:spacing w:after="0" w:line="240" w:lineRule="auto"/>
              <w:rPr>
                <w:rFonts w:ascii="Times New Roman" w:hAnsi="Times New Roman"/>
                <w:sz w:val="24"/>
                <w:szCs w:val="24"/>
              </w:rPr>
            </w:pPr>
          </w:p>
        </w:tc>
      </w:tr>
      <w:tr w:rsidR="00072B00" w:rsidRPr="00813BB9" w14:paraId="08919E13" w14:textId="77777777" w:rsidTr="00416380">
        <w:tc>
          <w:tcPr>
            <w:tcW w:w="1919" w:type="dxa"/>
          </w:tcPr>
          <w:p w14:paraId="3EA803E6"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p>
        </w:tc>
        <w:tc>
          <w:tcPr>
            <w:tcW w:w="8161" w:type="dxa"/>
            <w:gridSpan w:val="2"/>
          </w:tcPr>
          <w:p w14:paraId="7AD857D5" w14:textId="22E387F5" w:rsidR="003C6DC8" w:rsidRPr="00416380" w:rsidRDefault="00DE7C88" w:rsidP="00813BB9">
            <w:pPr>
              <w:spacing w:after="0" w:line="240" w:lineRule="auto"/>
              <w:rPr>
                <w:rFonts w:ascii="Times New Roman" w:hAnsi="Times New Roman"/>
                <w:color w:val="9BBB59"/>
                <w:sz w:val="24"/>
                <w:szCs w:val="24"/>
              </w:rPr>
            </w:pPr>
            <w:r>
              <w:rPr>
                <w:rFonts w:ascii="Times New Roman" w:hAnsi="Times New Roman"/>
                <w:sz w:val="24"/>
                <w:szCs w:val="24"/>
              </w:rPr>
              <w:t>Pentru d</w:t>
            </w:r>
            <w:r w:rsidR="00072B00" w:rsidRPr="00813BB9">
              <w:rPr>
                <w:rFonts w:ascii="Times New Roman" w:hAnsi="Times New Roman"/>
                <w:sz w:val="24"/>
                <w:szCs w:val="24"/>
              </w:rPr>
              <w:t>irector de departament</w:t>
            </w:r>
          </w:p>
          <w:p w14:paraId="58AE8F59" w14:textId="59E08C6F" w:rsidR="00FB6888" w:rsidRPr="00813BB9" w:rsidRDefault="00DE7C88" w:rsidP="00813BB9">
            <w:pPr>
              <w:spacing w:after="0" w:line="240" w:lineRule="auto"/>
              <w:rPr>
                <w:rFonts w:ascii="Times New Roman" w:hAnsi="Times New Roman"/>
                <w:sz w:val="24"/>
                <w:szCs w:val="24"/>
              </w:rPr>
            </w:pPr>
            <w:r>
              <w:rPr>
                <w:rFonts w:ascii="Times New Roman" w:hAnsi="Times New Roman"/>
                <w:sz w:val="24"/>
                <w:szCs w:val="24"/>
              </w:rPr>
              <w:t xml:space="preserve"> Conf</w:t>
            </w:r>
            <w:r w:rsidR="00D7553A" w:rsidRPr="00813BB9">
              <w:rPr>
                <w:rFonts w:ascii="Times New Roman" w:hAnsi="Times New Roman"/>
                <w:sz w:val="24"/>
                <w:szCs w:val="24"/>
              </w:rPr>
              <w:t xml:space="preserve">. dr. ing. </w:t>
            </w:r>
            <w:r>
              <w:rPr>
                <w:rFonts w:ascii="Times New Roman" w:hAnsi="Times New Roman"/>
                <w:sz w:val="24"/>
                <w:szCs w:val="24"/>
              </w:rPr>
              <w:t xml:space="preserve">Laurenţiu Eugen </w:t>
            </w:r>
            <w:r w:rsidR="00416380">
              <w:rPr>
                <w:rFonts w:ascii="Times New Roman" w:hAnsi="Times New Roman"/>
                <w:sz w:val="24"/>
                <w:szCs w:val="24"/>
              </w:rPr>
              <w:t>MORARU</w:t>
            </w:r>
          </w:p>
          <w:p w14:paraId="3BBE24AC" w14:textId="77777777" w:rsidR="00FB6888" w:rsidRPr="00813BB9" w:rsidRDefault="00FB6888" w:rsidP="00813BB9">
            <w:pPr>
              <w:spacing w:after="0" w:line="240" w:lineRule="auto"/>
              <w:rPr>
                <w:rFonts w:ascii="Times New Roman" w:hAnsi="Times New Roman"/>
                <w:sz w:val="24"/>
                <w:szCs w:val="24"/>
              </w:rPr>
            </w:pPr>
          </w:p>
        </w:tc>
      </w:tr>
      <w:tr w:rsidR="003075CA" w:rsidRPr="00813BB9" w14:paraId="3BE79ABE" w14:textId="77777777" w:rsidTr="00416380">
        <w:tc>
          <w:tcPr>
            <w:tcW w:w="1919" w:type="dxa"/>
          </w:tcPr>
          <w:p w14:paraId="0A1C0EDF" w14:textId="77777777" w:rsidR="00B4650B"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p>
          <w:p w14:paraId="71733AA1" w14:textId="77777777" w:rsidR="003075CA" w:rsidRPr="00813BB9" w:rsidRDefault="003075CA" w:rsidP="00813BB9">
            <w:pPr>
              <w:spacing w:after="0" w:line="240" w:lineRule="auto"/>
              <w:rPr>
                <w:rFonts w:ascii="Times New Roman" w:hAnsi="Times New Roman"/>
                <w:sz w:val="24"/>
                <w:szCs w:val="24"/>
              </w:rPr>
            </w:pPr>
          </w:p>
        </w:tc>
        <w:tc>
          <w:tcPr>
            <w:tcW w:w="8161" w:type="dxa"/>
            <w:gridSpan w:val="2"/>
          </w:tcPr>
          <w:p w14:paraId="6C9D267A" w14:textId="77777777" w:rsidR="003075CA"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p>
          <w:p w14:paraId="63D9F70D" w14:textId="234E7E55" w:rsidR="003075C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Prof. dr. ing. Daniel Eugeniu </w:t>
            </w:r>
            <w:r w:rsidR="00416380" w:rsidRPr="00813BB9">
              <w:rPr>
                <w:rFonts w:ascii="Times New Roman" w:hAnsi="Times New Roman"/>
                <w:sz w:val="24"/>
                <w:szCs w:val="24"/>
              </w:rPr>
              <w:t>CRUN</w:t>
            </w:r>
            <w:r w:rsidR="00416380">
              <w:rPr>
                <w:rFonts w:ascii="Times New Roman" w:hAnsi="Times New Roman"/>
                <w:sz w:val="24"/>
                <w:szCs w:val="24"/>
              </w:rPr>
              <w:t>Ț</w:t>
            </w:r>
            <w:r w:rsidR="00416380" w:rsidRPr="00813BB9">
              <w:rPr>
                <w:rFonts w:ascii="Times New Roman" w:hAnsi="Times New Roman"/>
                <w:sz w:val="24"/>
                <w:szCs w:val="24"/>
              </w:rPr>
              <w:t>EANU</w:t>
            </w:r>
          </w:p>
        </w:tc>
      </w:tr>
    </w:tbl>
    <w:p w14:paraId="3F284FE1" w14:textId="77777777" w:rsidR="00FD0711" w:rsidRPr="00813BB9" w:rsidRDefault="00FD0711" w:rsidP="00813BB9">
      <w:pPr>
        <w:spacing w:after="0" w:line="240" w:lineRule="auto"/>
        <w:rPr>
          <w:rFonts w:ascii="Times New Roman" w:hAnsi="Times New Roman"/>
          <w:sz w:val="24"/>
          <w:szCs w:val="24"/>
        </w:rPr>
      </w:pPr>
    </w:p>
    <w:p w14:paraId="088D30F3"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516CC" w14:textId="77777777" w:rsidR="003446E5" w:rsidRDefault="003446E5" w:rsidP="006B0230">
      <w:pPr>
        <w:spacing w:after="0" w:line="240" w:lineRule="auto"/>
      </w:pPr>
      <w:r>
        <w:separator/>
      </w:r>
    </w:p>
  </w:endnote>
  <w:endnote w:type="continuationSeparator" w:id="0">
    <w:p w14:paraId="39C2E8A7" w14:textId="77777777" w:rsidR="003446E5" w:rsidRDefault="003446E5"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36B6F" w14:textId="77777777" w:rsidR="003446E5" w:rsidRDefault="003446E5" w:rsidP="006B0230">
      <w:pPr>
        <w:spacing w:after="0" w:line="240" w:lineRule="auto"/>
      </w:pPr>
      <w:r>
        <w:separator/>
      </w:r>
    </w:p>
  </w:footnote>
  <w:footnote w:type="continuationSeparator" w:id="0">
    <w:p w14:paraId="5312C258" w14:textId="77777777" w:rsidR="003446E5" w:rsidRDefault="003446E5"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5D9F7E4E" w14:textId="77777777" w:rsidTr="00A946AE">
      <w:trPr>
        <w:trHeight w:val="998"/>
      </w:trPr>
      <w:tc>
        <w:tcPr>
          <w:tcW w:w="767" w:type="pct"/>
          <w:vAlign w:val="center"/>
        </w:tcPr>
        <w:p w14:paraId="246612D7" w14:textId="77777777" w:rsidR="00CA71A4" w:rsidRPr="003A5721" w:rsidRDefault="00C80445" w:rsidP="00A946AE">
          <w:pPr>
            <w:pStyle w:val="Header"/>
            <w:rPr>
              <w:sz w:val="22"/>
              <w:szCs w:val="22"/>
            </w:rPr>
          </w:pPr>
          <w:r>
            <w:rPr>
              <w:noProof/>
              <w:sz w:val="22"/>
              <w:szCs w:val="22"/>
              <w:lang w:val="en-US"/>
            </w:rPr>
            <w:drawing>
              <wp:inline distT="0" distB="0" distL="0" distR="0" wp14:anchorId="6BE803F1" wp14:editId="3EEC30EF">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7AED7FC5" w14:textId="77777777" w:rsidR="00CA71A4" w:rsidRPr="001249D6" w:rsidRDefault="00CA71A4" w:rsidP="00A946AE">
          <w:pPr>
            <w:pStyle w:val="Header"/>
            <w:jc w:val="center"/>
            <w:rPr>
              <w:rFonts w:ascii="Arial" w:hAnsi="Arial" w:cs="Arial"/>
              <w:b/>
            </w:rPr>
          </w:pPr>
        </w:p>
        <w:p w14:paraId="044B9537"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62A82124"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670C4AD3"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061E0862" wp14:editId="49345CFC">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4ABD67A1"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7079905">
    <w:abstractNumId w:val="0"/>
  </w:num>
  <w:num w:numId="2" w16cid:durableId="303779354">
    <w:abstractNumId w:val="16"/>
  </w:num>
  <w:num w:numId="3" w16cid:durableId="1102073915">
    <w:abstractNumId w:val="12"/>
  </w:num>
  <w:num w:numId="4" w16cid:durableId="1082989951">
    <w:abstractNumId w:val="21"/>
  </w:num>
  <w:num w:numId="5" w16cid:durableId="1510757097">
    <w:abstractNumId w:val="17"/>
  </w:num>
  <w:num w:numId="6" w16cid:durableId="1871989967">
    <w:abstractNumId w:val="1"/>
  </w:num>
  <w:num w:numId="7" w16cid:durableId="939993005">
    <w:abstractNumId w:val="4"/>
  </w:num>
  <w:num w:numId="8" w16cid:durableId="720590441">
    <w:abstractNumId w:val="13"/>
  </w:num>
  <w:num w:numId="9" w16cid:durableId="1306277899">
    <w:abstractNumId w:val="27"/>
  </w:num>
  <w:num w:numId="10" w16cid:durableId="172108433">
    <w:abstractNumId w:val="14"/>
  </w:num>
  <w:num w:numId="11" w16cid:durableId="467891955">
    <w:abstractNumId w:val="7"/>
  </w:num>
  <w:num w:numId="12" w16cid:durableId="226457540">
    <w:abstractNumId w:val="23"/>
  </w:num>
  <w:num w:numId="13" w16cid:durableId="1616252072">
    <w:abstractNumId w:val="18"/>
  </w:num>
  <w:num w:numId="14" w16cid:durableId="531890689">
    <w:abstractNumId w:val="20"/>
  </w:num>
  <w:num w:numId="15" w16cid:durableId="2123453952">
    <w:abstractNumId w:val="19"/>
  </w:num>
  <w:num w:numId="16" w16cid:durableId="438110326">
    <w:abstractNumId w:val="10"/>
  </w:num>
  <w:num w:numId="17" w16cid:durableId="2128230736">
    <w:abstractNumId w:val="3"/>
  </w:num>
  <w:num w:numId="18" w16cid:durableId="995692778">
    <w:abstractNumId w:val="22"/>
  </w:num>
  <w:num w:numId="19" w16cid:durableId="1499541930">
    <w:abstractNumId w:val="11"/>
  </w:num>
  <w:num w:numId="20" w16cid:durableId="190337380">
    <w:abstractNumId w:val="24"/>
  </w:num>
  <w:num w:numId="21" w16cid:durableId="1526361259">
    <w:abstractNumId w:val="8"/>
  </w:num>
  <w:num w:numId="22" w16cid:durableId="1693144839">
    <w:abstractNumId w:val="28"/>
  </w:num>
  <w:num w:numId="23" w16cid:durableId="1944872337">
    <w:abstractNumId w:val="9"/>
  </w:num>
  <w:num w:numId="24" w16cid:durableId="217907914">
    <w:abstractNumId w:val="26"/>
  </w:num>
  <w:num w:numId="25" w16cid:durableId="931738568">
    <w:abstractNumId w:val="15"/>
  </w:num>
  <w:num w:numId="26" w16cid:durableId="874391834">
    <w:abstractNumId w:val="2"/>
  </w:num>
  <w:num w:numId="27" w16cid:durableId="1032416061">
    <w:abstractNumId w:val="25"/>
  </w:num>
  <w:num w:numId="28" w16cid:durableId="112407419">
    <w:abstractNumId w:val="5"/>
  </w:num>
  <w:num w:numId="29" w16cid:durableId="15395892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13DA"/>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74FC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46E5"/>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16380"/>
    <w:rsid w:val="0042161F"/>
    <w:rsid w:val="0042411B"/>
    <w:rsid w:val="00426218"/>
    <w:rsid w:val="00431594"/>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67ACF"/>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568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9C2"/>
    <w:rsid w:val="00873DD5"/>
    <w:rsid w:val="00880A77"/>
    <w:rsid w:val="00881875"/>
    <w:rsid w:val="00884244"/>
    <w:rsid w:val="00897094"/>
    <w:rsid w:val="00897E4F"/>
    <w:rsid w:val="008A1E7A"/>
    <w:rsid w:val="008A7114"/>
    <w:rsid w:val="008B4A1F"/>
    <w:rsid w:val="008B5BEA"/>
    <w:rsid w:val="008C593D"/>
    <w:rsid w:val="008C71F1"/>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18B3"/>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09C"/>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77F86"/>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4FC0"/>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56BDB"/>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2BC3"/>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E3B737"/>
  <w15:docId w15:val="{CC750F86-32F8-401C-AD72-A26AE78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2.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3.xml><?xml version="1.0" encoding="utf-8"?>
<ds:datastoreItem xmlns:ds="http://schemas.openxmlformats.org/officeDocument/2006/customXml" ds:itemID="{3B95C665-4ACA-42C5-A035-1666A3AB63C6}">
  <ds:schemaRefs>
    <ds:schemaRef ds:uri="http://schemas.openxmlformats.org/officeDocument/2006/bibliography"/>
  </ds:schemaRefs>
</ds:datastoreItem>
</file>

<file path=customXml/itemProps4.xml><?xml version="1.0" encoding="utf-8"?>
<ds:datastoreItem xmlns:ds="http://schemas.openxmlformats.org/officeDocument/2006/customXml" ds:itemID="{2709F77F-9803-4F55-BF29-5D54D14BC9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1877</Words>
  <Characters>10700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3</cp:revision>
  <dcterms:created xsi:type="dcterms:W3CDTF">2026-08-27T08:32:00Z</dcterms:created>
  <dcterms:modified xsi:type="dcterms:W3CDTF">2026-08-27T08:37:00Z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