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13D0D" w:rsidRPr="00813BB9" w:rsidRDefault="00813D0D" w:rsidP="00813BB9">
      <w:pPr>
        <w:spacing w:after="0" w:line="240" w:lineRule="auto"/>
        <w:jc w:val="center"/>
        <w:rPr>
          <w:rFonts w:ascii="Times New Roman" w:hAnsi="Times New Roman"/>
          <w:b/>
          <w:caps/>
          <w:sz w:val="24"/>
          <w:szCs w:val="24"/>
        </w:rPr>
      </w:pPr>
    </w:p>
    <w:p w14:paraId="0A37501D" w14:textId="77777777" w:rsidR="00F9647F" w:rsidRPr="00813BB9" w:rsidRDefault="00F9647F" w:rsidP="00813BB9">
      <w:pPr>
        <w:spacing w:after="0" w:line="240" w:lineRule="auto"/>
        <w:jc w:val="center"/>
        <w:rPr>
          <w:rFonts w:ascii="Times New Roman" w:hAnsi="Times New Roman"/>
          <w:b/>
          <w:caps/>
          <w:sz w:val="24"/>
          <w:szCs w:val="24"/>
        </w:rPr>
      </w:pPr>
    </w:p>
    <w:p w14:paraId="5DAB6C7B" w14:textId="77777777" w:rsidR="00F9647F" w:rsidRPr="00813BB9" w:rsidRDefault="00F9647F" w:rsidP="00813BB9">
      <w:pPr>
        <w:spacing w:after="0" w:line="240" w:lineRule="auto"/>
        <w:jc w:val="center"/>
        <w:rPr>
          <w:rFonts w:ascii="Times New Roman" w:hAnsi="Times New Roman"/>
          <w:b/>
          <w:caps/>
          <w:sz w:val="24"/>
          <w:szCs w:val="24"/>
        </w:rPr>
      </w:pPr>
    </w:p>
    <w:p w14:paraId="02EB378F" w14:textId="77777777" w:rsidR="00DC5F8C" w:rsidRPr="00813BB9" w:rsidRDefault="00DC5F8C" w:rsidP="00813BB9">
      <w:pPr>
        <w:spacing w:after="0" w:line="240" w:lineRule="auto"/>
        <w:jc w:val="center"/>
        <w:rPr>
          <w:rFonts w:ascii="Times New Roman" w:hAnsi="Times New Roman"/>
          <w:b/>
          <w:caps/>
          <w:sz w:val="24"/>
          <w:szCs w:val="24"/>
        </w:rPr>
      </w:pPr>
    </w:p>
    <w:p w14:paraId="37B31742" w14:textId="77777777" w:rsidR="00FD0711" w:rsidRPr="00813BB9" w:rsidRDefault="00FD0711" w:rsidP="00813BB9">
      <w:pPr>
        <w:spacing w:after="0" w:line="240" w:lineRule="auto"/>
        <w:jc w:val="center"/>
        <w:rPr>
          <w:rFonts w:ascii="Times New Roman" w:hAnsi="Times New Roman"/>
          <w:b/>
          <w:caps/>
          <w:color w:val="9BBB59"/>
          <w:sz w:val="24"/>
          <w:szCs w:val="24"/>
        </w:rPr>
      </w:pPr>
      <w:r w:rsidRPr="00813BB9">
        <w:rPr>
          <w:rFonts w:ascii="Times New Roman" w:hAnsi="Times New Roman"/>
          <w:b/>
          <w:caps/>
          <w:sz w:val="24"/>
          <w:szCs w:val="24"/>
        </w:rPr>
        <w:t>fi</w:t>
      </w:r>
      <w:r w:rsidR="001B1709" w:rsidRPr="00813BB9">
        <w:rPr>
          <w:rFonts w:ascii="Times New Roman" w:hAnsi="Times New Roman"/>
          <w:b/>
          <w:caps/>
          <w:sz w:val="24"/>
          <w:szCs w:val="24"/>
        </w:rPr>
        <w:t>ș</w:t>
      </w:r>
      <w:r w:rsidRPr="00813BB9">
        <w:rPr>
          <w:rFonts w:ascii="Times New Roman" w:hAnsi="Times New Roman"/>
          <w:b/>
          <w:caps/>
          <w:sz w:val="24"/>
          <w:szCs w:val="24"/>
        </w:rPr>
        <w:t>a disciplinei</w:t>
      </w:r>
    </w:p>
    <w:p w14:paraId="6D9B4948"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1. Date despre program</w:t>
      </w:r>
      <w:r w:rsidR="00850EF4" w:rsidRPr="00813BB9">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813BB9" w14:paraId="7D3D0AD9" w14:textId="77777777" w:rsidTr="004F426F">
        <w:tc>
          <w:tcPr>
            <w:tcW w:w="3823" w:type="dxa"/>
          </w:tcPr>
          <w:p w14:paraId="0BEE52F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1.1 Institu</w:t>
            </w:r>
            <w:r w:rsidR="001B1709" w:rsidRPr="00813BB9">
              <w:rPr>
                <w:rFonts w:ascii="Times New Roman" w:hAnsi="Times New Roman"/>
                <w:sz w:val="24"/>
                <w:szCs w:val="24"/>
              </w:rPr>
              <w:t>ț</w:t>
            </w:r>
            <w:r w:rsidRPr="00813BB9">
              <w:rPr>
                <w:rFonts w:ascii="Times New Roman" w:hAnsi="Times New Roman"/>
                <w:sz w:val="24"/>
                <w:szCs w:val="24"/>
              </w:rPr>
              <w:t>ia de învă</w:t>
            </w:r>
            <w:r w:rsidR="001B1709" w:rsidRPr="00813BB9">
              <w:rPr>
                <w:rFonts w:ascii="Times New Roman" w:hAnsi="Times New Roman"/>
                <w:sz w:val="24"/>
                <w:szCs w:val="24"/>
              </w:rPr>
              <w:t>ț</w:t>
            </w:r>
            <w:r w:rsidRPr="00813BB9">
              <w:rPr>
                <w:rFonts w:ascii="Times New Roman" w:hAnsi="Times New Roman"/>
                <w:sz w:val="24"/>
                <w:szCs w:val="24"/>
              </w:rPr>
              <w:t>ământ superior</w:t>
            </w:r>
          </w:p>
        </w:tc>
        <w:tc>
          <w:tcPr>
            <w:tcW w:w="6196" w:type="dxa"/>
          </w:tcPr>
          <w:p w14:paraId="38C4157C" w14:textId="77777777" w:rsidR="00FD0711" w:rsidRPr="00813BB9" w:rsidRDefault="00C116E4" w:rsidP="00813BB9">
            <w:pPr>
              <w:pStyle w:val="Heading3"/>
              <w:rPr>
                <w:sz w:val="24"/>
                <w:szCs w:val="24"/>
              </w:rPr>
            </w:pPr>
            <w:r w:rsidRPr="00813BB9">
              <w:rPr>
                <w:sz w:val="24"/>
                <w:szCs w:val="24"/>
              </w:rPr>
              <w:t xml:space="preserve">Universitatea </w:t>
            </w:r>
            <w:r w:rsidR="00C26673" w:rsidRPr="00813BB9">
              <w:rPr>
                <w:sz w:val="24"/>
                <w:szCs w:val="24"/>
              </w:rPr>
              <w:t xml:space="preserve">Națională de Știință și Tehnologie </w:t>
            </w:r>
            <w:r w:rsidRPr="00813BB9">
              <w:rPr>
                <w:sz w:val="24"/>
                <w:szCs w:val="24"/>
              </w:rPr>
              <w:t>POLITEHNICA</w:t>
            </w:r>
            <w:r w:rsidR="00A26CB8" w:rsidRPr="00813BB9">
              <w:rPr>
                <w:sz w:val="24"/>
                <w:szCs w:val="24"/>
              </w:rPr>
              <w:t xml:space="preserve"> </w:t>
            </w:r>
            <w:r w:rsidRPr="00813BB9">
              <w:rPr>
                <w:sz w:val="24"/>
                <w:szCs w:val="24"/>
              </w:rPr>
              <w:t>din Bucure</w:t>
            </w:r>
            <w:r w:rsidR="001B1709" w:rsidRPr="00813BB9">
              <w:rPr>
                <w:sz w:val="24"/>
                <w:szCs w:val="24"/>
              </w:rPr>
              <w:t>ș</w:t>
            </w:r>
            <w:r w:rsidRPr="00813BB9">
              <w:rPr>
                <w:sz w:val="24"/>
                <w:szCs w:val="24"/>
              </w:rPr>
              <w:t>ti</w:t>
            </w:r>
          </w:p>
        </w:tc>
      </w:tr>
      <w:tr w:rsidR="00FD0711" w:rsidRPr="00813BB9" w14:paraId="3E44968F" w14:textId="77777777" w:rsidTr="004F426F">
        <w:tc>
          <w:tcPr>
            <w:tcW w:w="3823" w:type="dxa"/>
          </w:tcPr>
          <w:p w14:paraId="209A9AB7"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1.2 Facultatea</w:t>
            </w:r>
          </w:p>
        </w:tc>
        <w:tc>
          <w:tcPr>
            <w:tcW w:w="6196" w:type="dxa"/>
          </w:tcPr>
          <w:p w14:paraId="50460CD6" w14:textId="77777777" w:rsidR="00FD0711" w:rsidRPr="00813BB9" w:rsidRDefault="00813D0D" w:rsidP="00813BB9">
            <w:pPr>
              <w:spacing w:after="0" w:line="240" w:lineRule="auto"/>
              <w:rPr>
                <w:rFonts w:ascii="Times New Roman" w:hAnsi="Times New Roman"/>
                <w:b/>
                <w:bCs/>
                <w:sz w:val="24"/>
                <w:szCs w:val="24"/>
              </w:rPr>
            </w:pPr>
            <w:r w:rsidRPr="00813BB9">
              <w:rPr>
                <w:rFonts w:ascii="Times New Roman" w:hAnsi="Times New Roman"/>
                <w:b/>
                <w:sz w:val="24"/>
                <w:szCs w:val="24"/>
              </w:rPr>
              <w:t>Inginerie Aerospaţială</w:t>
            </w:r>
          </w:p>
        </w:tc>
      </w:tr>
      <w:tr w:rsidR="00D7553A" w:rsidRPr="00813BB9" w14:paraId="55747404" w14:textId="77777777" w:rsidTr="004F426F">
        <w:tc>
          <w:tcPr>
            <w:tcW w:w="3823" w:type="dxa"/>
          </w:tcPr>
          <w:p w14:paraId="280A2049" w14:textId="77777777" w:rsidR="00D7553A" w:rsidRPr="00813BB9" w:rsidRDefault="00D7553A" w:rsidP="00813BB9">
            <w:pPr>
              <w:spacing w:after="0" w:line="240" w:lineRule="auto"/>
              <w:rPr>
                <w:rFonts w:ascii="Times New Roman" w:hAnsi="Times New Roman"/>
                <w:color w:val="9BBB59"/>
                <w:sz w:val="24"/>
                <w:szCs w:val="24"/>
              </w:rPr>
            </w:pPr>
            <w:r w:rsidRPr="00813BB9">
              <w:rPr>
                <w:rFonts w:ascii="Times New Roman" w:hAnsi="Times New Roman"/>
                <w:sz w:val="24"/>
                <w:szCs w:val="24"/>
              </w:rPr>
              <w:t>1.3 Departamentul</w:t>
            </w:r>
          </w:p>
        </w:tc>
        <w:tc>
          <w:tcPr>
            <w:tcW w:w="6196" w:type="dxa"/>
          </w:tcPr>
          <w:p w14:paraId="46640C04" w14:textId="77777777" w:rsidR="00D7553A" w:rsidRPr="00813BB9" w:rsidRDefault="00042F43"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Stiinte aerospatiale Elie Carafoli</w:t>
            </w:r>
            <w:r w:rsidR="00D7553A" w:rsidRPr="00813BB9">
              <w:rPr>
                <w:rStyle w:val="eop"/>
                <w:rFonts w:ascii="Times New Roman" w:hAnsi="Times New Roman"/>
                <w:sz w:val="24"/>
                <w:szCs w:val="24"/>
              </w:rPr>
              <w:t> </w:t>
            </w:r>
          </w:p>
        </w:tc>
      </w:tr>
      <w:tr w:rsidR="00D7553A" w:rsidRPr="00813BB9" w14:paraId="3A15051E" w14:textId="77777777" w:rsidTr="004F426F">
        <w:tc>
          <w:tcPr>
            <w:tcW w:w="3823" w:type="dxa"/>
          </w:tcPr>
          <w:p w14:paraId="1F20B82A"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1.4 Domeniul de studii universitare </w:t>
            </w:r>
          </w:p>
        </w:tc>
        <w:tc>
          <w:tcPr>
            <w:tcW w:w="6196" w:type="dxa"/>
          </w:tcPr>
          <w:p w14:paraId="053FB119" w14:textId="77777777" w:rsidR="00D7553A" w:rsidRPr="00813BB9" w:rsidRDefault="00D7553A" w:rsidP="00813BB9">
            <w:pPr>
              <w:spacing w:after="0" w:line="240" w:lineRule="auto"/>
              <w:rPr>
                <w:rFonts w:ascii="Times New Roman" w:hAnsi="Times New Roman"/>
                <w:sz w:val="24"/>
                <w:szCs w:val="24"/>
              </w:rPr>
            </w:pPr>
            <w:r w:rsidRPr="00813BB9">
              <w:rPr>
                <w:rStyle w:val="normaltextrun"/>
                <w:rFonts w:ascii="Times New Roman" w:hAnsi="Times New Roman"/>
                <w:sz w:val="24"/>
                <w:szCs w:val="24"/>
              </w:rPr>
              <w:t>Inginerie Aerospațială</w:t>
            </w:r>
            <w:r w:rsidRPr="00813BB9">
              <w:rPr>
                <w:rStyle w:val="eop"/>
                <w:rFonts w:ascii="Times New Roman" w:hAnsi="Times New Roman"/>
                <w:sz w:val="24"/>
                <w:szCs w:val="24"/>
              </w:rPr>
              <w:t> </w:t>
            </w:r>
          </w:p>
        </w:tc>
      </w:tr>
      <w:tr w:rsidR="00D7553A" w:rsidRPr="00813BB9" w14:paraId="19A4DCC5" w14:textId="77777777" w:rsidTr="004F426F">
        <w:tc>
          <w:tcPr>
            <w:tcW w:w="3823" w:type="dxa"/>
          </w:tcPr>
          <w:p w14:paraId="4769118E" w14:textId="77777777" w:rsidR="00D7553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 xml:space="preserve">1.5 Programul de studii universitare </w:t>
            </w:r>
          </w:p>
        </w:tc>
        <w:tc>
          <w:tcPr>
            <w:tcW w:w="6196" w:type="dxa"/>
          </w:tcPr>
          <w:p w14:paraId="76F9C622" w14:textId="77777777" w:rsidR="004334C9" w:rsidRDefault="007E3CC9" w:rsidP="003657B4">
            <w:r>
              <w:t xml:space="preserve">Construcții Aerospațiale </w:t>
            </w:r>
          </w:p>
        </w:tc>
      </w:tr>
      <w:tr w:rsidR="00FD0711" w:rsidRPr="00813BB9" w14:paraId="7037C972" w14:textId="77777777" w:rsidTr="004F426F">
        <w:tc>
          <w:tcPr>
            <w:tcW w:w="3823" w:type="dxa"/>
          </w:tcPr>
          <w:p w14:paraId="517A54FF"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6</w:t>
            </w:r>
            <w:r w:rsidRPr="00813BB9">
              <w:rPr>
                <w:rFonts w:ascii="Times New Roman" w:hAnsi="Times New Roman"/>
                <w:sz w:val="24"/>
                <w:szCs w:val="24"/>
              </w:rPr>
              <w:t xml:space="preserve"> Ciclul de studii</w:t>
            </w:r>
            <w:r w:rsidR="004F426F" w:rsidRPr="00813BB9">
              <w:rPr>
                <w:rFonts w:ascii="Times New Roman" w:hAnsi="Times New Roman"/>
                <w:sz w:val="24"/>
                <w:szCs w:val="24"/>
              </w:rPr>
              <w:t xml:space="preserve"> universitare</w:t>
            </w:r>
          </w:p>
        </w:tc>
        <w:tc>
          <w:tcPr>
            <w:tcW w:w="6196" w:type="dxa"/>
          </w:tcPr>
          <w:p w14:paraId="0D5FE9BD" w14:textId="77777777" w:rsidR="00FD0711" w:rsidRPr="00813BB9" w:rsidRDefault="00C116E4" w:rsidP="00813BB9">
            <w:pPr>
              <w:spacing w:after="0" w:line="240" w:lineRule="auto"/>
              <w:rPr>
                <w:rFonts w:ascii="Times New Roman" w:hAnsi="Times New Roman"/>
                <w:sz w:val="24"/>
                <w:szCs w:val="24"/>
              </w:rPr>
            </w:pPr>
            <w:r w:rsidRPr="00813BB9">
              <w:rPr>
                <w:rFonts w:ascii="Times New Roman" w:hAnsi="Times New Roman"/>
                <w:sz w:val="24"/>
                <w:szCs w:val="24"/>
              </w:rPr>
              <w:t>Licen</w:t>
            </w:r>
            <w:r w:rsidR="001B1709" w:rsidRPr="00813BB9">
              <w:rPr>
                <w:rFonts w:ascii="Times New Roman" w:hAnsi="Times New Roman"/>
                <w:sz w:val="24"/>
                <w:szCs w:val="24"/>
              </w:rPr>
              <w:t>ț</w:t>
            </w:r>
            <w:r w:rsidRPr="00813BB9">
              <w:rPr>
                <w:rFonts w:ascii="Times New Roman" w:hAnsi="Times New Roman"/>
                <w:sz w:val="24"/>
                <w:szCs w:val="24"/>
              </w:rPr>
              <w:t>ă</w:t>
            </w:r>
          </w:p>
        </w:tc>
      </w:tr>
      <w:tr w:rsidR="00D46EF7" w:rsidRPr="00813BB9" w14:paraId="23D0A822" w14:textId="77777777" w:rsidTr="004F426F">
        <w:tc>
          <w:tcPr>
            <w:tcW w:w="3823" w:type="dxa"/>
          </w:tcPr>
          <w:p w14:paraId="3A03ED0C" w14:textId="77777777" w:rsidR="00D46EF7" w:rsidRPr="00813BB9" w:rsidRDefault="00D46EF7"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7</w:t>
            </w:r>
            <w:r w:rsidRPr="00813BB9">
              <w:rPr>
                <w:rFonts w:ascii="Times New Roman" w:hAnsi="Times New Roman"/>
                <w:sz w:val="24"/>
                <w:szCs w:val="24"/>
              </w:rPr>
              <w:t xml:space="preserve"> Limba de predare</w:t>
            </w:r>
          </w:p>
        </w:tc>
        <w:tc>
          <w:tcPr>
            <w:tcW w:w="6196" w:type="dxa"/>
          </w:tcPr>
          <w:p w14:paraId="44DC69AA" w14:textId="77777777" w:rsidR="00D46EF7" w:rsidRPr="00813BB9" w:rsidRDefault="003657B4" w:rsidP="00813BB9">
            <w:pPr>
              <w:spacing w:after="0" w:line="240" w:lineRule="auto"/>
              <w:rPr>
                <w:rFonts w:ascii="Times New Roman" w:hAnsi="Times New Roman"/>
                <w:sz w:val="24"/>
                <w:szCs w:val="24"/>
              </w:rPr>
            </w:pPr>
            <w:r>
              <w:rPr>
                <w:rFonts w:ascii="Times New Roman" w:hAnsi="Times New Roman"/>
                <w:sz w:val="24"/>
                <w:szCs w:val="24"/>
              </w:rPr>
              <w:t>Romana</w:t>
            </w:r>
          </w:p>
        </w:tc>
      </w:tr>
      <w:tr w:rsidR="004F426F" w:rsidRPr="00813BB9" w14:paraId="7E2CAACB" w14:textId="77777777" w:rsidTr="004F426F">
        <w:tc>
          <w:tcPr>
            <w:tcW w:w="3823" w:type="dxa"/>
          </w:tcPr>
          <w:p w14:paraId="270BB21A" w14:textId="77777777" w:rsidR="004F426F" w:rsidRPr="00813BB9" w:rsidRDefault="004F426F" w:rsidP="00813BB9">
            <w:pPr>
              <w:spacing w:after="0" w:line="240" w:lineRule="auto"/>
              <w:rPr>
                <w:rFonts w:ascii="Times New Roman" w:hAnsi="Times New Roman"/>
                <w:sz w:val="24"/>
                <w:szCs w:val="24"/>
              </w:rPr>
            </w:pPr>
            <w:r w:rsidRPr="00813BB9">
              <w:rPr>
                <w:rFonts w:ascii="Times New Roman" w:hAnsi="Times New Roman"/>
                <w:sz w:val="24"/>
                <w:szCs w:val="24"/>
              </w:rPr>
              <w:t>1.</w:t>
            </w:r>
            <w:r w:rsidR="00A32B38" w:rsidRPr="00813BB9">
              <w:rPr>
                <w:rFonts w:ascii="Times New Roman" w:hAnsi="Times New Roman"/>
                <w:sz w:val="24"/>
                <w:szCs w:val="24"/>
              </w:rPr>
              <w:t>8</w:t>
            </w:r>
            <w:r w:rsidRPr="00813BB9">
              <w:rPr>
                <w:rFonts w:ascii="Times New Roman" w:hAnsi="Times New Roman"/>
                <w:sz w:val="24"/>
                <w:szCs w:val="24"/>
              </w:rPr>
              <w:t xml:space="preserve"> Locația geografică de desfășurare a studiilor </w:t>
            </w:r>
          </w:p>
        </w:tc>
        <w:tc>
          <w:tcPr>
            <w:tcW w:w="6196" w:type="dxa"/>
          </w:tcPr>
          <w:p w14:paraId="4A4C5A5E" w14:textId="77777777" w:rsidR="004F426F" w:rsidRPr="00813BB9" w:rsidRDefault="004F426F"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București</w:t>
            </w:r>
          </w:p>
        </w:tc>
      </w:tr>
    </w:tbl>
    <w:p w14:paraId="6A05A809" w14:textId="77777777" w:rsidR="00FD0711" w:rsidRPr="00813BB9" w:rsidRDefault="00FD0711" w:rsidP="00813BB9">
      <w:pPr>
        <w:spacing w:after="0" w:line="240" w:lineRule="auto"/>
        <w:rPr>
          <w:rFonts w:ascii="Times New Roman" w:hAnsi="Times New Roman"/>
          <w:sz w:val="24"/>
          <w:szCs w:val="24"/>
        </w:rPr>
      </w:pPr>
    </w:p>
    <w:p w14:paraId="58D00938" w14:textId="77777777" w:rsidR="00FD0711" w:rsidRPr="00813BB9" w:rsidRDefault="00FD0711" w:rsidP="00813BB9">
      <w:pPr>
        <w:spacing w:after="0" w:line="240" w:lineRule="auto"/>
        <w:rPr>
          <w:rFonts w:ascii="Times New Roman" w:hAnsi="Times New Roman"/>
          <w:b/>
          <w:color w:val="9BBB59"/>
          <w:sz w:val="24"/>
          <w:szCs w:val="24"/>
        </w:rPr>
      </w:pPr>
      <w:r w:rsidRPr="00813BB9">
        <w:rPr>
          <w:rFonts w:ascii="Times New Roman" w:hAnsi="Times New Roman"/>
          <w:b/>
          <w:sz w:val="24"/>
          <w:szCs w:val="24"/>
        </w:rPr>
        <w:t>2. Date despre disciplină</w:t>
      </w:r>
      <w:r w:rsidR="00524A63" w:rsidRPr="00813BB9">
        <w:rPr>
          <w:rFonts w:ascii="Times New Roman" w:hAnsi="Times New Roman"/>
          <w:b/>
          <w:color w:val="9BBB59"/>
          <w:sz w:val="24"/>
          <w:szCs w:val="24"/>
        </w:rPr>
        <w:t xml:space="preserve"> </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813BB9" w14:paraId="018A9E71" w14:textId="77777777" w:rsidTr="5F37C763">
        <w:tc>
          <w:tcPr>
            <w:tcW w:w="2846" w:type="dxa"/>
            <w:gridSpan w:val="3"/>
          </w:tcPr>
          <w:p w14:paraId="4D622F04" w14:textId="77777777" w:rsidR="00532F3D"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2.1 Denumirea disciplinei</w:t>
            </w:r>
            <w:r w:rsidR="00085094" w:rsidRPr="00813BB9">
              <w:rPr>
                <w:rFonts w:ascii="Times New Roman" w:hAnsi="Times New Roman"/>
                <w:color w:val="9BBB59"/>
                <w:sz w:val="24"/>
                <w:szCs w:val="24"/>
              </w:rPr>
              <w:t xml:space="preserve"> </w:t>
            </w:r>
          </w:p>
        </w:tc>
        <w:tc>
          <w:tcPr>
            <w:tcW w:w="7159" w:type="dxa"/>
            <w:gridSpan w:val="8"/>
          </w:tcPr>
          <w:p w14:paraId="2402C020" w14:textId="77777777" w:rsidR="004334C9" w:rsidRDefault="007E3CC9" w:rsidP="003657B4">
            <w:pPr>
              <w:jc w:val="center"/>
            </w:pPr>
            <w:r>
              <w:rPr>
                <w:rFonts w:ascii="Times New Roman" w:hAnsi="Times New Roman"/>
                <w:b/>
              </w:rPr>
              <w:t xml:space="preserve">Aerodinamica aeronavelor și rachetelor </w:t>
            </w:r>
          </w:p>
        </w:tc>
      </w:tr>
      <w:tr w:rsidR="00FD0711" w:rsidRPr="00813BB9" w14:paraId="2559DCFD" w14:textId="77777777" w:rsidTr="5F37C763">
        <w:tc>
          <w:tcPr>
            <w:tcW w:w="4449" w:type="dxa"/>
            <w:gridSpan w:val="5"/>
          </w:tcPr>
          <w:p w14:paraId="65E6FE2A"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2.2 Titularul</w:t>
            </w:r>
          </w:p>
        </w:tc>
        <w:tc>
          <w:tcPr>
            <w:tcW w:w="5556" w:type="dxa"/>
            <w:gridSpan w:val="6"/>
          </w:tcPr>
          <w:p w14:paraId="05B19CCF" w14:textId="3831EB24" w:rsidR="004334C9" w:rsidRDefault="20EE856A">
            <w:r>
              <w:t>Dr. Ing.</w:t>
            </w:r>
            <w:r w:rsidR="2178FCE3">
              <w:t xml:space="preserve"> Sterian Dănăilă</w:t>
            </w:r>
          </w:p>
        </w:tc>
      </w:tr>
      <w:tr w:rsidR="00F9647F" w:rsidRPr="00813BB9" w14:paraId="652BE00C" w14:textId="77777777" w:rsidTr="5F37C763">
        <w:tc>
          <w:tcPr>
            <w:tcW w:w="4449" w:type="dxa"/>
            <w:gridSpan w:val="5"/>
          </w:tcPr>
          <w:p w14:paraId="4061C2CB" w14:textId="27B5C4B6"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2.3 Titularul activităților de seminar</w:t>
            </w:r>
          </w:p>
        </w:tc>
        <w:tc>
          <w:tcPr>
            <w:tcW w:w="5556" w:type="dxa"/>
            <w:gridSpan w:val="6"/>
          </w:tcPr>
          <w:p w14:paraId="13E7B8B0" w14:textId="32789FAD" w:rsidR="004334C9" w:rsidRDefault="583F5702" w:rsidP="003657B4">
            <w:r>
              <w:t>Dr. Ing. Vlăduț Hothazie</w:t>
            </w:r>
          </w:p>
        </w:tc>
      </w:tr>
      <w:tr w:rsidR="00F9647F" w:rsidRPr="00813BB9" w14:paraId="3EC51A62" w14:textId="77777777" w:rsidTr="5F37C763">
        <w:tc>
          <w:tcPr>
            <w:tcW w:w="1756" w:type="dxa"/>
          </w:tcPr>
          <w:p w14:paraId="1BA225A2"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2.4 Anul de studiu</w:t>
            </w:r>
          </w:p>
        </w:tc>
        <w:tc>
          <w:tcPr>
            <w:tcW w:w="384" w:type="dxa"/>
          </w:tcPr>
          <w:p w14:paraId="5FCD5EC4" w14:textId="77777777" w:rsidR="004334C9" w:rsidRDefault="007E3CC9">
            <w:pPr>
              <w:jc w:val="center"/>
            </w:pPr>
            <w:r>
              <w:rPr>
                <w:rFonts w:ascii="Times New Roman" w:hAnsi="Times New Roman"/>
              </w:rPr>
              <w:t>3</w:t>
            </w:r>
          </w:p>
        </w:tc>
        <w:tc>
          <w:tcPr>
            <w:tcW w:w="2130" w:type="dxa"/>
            <w:gridSpan w:val="2"/>
          </w:tcPr>
          <w:p w14:paraId="7D40B472"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2.5 Semestrul</w:t>
            </w:r>
            <w:r w:rsidRPr="00813BB9">
              <w:rPr>
                <w:rFonts w:ascii="Times New Roman" w:hAnsi="Times New Roman"/>
                <w:color w:val="9BBB59"/>
                <w:sz w:val="24"/>
                <w:szCs w:val="24"/>
              </w:rPr>
              <w:t xml:space="preserve">/ </w:t>
            </w:r>
          </w:p>
        </w:tc>
        <w:tc>
          <w:tcPr>
            <w:tcW w:w="506" w:type="dxa"/>
            <w:gridSpan w:val="2"/>
          </w:tcPr>
          <w:p w14:paraId="29B4EA11" w14:textId="5A3AA8FF" w:rsidR="004334C9" w:rsidRDefault="00827FB9">
            <w:pPr>
              <w:jc w:val="center"/>
            </w:pPr>
            <w:r>
              <w:t>II</w:t>
            </w:r>
          </w:p>
        </w:tc>
        <w:tc>
          <w:tcPr>
            <w:tcW w:w="1900" w:type="dxa"/>
          </w:tcPr>
          <w:p w14:paraId="63B00C2E"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2.6. Tipul de evaluare</w:t>
            </w:r>
          </w:p>
        </w:tc>
        <w:tc>
          <w:tcPr>
            <w:tcW w:w="502" w:type="dxa"/>
            <w:gridSpan w:val="2"/>
          </w:tcPr>
          <w:p w14:paraId="65AEDD99" w14:textId="77777777" w:rsidR="004334C9" w:rsidRDefault="007E3CC9">
            <w:pPr>
              <w:jc w:val="center"/>
            </w:pPr>
            <w:r>
              <w:rPr>
                <w:rFonts w:ascii="Times New Roman" w:hAnsi="Times New Roman"/>
              </w:rPr>
              <w:t>E</w:t>
            </w:r>
          </w:p>
        </w:tc>
        <w:tc>
          <w:tcPr>
            <w:tcW w:w="2090" w:type="dxa"/>
          </w:tcPr>
          <w:p w14:paraId="456E7B8C"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2.7 Statutul disciplinei</w:t>
            </w:r>
          </w:p>
        </w:tc>
        <w:tc>
          <w:tcPr>
            <w:tcW w:w="737" w:type="dxa"/>
          </w:tcPr>
          <w:p w14:paraId="0340DA52" w14:textId="3BA608ED" w:rsidR="004334C9" w:rsidRDefault="2178FCE3">
            <w:r>
              <w:t>O</w:t>
            </w:r>
            <w:r w:rsidR="7CA8AACD">
              <w:t>b</w:t>
            </w:r>
          </w:p>
        </w:tc>
      </w:tr>
      <w:tr w:rsidR="00F9647F" w:rsidRPr="00813BB9" w14:paraId="6C25CF3F" w14:textId="77777777" w:rsidTr="5F37C763">
        <w:tc>
          <w:tcPr>
            <w:tcW w:w="2140" w:type="dxa"/>
            <w:gridSpan w:val="2"/>
          </w:tcPr>
          <w:p w14:paraId="2305F397"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2.8 Categoria formativă</w:t>
            </w:r>
            <w:r w:rsidRPr="00813BB9">
              <w:rPr>
                <w:rFonts w:ascii="Times New Roman" w:hAnsi="Times New Roman"/>
                <w:color w:val="9BBB59"/>
                <w:sz w:val="24"/>
                <w:szCs w:val="24"/>
              </w:rPr>
              <w:t xml:space="preserve">/ </w:t>
            </w:r>
          </w:p>
        </w:tc>
        <w:tc>
          <w:tcPr>
            <w:tcW w:w="2130" w:type="dxa"/>
            <w:gridSpan w:val="2"/>
          </w:tcPr>
          <w:p w14:paraId="0A1554FB" w14:textId="77777777" w:rsidR="004334C9" w:rsidRDefault="007E3CC9">
            <w:pPr>
              <w:jc w:val="center"/>
            </w:pPr>
            <w:r>
              <w:rPr>
                <w:rFonts w:ascii="Times New Roman" w:hAnsi="Times New Roman"/>
              </w:rPr>
              <w:t>DS</w:t>
            </w:r>
          </w:p>
        </w:tc>
        <w:tc>
          <w:tcPr>
            <w:tcW w:w="2412" w:type="dxa"/>
            <w:gridSpan w:val="4"/>
          </w:tcPr>
          <w:p w14:paraId="36F0BCA9" w14:textId="77777777" w:rsidR="00F9647F" w:rsidRPr="00813BB9" w:rsidRDefault="00F9647F" w:rsidP="00813BB9">
            <w:pPr>
              <w:spacing w:after="0" w:line="240" w:lineRule="auto"/>
              <w:rPr>
                <w:rFonts w:ascii="Times New Roman" w:hAnsi="Times New Roman"/>
                <w:color w:val="9BBB59"/>
                <w:sz w:val="24"/>
                <w:szCs w:val="24"/>
              </w:rPr>
            </w:pPr>
            <w:r w:rsidRPr="00813BB9">
              <w:rPr>
                <w:rFonts w:ascii="Times New Roman" w:hAnsi="Times New Roman"/>
                <w:sz w:val="24"/>
                <w:szCs w:val="24"/>
              </w:rPr>
              <w:t>2.9 Codul disciplinei</w:t>
            </w:r>
            <w:r w:rsidRPr="00813BB9">
              <w:rPr>
                <w:rFonts w:ascii="Times New Roman" w:hAnsi="Times New Roman"/>
                <w:color w:val="9BBB59"/>
                <w:sz w:val="24"/>
                <w:szCs w:val="24"/>
              </w:rPr>
              <w:t xml:space="preserve"> </w:t>
            </w:r>
          </w:p>
        </w:tc>
        <w:tc>
          <w:tcPr>
            <w:tcW w:w="3323" w:type="dxa"/>
            <w:gridSpan w:val="3"/>
          </w:tcPr>
          <w:p w14:paraId="126090E4" w14:textId="77777777" w:rsidR="004334C9" w:rsidRDefault="003657B4">
            <w:pPr>
              <w:jc w:val="center"/>
            </w:pPr>
            <w:r w:rsidRPr="003657B4">
              <w:rPr>
                <w:rFonts w:ascii="Times New Roman" w:hAnsi="Times New Roman"/>
              </w:rPr>
              <w:t>B.L.09.IA.1.VI.Ob.1</w:t>
            </w:r>
          </w:p>
        </w:tc>
      </w:tr>
    </w:tbl>
    <w:p w14:paraId="5A39BBE3" w14:textId="77777777" w:rsidR="00AA5BBD" w:rsidRPr="00813BB9" w:rsidRDefault="00AA5BBD" w:rsidP="00813BB9">
      <w:pPr>
        <w:spacing w:after="0" w:line="240" w:lineRule="auto"/>
        <w:rPr>
          <w:rFonts w:ascii="Times New Roman" w:hAnsi="Times New Roman"/>
          <w:b/>
          <w:sz w:val="24"/>
          <w:szCs w:val="24"/>
        </w:rPr>
      </w:pPr>
    </w:p>
    <w:p w14:paraId="76DF1C62"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b/>
          <w:sz w:val="24"/>
          <w:szCs w:val="24"/>
        </w:rPr>
        <w:t xml:space="preserve">3. Timpul total </w:t>
      </w:r>
      <w:r w:rsidRPr="00813BB9">
        <w:rPr>
          <w:rFonts w:ascii="Times New Roman" w:hAnsi="Times New Roman"/>
          <w:sz w:val="24"/>
          <w:szCs w:val="24"/>
        </w:rPr>
        <w:t>(ore pe semestru al activită</w:t>
      </w:r>
      <w:r w:rsidR="001B1709" w:rsidRPr="00813BB9">
        <w:rPr>
          <w:rFonts w:ascii="Times New Roman" w:hAnsi="Times New Roman"/>
          <w:sz w:val="24"/>
          <w:szCs w:val="24"/>
        </w:rPr>
        <w:t>ț</w:t>
      </w:r>
      <w:r w:rsidRPr="00813BB9">
        <w:rPr>
          <w:rFonts w:ascii="Times New Roman" w:hAnsi="Times New Roman"/>
          <w:sz w:val="24"/>
          <w:szCs w:val="24"/>
        </w:rPr>
        <w:t>ilor didactice)</w:t>
      </w:r>
      <w:r w:rsidR="0013302B" w:rsidRPr="00813BB9">
        <w:rPr>
          <w:rFonts w:ascii="Times New Roman" w:hAnsi="Times New Roman"/>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649"/>
      </w:tblGrid>
      <w:tr w:rsidR="00FD0711" w:rsidRPr="00813BB9" w14:paraId="72D7B7DC" w14:textId="77777777" w:rsidTr="5F37C763">
        <w:tc>
          <w:tcPr>
            <w:tcW w:w="3790" w:type="dxa"/>
          </w:tcPr>
          <w:p w14:paraId="31FDEBF6" w14:textId="77777777" w:rsidR="00FD0711" w:rsidRPr="00813BB9" w:rsidRDefault="00FD0711" w:rsidP="00813BB9">
            <w:pPr>
              <w:spacing w:after="0" w:line="240" w:lineRule="auto"/>
              <w:rPr>
                <w:rFonts w:ascii="Times New Roman" w:hAnsi="Times New Roman"/>
                <w:color w:val="9BBB59"/>
                <w:sz w:val="24"/>
                <w:szCs w:val="24"/>
              </w:rPr>
            </w:pPr>
            <w:r w:rsidRPr="00813BB9">
              <w:rPr>
                <w:rFonts w:ascii="Times New Roman" w:hAnsi="Times New Roman"/>
                <w:sz w:val="24"/>
                <w:szCs w:val="24"/>
              </w:rPr>
              <w:t>3.1 Număr de ore pe săptămână</w:t>
            </w:r>
          </w:p>
        </w:tc>
        <w:tc>
          <w:tcPr>
            <w:tcW w:w="574" w:type="dxa"/>
          </w:tcPr>
          <w:p w14:paraId="2598DEE6" w14:textId="77777777" w:rsidR="004334C9" w:rsidRDefault="007E3CC9">
            <w:pPr>
              <w:jc w:val="center"/>
            </w:pPr>
            <w:r>
              <w:rPr>
                <w:rFonts w:ascii="Times New Roman" w:hAnsi="Times New Roman"/>
              </w:rPr>
              <w:t>4</w:t>
            </w:r>
          </w:p>
        </w:tc>
        <w:tc>
          <w:tcPr>
            <w:tcW w:w="2102" w:type="dxa"/>
          </w:tcPr>
          <w:p w14:paraId="6E9D4350"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3.2 C</w:t>
            </w:r>
            <w:r w:rsidR="00853877" w:rsidRPr="00813BB9">
              <w:rPr>
                <w:rFonts w:ascii="Times New Roman" w:hAnsi="Times New Roman"/>
                <w:sz w:val="24"/>
                <w:szCs w:val="24"/>
              </w:rPr>
              <w:t>urs</w:t>
            </w:r>
          </w:p>
        </w:tc>
        <w:tc>
          <w:tcPr>
            <w:tcW w:w="591" w:type="dxa"/>
          </w:tcPr>
          <w:p w14:paraId="18F999B5" w14:textId="77777777" w:rsidR="004334C9" w:rsidRDefault="007E3CC9">
            <w:pPr>
              <w:jc w:val="center"/>
            </w:pPr>
            <w:r>
              <w:rPr>
                <w:rFonts w:ascii="Times New Roman" w:hAnsi="Times New Roman"/>
              </w:rPr>
              <w:t>2</w:t>
            </w:r>
          </w:p>
        </w:tc>
        <w:tc>
          <w:tcPr>
            <w:tcW w:w="2321" w:type="dxa"/>
          </w:tcPr>
          <w:p w14:paraId="24CCF5B9" w14:textId="0EC73712" w:rsidR="00853877" w:rsidRPr="00813BB9" w:rsidRDefault="1A2DFA26" w:rsidP="00813BB9">
            <w:pPr>
              <w:spacing w:after="0" w:line="240" w:lineRule="auto"/>
              <w:rPr>
                <w:rFonts w:ascii="Times New Roman" w:hAnsi="Times New Roman"/>
                <w:sz w:val="24"/>
                <w:szCs w:val="24"/>
              </w:rPr>
            </w:pPr>
            <w:r w:rsidRPr="5F37C763">
              <w:rPr>
                <w:rFonts w:ascii="Times New Roman" w:hAnsi="Times New Roman"/>
                <w:sz w:val="24"/>
                <w:szCs w:val="24"/>
              </w:rPr>
              <w:t>3.3 S</w:t>
            </w:r>
            <w:r w:rsidR="7DDA229F" w:rsidRPr="5F37C763">
              <w:rPr>
                <w:rFonts w:ascii="Times New Roman" w:hAnsi="Times New Roman"/>
                <w:sz w:val="24"/>
                <w:szCs w:val="24"/>
              </w:rPr>
              <w:t>eminar</w:t>
            </w:r>
          </w:p>
          <w:p w14:paraId="5E06D746" w14:textId="5FFAB403" w:rsidR="00FD0711" w:rsidRPr="00813BB9" w:rsidRDefault="00FD0711" w:rsidP="00813BB9">
            <w:pPr>
              <w:spacing w:after="0" w:line="240" w:lineRule="auto"/>
              <w:rPr>
                <w:rFonts w:ascii="Times New Roman" w:hAnsi="Times New Roman"/>
                <w:sz w:val="24"/>
                <w:szCs w:val="24"/>
              </w:rPr>
            </w:pPr>
          </w:p>
        </w:tc>
        <w:tc>
          <w:tcPr>
            <w:tcW w:w="649" w:type="dxa"/>
          </w:tcPr>
          <w:p w14:paraId="7144751B" w14:textId="77777777" w:rsidR="004334C9" w:rsidRDefault="007E3CC9">
            <w:pPr>
              <w:jc w:val="center"/>
            </w:pPr>
            <w:r>
              <w:rPr>
                <w:rFonts w:ascii="Times New Roman" w:hAnsi="Times New Roman"/>
              </w:rPr>
              <w:t>2</w:t>
            </w:r>
          </w:p>
        </w:tc>
      </w:tr>
      <w:tr w:rsidR="00FD0711" w:rsidRPr="00813BB9" w14:paraId="52C7122D" w14:textId="77777777" w:rsidTr="5F37C763">
        <w:tc>
          <w:tcPr>
            <w:tcW w:w="3790" w:type="dxa"/>
          </w:tcPr>
          <w:p w14:paraId="34283230"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3.4 Total ore din planul de învă</w:t>
            </w:r>
            <w:r w:rsidR="001B1709" w:rsidRPr="00813BB9">
              <w:rPr>
                <w:rFonts w:ascii="Times New Roman" w:hAnsi="Times New Roman"/>
                <w:sz w:val="24"/>
                <w:szCs w:val="24"/>
              </w:rPr>
              <w:t>ț</w:t>
            </w:r>
            <w:r w:rsidRPr="00813BB9">
              <w:rPr>
                <w:rFonts w:ascii="Times New Roman" w:hAnsi="Times New Roman"/>
                <w:sz w:val="24"/>
                <w:szCs w:val="24"/>
              </w:rPr>
              <w:t>ămân</w:t>
            </w:r>
            <w:r w:rsidR="00C62788" w:rsidRPr="00813BB9">
              <w:rPr>
                <w:rFonts w:ascii="Times New Roman" w:hAnsi="Times New Roman"/>
                <w:sz w:val="24"/>
                <w:szCs w:val="24"/>
              </w:rPr>
              <w:t xml:space="preserve">t </w:t>
            </w:r>
          </w:p>
        </w:tc>
        <w:tc>
          <w:tcPr>
            <w:tcW w:w="574" w:type="dxa"/>
          </w:tcPr>
          <w:p w14:paraId="6F8A58DE" w14:textId="77777777" w:rsidR="004334C9" w:rsidRDefault="007E3CC9">
            <w:pPr>
              <w:jc w:val="center"/>
            </w:pPr>
            <w:r>
              <w:rPr>
                <w:rFonts w:ascii="Times New Roman" w:hAnsi="Times New Roman"/>
              </w:rPr>
              <w:t>56</w:t>
            </w:r>
          </w:p>
        </w:tc>
        <w:tc>
          <w:tcPr>
            <w:tcW w:w="2102" w:type="dxa"/>
          </w:tcPr>
          <w:p w14:paraId="0EE07AE6" w14:textId="77777777" w:rsidR="00FD0711" w:rsidRPr="00813BB9" w:rsidRDefault="00A946AE" w:rsidP="00A946AE">
            <w:pPr>
              <w:spacing w:after="0" w:line="240" w:lineRule="auto"/>
              <w:rPr>
                <w:rFonts w:ascii="Times New Roman" w:hAnsi="Times New Roman"/>
                <w:sz w:val="24"/>
                <w:szCs w:val="24"/>
              </w:rPr>
            </w:pPr>
            <w:r>
              <w:rPr>
                <w:rFonts w:ascii="Times New Roman" w:hAnsi="Times New Roman"/>
                <w:sz w:val="24"/>
                <w:szCs w:val="24"/>
              </w:rPr>
              <w:t>3.5 Curs</w:t>
            </w:r>
          </w:p>
        </w:tc>
        <w:tc>
          <w:tcPr>
            <w:tcW w:w="591" w:type="dxa"/>
          </w:tcPr>
          <w:p w14:paraId="57393B24" w14:textId="77777777" w:rsidR="004334C9" w:rsidRDefault="007E3CC9">
            <w:pPr>
              <w:jc w:val="center"/>
            </w:pPr>
            <w:r>
              <w:rPr>
                <w:rFonts w:ascii="Times New Roman" w:hAnsi="Times New Roman"/>
              </w:rPr>
              <w:t>28</w:t>
            </w:r>
          </w:p>
        </w:tc>
        <w:tc>
          <w:tcPr>
            <w:tcW w:w="2321" w:type="dxa"/>
          </w:tcPr>
          <w:p w14:paraId="103A5B6A" w14:textId="348778C4" w:rsidR="00853877" w:rsidRPr="00813BB9" w:rsidRDefault="1A2DFA26" w:rsidP="00813BB9">
            <w:pPr>
              <w:spacing w:after="0" w:line="240" w:lineRule="auto"/>
              <w:rPr>
                <w:rFonts w:ascii="Times New Roman" w:hAnsi="Times New Roman"/>
                <w:sz w:val="24"/>
                <w:szCs w:val="24"/>
              </w:rPr>
            </w:pPr>
            <w:r w:rsidRPr="5F37C763">
              <w:rPr>
                <w:rFonts w:ascii="Times New Roman" w:hAnsi="Times New Roman"/>
                <w:sz w:val="24"/>
                <w:szCs w:val="24"/>
              </w:rPr>
              <w:t>3.6 S</w:t>
            </w:r>
            <w:r w:rsidR="7DDA229F" w:rsidRPr="5F37C763">
              <w:rPr>
                <w:rFonts w:ascii="Times New Roman" w:hAnsi="Times New Roman"/>
                <w:sz w:val="24"/>
                <w:szCs w:val="24"/>
              </w:rPr>
              <w:t>eminar</w:t>
            </w:r>
          </w:p>
          <w:p w14:paraId="3360BE41" w14:textId="6480C0F2" w:rsidR="00FD0711" w:rsidRPr="00813BB9" w:rsidRDefault="00FD0711" w:rsidP="5F37C763">
            <w:pPr>
              <w:spacing w:after="0" w:line="240" w:lineRule="auto"/>
              <w:rPr>
                <w:rFonts w:ascii="Times New Roman" w:hAnsi="Times New Roman"/>
                <w:sz w:val="24"/>
                <w:szCs w:val="24"/>
              </w:rPr>
            </w:pPr>
          </w:p>
        </w:tc>
        <w:tc>
          <w:tcPr>
            <w:tcW w:w="649" w:type="dxa"/>
          </w:tcPr>
          <w:p w14:paraId="30768756" w14:textId="77777777" w:rsidR="004334C9" w:rsidRDefault="007E3CC9">
            <w:pPr>
              <w:jc w:val="center"/>
            </w:pPr>
            <w:r>
              <w:rPr>
                <w:rFonts w:ascii="Times New Roman" w:hAnsi="Times New Roman"/>
              </w:rPr>
              <w:t>28</w:t>
            </w:r>
          </w:p>
        </w:tc>
      </w:tr>
      <w:tr w:rsidR="00FD0711" w:rsidRPr="00813BB9" w14:paraId="4E373DBC" w14:textId="77777777" w:rsidTr="5F37C763">
        <w:tc>
          <w:tcPr>
            <w:tcW w:w="9378" w:type="dxa"/>
            <w:gridSpan w:val="5"/>
          </w:tcPr>
          <w:p w14:paraId="6DA93D9C"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Distribu</w:t>
            </w:r>
            <w:r w:rsidR="001B1709" w:rsidRPr="00813BB9">
              <w:rPr>
                <w:rFonts w:ascii="Times New Roman" w:hAnsi="Times New Roman"/>
                <w:sz w:val="24"/>
                <w:szCs w:val="24"/>
              </w:rPr>
              <w:t>ț</w:t>
            </w:r>
            <w:r w:rsidRPr="00813BB9">
              <w:rPr>
                <w:rFonts w:ascii="Times New Roman" w:hAnsi="Times New Roman"/>
                <w:sz w:val="24"/>
                <w:szCs w:val="24"/>
              </w:rPr>
              <w:t>ia fondului de timp:</w:t>
            </w:r>
          </w:p>
        </w:tc>
        <w:tc>
          <w:tcPr>
            <w:tcW w:w="649" w:type="dxa"/>
          </w:tcPr>
          <w:p w14:paraId="08E18879"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ore</w:t>
            </w:r>
          </w:p>
        </w:tc>
      </w:tr>
      <w:tr w:rsidR="0065472F" w:rsidRPr="00813BB9" w14:paraId="78E4D3BE" w14:textId="77777777" w:rsidTr="5F37C763">
        <w:trPr>
          <w:trHeight w:val="972"/>
        </w:trPr>
        <w:tc>
          <w:tcPr>
            <w:tcW w:w="9378" w:type="dxa"/>
            <w:gridSpan w:val="5"/>
          </w:tcPr>
          <w:p w14:paraId="1E59B4F8" w14:textId="77777777" w:rsidR="00853877"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 xml:space="preserve">Studiul după manual, suport de curs, bibliografie </w:t>
            </w:r>
            <w:r w:rsidR="001B1709" w:rsidRPr="00813BB9">
              <w:rPr>
                <w:rFonts w:ascii="Times New Roman" w:hAnsi="Times New Roman"/>
                <w:sz w:val="24"/>
                <w:szCs w:val="24"/>
              </w:rPr>
              <w:t>ș</w:t>
            </w:r>
            <w:r w:rsidRPr="00813BB9">
              <w:rPr>
                <w:rFonts w:ascii="Times New Roman" w:hAnsi="Times New Roman"/>
                <w:sz w:val="24"/>
                <w:szCs w:val="24"/>
              </w:rPr>
              <w:t>i noti</w:t>
            </w:r>
            <w:r w:rsidR="001B1709" w:rsidRPr="00813BB9">
              <w:rPr>
                <w:rFonts w:ascii="Times New Roman" w:hAnsi="Times New Roman"/>
                <w:sz w:val="24"/>
                <w:szCs w:val="24"/>
              </w:rPr>
              <w:t>ț</w:t>
            </w:r>
            <w:r w:rsidRPr="00813BB9">
              <w:rPr>
                <w:rFonts w:ascii="Times New Roman" w:hAnsi="Times New Roman"/>
                <w:sz w:val="24"/>
                <w:szCs w:val="24"/>
              </w:rPr>
              <w:t>e</w:t>
            </w:r>
          </w:p>
          <w:p w14:paraId="69E7750F" w14:textId="77777777" w:rsidR="0065472F" w:rsidRPr="00813BB9" w:rsidRDefault="0065472F" w:rsidP="00813BB9">
            <w:pPr>
              <w:spacing w:after="0" w:line="240" w:lineRule="auto"/>
              <w:rPr>
                <w:rFonts w:ascii="Times New Roman" w:hAnsi="Times New Roman"/>
                <w:sz w:val="24"/>
                <w:szCs w:val="24"/>
              </w:rPr>
            </w:pPr>
            <w:r w:rsidRPr="00813BB9">
              <w:rPr>
                <w:rFonts w:ascii="Times New Roman" w:hAnsi="Times New Roman"/>
                <w:sz w:val="24"/>
                <w:szCs w:val="24"/>
              </w:rPr>
              <w:t>Documentare suplimentară în bibliotecă, pe platformele electronice de specialitat</w:t>
            </w:r>
            <w:r w:rsidR="003515D2" w:rsidRPr="00813BB9">
              <w:rPr>
                <w:rFonts w:ascii="Times New Roman" w:hAnsi="Times New Roman"/>
                <w:sz w:val="24"/>
                <w:szCs w:val="24"/>
              </w:rPr>
              <w:t>e</w:t>
            </w:r>
          </w:p>
          <w:p w14:paraId="0DC42E97" w14:textId="77777777" w:rsidR="0065472F" w:rsidRPr="00813BB9" w:rsidRDefault="0065472F" w:rsidP="00813BB9">
            <w:pPr>
              <w:spacing w:after="0" w:line="240" w:lineRule="auto"/>
              <w:rPr>
                <w:rFonts w:ascii="Times New Roman" w:hAnsi="Times New Roman"/>
                <w:color w:val="9BBB59"/>
                <w:sz w:val="24"/>
                <w:szCs w:val="24"/>
              </w:rPr>
            </w:pPr>
            <w:r w:rsidRPr="00813BB9">
              <w:rPr>
                <w:rFonts w:ascii="Times New Roman" w:hAnsi="Times New Roman"/>
                <w:sz w:val="24"/>
                <w:szCs w:val="24"/>
              </w:rPr>
              <w:t>Pregătire seminarii/</w:t>
            </w:r>
            <w:r w:rsidR="00BA0EDC" w:rsidRPr="00813BB9">
              <w:rPr>
                <w:rFonts w:ascii="Times New Roman" w:hAnsi="Times New Roman"/>
                <w:sz w:val="24"/>
                <w:szCs w:val="24"/>
              </w:rPr>
              <w:t xml:space="preserve"> </w:t>
            </w:r>
            <w:r w:rsidRPr="00813BB9">
              <w:rPr>
                <w:rFonts w:ascii="Times New Roman" w:hAnsi="Times New Roman"/>
                <w:sz w:val="24"/>
                <w:szCs w:val="24"/>
              </w:rPr>
              <w:t>laboratoare</w:t>
            </w:r>
            <w:r w:rsidR="00F31C12" w:rsidRPr="00813BB9">
              <w:rPr>
                <w:rFonts w:ascii="Times New Roman" w:hAnsi="Times New Roman"/>
                <w:sz w:val="24"/>
                <w:szCs w:val="24"/>
              </w:rPr>
              <w:t>/proiecte</w:t>
            </w:r>
            <w:r w:rsidRPr="00813BB9">
              <w:rPr>
                <w:rFonts w:ascii="Times New Roman" w:hAnsi="Times New Roman"/>
                <w:sz w:val="24"/>
                <w:szCs w:val="24"/>
              </w:rPr>
              <w:t xml:space="preserve">, teme, referate, portofolii </w:t>
            </w:r>
            <w:r w:rsidR="001B1709" w:rsidRPr="00813BB9">
              <w:rPr>
                <w:rFonts w:ascii="Times New Roman" w:hAnsi="Times New Roman"/>
                <w:sz w:val="24"/>
                <w:szCs w:val="24"/>
              </w:rPr>
              <w:t>ș</w:t>
            </w:r>
            <w:r w:rsidRPr="00813BB9">
              <w:rPr>
                <w:rFonts w:ascii="Times New Roman" w:hAnsi="Times New Roman"/>
                <w:sz w:val="24"/>
                <w:szCs w:val="24"/>
              </w:rPr>
              <w:t>i eseuri</w:t>
            </w:r>
          </w:p>
        </w:tc>
        <w:tc>
          <w:tcPr>
            <w:tcW w:w="649" w:type="dxa"/>
          </w:tcPr>
          <w:p w14:paraId="5DF83A5C" w14:textId="77777777" w:rsidR="000B30F6" w:rsidRDefault="7B5C7F70" w:rsidP="000B30F6">
            <w:pPr>
              <w:spacing w:after="0"/>
              <w:jc w:val="center"/>
              <w:rPr>
                <w:rFonts w:ascii="Times New Roman" w:hAnsi="Times New Roman"/>
              </w:rPr>
            </w:pPr>
            <w:r w:rsidRPr="5F37C763">
              <w:rPr>
                <w:rFonts w:ascii="Times New Roman" w:hAnsi="Times New Roman"/>
              </w:rPr>
              <w:t>10</w:t>
            </w:r>
          </w:p>
          <w:p w14:paraId="4A906A14" w14:textId="0AB380B7" w:rsidR="000B30F6" w:rsidRDefault="000B30F6" w:rsidP="000B30F6">
            <w:pPr>
              <w:spacing w:after="0"/>
              <w:jc w:val="center"/>
              <w:rPr>
                <w:rFonts w:ascii="Times New Roman" w:hAnsi="Times New Roman"/>
              </w:rPr>
            </w:pPr>
            <w:r>
              <w:rPr>
                <w:rFonts w:ascii="Times New Roman" w:hAnsi="Times New Roman"/>
              </w:rPr>
              <w:t>10</w:t>
            </w:r>
          </w:p>
          <w:p w14:paraId="68861898" w14:textId="6EBB2BEF" w:rsidR="000B30F6" w:rsidRDefault="000B30F6" w:rsidP="000B30F6">
            <w:pPr>
              <w:spacing w:after="0"/>
              <w:jc w:val="center"/>
            </w:pPr>
            <w:r>
              <w:rPr>
                <w:rFonts w:ascii="Times New Roman" w:hAnsi="Times New Roman"/>
              </w:rPr>
              <w:t>22</w:t>
            </w:r>
          </w:p>
        </w:tc>
      </w:tr>
      <w:tr w:rsidR="00FD0711" w:rsidRPr="00813BB9" w14:paraId="3D57B9B4" w14:textId="77777777" w:rsidTr="5F37C763">
        <w:tc>
          <w:tcPr>
            <w:tcW w:w="9378" w:type="dxa"/>
            <w:gridSpan w:val="5"/>
          </w:tcPr>
          <w:p w14:paraId="5D40721D"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Tutorat</w:t>
            </w:r>
          </w:p>
        </w:tc>
        <w:tc>
          <w:tcPr>
            <w:tcW w:w="649" w:type="dxa"/>
          </w:tcPr>
          <w:p w14:paraId="19CFD126" w14:textId="77777777" w:rsidR="00FD0711" w:rsidRPr="00813BB9" w:rsidRDefault="0069574A" w:rsidP="00813BB9">
            <w:pPr>
              <w:spacing w:after="0" w:line="240" w:lineRule="auto"/>
              <w:rPr>
                <w:rFonts w:ascii="Times New Roman" w:hAnsi="Times New Roman"/>
                <w:sz w:val="24"/>
                <w:szCs w:val="24"/>
              </w:rPr>
            </w:pPr>
            <w:r w:rsidRPr="00813BB9">
              <w:rPr>
                <w:rFonts w:ascii="Times New Roman" w:hAnsi="Times New Roman"/>
                <w:sz w:val="24"/>
                <w:szCs w:val="24"/>
              </w:rPr>
              <w:t xml:space="preserve"> 0</w:t>
            </w:r>
          </w:p>
        </w:tc>
      </w:tr>
      <w:tr w:rsidR="00FD0711" w:rsidRPr="00813BB9" w14:paraId="7F1C3D55" w14:textId="77777777" w:rsidTr="5F37C763">
        <w:tc>
          <w:tcPr>
            <w:tcW w:w="9378" w:type="dxa"/>
            <w:gridSpan w:val="5"/>
          </w:tcPr>
          <w:p w14:paraId="68FBC8A4"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sz w:val="24"/>
                <w:szCs w:val="24"/>
              </w:rPr>
              <w:t>Examinări</w:t>
            </w:r>
            <w:r w:rsidR="0069574A" w:rsidRPr="00813BB9">
              <w:rPr>
                <w:rFonts w:ascii="Times New Roman" w:hAnsi="Times New Roman"/>
                <w:color w:val="9BBB59"/>
                <w:sz w:val="24"/>
                <w:szCs w:val="24"/>
              </w:rPr>
              <w:t xml:space="preserve"> </w:t>
            </w:r>
          </w:p>
        </w:tc>
        <w:tc>
          <w:tcPr>
            <w:tcW w:w="649" w:type="dxa"/>
          </w:tcPr>
          <w:p w14:paraId="2CDFE3C6" w14:textId="6803BFCE" w:rsidR="00FD0711" w:rsidRPr="00813BB9" w:rsidRDefault="15D2C613" w:rsidP="00813BB9">
            <w:pPr>
              <w:spacing w:after="0" w:line="240" w:lineRule="auto"/>
              <w:rPr>
                <w:rFonts w:ascii="Times New Roman" w:hAnsi="Times New Roman"/>
                <w:sz w:val="24"/>
                <w:szCs w:val="24"/>
              </w:rPr>
            </w:pPr>
            <w:r w:rsidRPr="5F37C763">
              <w:rPr>
                <w:rFonts w:ascii="Times New Roman" w:hAnsi="Times New Roman"/>
                <w:sz w:val="24"/>
                <w:szCs w:val="24"/>
              </w:rPr>
              <w:t xml:space="preserve"> </w:t>
            </w:r>
            <w:r w:rsidR="21DECBC2" w:rsidRPr="5F37C763">
              <w:rPr>
                <w:rFonts w:ascii="Times New Roman" w:hAnsi="Times New Roman"/>
                <w:sz w:val="24"/>
                <w:szCs w:val="24"/>
              </w:rPr>
              <w:t>2</w:t>
            </w:r>
          </w:p>
        </w:tc>
      </w:tr>
      <w:tr w:rsidR="00A8092B" w:rsidRPr="00813BB9" w14:paraId="3433E335" w14:textId="77777777" w:rsidTr="5F37C763">
        <w:tc>
          <w:tcPr>
            <w:tcW w:w="9378" w:type="dxa"/>
            <w:gridSpan w:val="5"/>
          </w:tcPr>
          <w:p w14:paraId="229AA90D" w14:textId="77777777" w:rsidR="00A8092B" w:rsidRPr="00813BB9" w:rsidRDefault="00A8092B" w:rsidP="00813BB9">
            <w:pPr>
              <w:spacing w:after="0" w:line="240" w:lineRule="auto"/>
              <w:rPr>
                <w:rFonts w:ascii="Times New Roman" w:hAnsi="Times New Roman"/>
                <w:sz w:val="24"/>
                <w:szCs w:val="24"/>
              </w:rPr>
            </w:pPr>
            <w:r w:rsidRPr="00813BB9">
              <w:rPr>
                <w:rFonts w:ascii="Times New Roman" w:hAnsi="Times New Roman"/>
                <w:sz w:val="24"/>
                <w:szCs w:val="24"/>
              </w:rPr>
              <w:t xml:space="preserve">Alte activități (dacă există): </w:t>
            </w:r>
          </w:p>
        </w:tc>
        <w:tc>
          <w:tcPr>
            <w:tcW w:w="649" w:type="dxa"/>
          </w:tcPr>
          <w:p w14:paraId="71C289EF" w14:textId="77777777" w:rsidR="00A8092B" w:rsidRPr="00813BB9" w:rsidRDefault="0069574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 xml:space="preserve"> 0</w:t>
            </w:r>
          </w:p>
        </w:tc>
      </w:tr>
      <w:tr w:rsidR="00A946AE" w:rsidRPr="00813BB9" w14:paraId="27CE70D3" w14:textId="77777777" w:rsidTr="5F37C763">
        <w:tc>
          <w:tcPr>
            <w:tcW w:w="9378" w:type="dxa"/>
            <w:gridSpan w:val="5"/>
          </w:tcPr>
          <w:p w14:paraId="54143ED2"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3.7 Total ore studiu individual</w:t>
            </w:r>
          </w:p>
        </w:tc>
        <w:tc>
          <w:tcPr>
            <w:tcW w:w="649" w:type="dxa"/>
          </w:tcPr>
          <w:p w14:paraId="04C1D538" w14:textId="18AB03A4" w:rsidR="004334C9" w:rsidRDefault="5C40DFC9">
            <w:r>
              <w:t>44</w:t>
            </w:r>
          </w:p>
        </w:tc>
      </w:tr>
      <w:tr w:rsidR="00A946AE" w:rsidRPr="00813BB9" w14:paraId="6C3A5E40" w14:textId="77777777" w:rsidTr="5F37C763">
        <w:tc>
          <w:tcPr>
            <w:tcW w:w="9378" w:type="dxa"/>
            <w:gridSpan w:val="5"/>
          </w:tcPr>
          <w:p w14:paraId="521433EE"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3.8 Total ore pe semestru</w:t>
            </w:r>
          </w:p>
        </w:tc>
        <w:tc>
          <w:tcPr>
            <w:tcW w:w="649" w:type="dxa"/>
          </w:tcPr>
          <w:p w14:paraId="3D8C1C99" w14:textId="3FE45783" w:rsidR="004334C9" w:rsidRDefault="007E3CC9">
            <w:pPr>
              <w:jc w:val="center"/>
            </w:pPr>
            <w:r>
              <w:rPr>
                <w:rFonts w:ascii="Times New Roman" w:hAnsi="Times New Roman"/>
              </w:rPr>
              <w:t>1</w:t>
            </w:r>
            <w:r w:rsidR="000B30F6">
              <w:rPr>
                <w:rFonts w:ascii="Times New Roman" w:hAnsi="Times New Roman"/>
              </w:rPr>
              <w:t>00</w:t>
            </w:r>
          </w:p>
        </w:tc>
      </w:tr>
      <w:tr w:rsidR="00A946AE" w:rsidRPr="00813BB9" w14:paraId="0445FB9C" w14:textId="77777777" w:rsidTr="5F37C763">
        <w:tc>
          <w:tcPr>
            <w:tcW w:w="9378" w:type="dxa"/>
            <w:gridSpan w:val="5"/>
          </w:tcPr>
          <w:p w14:paraId="0773606A" w14:textId="77777777" w:rsidR="00A946AE" w:rsidRPr="00813BB9" w:rsidRDefault="00A946AE" w:rsidP="00F268B8">
            <w:pPr>
              <w:spacing w:after="0" w:line="240" w:lineRule="auto"/>
              <w:rPr>
                <w:rFonts w:ascii="Times New Roman" w:hAnsi="Times New Roman"/>
                <w:sz w:val="24"/>
                <w:szCs w:val="24"/>
              </w:rPr>
            </w:pPr>
            <w:r w:rsidRPr="00813BB9">
              <w:rPr>
                <w:rFonts w:ascii="Times New Roman" w:hAnsi="Times New Roman"/>
                <w:sz w:val="24"/>
                <w:szCs w:val="24"/>
              </w:rPr>
              <w:t>3.9 Numărul de credite</w:t>
            </w:r>
          </w:p>
        </w:tc>
        <w:tc>
          <w:tcPr>
            <w:tcW w:w="649" w:type="dxa"/>
          </w:tcPr>
          <w:p w14:paraId="279935FF" w14:textId="77777777" w:rsidR="004334C9" w:rsidRDefault="007E3CC9">
            <w:pPr>
              <w:jc w:val="center"/>
            </w:pPr>
            <w:r>
              <w:rPr>
                <w:rFonts w:ascii="Times New Roman" w:hAnsi="Times New Roman"/>
              </w:rPr>
              <w:t>4</w:t>
            </w:r>
          </w:p>
        </w:tc>
      </w:tr>
    </w:tbl>
    <w:p w14:paraId="41C8F396" w14:textId="77777777" w:rsidR="000B3BD0" w:rsidRPr="00813BB9" w:rsidRDefault="000B3BD0" w:rsidP="00813BB9">
      <w:pPr>
        <w:spacing w:after="0" w:line="240" w:lineRule="auto"/>
        <w:rPr>
          <w:rFonts w:ascii="Times New Roman" w:hAnsi="Times New Roman"/>
          <w:b/>
          <w:sz w:val="24"/>
          <w:szCs w:val="24"/>
        </w:rPr>
      </w:pPr>
    </w:p>
    <w:p w14:paraId="7730E158" w14:textId="77777777" w:rsidR="00FD0711" w:rsidRPr="00813BB9" w:rsidRDefault="00FD0711" w:rsidP="00813BB9">
      <w:pPr>
        <w:spacing w:after="0" w:line="240" w:lineRule="auto"/>
        <w:rPr>
          <w:rFonts w:ascii="Times New Roman" w:hAnsi="Times New Roman"/>
          <w:sz w:val="24"/>
          <w:szCs w:val="24"/>
        </w:rPr>
      </w:pPr>
      <w:r w:rsidRPr="00813BB9">
        <w:rPr>
          <w:rFonts w:ascii="Times New Roman" w:hAnsi="Times New Roman"/>
          <w:b/>
          <w:sz w:val="24"/>
          <w:szCs w:val="24"/>
        </w:rPr>
        <w:lastRenderedPageBreak/>
        <w:t>4. Precondi</w:t>
      </w:r>
      <w:r w:rsidR="001B1709" w:rsidRPr="00813BB9">
        <w:rPr>
          <w:rFonts w:ascii="Times New Roman" w:hAnsi="Times New Roman"/>
          <w:b/>
          <w:sz w:val="24"/>
          <w:szCs w:val="24"/>
        </w:rPr>
        <w:t>ț</w:t>
      </w:r>
      <w:r w:rsidRPr="00813BB9">
        <w:rPr>
          <w:rFonts w:ascii="Times New Roman" w:hAnsi="Times New Roman"/>
          <w:b/>
          <w:sz w:val="24"/>
          <w:szCs w:val="24"/>
        </w:rPr>
        <w:t xml:space="preserve">ii </w:t>
      </w:r>
      <w:r w:rsidRPr="00813BB9">
        <w:rPr>
          <w:rFonts w:ascii="Times New Roman" w:hAnsi="Times New Roman"/>
          <w:sz w:val="24"/>
          <w:szCs w:val="24"/>
        </w:rPr>
        <w:t>(acolo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4780"/>
      </w:tblGrid>
      <w:tr w:rsidR="00B609FA" w:rsidRPr="00813BB9" w14:paraId="28D5F4B6" w14:textId="77777777" w:rsidTr="00A946AE">
        <w:tc>
          <w:tcPr>
            <w:tcW w:w="5228" w:type="dxa"/>
          </w:tcPr>
          <w:p w14:paraId="01F14DE0" w14:textId="77777777" w:rsidR="00B609FA" w:rsidRPr="00813BB9" w:rsidRDefault="00B609FA" w:rsidP="00813BB9">
            <w:pPr>
              <w:spacing w:after="0" w:line="240" w:lineRule="auto"/>
              <w:rPr>
                <w:rFonts w:ascii="Times New Roman" w:hAnsi="Times New Roman"/>
                <w:sz w:val="24"/>
                <w:szCs w:val="24"/>
                <w:highlight w:val="yellow"/>
              </w:rPr>
            </w:pPr>
            <w:r w:rsidRPr="00813BB9">
              <w:rPr>
                <w:rFonts w:ascii="Times New Roman" w:hAnsi="Times New Roman"/>
                <w:sz w:val="24"/>
                <w:szCs w:val="24"/>
              </w:rPr>
              <w:t>4.1 de curriculum</w:t>
            </w:r>
            <w:r w:rsidR="0097316C" w:rsidRPr="00813BB9">
              <w:rPr>
                <w:rFonts w:ascii="Times New Roman" w:hAnsi="Times New Roman"/>
                <w:color w:val="9BBB59"/>
                <w:sz w:val="24"/>
                <w:szCs w:val="24"/>
              </w:rPr>
              <w:t xml:space="preserve"> </w:t>
            </w:r>
          </w:p>
        </w:tc>
        <w:tc>
          <w:tcPr>
            <w:tcW w:w="4780" w:type="dxa"/>
          </w:tcPr>
          <w:p w14:paraId="00A42C92" w14:textId="77777777" w:rsidR="004334C9" w:rsidRDefault="007E3CC9" w:rsidP="003657B4">
            <w:r>
              <w:rPr>
                <w:rFonts w:ascii="Times New Roman" w:hAnsi="Times New Roman"/>
              </w:rPr>
              <w:t>Mecanica fluidelor; Bazele calculului diferențial și integral; Teoria funcțiilor; Algebră liniară și geometrie analitică; Geometrie diferențială; Medii de calcul științific; Limbaje de programare; Ecuații diferențiale ordinare; Teoria câmpurilor.</w:t>
            </w:r>
            <w:r>
              <w:rPr>
                <w:rFonts w:ascii="Times New Roman" w:hAnsi="Times New Roman"/>
                <w:color w:val="0070C0"/>
              </w:rPr>
              <w:t>.</w:t>
            </w:r>
          </w:p>
        </w:tc>
      </w:tr>
      <w:tr w:rsidR="00B609FA" w:rsidRPr="00813BB9" w14:paraId="6565F617" w14:textId="77777777" w:rsidTr="00A946AE">
        <w:tc>
          <w:tcPr>
            <w:tcW w:w="5228" w:type="dxa"/>
          </w:tcPr>
          <w:p w14:paraId="1D67612C" w14:textId="77777777" w:rsidR="00B609FA" w:rsidRPr="00813BB9" w:rsidRDefault="00B609FA" w:rsidP="00813BB9">
            <w:pPr>
              <w:spacing w:after="0" w:line="240" w:lineRule="auto"/>
              <w:rPr>
                <w:rFonts w:ascii="Times New Roman" w:hAnsi="Times New Roman"/>
                <w:sz w:val="24"/>
                <w:szCs w:val="24"/>
              </w:rPr>
            </w:pPr>
            <w:r w:rsidRPr="00813BB9">
              <w:rPr>
                <w:rFonts w:ascii="Times New Roman" w:hAnsi="Times New Roman"/>
                <w:sz w:val="24"/>
                <w:szCs w:val="24"/>
              </w:rPr>
              <w:t xml:space="preserve">4.2 de </w:t>
            </w:r>
            <w:r w:rsidR="00D605BE" w:rsidRPr="00813BB9">
              <w:rPr>
                <w:rFonts w:ascii="Times New Roman" w:hAnsi="Times New Roman"/>
                <w:sz w:val="24"/>
                <w:szCs w:val="24"/>
              </w:rPr>
              <w:t>rezultate ale învățării</w:t>
            </w:r>
            <w:r w:rsidR="0097316C" w:rsidRPr="00813BB9">
              <w:rPr>
                <w:rFonts w:ascii="Times New Roman" w:hAnsi="Times New Roman"/>
                <w:color w:val="9BBB59"/>
                <w:sz w:val="24"/>
                <w:szCs w:val="24"/>
              </w:rPr>
              <w:t xml:space="preserve"> </w:t>
            </w:r>
          </w:p>
        </w:tc>
        <w:tc>
          <w:tcPr>
            <w:tcW w:w="4780" w:type="dxa"/>
          </w:tcPr>
          <w:p w14:paraId="7A1D28A4" w14:textId="77777777" w:rsidR="004334C9" w:rsidRDefault="007E3CC9" w:rsidP="003657B4">
            <w:r>
              <w:rPr>
                <w:rFonts w:ascii="Times New Roman" w:hAnsi="Times New Roman"/>
              </w:rPr>
              <w:t>Înțelege și aplică independent noțiuni de bază de mecanica fluidelor, aerodinamică și termodinamică.</w:t>
            </w:r>
            <w:r>
              <w:br/>
            </w:r>
          </w:p>
        </w:tc>
      </w:tr>
    </w:tbl>
    <w:p w14:paraId="72A3D3EC" w14:textId="77777777" w:rsidR="00B609FA" w:rsidRPr="00813BB9" w:rsidRDefault="00B609FA" w:rsidP="00813BB9">
      <w:pPr>
        <w:spacing w:after="0" w:line="240" w:lineRule="auto"/>
        <w:rPr>
          <w:rFonts w:ascii="Times New Roman" w:hAnsi="Times New Roman"/>
          <w:sz w:val="24"/>
          <w:szCs w:val="24"/>
        </w:rPr>
      </w:pPr>
    </w:p>
    <w:p w14:paraId="75E6915D" w14:textId="77777777" w:rsidR="003533D9" w:rsidRDefault="003533D9" w:rsidP="00813BB9">
      <w:pPr>
        <w:spacing w:after="0" w:line="240" w:lineRule="auto"/>
        <w:rPr>
          <w:rFonts w:ascii="Times New Roman" w:hAnsi="Times New Roman"/>
          <w:sz w:val="24"/>
          <w:szCs w:val="24"/>
        </w:rPr>
      </w:pPr>
      <w:r w:rsidRPr="00813BB9">
        <w:rPr>
          <w:rFonts w:ascii="Times New Roman" w:hAnsi="Times New Roman"/>
          <w:b/>
          <w:sz w:val="24"/>
          <w:szCs w:val="24"/>
        </w:rPr>
        <w:t>5. Condiții necesare pentru desfășurarea optimă a activităților didactice</w:t>
      </w:r>
      <w:r w:rsidRPr="00813BB9">
        <w:rPr>
          <w:rFonts w:ascii="Times New Roman" w:hAnsi="Times New Roman"/>
          <w:sz w:val="24"/>
          <w:szCs w:val="24"/>
        </w:rPr>
        <w:t xml:space="preserve"> (acolo unde este cazul)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7285"/>
      </w:tblGrid>
      <w:tr w:rsidR="00F21C78" w:rsidRPr="00813BB9" w14:paraId="58C12BB2" w14:textId="77777777" w:rsidTr="00A946AE">
        <w:tc>
          <w:tcPr>
            <w:tcW w:w="2723" w:type="dxa"/>
          </w:tcPr>
          <w:p w14:paraId="2D773F63"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5.1  de desfășurare a cursului</w:t>
            </w:r>
          </w:p>
        </w:tc>
        <w:tc>
          <w:tcPr>
            <w:tcW w:w="7285" w:type="dxa"/>
          </w:tcPr>
          <w:p w14:paraId="7DDB660A" w14:textId="77777777" w:rsidR="004334C9" w:rsidRDefault="007E3CC9" w:rsidP="003657B4">
            <w:r>
              <w:rPr>
                <w:rFonts w:ascii="Times New Roman" w:hAnsi="Times New Roman"/>
              </w:rPr>
              <w:t>Sală de curs dotată cu tablă, videoproiector și calculator; suport de curs electronic și aplicații numerice interactive.</w:t>
            </w:r>
            <w:r>
              <w:rPr>
                <w:rFonts w:ascii="Times New Roman" w:hAnsi="Times New Roman"/>
                <w:color w:val="0070C0"/>
              </w:rPr>
              <w:t>.</w:t>
            </w:r>
          </w:p>
        </w:tc>
      </w:tr>
      <w:tr w:rsidR="00F21C78" w:rsidRPr="00813BB9" w14:paraId="081C2515" w14:textId="77777777" w:rsidTr="00A946AE">
        <w:tc>
          <w:tcPr>
            <w:tcW w:w="2723" w:type="dxa"/>
          </w:tcPr>
          <w:p w14:paraId="70B1683A" w14:textId="77777777" w:rsidR="00F21C78" w:rsidRPr="00813BB9" w:rsidRDefault="00F21C78" w:rsidP="00F21C78">
            <w:pPr>
              <w:spacing w:after="0" w:line="240" w:lineRule="auto"/>
              <w:rPr>
                <w:rFonts w:ascii="Times New Roman" w:hAnsi="Times New Roman"/>
                <w:sz w:val="24"/>
                <w:szCs w:val="24"/>
              </w:rPr>
            </w:pPr>
            <w:r w:rsidRPr="00813BB9">
              <w:rPr>
                <w:rFonts w:ascii="Times New Roman" w:hAnsi="Times New Roman"/>
                <w:sz w:val="24"/>
                <w:szCs w:val="24"/>
              </w:rPr>
              <w:t>5.2  de desfășurare a seminarului/laboratorului/ proiectului</w:t>
            </w:r>
          </w:p>
        </w:tc>
        <w:tc>
          <w:tcPr>
            <w:tcW w:w="7285" w:type="dxa"/>
          </w:tcPr>
          <w:p w14:paraId="6A1C9EC2" w14:textId="77777777" w:rsidR="004334C9" w:rsidRDefault="007E3CC9" w:rsidP="003657B4">
            <w:r>
              <w:rPr>
                <w:rFonts w:ascii="Times New Roman" w:hAnsi="Times New Roman"/>
              </w:rPr>
              <w:t xml:space="preserve">Activitățile aplicative se desfășoară în laboratorul de calcul, cu câte un student la postul de lucru pentru activitate individuală îndrumată, și în tunelul aerodinamic pentru determinările experimentale </w:t>
            </w:r>
          </w:p>
        </w:tc>
      </w:tr>
    </w:tbl>
    <w:p w14:paraId="0D0B940D" w14:textId="77777777" w:rsidR="00F21C78" w:rsidRDefault="00F21C78" w:rsidP="00813BB9">
      <w:pPr>
        <w:spacing w:after="0" w:line="240" w:lineRule="auto"/>
        <w:rPr>
          <w:rFonts w:ascii="Times New Roman" w:hAnsi="Times New Roman"/>
          <w:sz w:val="24"/>
          <w:szCs w:val="24"/>
        </w:rPr>
      </w:pPr>
    </w:p>
    <w:p w14:paraId="0E27B00A" w14:textId="77777777" w:rsidR="00FD0711" w:rsidRPr="00813BB9" w:rsidRDefault="00FD0711" w:rsidP="00813BB9">
      <w:pPr>
        <w:spacing w:after="0" w:line="240" w:lineRule="auto"/>
        <w:rPr>
          <w:rFonts w:ascii="Times New Roman" w:hAnsi="Times New Roman"/>
          <w:color w:val="9BBB59"/>
          <w:sz w:val="24"/>
          <w:szCs w:val="24"/>
        </w:rPr>
      </w:pPr>
    </w:p>
    <w:p w14:paraId="64F33D88" w14:textId="77777777" w:rsidR="00DB7915" w:rsidRPr="00813BB9" w:rsidRDefault="00D31C96" w:rsidP="00813BB9">
      <w:pPr>
        <w:spacing w:after="0" w:line="240" w:lineRule="auto"/>
        <w:jc w:val="both"/>
        <w:rPr>
          <w:rFonts w:ascii="Times New Roman" w:eastAsia="Calibri" w:hAnsi="Times New Roman"/>
          <w:sz w:val="24"/>
          <w:szCs w:val="24"/>
        </w:rPr>
      </w:pPr>
      <w:r w:rsidRPr="00813BB9">
        <w:rPr>
          <w:rFonts w:ascii="Times New Roman" w:hAnsi="Times New Roman"/>
          <w:b/>
          <w:sz w:val="24"/>
          <w:szCs w:val="24"/>
        </w:rPr>
        <w:t>6. Obiectiv</w:t>
      </w:r>
      <w:r w:rsidR="00253624" w:rsidRPr="00813BB9">
        <w:rPr>
          <w:rFonts w:ascii="Times New Roman" w:hAnsi="Times New Roman"/>
          <w:b/>
          <w:sz w:val="24"/>
          <w:szCs w:val="24"/>
        </w:rPr>
        <w:t xml:space="preserve"> general</w:t>
      </w:r>
      <w:r w:rsidR="00DB7915" w:rsidRPr="00813BB9">
        <w:rPr>
          <w:rFonts w:ascii="Times New Roman" w:eastAsia="Calibri" w:hAnsi="Times New Roman"/>
          <w:sz w:val="24"/>
          <w:szCs w:val="24"/>
        </w:rPr>
        <w:t xml:space="preserve"> </w:t>
      </w:r>
    </w:p>
    <w:p w14:paraId="6704A7E0" w14:textId="77777777" w:rsidR="00DC5F8C" w:rsidRDefault="00E40226" w:rsidP="00A946AE">
      <w:r>
        <w:rPr>
          <w:rFonts w:ascii="Times New Roman" w:hAnsi="Times New Roman"/>
        </w:rPr>
        <w:t>Disciplina urmărește dezvoltarea unei înțelegeri unitare a modelelor și metodelor utilizate pentru analiza aerodinamică a aeronavelor și rachetelor, de la ecuațiile generale ale mișcării fluidelor și curgerile potențiale la teoria profilelor, aripilor de anvergură finită, corpurilor de revoluție și interferențelor aerodinamice. Studenții învață să determine și să interpreteze distribuții de viteză și presiune, forțe, momente și polare aerodinamice, utilizând metode analitice și numerice. Activitățile aplicative urmăresc compararea soluțiilor teoretice și computaționale și dezvoltarea capacității de a utiliza instrumente de calcul în analiza și proiectarea configurațiilor aerospațiale.</w:t>
      </w:r>
    </w:p>
    <w:p w14:paraId="60061E4C" w14:textId="77777777" w:rsidR="00E40226" w:rsidRPr="00813BB9" w:rsidRDefault="00E40226" w:rsidP="00813BB9">
      <w:pPr>
        <w:spacing w:after="0" w:line="240" w:lineRule="auto"/>
        <w:jc w:val="both"/>
        <w:rPr>
          <w:rFonts w:ascii="Times New Roman" w:hAnsi="Times New Roman"/>
          <w:b/>
          <w:sz w:val="24"/>
          <w:szCs w:val="24"/>
        </w:rPr>
      </w:pPr>
    </w:p>
    <w:p w14:paraId="2264369A" w14:textId="77777777" w:rsidR="00DB7915" w:rsidRPr="00813BB9" w:rsidRDefault="000B3BD0" w:rsidP="00813BB9">
      <w:pPr>
        <w:spacing w:after="0" w:line="240" w:lineRule="auto"/>
        <w:contextualSpacing/>
        <w:jc w:val="both"/>
        <w:rPr>
          <w:rFonts w:ascii="Times New Roman" w:hAnsi="Times New Roman"/>
          <w:b/>
          <w:sz w:val="24"/>
          <w:szCs w:val="24"/>
        </w:rPr>
      </w:pPr>
      <w:r w:rsidRPr="00813BB9">
        <w:rPr>
          <w:rFonts w:ascii="Times New Roman" w:hAnsi="Times New Roman"/>
          <w:b/>
          <w:sz w:val="24"/>
          <w:szCs w:val="24"/>
        </w:rPr>
        <w:t>7</w:t>
      </w:r>
      <w:r w:rsidR="00D31C96" w:rsidRPr="00813BB9">
        <w:rPr>
          <w:rFonts w:ascii="Times New Roman" w:hAnsi="Times New Roman"/>
          <w:b/>
          <w:sz w:val="24"/>
          <w:szCs w:val="24"/>
        </w:rPr>
        <w:t>. Rezultatele învă</w:t>
      </w:r>
      <w:r w:rsidR="001B1709" w:rsidRPr="00813BB9">
        <w:rPr>
          <w:rFonts w:ascii="Times New Roman" w:hAnsi="Times New Roman"/>
          <w:b/>
          <w:sz w:val="24"/>
          <w:szCs w:val="24"/>
        </w:rPr>
        <w:t>ț</w:t>
      </w:r>
      <w:r w:rsidR="00D31C96" w:rsidRPr="00813BB9">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000"/>
      </w:tblGrid>
      <w:tr w:rsidR="00FD0711" w:rsidRPr="00813BB9" w14:paraId="0B9E7A91" w14:textId="77777777" w:rsidTr="00A946AE">
        <w:trPr>
          <w:cantSplit/>
          <w:trHeight w:val="1975"/>
        </w:trPr>
        <w:tc>
          <w:tcPr>
            <w:tcW w:w="1008" w:type="dxa"/>
            <w:textDirection w:val="btLr"/>
            <w:vAlign w:val="center"/>
          </w:tcPr>
          <w:p w14:paraId="70660F5F" w14:textId="77777777" w:rsidR="00FD0711"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Cuno</w:t>
            </w:r>
            <w:r w:rsidR="001B1709" w:rsidRPr="00813BB9">
              <w:rPr>
                <w:rFonts w:ascii="Times New Roman" w:hAnsi="Times New Roman"/>
                <w:b/>
                <w:sz w:val="24"/>
                <w:szCs w:val="24"/>
              </w:rPr>
              <w:t>ș</w:t>
            </w:r>
            <w:r w:rsidRPr="00813BB9">
              <w:rPr>
                <w:rFonts w:ascii="Times New Roman" w:hAnsi="Times New Roman"/>
                <w:b/>
                <w:sz w:val="24"/>
                <w:szCs w:val="24"/>
              </w:rPr>
              <w:t>tin</w:t>
            </w:r>
            <w:r w:rsidR="001B1709" w:rsidRPr="00813BB9">
              <w:rPr>
                <w:rFonts w:ascii="Times New Roman" w:hAnsi="Times New Roman"/>
                <w:b/>
                <w:sz w:val="24"/>
                <w:szCs w:val="24"/>
              </w:rPr>
              <w:t>ț</w:t>
            </w:r>
            <w:r w:rsidRPr="00813BB9">
              <w:rPr>
                <w:rFonts w:ascii="Times New Roman" w:hAnsi="Times New Roman"/>
                <w:b/>
                <w:sz w:val="24"/>
                <w:szCs w:val="24"/>
              </w:rPr>
              <w:t>e</w:t>
            </w:r>
          </w:p>
        </w:tc>
        <w:tc>
          <w:tcPr>
            <w:tcW w:w="9000" w:type="dxa"/>
          </w:tcPr>
          <w:p w14:paraId="77290C28" w14:textId="77777777" w:rsidR="004334C9" w:rsidRDefault="007E3CC9" w:rsidP="003657B4">
            <w:r>
              <w:rPr>
                <w:rFonts w:ascii="Times New Roman" w:hAnsi="Times New Roman"/>
              </w:rPr>
              <w:t>Explică semnificația fizică a termenilor din modelele matematice utilizate în aerodinamică.</w:t>
            </w:r>
            <w:r>
              <w:br/>
            </w:r>
            <w:r>
              <w:rPr>
                <w:rFonts w:ascii="Times New Roman" w:hAnsi="Times New Roman"/>
              </w:rPr>
              <w:t>Descrie legile de conservare și ecuațiile generale ale mișcării fluidelor.</w:t>
            </w:r>
            <w:r>
              <w:br/>
            </w:r>
            <w:r>
              <w:rPr>
                <w:rFonts w:ascii="Times New Roman" w:hAnsi="Times New Roman"/>
              </w:rPr>
              <w:t>Explică ipotezele modelelor de fluid perfect și curgere potențială.</w:t>
            </w:r>
            <w:r>
              <w:br/>
            </w:r>
            <w:r>
              <w:rPr>
                <w:rFonts w:ascii="Times New Roman" w:hAnsi="Times New Roman"/>
              </w:rPr>
              <w:t>Descrie teoria vârtejurilor și teoria profilelor aerodinamice în regim incompresibil.</w:t>
            </w:r>
            <w:r>
              <w:br/>
            </w:r>
            <w:r>
              <w:rPr>
                <w:rFonts w:ascii="Times New Roman" w:hAnsi="Times New Roman"/>
              </w:rPr>
              <w:t>Explică teoria profilelor subțiri și rolul transformărilor conforme.</w:t>
            </w:r>
            <w:r>
              <w:br/>
            </w:r>
            <w:r>
              <w:rPr>
                <w:rFonts w:ascii="Times New Roman" w:hAnsi="Times New Roman"/>
              </w:rPr>
              <w:t>Descrie caracteristicile profilelor laminare și supercritice și semnificația polarei profilului.</w:t>
            </w:r>
            <w:r>
              <w:br/>
            </w:r>
            <w:r>
              <w:rPr>
                <w:rFonts w:ascii="Times New Roman" w:hAnsi="Times New Roman"/>
              </w:rPr>
              <w:t>Explică modelele liniei portante și suprafeței portante pentru aripi de anvergură finită.</w:t>
            </w:r>
            <w:r>
              <w:br/>
            </w:r>
            <w:r>
              <w:rPr>
                <w:rFonts w:ascii="Times New Roman" w:hAnsi="Times New Roman"/>
              </w:rPr>
              <w:t>Descrie curgerea în jurul corpurilor de revoluție și originea forțelor și momentelor aerodinamice.</w:t>
            </w:r>
            <w:r>
              <w:br/>
            </w:r>
            <w:r>
              <w:rPr>
                <w:rFonts w:ascii="Times New Roman" w:hAnsi="Times New Roman"/>
              </w:rPr>
              <w:t>Explică efectele interferențelor aerodinamice dintre componentele configurației.</w:t>
            </w:r>
            <w:r>
              <w:br/>
            </w:r>
            <w:r>
              <w:rPr>
                <w:rFonts w:ascii="Times New Roman" w:hAnsi="Times New Roman"/>
              </w:rPr>
              <w:t>Descrie rolul metodelor numerice în analiza și proiectarea aerodinamică.</w:t>
            </w:r>
            <w:r>
              <w:rPr>
                <w:rFonts w:ascii="Times New Roman" w:hAnsi="Times New Roman"/>
                <w:color w:val="0070C0"/>
              </w:rPr>
              <w:t>.</w:t>
            </w:r>
          </w:p>
        </w:tc>
      </w:tr>
      <w:tr w:rsidR="00FD0711" w:rsidRPr="00813BB9" w14:paraId="08BEF190" w14:textId="77777777" w:rsidTr="00A946AE">
        <w:trPr>
          <w:cantSplit/>
          <w:trHeight w:val="1775"/>
        </w:trPr>
        <w:tc>
          <w:tcPr>
            <w:tcW w:w="1008" w:type="dxa"/>
            <w:textDirection w:val="btLr"/>
            <w:vAlign w:val="center"/>
          </w:tcPr>
          <w:p w14:paraId="1C9D8C74" w14:textId="77777777" w:rsidR="00FD0711" w:rsidRPr="00813BB9" w:rsidRDefault="00E5213F"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lastRenderedPageBreak/>
              <w:t>Abilități</w:t>
            </w:r>
          </w:p>
        </w:tc>
        <w:tc>
          <w:tcPr>
            <w:tcW w:w="9000" w:type="dxa"/>
          </w:tcPr>
          <w:p w14:paraId="56F718F6" w14:textId="77777777" w:rsidR="004334C9" w:rsidRDefault="007E3CC9" w:rsidP="003657B4">
            <w:r>
              <w:rPr>
                <w:rFonts w:ascii="Times New Roman" w:hAnsi="Times New Roman"/>
              </w:rPr>
              <w:t>Formulează problema directă și problema inversă pentru situații aerodinamice elementare.</w:t>
            </w:r>
            <w:r>
              <w:br/>
            </w:r>
            <w:r>
              <w:rPr>
                <w:rFonts w:ascii="Times New Roman" w:hAnsi="Times New Roman"/>
              </w:rPr>
              <w:t>Aplică ecuațiile de conservare în analiza curgerilor simple.</w:t>
            </w:r>
            <w:r>
              <w:br/>
            </w:r>
            <w:r>
              <w:rPr>
                <w:rFonts w:ascii="Times New Roman" w:hAnsi="Times New Roman"/>
              </w:rPr>
              <w:t>Calculează caracteristici aerodinamice ale profilelor utilizând modele teoretice.</w:t>
            </w:r>
            <w:r>
              <w:br/>
            </w:r>
            <w:r>
              <w:rPr>
                <w:rFonts w:ascii="Times New Roman" w:hAnsi="Times New Roman"/>
              </w:rPr>
              <w:t>Construiește și interpretează polara unui profil aerodinamic.</w:t>
            </w:r>
            <w:r>
              <w:br/>
            </w:r>
            <w:r>
              <w:rPr>
                <w:rFonts w:ascii="Times New Roman" w:hAnsi="Times New Roman"/>
              </w:rPr>
              <w:t>Aplică metoda liniei portante la calculul unei aripi de anvergură finită.</w:t>
            </w:r>
            <w:r>
              <w:br/>
            </w:r>
            <w:r>
              <w:rPr>
                <w:rFonts w:ascii="Times New Roman" w:hAnsi="Times New Roman"/>
              </w:rPr>
              <w:t>Determină numeric distribuții de viteză pe profile aerodinamice.</w:t>
            </w:r>
            <w:r>
              <w:br/>
            </w:r>
            <w:r>
              <w:rPr>
                <w:rFonts w:ascii="Times New Roman" w:hAnsi="Times New Roman"/>
              </w:rPr>
              <w:t>Determină numeric distribuții de presiune pe aripi de anvergură finită.</w:t>
            </w:r>
            <w:r>
              <w:br/>
            </w:r>
            <w:r>
              <w:rPr>
                <w:rFonts w:ascii="Times New Roman" w:hAnsi="Times New Roman"/>
              </w:rPr>
              <w:t>Calculează și interpretează forțe și momente pe corpuri de revoluție.</w:t>
            </w:r>
            <w:r>
              <w:br/>
            </w:r>
            <w:r>
              <w:rPr>
                <w:rFonts w:ascii="Times New Roman" w:hAnsi="Times New Roman"/>
              </w:rPr>
              <w:t>Utilizează instrumente de calcul științific pentru implementarea algoritmilor aerodinamici.</w:t>
            </w:r>
            <w:r>
              <w:br/>
            </w:r>
            <w:r>
              <w:rPr>
                <w:rFonts w:ascii="Times New Roman" w:hAnsi="Times New Roman"/>
              </w:rPr>
              <w:t>Compară critic rezultate analitice, numerice și, unde sunt disponibile, experimentale.</w:t>
            </w:r>
            <w:r>
              <w:rPr>
                <w:rFonts w:ascii="Times New Roman" w:hAnsi="Times New Roman"/>
                <w:color w:val="0070C0"/>
              </w:rPr>
              <w:t>.</w:t>
            </w:r>
          </w:p>
        </w:tc>
      </w:tr>
      <w:tr w:rsidR="002A2A27" w:rsidRPr="00813BB9" w14:paraId="5613D0C6" w14:textId="77777777" w:rsidTr="00A946AE">
        <w:trPr>
          <w:cantSplit/>
          <w:trHeight w:val="2329"/>
        </w:trPr>
        <w:tc>
          <w:tcPr>
            <w:tcW w:w="1008" w:type="dxa"/>
            <w:textDirection w:val="btLr"/>
            <w:vAlign w:val="center"/>
          </w:tcPr>
          <w:p w14:paraId="15CFF4B7" w14:textId="77777777" w:rsidR="002A2A27" w:rsidRPr="00813BB9" w:rsidRDefault="002A2A27" w:rsidP="00813BB9">
            <w:pPr>
              <w:spacing w:after="0" w:line="240" w:lineRule="auto"/>
              <w:jc w:val="center"/>
              <w:rPr>
                <w:rFonts w:ascii="Times New Roman" w:hAnsi="Times New Roman"/>
                <w:b/>
                <w:sz w:val="24"/>
                <w:szCs w:val="24"/>
              </w:rPr>
            </w:pPr>
            <w:r w:rsidRPr="00813BB9">
              <w:rPr>
                <w:rFonts w:ascii="Times New Roman" w:hAnsi="Times New Roman"/>
                <w:b/>
                <w:sz w:val="24"/>
                <w:szCs w:val="24"/>
              </w:rPr>
              <w:t xml:space="preserve">Responsabilitate </w:t>
            </w:r>
            <w:r w:rsidR="001B1709" w:rsidRPr="00813BB9">
              <w:rPr>
                <w:rFonts w:ascii="Times New Roman" w:hAnsi="Times New Roman"/>
                <w:b/>
                <w:sz w:val="24"/>
                <w:szCs w:val="24"/>
              </w:rPr>
              <w:t>ș</w:t>
            </w:r>
            <w:r w:rsidRPr="00813BB9">
              <w:rPr>
                <w:rFonts w:ascii="Times New Roman" w:hAnsi="Times New Roman"/>
                <w:b/>
                <w:sz w:val="24"/>
                <w:szCs w:val="24"/>
              </w:rPr>
              <w:t>i autonomie</w:t>
            </w:r>
          </w:p>
        </w:tc>
        <w:tc>
          <w:tcPr>
            <w:tcW w:w="9000" w:type="dxa"/>
          </w:tcPr>
          <w:p w14:paraId="13F84FE2" w14:textId="77777777" w:rsidR="004334C9" w:rsidRDefault="007E3CC9" w:rsidP="003657B4">
            <w:r>
              <w:rPr>
                <w:rFonts w:ascii="Times New Roman" w:hAnsi="Times New Roman"/>
              </w:rPr>
              <w:t>Utilizează riguros terminologia și notația specifică aerodinamicii.</w:t>
            </w:r>
            <w:r>
              <w:br/>
            </w:r>
            <w:r>
              <w:rPr>
                <w:rFonts w:ascii="Times New Roman" w:hAnsi="Times New Roman"/>
              </w:rPr>
              <w:t>Verifică consistența fizică și dimensională a rezultatelor obținute.</w:t>
            </w:r>
            <w:r>
              <w:br/>
            </w:r>
            <w:r>
              <w:rPr>
                <w:rFonts w:ascii="Times New Roman" w:hAnsi="Times New Roman"/>
              </w:rPr>
              <w:t>Selectează modelul aerodinamic adecvat ipotezelor și regimului analizat.</w:t>
            </w:r>
            <w:r>
              <w:br/>
            </w:r>
            <w:r>
              <w:rPr>
                <w:rFonts w:ascii="Times New Roman" w:hAnsi="Times New Roman"/>
              </w:rPr>
              <w:t>Argumentează ipotezele și simplificările utilizate în rezolvarea unei probleme.</w:t>
            </w:r>
            <w:r>
              <w:br/>
            </w:r>
            <w:r>
              <w:rPr>
                <w:rFonts w:ascii="Times New Roman" w:hAnsi="Times New Roman"/>
              </w:rPr>
              <w:t>Evaluează limitele de aplicabilitate ale metodelor analitice și numerice.</w:t>
            </w:r>
            <w:r>
              <w:br/>
            </w:r>
            <w:r>
              <w:rPr>
                <w:rFonts w:ascii="Times New Roman" w:hAnsi="Times New Roman"/>
              </w:rPr>
              <w:t>Documentează clar algoritmii și etapele calculelor efectuate.</w:t>
            </w:r>
            <w:r>
              <w:br/>
            </w:r>
            <w:r>
              <w:rPr>
                <w:rFonts w:ascii="Times New Roman" w:hAnsi="Times New Roman"/>
              </w:rPr>
              <w:t>Utilizează responsabil instrumentele software și resursele de calcul.</w:t>
            </w:r>
            <w:r>
              <w:br/>
            </w:r>
            <w:r>
              <w:rPr>
                <w:rFonts w:ascii="Times New Roman" w:hAnsi="Times New Roman"/>
              </w:rPr>
              <w:t>Își organizează autonom activitatea pentru realizarea temelor numerice.</w:t>
            </w:r>
            <w:r>
              <w:br/>
            </w:r>
            <w:r>
              <w:rPr>
                <w:rFonts w:ascii="Times New Roman" w:hAnsi="Times New Roman"/>
              </w:rPr>
              <w:t>Colaborează eficient în analiza și discutarea problemelor aerodinamice.</w:t>
            </w:r>
            <w:r>
              <w:br/>
            </w:r>
            <w:r>
              <w:rPr>
                <w:rFonts w:ascii="Times New Roman" w:hAnsi="Times New Roman"/>
              </w:rPr>
              <w:t>Aplică principiile integrității academice în calcule, teme și prezentarea rezultatelor.</w:t>
            </w:r>
            <w:r>
              <w:br/>
            </w:r>
          </w:p>
        </w:tc>
      </w:tr>
    </w:tbl>
    <w:p w14:paraId="44EAFD9C" w14:textId="77777777" w:rsidR="00801DB0" w:rsidRPr="00813BB9" w:rsidRDefault="00801DB0" w:rsidP="00813BB9">
      <w:pPr>
        <w:spacing w:after="0" w:line="240" w:lineRule="auto"/>
        <w:rPr>
          <w:rFonts w:ascii="Times New Roman" w:hAnsi="Times New Roman"/>
          <w:sz w:val="24"/>
          <w:szCs w:val="24"/>
        </w:rPr>
      </w:pPr>
    </w:p>
    <w:p w14:paraId="20D631D1" w14:textId="77777777" w:rsidR="007C6BB6" w:rsidRPr="00813BB9" w:rsidRDefault="000B3BD0" w:rsidP="00813BB9">
      <w:pPr>
        <w:spacing w:after="0" w:line="240" w:lineRule="auto"/>
        <w:rPr>
          <w:rFonts w:ascii="Times New Roman" w:hAnsi="Times New Roman"/>
          <w:b/>
          <w:bCs/>
          <w:sz w:val="24"/>
          <w:szCs w:val="24"/>
        </w:rPr>
      </w:pPr>
      <w:r w:rsidRPr="00813BB9">
        <w:rPr>
          <w:rFonts w:ascii="Times New Roman" w:hAnsi="Times New Roman"/>
          <w:b/>
          <w:bCs/>
          <w:sz w:val="24"/>
          <w:szCs w:val="24"/>
        </w:rPr>
        <w:t>8</w:t>
      </w:r>
      <w:r w:rsidR="002A2A27" w:rsidRPr="00813BB9">
        <w:rPr>
          <w:rFonts w:ascii="Times New Roman" w:hAnsi="Times New Roman"/>
          <w:b/>
          <w:bCs/>
          <w:sz w:val="24"/>
          <w:szCs w:val="24"/>
        </w:rPr>
        <w:t>. Metode de predare</w:t>
      </w:r>
      <w:r w:rsidR="00101A4C" w:rsidRPr="00813BB9">
        <w:rPr>
          <w:rFonts w:ascii="Times New Roman" w:hAnsi="Times New Roman"/>
          <w:b/>
          <w:bCs/>
          <w:sz w:val="24"/>
          <w:szCs w:val="24"/>
        </w:rPr>
        <w:t xml:space="preserve"> </w:t>
      </w:r>
    </w:p>
    <w:p w14:paraId="4B94D5A5" w14:textId="77777777" w:rsidR="00813BB9" w:rsidRPr="00813BB9" w:rsidRDefault="00813BB9" w:rsidP="00A946AE">
      <w:pPr>
        <w:spacing w:after="0" w:line="240" w:lineRule="auto"/>
        <w:ind w:right="566"/>
        <w:jc w:val="both"/>
        <w:rPr>
          <w:rFonts w:ascii="Times New Roman" w:hAnsi="Times New Roman"/>
          <w:sz w:val="24"/>
          <w:szCs w:val="24"/>
        </w:rPr>
      </w:pPr>
    </w:p>
    <w:p w14:paraId="3DEEC669" w14:textId="77777777" w:rsidR="00987A97" w:rsidRDefault="00987A97" w:rsidP="00A946AE">
      <w:pPr>
        <w:spacing w:after="0" w:line="240" w:lineRule="auto"/>
        <w:ind w:right="566"/>
        <w:jc w:val="both"/>
        <w:rPr>
          <w:rFonts w:ascii="Times New Roman" w:hAnsi="Times New Roman"/>
          <w:sz w:val="24"/>
          <w:szCs w:val="24"/>
        </w:rPr>
      </w:pPr>
    </w:p>
    <w:p w14:paraId="3656B9AB" w14:textId="77777777" w:rsidR="00813BB9" w:rsidRDefault="00813BB9" w:rsidP="00A946AE">
      <w:pPr>
        <w:spacing w:after="0" w:line="240" w:lineRule="auto"/>
        <w:ind w:right="566"/>
        <w:jc w:val="both"/>
        <w:rPr>
          <w:rFonts w:ascii="Times New Roman" w:hAnsi="Times New Roman"/>
          <w:sz w:val="24"/>
          <w:szCs w:val="24"/>
        </w:rPr>
      </w:pPr>
    </w:p>
    <w:p w14:paraId="45FB0818" w14:textId="77777777" w:rsidR="00987A97" w:rsidRPr="00813BB9" w:rsidRDefault="00987A97" w:rsidP="00A946AE">
      <w:pPr>
        <w:spacing w:after="0" w:line="240" w:lineRule="auto"/>
        <w:ind w:right="566"/>
        <w:jc w:val="both"/>
        <w:rPr>
          <w:rFonts w:ascii="Times New Roman" w:hAnsi="Times New Roman"/>
          <w:sz w:val="24"/>
          <w:szCs w:val="24"/>
        </w:rPr>
      </w:pPr>
    </w:p>
    <w:p w14:paraId="049F31CB" w14:textId="77777777" w:rsidR="00813BB9" w:rsidRDefault="00813BB9" w:rsidP="00A946AE">
      <w:pPr>
        <w:spacing w:after="0" w:line="240" w:lineRule="auto"/>
        <w:ind w:right="566"/>
        <w:jc w:val="both"/>
        <w:rPr>
          <w:rFonts w:ascii="Times New Roman" w:hAnsi="Times New Roman"/>
          <w:sz w:val="24"/>
          <w:szCs w:val="24"/>
        </w:rPr>
      </w:pPr>
    </w:p>
    <w:p w14:paraId="53128261" w14:textId="77777777" w:rsidR="00A37EFD" w:rsidRDefault="00A37EFD" w:rsidP="00A946AE">
      <w:pPr>
        <w:spacing w:after="0" w:line="240" w:lineRule="auto"/>
        <w:ind w:right="566"/>
        <w:jc w:val="both"/>
        <w:rPr>
          <w:rFonts w:ascii="Times New Roman" w:hAnsi="Times New Roman"/>
          <w:sz w:val="24"/>
          <w:szCs w:val="24"/>
        </w:rPr>
      </w:pPr>
    </w:p>
    <w:p w14:paraId="42B6DCA6" w14:textId="77777777" w:rsidR="00692B27" w:rsidRDefault="00A37EFD" w:rsidP="00A946AE">
      <w:r>
        <w:rPr>
          <w:rFonts w:ascii="Times New Roman" w:hAnsi="Times New Roman"/>
        </w:rPr>
        <w:t>Predarea combină dezvoltarea teoretică a modelelor aerodinamice cu exemple analitice și numerice, reprezentări grafice și aplicații interactive. La seminar, conținutul aplicativ din fișa LEGACY este păstrat integral: studenții rezolvă probleme privind profilele, dezvoltă teme numerice pentru distribuțiile de viteză și presiune și efectuează determinări experimentale în tunelul aerodinamic pentru distribuția de presiuni pe profil și polara aripii de anvergură finită. Sunt utilizate medii de calcul științific și instrumente specializate, iar rezultatele analitice, numerice și experimentale sunt comparate și interpretate fizic.</w:t>
      </w:r>
    </w:p>
    <w:p w14:paraId="62486C05" w14:textId="77777777" w:rsidR="00A37EFD" w:rsidRPr="0093205D" w:rsidRDefault="00A37EFD" w:rsidP="00A946AE">
      <w:pPr>
        <w:spacing w:after="0" w:line="240" w:lineRule="auto"/>
        <w:ind w:right="566"/>
        <w:jc w:val="both"/>
        <w:rPr>
          <w:rFonts w:ascii="Times New Roman" w:hAnsi="Times New Roman"/>
          <w:color w:val="548DD4"/>
          <w:sz w:val="24"/>
          <w:szCs w:val="24"/>
        </w:rPr>
      </w:pPr>
    </w:p>
    <w:p w14:paraId="4101652C" w14:textId="77777777" w:rsidR="00A37EFD" w:rsidRPr="00987A97" w:rsidRDefault="00A37EFD" w:rsidP="00A946AE">
      <w:pPr>
        <w:spacing w:after="0" w:line="240" w:lineRule="auto"/>
        <w:ind w:right="476"/>
        <w:jc w:val="both"/>
        <w:rPr>
          <w:rFonts w:ascii="Times New Roman" w:hAnsi="Times New Roman"/>
          <w:color w:val="0070C0"/>
          <w:sz w:val="24"/>
          <w:szCs w:val="24"/>
        </w:rPr>
      </w:pPr>
    </w:p>
    <w:p w14:paraId="4B99056E" w14:textId="77777777" w:rsidR="00154244" w:rsidRPr="00813BB9" w:rsidRDefault="00154244" w:rsidP="00813BB9">
      <w:pPr>
        <w:spacing w:after="0" w:line="240" w:lineRule="auto"/>
        <w:rPr>
          <w:rFonts w:ascii="Times New Roman" w:hAnsi="Times New Roman"/>
          <w:b/>
          <w:sz w:val="24"/>
          <w:szCs w:val="24"/>
        </w:rPr>
      </w:pPr>
    </w:p>
    <w:p w14:paraId="40BD54FF" w14:textId="77777777" w:rsidR="00FD0711" w:rsidRPr="00813BB9" w:rsidRDefault="007927E2" w:rsidP="00813BB9">
      <w:pPr>
        <w:spacing w:after="0" w:line="240" w:lineRule="auto"/>
        <w:rPr>
          <w:rFonts w:ascii="Times New Roman" w:hAnsi="Times New Roman"/>
          <w:b/>
          <w:sz w:val="24"/>
          <w:szCs w:val="24"/>
        </w:rPr>
      </w:pPr>
      <w:r w:rsidRPr="00813BB9">
        <w:rPr>
          <w:rFonts w:ascii="Times New Roman" w:hAnsi="Times New Roman"/>
          <w:b/>
          <w:sz w:val="24"/>
          <w:szCs w:val="24"/>
        </w:rPr>
        <w:t>9</w:t>
      </w:r>
      <w:r w:rsidR="003D0D85" w:rsidRPr="00813BB9">
        <w:rPr>
          <w:rFonts w:ascii="Times New Roman" w:hAnsi="Times New Roman"/>
          <w:b/>
          <w:sz w:val="24"/>
          <w:szCs w:val="24"/>
        </w:rPr>
        <w:t xml:space="preserve">. </w:t>
      </w:r>
      <w:r w:rsidR="00FD0711" w:rsidRPr="00813BB9">
        <w:rPr>
          <w:rFonts w:ascii="Times New Roman" w:hAnsi="Times New Roman"/>
          <w:b/>
          <w:sz w:val="24"/>
          <w:szCs w:val="24"/>
        </w:rPr>
        <w:t>Con</w:t>
      </w:r>
      <w:r w:rsidR="001B1709" w:rsidRPr="00813BB9">
        <w:rPr>
          <w:rFonts w:ascii="Times New Roman" w:hAnsi="Times New Roman"/>
          <w:b/>
          <w:sz w:val="24"/>
          <w:szCs w:val="24"/>
        </w:rPr>
        <w:t>ț</w:t>
      </w:r>
      <w:r w:rsidR="00FD0711" w:rsidRPr="00813BB9">
        <w:rPr>
          <w:rFonts w:ascii="Times New Roman" w:hAnsi="Times New Roman"/>
          <w:b/>
          <w:sz w:val="24"/>
          <w:szCs w:val="24"/>
        </w:rPr>
        <w:t>inuturi</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13BB9" w14:paraId="0094AA13" w14:textId="77777777" w:rsidTr="00A946AE">
        <w:trPr>
          <w:jc w:val="center"/>
        </w:trPr>
        <w:tc>
          <w:tcPr>
            <w:tcW w:w="10021" w:type="dxa"/>
            <w:gridSpan w:val="3"/>
            <w:vAlign w:val="center"/>
          </w:tcPr>
          <w:p w14:paraId="50B001D5" w14:textId="77777777" w:rsidR="004334C9" w:rsidRDefault="007E3CC9">
            <w:r>
              <w:rPr>
                <w:rFonts w:ascii="Times New Roman" w:hAnsi="Times New Roman"/>
                <w:b/>
              </w:rPr>
              <w:t>CURS</w:t>
            </w:r>
          </w:p>
        </w:tc>
      </w:tr>
      <w:tr w:rsidR="00AD6760" w:rsidRPr="00813BB9" w14:paraId="6204CB4E" w14:textId="77777777" w:rsidTr="00A946AE">
        <w:trPr>
          <w:jc w:val="center"/>
        </w:trPr>
        <w:tc>
          <w:tcPr>
            <w:tcW w:w="1271" w:type="dxa"/>
            <w:vAlign w:val="center"/>
          </w:tcPr>
          <w:p w14:paraId="2BA5C60E"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Capitolul</w:t>
            </w:r>
          </w:p>
        </w:tc>
        <w:tc>
          <w:tcPr>
            <w:tcW w:w="7597" w:type="dxa"/>
            <w:vAlign w:val="center"/>
          </w:tcPr>
          <w:p w14:paraId="2E141912"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53" w:type="dxa"/>
            <w:vAlign w:val="center"/>
          </w:tcPr>
          <w:p w14:paraId="33A39E6A"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042F43" w:rsidRPr="00813BB9" w14:paraId="29D15D09" w14:textId="77777777" w:rsidTr="00A946AE">
        <w:trPr>
          <w:jc w:val="center"/>
        </w:trPr>
        <w:tc>
          <w:tcPr>
            <w:tcW w:w="1271" w:type="dxa"/>
            <w:vAlign w:val="center"/>
          </w:tcPr>
          <w:p w14:paraId="2906B3E5" w14:textId="77777777" w:rsidR="004334C9" w:rsidRDefault="007E3CC9">
            <w:r>
              <w:rPr>
                <w:rFonts w:ascii="Times New Roman" w:hAnsi="Times New Roman"/>
              </w:rPr>
              <w:t>I</w:t>
            </w:r>
          </w:p>
        </w:tc>
        <w:tc>
          <w:tcPr>
            <w:tcW w:w="7597" w:type="dxa"/>
          </w:tcPr>
          <w:p w14:paraId="6FC37917" w14:textId="77777777" w:rsidR="004334C9" w:rsidRDefault="007E3CC9" w:rsidP="003657B4">
            <w:r>
              <w:rPr>
                <w:rFonts w:ascii="Times New Roman" w:hAnsi="Times New Roman"/>
              </w:rPr>
              <w:t>Introducere în aerodinamica aeronavelor și rachetelor. Scopul cursului, problema directă și problema inversă, legătura cu celelalte discipline și organizarea activităților.</w:t>
            </w:r>
          </w:p>
        </w:tc>
        <w:tc>
          <w:tcPr>
            <w:tcW w:w="1153" w:type="dxa"/>
            <w:vAlign w:val="center"/>
          </w:tcPr>
          <w:p w14:paraId="78E884CA" w14:textId="77777777" w:rsidR="004334C9" w:rsidRDefault="007E3CC9">
            <w:r>
              <w:rPr>
                <w:rFonts w:ascii="Times New Roman" w:hAnsi="Times New Roman"/>
              </w:rPr>
              <w:t>2</w:t>
            </w:r>
          </w:p>
        </w:tc>
      </w:tr>
      <w:tr w:rsidR="00154244" w:rsidRPr="00813BB9" w14:paraId="01333B42" w14:textId="77777777" w:rsidTr="00A946AE">
        <w:trPr>
          <w:jc w:val="center"/>
        </w:trPr>
        <w:tc>
          <w:tcPr>
            <w:tcW w:w="1271" w:type="dxa"/>
            <w:vAlign w:val="center"/>
          </w:tcPr>
          <w:p w14:paraId="7F83DA7B" w14:textId="77777777" w:rsidR="004334C9" w:rsidRDefault="007E3CC9">
            <w:r>
              <w:rPr>
                <w:rFonts w:ascii="Times New Roman" w:hAnsi="Times New Roman"/>
              </w:rPr>
              <w:lastRenderedPageBreak/>
              <w:t>II</w:t>
            </w:r>
          </w:p>
        </w:tc>
        <w:tc>
          <w:tcPr>
            <w:tcW w:w="7597" w:type="dxa"/>
          </w:tcPr>
          <w:p w14:paraId="4DAC61E6" w14:textId="77777777" w:rsidR="004334C9" w:rsidRDefault="007E3CC9" w:rsidP="003657B4">
            <w:r>
              <w:rPr>
                <w:rFonts w:ascii="Times New Roman" w:hAnsi="Times New Roman"/>
              </w:rPr>
              <w:t>Ecuațiile generale ale mișcării fluidelor. Legi de conservare, ecuația de continuitate și ecuațiile de impuls.</w:t>
            </w:r>
          </w:p>
        </w:tc>
        <w:tc>
          <w:tcPr>
            <w:tcW w:w="1153" w:type="dxa"/>
          </w:tcPr>
          <w:p w14:paraId="7842F596" w14:textId="77777777" w:rsidR="004334C9" w:rsidRDefault="007E3CC9">
            <w:r>
              <w:rPr>
                <w:rFonts w:ascii="Times New Roman" w:hAnsi="Times New Roman"/>
              </w:rPr>
              <w:t>2</w:t>
            </w:r>
          </w:p>
        </w:tc>
      </w:tr>
      <w:tr w:rsidR="00154244" w:rsidRPr="00813BB9" w14:paraId="5D41351D" w14:textId="77777777" w:rsidTr="00A946AE">
        <w:trPr>
          <w:jc w:val="center"/>
        </w:trPr>
        <w:tc>
          <w:tcPr>
            <w:tcW w:w="1271" w:type="dxa"/>
            <w:vAlign w:val="center"/>
          </w:tcPr>
          <w:p w14:paraId="69CE75AC" w14:textId="77777777" w:rsidR="004334C9" w:rsidRDefault="007E3CC9">
            <w:r>
              <w:rPr>
                <w:rFonts w:ascii="Times New Roman" w:hAnsi="Times New Roman"/>
              </w:rPr>
              <w:t>III</w:t>
            </w:r>
          </w:p>
        </w:tc>
        <w:tc>
          <w:tcPr>
            <w:tcW w:w="7597" w:type="dxa"/>
          </w:tcPr>
          <w:p w14:paraId="5730F747" w14:textId="77777777" w:rsidR="004334C9" w:rsidRDefault="007E3CC9" w:rsidP="003657B4">
            <w:r>
              <w:rPr>
                <w:rFonts w:ascii="Times New Roman" w:hAnsi="Times New Roman"/>
              </w:rPr>
              <w:t>Ecuația energiei și ecuația entropiei. Modelul de fluid perfect, modelul potențial și mișcările unidimensionale.</w:t>
            </w:r>
          </w:p>
        </w:tc>
        <w:tc>
          <w:tcPr>
            <w:tcW w:w="1153" w:type="dxa"/>
          </w:tcPr>
          <w:p w14:paraId="2CC21B90" w14:textId="77777777" w:rsidR="004334C9" w:rsidRDefault="007E3CC9">
            <w:r>
              <w:rPr>
                <w:rFonts w:ascii="Times New Roman" w:hAnsi="Times New Roman"/>
              </w:rPr>
              <w:t>2</w:t>
            </w:r>
          </w:p>
        </w:tc>
      </w:tr>
      <w:tr w:rsidR="00154244" w:rsidRPr="00813BB9" w14:paraId="26CBD356" w14:textId="77777777" w:rsidTr="00A946AE">
        <w:trPr>
          <w:jc w:val="center"/>
        </w:trPr>
        <w:tc>
          <w:tcPr>
            <w:tcW w:w="1271" w:type="dxa"/>
            <w:vAlign w:val="center"/>
          </w:tcPr>
          <w:p w14:paraId="13FABD8D" w14:textId="77777777" w:rsidR="004334C9" w:rsidRDefault="007E3CC9">
            <w:r>
              <w:rPr>
                <w:rFonts w:ascii="Times New Roman" w:hAnsi="Times New Roman"/>
              </w:rPr>
              <w:t>IV</w:t>
            </w:r>
          </w:p>
        </w:tc>
        <w:tc>
          <w:tcPr>
            <w:tcW w:w="7597" w:type="dxa"/>
          </w:tcPr>
          <w:p w14:paraId="039900D4" w14:textId="77777777" w:rsidR="004334C9" w:rsidRDefault="007E3CC9" w:rsidP="003657B4">
            <w:r>
              <w:rPr>
                <w:rFonts w:ascii="Times New Roman" w:hAnsi="Times New Roman"/>
              </w:rPr>
              <w:t>Teoria profilelor aerodinamice în regim incompresibil. Teoria vârtejurilor și teoria generală a profilelor.</w:t>
            </w:r>
          </w:p>
        </w:tc>
        <w:tc>
          <w:tcPr>
            <w:tcW w:w="1153" w:type="dxa"/>
          </w:tcPr>
          <w:p w14:paraId="138328F9" w14:textId="77777777" w:rsidR="004334C9" w:rsidRDefault="007E3CC9">
            <w:r>
              <w:rPr>
                <w:rFonts w:ascii="Times New Roman" w:hAnsi="Times New Roman"/>
              </w:rPr>
              <w:t>2</w:t>
            </w:r>
          </w:p>
        </w:tc>
      </w:tr>
      <w:tr w:rsidR="00154244" w:rsidRPr="00813BB9" w14:paraId="4C899584" w14:textId="77777777" w:rsidTr="00A946AE">
        <w:trPr>
          <w:jc w:val="center"/>
        </w:trPr>
        <w:tc>
          <w:tcPr>
            <w:tcW w:w="1271" w:type="dxa"/>
            <w:vAlign w:val="center"/>
          </w:tcPr>
          <w:p w14:paraId="3696C343" w14:textId="77777777" w:rsidR="004334C9" w:rsidRDefault="007E3CC9">
            <w:r>
              <w:rPr>
                <w:rFonts w:ascii="Times New Roman" w:hAnsi="Times New Roman"/>
              </w:rPr>
              <w:t>V</w:t>
            </w:r>
          </w:p>
        </w:tc>
        <w:tc>
          <w:tcPr>
            <w:tcW w:w="7597" w:type="dxa"/>
          </w:tcPr>
          <w:p w14:paraId="2C33DB3E" w14:textId="77777777" w:rsidR="004334C9" w:rsidRDefault="007E3CC9" w:rsidP="003657B4">
            <w:r>
              <w:rPr>
                <w:rFonts w:ascii="Times New Roman" w:hAnsi="Times New Roman"/>
              </w:rPr>
              <w:t>Transformări conforme și teoria profilelor subțiri. Profile bracate.</w:t>
            </w:r>
            <w:r>
              <w:rPr>
                <w:rFonts w:ascii="Times New Roman" w:hAnsi="Times New Roman"/>
                <w:color w:val="0070C0"/>
              </w:rPr>
              <w:t>.</w:t>
            </w:r>
          </w:p>
        </w:tc>
        <w:tc>
          <w:tcPr>
            <w:tcW w:w="1153" w:type="dxa"/>
          </w:tcPr>
          <w:p w14:paraId="54B6C890" w14:textId="77777777" w:rsidR="004334C9" w:rsidRDefault="007E3CC9">
            <w:r>
              <w:rPr>
                <w:rFonts w:ascii="Times New Roman" w:hAnsi="Times New Roman"/>
              </w:rPr>
              <w:t>2</w:t>
            </w:r>
          </w:p>
        </w:tc>
      </w:tr>
      <w:tr w:rsidR="00154244" w:rsidRPr="00813BB9" w14:paraId="3FF2F9C9" w14:textId="77777777" w:rsidTr="00A946AE">
        <w:trPr>
          <w:jc w:val="center"/>
        </w:trPr>
        <w:tc>
          <w:tcPr>
            <w:tcW w:w="1271" w:type="dxa"/>
            <w:vAlign w:val="center"/>
          </w:tcPr>
          <w:p w14:paraId="345A8E22" w14:textId="77777777" w:rsidR="004334C9" w:rsidRDefault="007E3CC9">
            <w:r>
              <w:rPr>
                <w:rFonts w:ascii="Times New Roman" w:hAnsi="Times New Roman"/>
              </w:rPr>
              <w:t>VI</w:t>
            </w:r>
          </w:p>
        </w:tc>
        <w:tc>
          <w:tcPr>
            <w:tcW w:w="7597" w:type="dxa"/>
          </w:tcPr>
          <w:p w14:paraId="62BCA439" w14:textId="77777777" w:rsidR="004334C9" w:rsidRDefault="007E3CC9" w:rsidP="003657B4">
            <w:r>
              <w:rPr>
                <w:rFonts w:ascii="Times New Roman" w:hAnsi="Times New Roman"/>
              </w:rPr>
              <w:t>Polara profilului. Profile laminare și supercritice.</w:t>
            </w:r>
            <w:r>
              <w:rPr>
                <w:rFonts w:ascii="Times New Roman" w:hAnsi="Times New Roman"/>
                <w:color w:val="0070C0"/>
              </w:rPr>
              <w:t>.</w:t>
            </w:r>
          </w:p>
        </w:tc>
        <w:tc>
          <w:tcPr>
            <w:tcW w:w="1153" w:type="dxa"/>
          </w:tcPr>
          <w:p w14:paraId="58A8CB7E" w14:textId="77777777" w:rsidR="004334C9" w:rsidRDefault="007E3CC9">
            <w:r>
              <w:rPr>
                <w:rFonts w:ascii="Times New Roman" w:hAnsi="Times New Roman"/>
              </w:rPr>
              <w:t>2</w:t>
            </w:r>
          </w:p>
        </w:tc>
      </w:tr>
      <w:tr w:rsidR="00154244" w:rsidRPr="00813BB9" w14:paraId="5B9E92D9" w14:textId="77777777" w:rsidTr="00A946AE">
        <w:trPr>
          <w:jc w:val="center"/>
        </w:trPr>
        <w:tc>
          <w:tcPr>
            <w:tcW w:w="1271" w:type="dxa"/>
            <w:vAlign w:val="center"/>
          </w:tcPr>
          <w:p w14:paraId="43D200E2" w14:textId="77777777" w:rsidR="004334C9" w:rsidRDefault="007E3CC9">
            <w:r>
              <w:rPr>
                <w:rFonts w:ascii="Times New Roman" w:hAnsi="Times New Roman"/>
              </w:rPr>
              <w:t>VII</w:t>
            </w:r>
          </w:p>
        </w:tc>
        <w:tc>
          <w:tcPr>
            <w:tcW w:w="7597" w:type="dxa"/>
          </w:tcPr>
          <w:p w14:paraId="7115C8E6" w14:textId="77777777" w:rsidR="004334C9" w:rsidRDefault="007E3CC9" w:rsidP="003657B4">
            <w:r>
              <w:rPr>
                <w:rFonts w:ascii="Times New Roman" w:hAnsi="Times New Roman"/>
              </w:rPr>
              <w:t>Teoria aripii de anvergură finită în regim incompresibil. Modele de aripă și modelul liniei portante drepte.</w:t>
            </w:r>
            <w:r>
              <w:rPr>
                <w:rFonts w:ascii="Times New Roman" w:hAnsi="Times New Roman"/>
                <w:color w:val="0070C0"/>
              </w:rPr>
              <w:t>.</w:t>
            </w:r>
          </w:p>
        </w:tc>
        <w:tc>
          <w:tcPr>
            <w:tcW w:w="1153" w:type="dxa"/>
          </w:tcPr>
          <w:p w14:paraId="2E643A39" w14:textId="77777777" w:rsidR="004334C9" w:rsidRDefault="007E3CC9">
            <w:r>
              <w:rPr>
                <w:rFonts w:ascii="Times New Roman" w:hAnsi="Times New Roman"/>
              </w:rPr>
              <w:t>2</w:t>
            </w:r>
          </w:p>
        </w:tc>
      </w:tr>
      <w:tr w:rsidR="00154244" w:rsidRPr="00813BB9" w14:paraId="2552D3BE" w14:textId="77777777" w:rsidTr="00A946AE">
        <w:trPr>
          <w:jc w:val="center"/>
        </w:trPr>
        <w:tc>
          <w:tcPr>
            <w:tcW w:w="1271" w:type="dxa"/>
            <w:vAlign w:val="center"/>
          </w:tcPr>
          <w:p w14:paraId="1C00F8AB" w14:textId="77777777" w:rsidR="004334C9" w:rsidRDefault="007E3CC9">
            <w:r>
              <w:rPr>
                <w:rFonts w:ascii="Times New Roman" w:hAnsi="Times New Roman"/>
              </w:rPr>
              <w:t>VIII</w:t>
            </w:r>
          </w:p>
        </w:tc>
        <w:tc>
          <w:tcPr>
            <w:tcW w:w="7597" w:type="dxa"/>
          </w:tcPr>
          <w:p w14:paraId="004871F8" w14:textId="77777777" w:rsidR="004334C9" w:rsidRDefault="007E3CC9" w:rsidP="003657B4">
            <w:r>
              <w:rPr>
                <w:rFonts w:ascii="Times New Roman" w:hAnsi="Times New Roman"/>
              </w:rPr>
              <w:t>Metoda colocației și modelul liniei portante generalizate.</w:t>
            </w:r>
            <w:r>
              <w:rPr>
                <w:rFonts w:ascii="Times New Roman" w:hAnsi="Times New Roman"/>
                <w:color w:val="0070C0"/>
              </w:rPr>
              <w:t>.</w:t>
            </w:r>
          </w:p>
        </w:tc>
        <w:tc>
          <w:tcPr>
            <w:tcW w:w="1153" w:type="dxa"/>
          </w:tcPr>
          <w:p w14:paraId="5A9DB5E7" w14:textId="77777777" w:rsidR="004334C9" w:rsidRDefault="007E3CC9">
            <w:r>
              <w:rPr>
                <w:rFonts w:ascii="Times New Roman" w:hAnsi="Times New Roman"/>
              </w:rPr>
              <w:t>2</w:t>
            </w:r>
          </w:p>
        </w:tc>
      </w:tr>
      <w:tr w:rsidR="00154244" w:rsidRPr="00813BB9" w14:paraId="0636D888" w14:textId="77777777" w:rsidTr="00A946AE">
        <w:trPr>
          <w:jc w:val="center"/>
        </w:trPr>
        <w:tc>
          <w:tcPr>
            <w:tcW w:w="1271" w:type="dxa"/>
            <w:vAlign w:val="center"/>
          </w:tcPr>
          <w:p w14:paraId="5B5ACBF8" w14:textId="77777777" w:rsidR="004334C9" w:rsidRDefault="007E3CC9">
            <w:r>
              <w:rPr>
                <w:rFonts w:ascii="Times New Roman" w:hAnsi="Times New Roman"/>
              </w:rPr>
              <w:t>IX</w:t>
            </w:r>
          </w:p>
        </w:tc>
        <w:tc>
          <w:tcPr>
            <w:tcW w:w="7597" w:type="dxa"/>
          </w:tcPr>
          <w:p w14:paraId="78378AC9" w14:textId="77777777" w:rsidR="004334C9" w:rsidRDefault="007E3CC9" w:rsidP="003657B4">
            <w:r>
              <w:rPr>
                <w:rFonts w:ascii="Times New Roman" w:hAnsi="Times New Roman"/>
              </w:rPr>
              <w:t>Modelul de suprafață portantă, modelul potențialului de accelerație și simplificări ale teoriei suprafeței portante.</w:t>
            </w:r>
            <w:r>
              <w:rPr>
                <w:rFonts w:ascii="Times New Roman" w:hAnsi="Times New Roman"/>
                <w:color w:val="0070C0"/>
              </w:rPr>
              <w:t>.</w:t>
            </w:r>
          </w:p>
        </w:tc>
        <w:tc>
          <w:tcPr>
            <w:tcW w:w="1153" w:type="dxa"/>
          </w:tcPr>
          <w:p w14:paraId="1BC03362" w14:textId="77777777" w:rsidR="004334C9" w:rsidRDefault="007E3CC9">
            <w:r>
              <w:rPr>
                <w:rFonts w:ascii="Times New Roman" w:hAnsi="Times New Roman"/>
              </w:rPr>
              <w:t>2</w:t>
            </w:r>
          </w:p>
        </w:tc>
      </w:tr>
      <w:tr w:rsidR="00154244" w:rsidRPr="00813BB9" w14:paraId="291F25C6" w14:textId="77777777" w:rsidTr="00A946AE">
        <w:trPr>
          <w:jc w:val="center"/>
        </w:trPr>
        <w:tc>
          <w:tcPr>
            <w:tcW w:w="1271" w:type="dxa"/>
            <w:vAlign w:val="center"/>
          </w:tcPr>
          <w:p w14:paraId="33096EF0" w14:textId="77777777" w:rsidR="004334C9" w:rsidRDefault="007E3CC9">
            <w:r>
              <w:rPr>
                <w:rFonts w:ascii="Times New Roman" w:hAnsi="Times New Roman"/>
              </w:rPr>
              <w:t>X</w:t>
            </w:r>
          </w:p>
        </w:tc>
        <w:tc>
          <w:tcPr>
            <w:tcW w:w="7597" w:type="dxa"/>
          </w:tcPr>
          <w:p w14:paraId="4BDEB973" w14:textId="77777777" w:rsidR="004334C9" w:rsidRDefault="007E3CC9" w:rsidP="003657B4">
            <w:r>
              <w:rPr>
                <w:rFonts w:ascii="Times New Roman" w:hAnsi="Times New Roman"/>
              </w:rPr>
              <w:t>Aerodinamica corpurilor de revoluție în regim incompresibil. Modelul mișcării axial-simetrice și mișcarea fără incidență.</w:t>
            </w:r>
            <w:r>
              <w:rPr>
                <w:rFonts w:ascii="Times New Roman" w:hAnsi="Times New Roman"/>
                <w:color w:val="0070C0"/>
              </w:rPr>
              <w:t>.</w:t>
            </w:r>
          </w:p>
        </w:tc>
        <w:tc>
          <w:tcPr>
            <w:tcW w:w="1153" w:type="dxa"/>
          </w:tcPr>
          <w:p w14:paraId="24DED8E9" w14:textId="77777777" w:rsidR="004334C9" w:rsidRDefault="007E3CC9">
            <w:r>
              <w:rPr>
                <w:rFonts w:ascii="Times New Roman" w:hAnsi="Times New Roman"/>
              </w:rPr>
              <w:t>2</w:t>
            </w:r>
          </w:p>
        </w:tc>
      </w:tr>
      <w:tr w:rsidR="00154244" w:rsidRPr="00813BB9" w14:paraId="5E2AE186" w14:textId="77777777" w:rsidTr="00A946AE">
        <w:trPr>
          <w:jc w:val="center"/>
        </w:trPr>
        <w:tc>
          <w:tcPr>
            <w:tcW w:w="1271" w:type="dxa"/>
            <w:vAlign w:val="center"/>
          </w:tcPr>
          <w:p w14:paraId="05F87634" w14:textId="77777777" w:rsidR="004334C9" w:rsidRDefault="007E3CC9">
            <w:r>
              <w:rPr>
                <w:rFonts w:ascii="Times New Roman" w:hAnsi="Times New Roman"/>
              </w:rPr>
              <w:t>XI</w:t>
            </w:r>
          </w:p>
        </w:tc>
        <w:tc>
          <w:tcPr>
            <w:tcW w:w="7597" w:type="dxa"/>
          </w:tcPr>
          <w:p w14:paraId="4D471646" w14:textId="77777777" w:rsidR="004334C9" w:rsidRDefault="007E3CC9" w:rsidP="003657B4">
            <w:r>
              <w:rPr>
                <w:rFonts w:ascii="Times New Roman" w:hAnsi="Times New Roman"/>
              </w:rPr>
              <w:t>Mișcarea cu incidență în jurul corpurilor de revoluție. Forțe și momente aerodinamice.</w:t>
            </w:r>
            <w:r>
              <w:rPr>
                <w:rFonts w:ascii="Times New Roman" w:hAnsi="Times New Roman"/>
                <w:color w:val="0070C0"/>
              </w:rPr>
              <w:t>.</w:t>
            </w:r>
          </w:p>
        </w:tc>
        <w:tc>
          <w:tcPr>
            <w:tcW w:w="1153" w:type="dxa"/>
          </w:tcPr>
          <w:p w14:paraId="1D63D2B4" w14:textId="77777777" w:rsidR="004334C9" w:rsidRDefault="007E3CC9">
            <w:r>
              <w:rPr>
                <w:rFonts w:ascii="Times New Roman" w:hAnsi="Times New Roman"/>
              </w:rPr>
              <w:t>2</w:t>
            </w:r>
          </w:p>
        </w:tc>
      </w:tr>
      <w:tr w:rsidR="00154244" w:rsidRPr="00813BB9" w14:paraId="4D707F74" w14:textId="77777777" w:rsidTr="00A946AE">
        <w:trPr>
          <w:jc w:val="center"/>
        </w:trPr>
        <w:tc>
          <w:tcPr>
            <w:tcW w:w="1271" w:type="dxa"/>
            <w:vAlign w:val="center"/>
          </w:tcPr>
          <w:p w14:paraId="4E45B639" w14:textId="77777777" w:rsidR="004334C9" w:rsidRDefault="007E3CC9">
            <w:r>
              <w:rPr>
                <w:rFonts w:ascii="Times New Roman" w:hAnsi="Times New Roman"/>
              </w:rPr>
              <w:t>XII</w:t>
            </w:r>
          </w:p>
        </w:tc>
        <w:tc>
          <w:tcPr>
            <w:tcW w:w="7597" w:type="dxa"/>
          </w:tcPr>
          <w:p w14:paraId="2EC35E24" w14:textId="77777777" w:rsidR="004334C9" w:rsidRDefault="007E3CC9" w:rsidP="003657B4">
            <w:r>
              <w:rPr>
                <w:rFonts w:ascii="Times New Roman" w:hAnsi="Times New Roman"/>
              </w:rPr>
              <w:t>Efecte de frecare asupra corpurilor de revoluție. Metode numerice de simulare a mișcării incompresibile.</w:t>
            </w:r>
            <w:r>
              <w:rPr>
                <w:rFonts w:ascii="Times New Roman" w:hAnsi="Times New Roman"/>
                <w:color w:val="0070C0"/>
              </w:rPr>
              <w:t>.</w:t>
            </w:r>
          </w:p>
        </w:tc>
        <w:tc>
          <w:tcPr>
            <w:tcW w:w="1153" w:type="dxa"/>
          </w:tcPr>
          <w:p w14:paraId="4FD71FBC" w14:textId="77777777" w:rsidR="004334C9" w:rsidRDefault="007E3CC9">
            <w:r>
              <w:rPr>
                <w:rFonts w:ascii="Times New Roman" w:hAnsi="Times New Roman"/>
              </w:rPr>
              <w:t>2</w:t>
            </w:r>
          </w:p>
        </w:tc>
      </w:tr>
      <w:tr w:rsidR="00154244" w:rsidRPr="00813BB9" w14:paraId="017A417D" w14:textId="77777777" w:rsidTr="00A946AE">
        <w:trPr>
          <w:jc w:val="center"/>
        </w:trPr>
        <w:tc>
          <w:tcPr>
            <w:tcW w:w="1271" w:type="dxa"/>
            <w:vAlign w:val="center"/>
          </w:tcPr>
          <w:p w14:paraId="479A02BA" w14:textId="77777777" w:rsidR="004334C9" w:rsidRDefault="007E3CC9">
            <w:r>
              <w:rPr>
                <w:rFonts w:ascii="Times New Roman" w:hAnsi="Times New Roman"/>
              </w:rPr>
              <w:t>XIII</w:t>
            </w:r>
          </w:p>
        </w:tc>
        <w:tc>
          <w:tcPr>
            <w:tcW w:w="7597" w:type="dxa"/>
          </w:tcPr>
          <w:p w14:paraId="373B2E21" w14:textId="77777777" w:rsidR="004334C9" w:rsidRDefault="007E3CC9" w:rsidP="003657B4">
            <w:r>
              <w:rPr>
                <w:rFonts w:ascii="Times New Roman" w:hAnsi="Times New Roman"/>
              </w:rPr>
              <w:t>Interferențe aerodinamice. Formularea problemei interferențelor și influența aripii asupra fuselajului.</w:t>
            </w:r>
            <w:r>
              <w:rPr>
                <w:rFonts w:ascii="Times New Roman" w:hAnsi="Times New Roman"/>
                <w:color w:val="0070C0"/>
              </w:rPr>
              <w:t>.</w:t>
            </w:r>
          </w:p>
        </w:tc>
        <w:tc>
          <w:tcPr>
            <w:tcW w:w="1153" w:type="dxa"/>
          </w:tcPr>
          <w:p w14:paraId="39A728AC" w14:textId="77777777" w:rsidR="004334C9" w:rsidRDefault="007E3CC9">
            <w:r>
              <w:rPr>
                <w:rFonts w:ascii="Times New Roman" w:hAnsi="Times New Roman"/>
              </w:rPr>
              <w:t>2</w:t>
            </w:r>
          </w:p>
        </w:tc>
      </w:tr>
      <w:tr w:rsidR="00154244" w:rsidRPr="00813BB9" w14:paraId="2EBDCD1A" w14:textId="77777777" w:rsidTr="00A946AE">
        <w:trPr>
          <w:jc w:val="center"/>
        </w:trPr>
        <w:tc>
          <w:tcPr>
            <w:tcW w:w="1271" w:type="dxa"/>
            <w:vAlign w:val="center"/>
          </w:tcPr>
          <w:p w14:paraId="12DE2CC3" w14:textId="77777777" w:rsidR="004334C9" w:rsidRDefault="007E3CC9">
            <w:r>
              <w:rPr>
                <w:rFonts w:ascii="Times New Roman" w:hAnsi="Times New Roman"/>
              </w:rPr>
              <w:t>XIV</w:t>
            </w:r>
          </w:p>
        </w:tc>
        <w:tc>
          <w:tcPr>
            <w:tcW w:w="7597" w:type="dxa"/>
          </w:tcPr>
          <w:p w14:paraId="37B9AB9C" w14:textId="77777777" w:rsidR="004334C9" w:rsidRDefault="007E3CC9" w:rsidP="003657B4">
            <w:r>
              <w:rPr>
                <w:rFonts w:ascii="Times New Roman" w:hAnsi="Times New Roman"/>
              </w:rPr>
              <w:t>Elemente de teoria corpului îngust. Integrarea metodelor analitice și numerice în evaluarea configurațiilor aerodinamice.</w:t>
            </w:r>
            <w:r>
              <w:rPr>
                <w:rFonts w:ascii="Times New Roman" w:hAnsi="Times New Roman"/>
                <w:color w:val="0070C0"/>
              </w:rPr>
              <w:t>.</w:t>
            </w:r>
          </w:p>
        </w:tc>
        <w:tc>
          <w:tcPr>
            <w:tcW w:w="1153" w:type="dxa"/>
          </w:tcPr>
          <w:p w14:paraId="18B4C29E" w14:textId="77777777" w:rsidR="004334C9" w:rsidRDefault="007E3CC9">
            <w:r>
              <w:rPr>
                <w:rFonts w:ascii="Times New Roman" w:hAnsi="Times New Roman"/>
              </w:rPr>
              <w:t>2</w:t>
            </w:r>
          </w:p>
        </w:tc>
      </w:tr>
      <w:tr w:rsidR="00F972C4" w:rsidRPr="00813BB9" w14:paraId="7483BE2F" w14:textId="77777777" w:rsidTr="00A946AE">
        <w:trPr>
          <w:jc w:val="center"/>
        </w:trPr>
        <w:tc>
          <w:tcPr>
            <w:tcW w:w="1271" w:type="dxa"/>
          </w:tcPr>
          <w:p w14:paraId="1299C43A" w14:textId="77777777" w:rsidR="00F972C4" w:rsidRPr="00813BB9" w:rsidRDefault="00F972C4" w:rsidP="00813BB9">
            <w:pPr>
              <w:spacing w:after="0" w:line="240" w:lineRule="auto"/>
              <w:rPr>
                <w:rFonts w:ascii="Times New Roman" w:hAnsi="Times New Roman"/>
                <w:sz w:val="24"/>
                <w:szCs w:val="24"/>
              </w:rPr>
            </w:pPr>
          </w:p>
        </w:tc>
        <w:tc>
          <w:tcPr>
            <w:tcW w:w="7597" w:type="dxa"/>
          </w:tcPr>
          <w:p w14:paraId="7A8483DF" w14:textId="77777777" w:rsidR="004334C9" w:rsidRDefault="007E3CC9">
            <w:r>
              <w:rPr>
                <w:rFonts w:ascii="Times New Roman" w:hAnsi="Times New Roman"/>
              </w:rPr>
              <w:t>Total:</w:t>
            </w:r>
          </w:p>
        </w:tc>
        <w:tc>
          <w:tcPr>
            <w:tcW w:w="1153" w:type="dxa"/>
          </w:tcPr>
          <w:p w14:paraId="6109C677" w14:textId="77777777" w:rsidR="004334C9" w:rsidRDefault="007E3CC9">
            <w:r>
              <w:rPr>
                <w:rFonts w:ascii="Times New Roman" w:hAnsi="Times New Roman"/>
              </w:rPr>
              <w:t>28</w:t>
            </w:r>
          </w:p>
        </w:tc>
      </w:tr>
      <w:tr w:rsidR="00144C38" w:rsidRPr="00813BB9" w14:paraId="40384455" w14:textId="77777777" w:rsidTr="00A946AE">
        <w:trPr>
          <w:jc w:val="center"/>
        </w:trPr>
        <w:tc>
          <w:tcPr>
            <w:tcW w:w="10021" w:type="dxa"/>
            <w:gridSpan w:val="3"/>
            <w:vAlign w:val="center"/>
          </w:tcPr>
          <w:p w14:paraId="2AAE8268" w14:textId="77777777" w:rsidR="004334C9" w:rsidRDefault="007E3CC9">
            <w:r>
              <w:rPr>
                <w:rFonts w:ascii="Times New Roman" w:hAnsi="Times New Roman"/>
              </w:rPr>
              <w:t>Bibliografie:</w:t>
            </w:r>
            <w:r>
              <w:rPr>
                <w:rFonts w:ascii="Times New Roman" w:hAnsi="Times New Roman"/>
              </w:rPr>
              <w:br/>
              <w:t>Carafoli, E. (1951). Aerodinamica. Editura Tehnică, București.</w:t>
            </w:r>
            <w:r>
              <w:rPr>
                <w:rFonts w:ascii="Times New Roman" w:hAnsi="Times New Roman"/>
              </w:rPr>
              <w:br/>
              <w:t>Carafoli, E., Constantinescu, V. N. (1981). Dinamica fluidelor incompresibile. Editura Academiei, București.</w:t>
            </w:r>
            <w:r>
              <w:rPr>
                <w:rFonts w:ascii="Times New Roman" w:hAnsi="Times New Roman"/>
              </w:rPr>
              <w:br/>
              <w:t>Constantinescu, V. N., Constantinescu, N. V. (1981). Aerodinamica. Editura IPB, București.</w:t>
            </w:r>
            <w:r>
              <w:rPr>
                <w:rFonts w:ascii="Times New Roman" w:hAnsi="Times New Roman"/>
              </w:rPr>
              <w:br/>
              <w:t>Constantinescu, V. N., Dănăilă, S., Găletușe, S. (2008). Dinamica fluidelor în regim turbulent. Editura Academiei Române, București.</w:t>
            </w:r>
            <w:r>
              <w:rPr>
                <w:rFonts w:ascii="Times New Roman" w:hAnsi="Times New Roman"/>
              </w:rPr>
              <w:br/>
              <w:t>Dănăilă, S. (2008). Modeling Fluid Flow Motion. In Vortex Flows and Applications. Eurostampa Publishing, Timișoara.</w:t>
            </w:r>
            <w:r>
              <w:rPr>
                <w:rFonts w:ascii="Times New Roman" w:hAnsi="Times New Roman"/>
              </w:rPr>
              <w:br/>
              <w:t>Dănăilă, S., Constantinescu, V. N. (2004). Mecanica fluidelor și elemente de aerodinamică. Îndrumar de laborator. Editura Printech, București.</w:t>
            </w:r>
            <w:r>
              <w:rPr>
                <w:rFonts w:ascii="Times New Roman" w:hAnsi="Times New Roman"/>
              </w:rPr>
              <w:br/>
              <w:t>Constantinescu, V. N., Sârbu, A., Dănăilă, S. (1985). Complemente de aerodinamică - regimul transonic. Litografia IPB.</w:t>
            </w:r>
            <w:r>
              <w:rPr>
                <w:rFonts w:ascii="Times New Roman" w:hAnsi="Times New Roman"/>
              </w:rPr>
              <w:br/>
              <w:t>Krasnov, N. F. (1985). Aerodynamics. Mir Publishers.</w:t>
            </w:r>
            <w:r>
              <w:rPr>
                <w:rFonts w:ascii="Times New Roman" w:hAnsi="Times New Roman"/>
              </w:rPr>
              <w:br/>
            </w:r>
            <w:r>
              <w:rPr>
                <w:rFonts w:ascii="Times New Roman" w:hAnsi="Times New Roman"/>
              </w:rPr>
              <w:lastRenderedPageBreak/>
              <w:t>Katz, J., Plotkin, A. (1991). Low-Speed Aerodynamics. McGraw-Hill.</w:t>
            </w:r>
            <w:r>
              <w:rPr>
                <w:rFonts w:ascii="Times New Roman" w:hAnsi="Times New Roman"/>
              </w:rPr>
              <w:br/>
              <w:t>Dănăilă, S., Berbente, C. (2004). Metode numerice în dinamica fluidelor. Editura Academiei.</w:t>
            </w:r>
          </w:p>
        </w:tc>
      </w:tr>
    </w:tbl>
    <w:p w14:paraId="4DDBEF00" w14:textId="77777777" w:rsidR="002A2A27" w:rsidRPr="00813BB9"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137"/>
        <w:gridCol w:w="1170"/>
      </w:tblGrid>
      <w:tr w:rsidR="00AD6760" w:rsidRPr="00813BB9" w14:paraId="3AA4757B" w14:textId="77777777" w:rsidTr="00A946AE">
        <w:trPr>
          <w:trHeight w:val="310"/>
          <w:jc w:val="center"/>
        </w:trPr>
        <w:tc>
          <w:tcPr>
            <w:tcW w:w="10041" w:type="dxa"/>
            <w:gridSpan w:val="3"/>
            <w:vAlign w:val="center"/>
          </w:tcPr>
          <w:p w14:paraId="63FB052E" w14:textId="77777777" w:rsidR="004334C9" w:rsidRDefault="007E3CC9">
            <w:r>
              <w:rPr>
                <w:rFonts w:ascii="Times New Roman" w:hAnsi="Times New Roman"/>
                <w:b/>
              </w:rPr>
              <w:t>SEMINAR</w:t>
            </w:r>
          </w:p>
        </w:tc>
      </w:tr>
      <w:tr w:rsidR="00AD6760" w:rsidRPr="00813BB9" w14:paraId="2660F21A" w14:textId="77777777" w:rsidTr="00A946AE">
        <w:trPr>
          <w:trHeight w:val="310"/>
          <w:jc w:val="center"/>
        </w:trPr>
        <w:tc>
          <w:tcPr>
            <w:tcW w:w="734" w:type="dxa"/>
            <w:vAlign w:val="center"/>
          </w:tcPr>
          <w:p w14:paraId="47DC67E1"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 xml:space="preserve">Nr. crt. </w:t>
            </w:r>
          </w:p>
        </w:tc>
        <w:tc>
          <w:tcPr>
            <w:tcW w:w="8137" w:type="dxa"/>
            <w:vAlign w:val="center"/>
          </w:tcPr>
          <w:p w14:paraId="6DD8AF39"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Con</w:t>
            </w:r>
            <w:r w:rsidR="001B1709" w:rsidRPr="00813BB9">
              <w:rPr>
                <w:rFonts w:ascii="Times New Roman" w:hAnsi="Times New Roman"/>
                <w:b/>
                <w:bCs/>
                <w:sz w:val="24"/>
                <w:szCs w:val="24"/>
              </w:rPr>
              <w:t>ț</w:t>
            </w:r>
            <w:r w:rsidRPr="00813BB9">
              <w:rPr>
                <w:rFonts w:ascii="Times New Roman" w:hAnsi="Times New Roman"/>
                <w:b/>
                <w:bCs/>
                <w:sz w:val="24"/>
                <w:szCs w:val="24"/>
              </w:rPr>
              <w:t>inutul</w:t>
            </w:r>
          </w:p>
        </w:tc>
        <w:tc>
          <w:tcPr>
            <w:tcW w:w="1170" w:type="dxa"/>
            <w:vAlign w:val="center"/>
          </w:tcPr>
          <w:p w14:paraId="6B723B38" w14:textId="77777777" w:rsidR="00AD6760" w:rsidRPr="00813BB9" w:rsidRDefault="00AD6760" w:rsidP="00813BB9">
            <w:pPr>
              <w:spacing w:after="0" w:line="240" w:lineRule="auto"/>
              <w:jc w:val="center"/>
              <w:rPr>
                <w:rFonts w:ascii="Times New Roman" w:hAnsi="Times New Roman"/>
                <w:b/>
                <w:bCs/>
                <w:sz w:val="24"/>
                <w:szCs w:val="24"/>
              </w:rPr>
            </w:pPr>
            <w:r w:rsidRPr="00813BB9">
              <w:rPr>
                <w:rFonts w:ascii="Times New Roman" w:hAnsi="Times New Roman"/>
                <w:b/>
                <w:bCs/>
                <w:sz w:val="24"/>
                <w:szCs w:val="24"/>
              </w:rPr>
              <w:t>Nr. ore</w:t>
            </w:r>
          </w:p>
        </w:tc>
      </w:tr>
      <w:tr w:rsidR="00FB27BC" w:rsidRPr="00813BB9" w14:paraId="73822939" w14:textId="77777777" w:rsidTr="00A946AE">
        <w:trPr>
          <w:trHeight w:val="310"/>
          <w:jc w:val="center"/>
        </w:trPr>
        <w:tc>
          <w:tcPr>
            <w:tcW w:w="734" w:type="dxa"/>
          </w:tcPr>
          <w:p w14:paraId="0135CBF0" w14:textId="77777777" w:rsidR="004334C9" w:rsidRDefault="007E3CC9">
            <w:r>
              <w:rPr>
                <w:rFonts w:ascii="Times New Roman" w:hAnsi="Times New Roman"/>
              </w:rPr>
              <w:t>1.</w:t>
            </w:r>
          </w:p>
        </w:tc>
        <w:tc>
          <w:tcPr>
            <w:tcW w:w="8137" w:type="dxa"/>
          </w:tcPr>
          <w:p w14:paraId="4AF96273" w14:textId="77777777" w:rsidR="004334C9" w:rsidRDefault="007E3CC9" w:rsidP="003657B4">
            <w:r>
              <w:rPr>
                <w:rFonts w:ascii="Times New Roman" w:hAnsi="Times New Roman"/>
              </w:rPr>
              <w:t>Profile aerodinamice obținute prin transformări conforme (probleme).</w:t>
            </w:r>
          </w:p>
        </w:tc>
        <w:tc>
          <w:tcPr>
            <w:tcW w:w="1170" w:type="dxa"/>
          </w:tcPr>
          <w:p w14:paraId="6DEB9483" w14:textId="77777777" w:rsidR="004334C9" w:rsidRDefault="007E3CC9">
            <w:r>
              <w:rPr>
                <w:rFonts w:ascii="Times New Roman" w:hAnsi="Times New Roman"/>
              </w:rPr>
              <w:t>2</w:t>
            </w:r>
          </w:p>
        </w:tc>
      </w:tr>
      <w:tr w:rsidR="00FB27BC" w:rsidRPr="00813BB9" w14:paraId="00E84A7B" w14:textId="77777777" w:rsidTr="00A946AE">
        <w:trPr>
          <w:trHeight w:val="310"/>
          <w:jc w:val="center"/>
        </w:trPr>
        <w:tc>
          <w:tcPr>
            <w:tcW w:w="734" w:type="dxa"/>
          </w:tcPr>
          <w:p w14:paraId="47886996" w14:textId="77777777" w:rsidR="004334C9" w:rsidRDefault="007E3CC9">
            <w:r>
              <w:rPr>
                <w:rFonts w:ascii="Times New Roman" w:hAnsi="Times New Roman"/>
              </w:rPr>
              <w:t>2.</w:t>
            </w:r>
          </w:p>
        </w:tc>
        <w:tc>
          <w:tcPr>
            <w:tcW w:w="8137" w:type="dxa"/>
          </w:tcPr>
          <w:p w14:paraId="5822873F" w14:textId="77777777" w:rsidR="004334C9" w:rsidRDefault="007E3CC9" w:rsidP="003657B4">
            <w:r>
              <w:rPr>
                <w:rFonts w:ascii="Times New Roman" w:hAnsi="Times New Roman"/>
              </w:rPr>
              <w:t>Profile în ipoteza micilor perturbații (probleme).</w:t>
            </w:r>
          </w:p>
        </w:tc>
        <w:tc>
          <w:tcPr>
            <w:tcW w:w="1170" w:type="dxa"/>
          </w:tcPr>
          <w:p w14:paraId="7FC42638" w14:textId="77777777" w:rsidR="004334C9" w:rsidRDefault="007E3CC9">
            <w:r>
              <w:rPr>
                <w:rFonts w:ascii="Times New Roman" w:hAnsi="Times New Roman"/>
              </w:rPr>
              <w:t>2</w:t>
            </w:r>
          </w:p>
        </w:tc>
      </w:tr>
      <w:tr w:rsidR="00FB27BC" w:rsidRPr="00813BB9" w14:paraId="1AD5FFE5" w14:textId="77777777" w:rsidTr="00A946AE">
        <w:trPr>
          <w:trHeight w:val="310"/>
          <w:jc w:val="center"/>
        </w:trPr>
        <w:tc>
          <w:tcPr>
            <w:tcW w:w="734" w:type="dxa"/>
          </w:tcPr>
          <w:p w14:paraId="1F75A9DD" w14:textId="77777777" w:rsidR="004334C9" w:rsidRDefault="007E3CC9">
            <w:r>
              <w:rPr>
                <w:rFonts w:ascii="Times New Roman" w:hAnsi="Times New Roman"/>
              </w:rPr>
              <w:t>3.</w:t>
            </w:r>
          </w:p>
        </w:tc>
        <w:tc>
          <w:tcPr>
            <w:tcW w:w="8137" w:type="dxa"/>
          </w:tcPr>
          <w:p w14:paraId="7991E832" w14:textId="77777777" w:rsidR="004334C9" w:rsidRDefault="007E3CC9" w:rsidP="003657B4">
            <w:r>
              <w:rPr>
                <w:rFonts w:ascii="Times New Roman" w:hAnsi="Times New Roman"/>
              </w:rPr>
              <w:t>Calculul numeric al distribuției de viteze pe un profil - formularea problemei, geometrie și discretizare.</w:t>
            </w:r>
            <w:r>
              <w:rPr>
                <w:rFonts w:ascii="Times New Roman" w:hAnsi="Times New Roman"/>
                <w:color w:val="0070C0"/>
              </w:rPr>
              <w:t>.</w:t>
            </w:r>
          </w:p>
        </w:tc>
        <w:tc>
          <w:tcPr>
            <w:tcW w:w="1170" w:type="dxa"/>
          </w:tcPr>
          <w:p w14:paraId="46783CDB" w14:textId="77777777" w:rsidR="004334C9" w:rsidRDefault="007E3CC9">
            <w:r>
              <w:rPr>
                <w:rFonts w:ascii="Times New Roman" w:hAnsi="Times New Roman"/>
              </w:rPr>
              <w:t>2</w:t>
            </w:r>
          </w:p>
        </w:tc>
      </w:tr>
      <w:tr w:rsidR="00FB27BC" w:rsidRPr="00813BB9" w14:paraId="5B13ABED" w14:textId="77777777" w:rsidTr="00A946AE">
        <w:trPr>
          <w:trHeight w:val="310"/>
          <w:jc w:val="center"/>
        </w:trPr>
        <w:tc>
          <w:tcPr>
            <w:tcW w:w="734" w:type="dxa"/>
          </w:tcPr>
          <w:p w14:paraId="0F9ABB3F" w14:textId="77777777" w:rsidR="004334C9" w:rsidRDefault="007E3CC9">
            <w:r>
              <w:rPr>
                <w:rFonts w:ascii="Times New Roman" w:hAnsi="Times New Roman"/>
              </w:rPr>
              <w:t>4.</w:t>
            </w:r>
          </w:p>
        </w:tc>
        <w:tc>
          <w:tcPr>
            <w:tcW w:w="8137" w:type="dxa"/>
          </w:tcPr>
          <w:p w14:paraId="507C09E3" w14:textId="77777777" w:rsidR="004334C9" w:rsidRDefault="007E3CC9" w:rsidP="003657B4">
            <w:r>
              <w:rPr>
                <w:rFonts w:ascii="Times New Roman" w:hAnsi="Times New Roman"/>
              </w:rPr>
              <w:t>Calculul numeric al distribuției de viteze pe un profil - calcul, reprezentarea și verificarea rezultatelor.</w:t>
            </w:r>
            <w:r>
              <w:rPr>
                <w:rFonts w:ascii="Times New Roman" w:hAnsi="Times New Roman"/>
                <w:color w:val="0070C0"/>
              </w:rPr>
              <w:t>.</w:t>
            </w:r>
          </w:p>
        </w:tc>
        <w:tc>
          <w:tcPr>
            <w:tcW w:w="1170" w:type="dxa"/>
          </w:tcPr>
          <w:p w14:paraId="5B896037" w14:textId="77777777" w:rsidR="004334C9" w:rsidRDefault="007E3CC9">
            <w:r>
              <w:rPr>
                <w:rFonts w:ascii="Times New Roman" w:hAnsi="Times New Roman"/>
              </w:rPr>
              <w:t>2</w:t>
            </w:r>
          </w:p>
        </w:tc>
      </w:tr>
      <w:tr w:rsidR="00FB27BC" w:rsidRPr="00813BB9" w14:paraId="079142B4" w14:textId="77777777" w:rsidTr="00A946AE">
        <w:trPr>
          <w:trHeight w:val="310"/>
          <w:jc w:val="center"/>
        </w:trPr>
        <w:tc>
          <w:tcPr>
            <w:tcW w:w="734" w:type="dxa"/>
          </w:tcPr>
          <w:p w14:paraId="56C72689" w14:textId="77777777" w:rsidR="004334C9" w:rsidRDefault="007E3CC9">
            <w:r>
              <w:rPr>
                <w:rFonts w:ascii="Times New Roman" w:hAnsi="Times New Roman"/>
              </w:rPr>
              <w:t>5.</w:t>
            </w:r>
          </w:p>
        </w:tc>
        <w:tc>
          <w:tcPr>
            <w:tcW w:w="8137" w:type="dxa"/>
          </w:tcPr>
          <w:p w14:paraId="214FF874" w14:textId="77777777" w:rsidR="004334C9" w:rsidRDefault="007E3CC9" w:rsidP="003657B4">
            <w:r>
              <w:rPr>
                <w:rFonts w:ascii="Times New Roman" w:hAnsi="Times New Roman"/>
              </w:rPr>
              <w:t>Calculul numeric al distribuției de presiuni pe aripa de anvergură finită - definirea geometriei și a modelului.</w:t>
            </w:r>
          </w:p>
        </w:tc>
        <w:tc>
          <w:tcPr>
            <w:tcW w:w="1170" w:type="dxa"/>
          </w:tcPr>
          <w:p w14:paraId="0E86812A" w14:textId="77777777" w:rsidR="004334C9" w:rsidRDefault="007E3CC9">
            <w:r>
              <w:rPr>
                <w:rFonts w:ascii="Times New Roman" w:hAnsi="Times New Roman"/>
              </w:rPr>
              <w:t>2</w:t>
            </w:r>
          </w:p>
        </w:tc>
      </w:tr>
      <w:tr w:rsidR="00FB27BC" w:rsidRPr="00813BB9" w14:paraId="7DE253D2" w14:textId="77777777" w:rsidTr="00A946AE">
        <w:trPr>
          <w:trHeight w:val="310"/>
          <w:jc w:val="center"/>
        </w:trPr>
        <w:tc>
          <w:tcPr>
            <w:tcW w:w="734" w:type="dxa"/>
          </w:tcPr>
          <w:p w14:paraId="4BC6DBBF" w14:textId="77777777" w:rsidR="004334C9" w:rsidRDefault="007E3CC9">
            <w:r>
              <w:rPr>
                <w:rFonts w:ascii="Times New Roman" w:hAnsi="Times New Roman"/>
              </w:rPr>
              <w:t>6.</w:t>
            </w:r>
          </w:p>
        </w:tc>
        <w:tc>
          <w:tcPr>
            <w:tcW w:w="8137" w:type="dxa"/>
          </w:tcPr>
          <w:p w14:paraId="0499E357" w14:textId="77777777" w:rsidR="004334C9" w:rsidRDefault="007E3CC9" w:rsidP="003657B4">
            <w:r>
              <w:rPr>
                <w:rFonts w:ascii="Times New Roman" w:hAnsi="Times New Roman"/>
              </w:rPr>
              <w:t>Calculul numeric al distribuției de presiuni pe aripa de anvergură finită - implementarea metodei și calculul distribuției.</w:t>
            </w:r>
            <w:r>
              <w:rPr>
                <w:rFonts w:ascii="Times New Roman" w:hAnsi="Times New Roman"/>
                <w:color w:val="0070C0"/>
              </w:rPr>
              <w:t>.</w:t>
            </w:r>
          </w:p>
        </w:tc>
        <w:tc>
          <w:tcPr>
            <w:tcW w:w="1170" w:type="dxa"/>
          </w:tcPr>
          <w:p w14:paraId="55CCB594" w14:textId="77777777" w:rsidR="004334C9" w:rsidRDefault="007E3CC9">
            <w:r>
              <w:rPr>
                <w:rFonts w:ascii="Times New Roman" w:hAnsi="Times New Roman"/>
              </w:rPr>
              <w:t>2</w:t>
            </w:r>
          </w:p>
        </w:tc>
      </w:tr>
      <w:tr w:rsidR="00FB27BC" w:rsidRPr="00813BB9" w14:paraId="369491FB" w14:textId="77777777" w:rsidTr="00A946AE">
        <w:trPr>
          <w:trHeight w:val="310"/>
          <w:jc w:val="center"/>
        </w:trPr>
        <w:tc>
          <w:tcPr>
            <w:tcW w:w="734" w:type="dxa"/>
          </w:tcPr>
          <w:p w14:paraId="45CB103B" w14:textId="77777777" w:rsidR="004334C9" w:rsidRDefault="007E3CC9">
            <w:r>
              <w:rPr>
                <w:rFonts w:ascii="Times New Roman" w:hAnsi="Times New Roman"/>
              </w:rPr>
              <w:t>7.</w:t>
            </w:r>
          </w:p>
        </w:tc>
        <w:tc>
          <w:tcPr>
            <w:tcW w:w="8137" w:type="dxa"/>
          </w:tcPr>
          <w:p w14:paraId="5DEB2CC2" w14:textId="77777777" w:rsidR="004334C9" w:rsidRDefault="007E3CC9" w:rsidP="003657B4">
            <w:r>
              <w:rPr>
                <w:rFonts w:ascii="Times New Roman" w:hAnsi="Times New Roman"/>
              </w:rPr>
              <w:t>Calculul numeric al distribuției de presiuni pe aripa de anvergură finită - evaluarea caracteristicilor și verificarea temei.</w:t>
            </w:r>
            <w:r>
              <w:rPr>
                <w:rFonts w:ascii="Times New Roman" w:hAnsi="Times New Roman"/>
                <w:color w:val="0070C0"/>
              </w:rPr>
              <w:t>.</w:t>
            </w:r>
          </w:p>
        </w:tc>
        <w:tc>
          <w:tcPr>
            <w:tcW w:w="1170" w:type="dxa"/>
          </w:tcPr>
          <w:p w14:paraId="31A2C4CD" w14:textId="77777777" w:rsidR="004334C9" w:rsidRDefault="007E3CC9">
            <w:r>
              <w:rPr>
                <w:rFonts w:ascii="Times New Roman" w:hAnsi="Times New Roman"/>
              </w:rPr>
              <w:t>2</w:t>
            </w:r>
          </w:p>
        </w:tc>
      </w:tr>
      <w:tr w:rsidR="00FB27BC" w:rsidRPr="00813BB9" w14:paraId="6DAA956C" w14:textId="77777777" w:rsidTr="00A946AE">
        <w:trPr>
          <w:trHeight w:val="310"/>
          <w:jc w:val="center"/>
        </w:trPr>
        <w:tc>
          <w:tcPr>
            <w:tcW w:w="734" w:type="dxa"/>
          </w:tcPr>
          <w:p w14:paraId="3DF6D3BA" w14:textId="77777777" w:rsidR="004334C9" w:rsidRDefault="007E3CC9">
            <w:r>
              <w:rPr>
                <w:rFonts w:ascii="Times New Roman" w:hAnsi="Times New Roman"/>
              </w:rPr>
              <w:t>8.</w:t>
            </w:r>
          </w:p>
        </w:tc>
        <w:tc>
          <w:tcPr>
            <w:tcW w:w="8137" w:type="dxa"/>
          </w:tcPr>
          <w:p w14:paraId="0A40A10E" w14:textId="77777777" w:rsidR="004334C9" w:rsidRDefault="007E3CC9" w:rsidP="003657B4">
            <w:r>
              <w:rPr>
                <w:rFonts w:ascii="Times New Roman" w:hAnsi="Times New Roman"/>
              </w:rPr>
              <w:t>Determinarea experimentală a distribuției de presiuni pe profil - pregătirea experimentului și instrumentația.</w:t>
            </w:r>
          </w:p>
        </w:tc>
        <w:tc>
          <w:tcPr>
            <w:tcW w:w="1170" w:type="dxa"/>
          </w:tcPr>
          <w:p w14:paraId="78E1534E" w14:textId="77777777" w:rsidR="004334C9" w:rsidRDefault="007E3CC9">
            <w:r>
              <w:rPr>
                <w:rFonts w:ascii="Times New Roman" w:hAnsi="Times New Roman"/>
              </w:rPr>
              <w:t>2</w:t>
            </w:r>
          </w:p>
        </w:tc>
      </w:tr>
      <w:tr w:rsidR="00FB27BC" w:rsidRPr="00813BB9" w14:paraId="5FC0CC83" w14:textId="77777777" w:rsidTr="00A946AE">
        <w:trPr>
          <w:trHeight w:val="310"/>
          <w:jc w:val="center"/>
        </w:trPr>
        <w:tc>
          <w:tcPr>
            <w:tcW w:w="734" w:type="dxa"/>
          </w:tcPr>
          <w:p w14:paraId="0F57406D" w14:textId="77777777" w:rsidR="004334C9" w:rsidRDefault="007E3CC9">
            <w:r>
              <w:rPr>
                <w:rFonts w:ascii="Times New Roman" w:hAnsi="Times New Roman"/>
              </w:rPr>
              <w:t>9.</w:t>
            </w:r>
          </w:p>
        </w:tc>
        <w:tc>
          <w:tcPr>
            <w:tcW w:w="8137" w:type="dxa"/>
          </w:tcPr>
          <w:p w14:paraId="39F997D7" w14:textId="77777777" w:rsidR="004334C9" w:rsidRDefault="007E3CC9" w:rsidP="003657B4">
            <w:r>
              <w:rPr>
                <w:rFonts w:ascii="Times New Roman" w:hAnsi="Times New Roman"/>
              </w:rPr>
              <w:t>Determinarea experimentală a distribuției de presiuni pe profil - efectuarea măsurătorilor.</w:t>
            </w:r>
            <w:r>
              <w:rPr>
                <w:rFonts w:ascii="Times New Roman" w:hAnsi="Times New Roman"/>
                <w:color w:val="0070C0"/>
              </w:rPr>
              <w:t>.</w:t>
            </w:r>
          </w:p>
        </w:tc>
        <w:tc>
          <w:tcPr>
            <w:tcW w:w="1170" w:type="dxa"/>
          </w:tcPr>
          <w:p w14:paraId="231CE365" w14:textId="77777777" w:rsidR="004334C9" w:rsidRDefault="007E3CC9">
            <w:r>
              <w:rPr>
                <w:rFonts w:ascii="Times New Roman" w:hAnsi="Times New Roman"/>
              </w:rPr>
              <w:t>2</w:t>
            </w:r>
          </w:p>
        </w:tc>
      </w:tr>
      <w:tr w:rsidR="00FB27BC" w:rsidRPr="00813BB9" w14:paraId="73839413" w14:textId="77777777" w:rsidTr="00A946AE">
        <w:trPr>
          <w:trHeight w:val="310"/>
          <w:jc w:val="center"/>
        </w:trPr>
        <w:tc>
          <w:tcPr>
            <w:tcW w:w="734" w:type="dxa"/>
          </w:tcPr>
          <w:p w14:paraId="5F682803" w14:textId="77777777" w:rsidR="004334C9" w:rsidRDefault="007E3CC9">
            <w:r>
              <w:rPr>
                <w:rFonts w:ascii="Times New Roman" w:hAnsi="Times New Roman"/>
              </w:rPr>
              <w:t>10.</w:t>
            </w:r>
          </w:p>
        </w:tc>
        <w:tc>
          <w:tcPr>
            <w:tcW w:w="8137" w:type="dxa"/>
          </w:tcPr>
          <w:p w14:paraId="2F73CABD" w14:textId="77777777" w:rsidR="004334C9" w:rsidRDefault="007E3CC9" w:rsidP="003657B4">
            <w:r>
              <w:rPr>
                <w:rFonts w:ascii="Times New Roman" w:hAnsi="Times New Roman"/>
              </w:rPr>
              <w:t>Determinarea experimentală a distribuției de presiuni pe profil - prelucrarea și interpretarea rezultatelor.</w:t>
            </w:r>
          </w:p>
        </w:tc>
        <w:tc>
          <w:tcPr>
            <w:tcW w:w="1170" w:type="dxa"/>
          </w:tcPr>
          <w:p w14:paraId="0F8B1BD1" w14:textId="77777777" w:rsidR="004334C9" w:rsidRDefault="007E3CC9">
            <w:r>
              <w:rPr>
                <w:rFonts w:ascii="Times New Roman" w:hAnsi="Times New Roman"/>
              </w:rPr>
              <w:t>2</w:t>
            </w:r>
          </w:p>
        </w:tc>
      </w:tr>
      <w:tr w:rsidR="00FB27BC" w:rsidRPr="00813BB9" w14:paraId="4D957489" w14:textId="77777777" w:rsidTr="00A946AE">
        <w:trPr>
          <w:trHeight w:val="310"/>
          <w:jc w:val="center"/>
        </w:trPr>
        <w:tc>
          <w:tcPr>
            <w:tcW w:w="734" w:type="dxa"/>
          </w:tcPr>
          <w:p w14:paraId="6B7135B9" w14:textId="77777777" w:rsidR="004334C9" w:rsidRDefault="007E3CC9">
            <w:r>
              <w:rPr>
                <w:rFonts w:ascii="Times New Roman" w:hAnsi="Times New Roman"/>
              </w:rPr>
              <w:t>11.</w:t>
            </w:r>
          </w:p>
        </w:tc>
        <w:tc>
          <w:tcPr>
            <w:tcW w:w="8137" w:type="dxa"/>
          </w:tcPr>
          <w:p w14:paraId="1943265B" w14:textId="77777777" w:rsidR="004334C9" w:rsidRDefault="007E3CC9" w:rsidP="003657B4">
            <w:r>
              <w:rPr>
                <w:rFonts w:ascii="Times New Roman" w:hAnsi="Times New Roman"/>
              </w:rPr>
              <w:t>Determinarea experimentală a polarei aripii de anvergură finită - pregătirea modelului și a experimentului.</w:t>
            </w:r>
            <w:r>
              <w:rPr>
                <w:rFonts w:ascii="Times New Roman" w:hAnsi="Times New Roman"/>
                <w:color w:val="0070C0"/>
              </w:rPr>
              <w:t>.</w:t>
            </w:r>
          </w:p>
        </w:tc>
        <w:tc>
          <w:tcPr>
            <w:tcW w:w="1170" w:type="dxa"/>
          </w:tcPr>
          <w:p w14:paraId="23BD66DB" w14:textId="77777777" w:rsidR="004334C9" w:rsidRDefault="007E3CC9">
            <w:r>
              <w:rPr>
                <w:rFonts w:ascii="Times New Roman" w:hAnsi="Times New Roman"/>
              </w:rPr>
              <w:t>2</w:t>
            </w:r>
          </w:p>
        </w:tc>
      </w:tr>
      <w:tr w:rsidR="00FB27BC" w:rsidRPr="00813BB9" w14:paraId="35D60C6D" w14:textId="77777777" w:rsidTr="00A946AE">
        <w:trPr>
          <w:trHeight w:val="310"/>
          <w:jc w:val="center"/>
        </w:trPr>
        <w:tc>
          <w:tcPr>
            <w:tcW w:w="734" w:type="dxa"/>
          </w:tcPr>
          <w:p w14:paraId="6D6998CD" w14:textId="77777777" w:rsidR="004334C9" w:rsidRDefault="007E3CC9">
            <w:r>
              <w:rPr>
                <w:rFonts w:ascii="Times New Roman" w:hAnsi="Times New Roman"/>
              </w:rPr>
              <w:t>12.</w:t>
            </w:r>
          </w:p>
        </w:tc>
        <w:tc>
          <w:tcPr>
            <w:tcW w:w="8137" w:type="dxa"/>
          </w:tcPr>
          <w:p w14:paraId="7B91EDFA" w14:textId="77777777" w:rsidR="004334C9" w:rsidRDefault="007E3CC9" w:rsidP="003657B4">
            <w:r>
              <w:rPr>
                <w:rFonts w:ascii="Times New Roman" w:hAnsi="Times New Roman"/>
              </w:rPr>
              <w:t>Determinarea experimentală a polarei aripii de anvergură finită - măsurarea forțelor aerodinamice.</w:t>
            </w:r>
            <w:r>
              <w:rPr>
                <w:rFonts w:ascii="Times New Roman" w:hAnsi="Times New Roman"/>
                <w:color w:val="0070C0"/>
              </w:rPr>
              <w:t>.</w:t>
            </w:r>
          </w:p>
        </w:tc>
        <w:tc>
          <w:tcPr>
            <w:tcW w:w="1170" w:type="dxa"/>
          </w:tcPr>
          <w:p w14:paraId="462C853A" w14:textId="77777777" w:rsidR="004334C9" w:rsidRDefault="007E3CC9">
            <w:r>
              <w:rPr>
                <w:rFonts w:ascii="Times New Roman" w:hAnsi="Times New Roman"/>
              </w:rPr>
              <w:t>2</w:t>
            </w:r>
          </w:p>
        </w:tc>
      </w:tr>
      <w:tr w:rsidR="00FB27BC" w:rsidRPr="00813BB9" w14:paraId="6F5C9730" w14:textId="77777777" w:rsidTr="00A946AE">
        <w:trPr>
          <w:trHeight w:val="310"/>
          <w:jc w:val="center"/>
        </w:trPr>
        <w:tc>
          <w:tcPr>
            <w:tcW w:w="734" w:type="dxa"/>
          </w:tcPr>
          <w:p w14:paraId="43ACE903" w14:textId="77777777" w:rsidR="004334C9" w:rsidRDefault="007E3CC9">
            <w:r>
              <w:rPr>
                <w:rFonts w:ascii="Times New Roman" w:hAnsi="Times New Roman"/>
              </w:rPr>
              <w:t>13.</w:t>
            </w:r>
          </w:p>
        </w:tc>
        <w:tc>
          <w:tcPr>
            <w:tcW w:w="8137" w:type="dxa"/>
          </w:tcPr>
          <w:p w14:paraId="48FBFF88" w14:textId="77777777" w:rsidR="004334C9" w:rsidRDefault="007E3CC9" w:rsidP="003657B4">
            <w:r>
              <w:rPr>
                <w:rFonts w:ascii="Times New Roman" w:hAnsi="Times New Roman"/>
              </w:rPr>
              <w:t>Determinarea experimentală a polarei aripii de anvergură finită - determinarea coeficienților și construirea polarei.</w:t>
            </w:r>
          </w:p>
        </w:tc>
        <w:tc>
          <w:tcPr>
            <w:tcW w:w="1170" w:type="dxa"/>
          </w:tcPr>
          <w:p w14:paraId="6EE8AC5C" w14:textId="77777777" w:rsidR="004334C9" w:rsidRDefault="007E3CC9">
            <w:r>
              <w:rPr>
                <w:rFonts w:ascii="Times New Roman" w:hAnsi="Times New Roman"/>
              </w:rPr>
              <w:t>2</w:t>
            </w:r>
          </w:p>
        </w:tc>
      </w:tr>
      <w:tr w:rsidR="00FB27BC" w:rsidRPr="00813BB9" w14:paraId="17C0A6D7" w14:textId="77777777" w:rsidTr="00A946AE">
        <w:trPr>
          <w:trHeight w:val="310"/>
          <w:jc w:val="center"/>
        </w:trPr>
        <w:tc>
          <w:tcPr>
            <w:tcW w:w="734" w:type="dxa"/>
          </w:tcPr>
          <w:p w14:paraId="64FED937" w14:textId="77777777" w:rsidR="004334C9" w:rsidRDefault="007E3CC9">
            <w:r>
              <w:rPr>
                <w:rFonts w:ascii="Times New Roman" w:hAnsi="Times New Roman"/>
              </w:rPr>
              <w:t>14.</w:t>
            </w:r>
          </w:p>
        </w:tc>
        <w:tc>
          <w:tcPr>
            <w:tcW w:w="8137" w:type="dxa"/>
          </w:tcPr>
          <w:p w14:paraId="0BA86A39" w14:textId="77777777" w:rsidR="004334C9" w:rsidRDefault="007E3CC9" w:rsidP="003657B4">
            <w:r>
              <w:rPr>
                <w:rFonts w:ascii="Times New Roman" w:hAnsi="Times New Roman"/>
              </w:rPr>
              <w:t>Determinarea experimentală a polarei aripii de anvergură finită - analiza, verificarea și interpretarea rezultatelor.</w:t>
            </w:r>
          </w:p>
        </w:tc>
        <w:tc>
          <w:tcPr>
            <w:tcW w:w="1170" w:type="dxa"/>
          </w:tcPr>
          <w:p w14:paraId="795E67BA" w14:textId="77777777" w:rsidR="004334C9" w:rsidRDefault="007E3CC9">
            <w:r>
              <w:rPr>
                <w:rFonts w:ascii="Times New Roman" w:hAnsi="Times New Roman"/>
              </w:rPr>
              <w:t>2</w:t>
            </w:r>
          </w:p>
        </w:tc>
      </w:tr>
      <w:tr w:rsidR="00AD6760" w:rsidRPr="00813BB9" w14:paraId="47FDB6AF" w14:textId="77777777" w:rsidTr="00A946AE">
        <w:trPr>
          <w:jc w:val="center"/>
        </w:trPr>
        <w:tc>
          <w:tcPr>
            <w:tcW w:w="734" w:type="dxa"/>
          </w:tcPr>
          <w:p w14:paraId="3461D779" w14:textId="77777777" w:rsidR="00AD6760" w:rsidRPr="00813BB9" w:rsidRDefault="00AD6760" w:rsidP="00813BB9">
            <w:pPr>
              <w:spacing w:after="0" w:line="240" w:lineRule="auto"/>
              <w:rPr>
                <w:rFonts w:ascii="Times New Roman" w:hAnsi="Times New Roman"/>
                <w:sz w:val="24"/>
                <w:szCs w:val="24"/>
              </w:rPr>
            </w:pPr>
          </w:p>
        </w:tc>
        <w:tc>
          <w:tcPr>
            <w:tcW w:w="8137" w:type="dxa"/>
          </w:tcPr>
          <w:p w14:paraId="159EA6AC" w14:textId="77777777" w:rsidR="004334C9" w:rsidRDefault="007E3CC9">
            <w:r>
              <w:rPr>
                <w:rFonts w:ascii="Times New Roman" w:hAnsi="Times New Roman"/>
              </w:rPr>
              <w:t>Total:</w:t>
            </w:r>
          </w:p>
        </w:tc>
        <w:tc>
          <w:tcPr>
            <w:tcW w:w="1170" w:type="dxa"/>
          </w:tcPr>
          <w:p w14:paraId="7A9E3E4F" w14:textId="77777777" w:rsidR="004334C9" w:rsidRDefault="007E3CC9">
            <w:r>
              <w:rPr>
                <w:rFonts w:ascii="Times New Roman" w:hAnsi="Times New Roman"/>
              </w:rPr>
              <w:t>28</w:t>
            </w:r>
          </w:p>
        </w:tc>
      </w:tr>
      <w:tr w:rsidR="00144C38" w:rsidRPr="00813BB9" w14:paraId="52E874B8" w14:textId="77777777" w:rsidTr="00A946AE">
        <w:trPr>
          <w:trHeight w:val="980"/>
          <w:jc w:val="center"/>
        </w:trPr>
        <w:tc>
          <w:tcPr>
            <w:tcW w:w="10041" w:type="dxa"/>
            <w:gridSpan w:val="3"/>
            <w:vAlign w:val="center"/>
          </w:tcPr>
          <w:p w14:paraId="7D152B80" w14:textId="77777777" w:rsidR="004334C9" w:rsidRDefault="007E3CC9">
            <w:r>
              <w:rPr>
                <w:rFonts w:ascii="Times New Roman" w:hAnsi="Times New Roman"/>
              </w:rPr>
              <w:lastRenderedPageBreak/>
              <w:t>Bibliografie:</w:t>
            </w:r>
            <w:r>
              <w:rPr>
                <w:rFonts w:ascii="Times New Roman" w:hAnsi="Times New Roman"/>
              </w:rPr>
              <w:br/>
              <w:t>Carafoli, E. (1951). Aerodinamica. Editura Tehnică, București.</w:t>
            </w:r>
            <w:r>
              <w:rPr>
                <w:rFonts w:ascii="Times New Roman" w:hAnsi="Times New Roman"/>
              </w:rPr>
              <w:br/>
              <w:t>Carafoli, E., Constantinescu, V. N. (1981). Dinamica fluidelor incompresibile. Editura Academiei, București.</w:t>
            </w:r>
            <w:r>
              <w:rPr>
                <w:rFonts w:ascii="Times New Roman" w:hAnsi="Times New Roman"/>
              </w:rPr>
              <w:br/>
              <w:t>Constantinescu, V. N., Constantinescu, N. V. (1981). Aerodinamica. Editura IPB, București.</w:t>
            </w:r>
            <w:r>
              <w:rPr>
                <w:rFonts w:ascii="Times New Roman" w:hAnsi="Times New Roman"/>
              </w:rPr>
              <w:br/>
              <w:t>Constantinescu, V. N., Dănăilă, S., Găletușe, S. (2008). Dinamica fluidelor în regim turbulent. Editura Academiei Române, București.</w:t>
            </w:r>
            <w:r>
              <w:rPr>
                <w:rFonts w:ascii="Times New Roman" w:hAnsi="Times New Roman"/>
              </w:rPr>
              <w:br/>
              <w:t>Dănăilă, S. (2008). Modeling Fluid Flow Motion. In Vortex Flows and Applications. Eurostampa Publishing, Timișoara.</w:t>
            </w:r>
            <w:r>
              <w:rPr>
                <w:rFonts w:ascii="Times New Roman" w:hAnsi="Times New Roman"/>
              </w:rPr>
              <w:br/>
              <w:t>Dănăilă, S., Constantinescu, V. N. (2004). Mecanica fluidelor și elemente de aerodinamică. Îndrumar de laborator. Editura Printech, București.</w:t>
            </w:r>
            <w:r>
              <w:rPr>
                <w:rFonts w:ascii="Times New Roman" w:hAnsi="Times New Roman"/>
              </w:rPr>
              <w:br/>
              <w:t>Constantinescu, V. N., Sârbu, A., Dănăilă, S. (1985). Complemente de aerodinamică - regimul transonic. Litografia IPB.</w:t>
            </w:r>
            <w:r>
              <w:rPr>
                <w:rFonts w:ascii="Times New Roman" w:hAnsi="Times New Roman"/>
              </w:rPr>
              <w:br/>
              <w:t>Krasnov, N. F. (1985). Aerodynamics. Mir Publishers.</w:t>
            </w:r>
            <w:r>
              <w:rPr>
                <w:rFonts w:ascii="Times New Roman" w:hAnsi="Times New Roman"/>
              </w:rPr>
              <w:br/>
              <w:t>Katz, J., Plotkin, A. (1991). Low-Speed Aerodynamics. McGraw-Hill.</w:t>
            </w:r>
            <w:r>
              <w:rPr>
                <w:rFonts w:ascii="Times New Roman" w:hAnsi="Times New Roman"/>
              </w:rPr>
              <w:br/>
              <w:t>Dănăilă, S., Berbente, C. (2004). Metode numerice în dinamica fluidelor. Editura Academiei.</w:t>
            </w:r>
          </w:p>
        </w:tc>
      </w:tr>
    </w:tbl>
    <w:p w14:paraId="3CF2D8B6" w14:textId="77777777" w:rsidR="008F48E0" w:rsidRPr="00813BB9" w:rsidRDefault="008F48E0" w:rsidP="00813BB9">
      <w:pPr>
        <w:spacing w:after="0" w:line="240" w:lineRule="auto"/>
        <w:rPr>
          <w:rFonts w:ascii="Times New Roman" w:hAnsi="Times New Roman"/>
          <w:b/>
          <w:sz w:val="24"/>
          <w:szCs w:val="24"/>
        </w:rPr>
      </w:pPr>
    </w:p>
    <w:p w14:paraId="0FB78278" w14:textId="77777777" w:rsidR="008F48E0" w:rsidRPr="00813BB9" w:rsidRDefault="008F48E0" w:rsidP="00813BB9">
      <w:pPr>
        <w:spacing w:after="0" w:line="240" w:lineRule="auto"/>
        <w:rPr>
          <w:rFonts w:ascii="Times New Roman" w:hAnsi="Times New Roman"/>
          <w:b/>
          <w:sz w:val="24"/>
          <w:szCs w:val="24"/>
        </w:rPr>
      </w:pPr>
    </w:p>
    <w:p w14:paraId="5AE40429" w14:textId="77777777" w:rsidR="00FD0711" w:rsidRPr="00813BB9" w:rsidRDefault="5C9719EC" w:rsidP="00813BB9">
      <w:pPr>
        <w:spacing w:after="0" w:line="240" w:lineRule="auto"/>
        <w:rPr>
          <w:rFonts w:ascii="Times New Roman" w:hAnsi="Times New Roman"/>
          <w:b/>
          <w:sz w:val="24"/>
          <w:szCs w:val="24"/>
        </w:rPr>
      </w:pPr>
      <w:r w:rsidRPr="00813BB9">
        <w:rPr>
          <w:rFonts w:ascii="Times New Roman" w:hAnsi="Times New Roman"/>
          <w:b/>
          <w:bCs/>
          <w:sz w:val="24"/>
          <w:szCs w:val="24"/>
        </w:rPr>
        <w:t>10. Evaluare</w:t>
      </w:r>
    </w:p>
    <w:tbl>
      <w:tblPr>
        <w:tblW w:w="5000" w:type="pct"/>
        <w:tblLayout w:type="fixed"/>
        <w:tblLook w:val="04A0" w:firstRow="1" w:lastRow="0" w:firstColumn="1" w:lastColumn="0" w:noHBand="0" w:noVBand="1"/>
      </w:tblPr>
      <w:tblGrid>
        <w:gridCol w:w="2296"/>
        <w:gridCol w:w="294"/>
        <w:gridCol w:w="3153"/>
        <w:gridCol w:w="655"/>
        <w:gridCol w:w="3313"/>
        <w:gridCol w:w="505"/>
        <w:gridCol w:w="466"/>
      </w:tblGrid>
      <w:tr w:rsidR="004334C9" w14:paraId="59CEC9CC" w14:textId="77777777">
        <w:tc>
          <w:tcPr>
            <w:tcW w:w="2542" w:type="dxa"/>
            <w:gridSpan w:val="2"/>
            <w:tcBorders>
              <w:top w:val="single" w:sz="4" w:space="0" w:color="000000"/>
              <w:left w:val="single" w:sz="4" w:space="0" w:color="000000"/>
              <w:bottom w:val="single" w:sz="4" w:space="0" w:color="000000"/>
              <w:right w:val="single" w:sz="4" w:space="0" w:color="000000"/>
            </w:tcBorders>
          </w:tcPr>
          <w:p w14:paraId="2D8013F3" w14:textId="77777777" w:rsidR="004334C9" w:rsidRDefault="007E3CC9">
            <w:pPr>
              <w:spacing w:before="60" w:after="60" w:line="240" w:lineRule="auto"/>
              <w:jc w:val="both"/>
              <w:rPr>
                <w:rFonts w:ascii="Arial" w:hAnsi="Arial" w:cs="Arial"/>
                <w:b/>
                <w:sz w:val="20"/>
                <w:szCs w:val="20"/>
              </w:rPr>
            </w:pPr>
            <w:r>
              <w:rPr>
                <w:rFonts w:ascii="Arial" w:hAnsi="Arial" w:cs="Arial"/>
                <w:b/>
                <w:sz w:val="20"/>
                <w:szCs w:val="20"/>
              </w:rPr>
              <w:t>Tip de activitate</w:t>
            </w:r>
          </w:p>
        </w:tc>
        <w:tc>
          <w:tcPr>
            <w:tcW w:w="3096" w:type="dxa"/>
            <w:tcBorders>
              <w:top w:val="single" w:sz="4" w:space="0" w:color="000000"/>
              <w:left w:val="single" w:sz="4" w:space="0" w:color="000000"/>
              <w:bottom w:val="single" w:sz="4" w:space="0" w:color="000000"/>
              <w:right w:val="single" w:sz="4" w:space="0" w:color="000000"/>
            </w:tcBorders>
          </w:tcPr>
          <w:p w14:paraId="69FEFAE2" w14:textId="77777777" w:rsidR="004334C9" w:rsidRDefault="007E3CC9">
            <w:pPr>
              <w:spacing w:before="60" w:after="60" w:line="240" w:lineRule="auto"/>
              <w:ind w:left="360" w:hanging="462"/>
            </w:pPr>
            <w:r>
              <w:rPr>
                <w:rFonts w:ascii="Arial" w:hAnsi="Arial" w:cs="Arial"/>
                <w:sz w:val="20"/>
                <w:szCs w:val="20"/>
              </w:rPr>
              <w:t>10.1 Criterii de evaluare</w:t>
            </w:r>
          </w:p>
        </w:tc>
        <w:tc>
          <w:tcPr>
            <w:tcW w:w="3896" w:type="dxa"/>
            <w:gridSpan w:val="2"/>
            <w:tcBorders>
              <w:top w:val="single" w:sz="4" w:space="0" w:color="000000"/>
              <w:left w:val="single" w:sz="4" w:space="0" w:color="000000"/>
              <w:bottom w:val="single" w:sz="4" w:space="0" w:color="000000"/>
              <w:right w:val="single" w:sz="4" w:space="0" w:color="000000"/>
            </w:tcBorders>
          </w:tcPr>
          <w:p w14:paraId="055FBE51" w14:textId="77777777" w:rsidR="004334C9" w:rsidRDefault="007E3CC9">
            <w:pPr>
              <w:spacing w:before="60" w:after="60" w:line="240" w:lineRule="auto"/>
              <w:jc w:val="both"/>
              <w:rPr>
                <w:rFonts w:ascii="Arial" w:hAnsi="Arial" w:cs="Arial"/>
                <w:sz w:val="20"/>
                <w:szCs w:val="20"/>
              </w:rPr>
            </w:pPr>
            <w:r>
              <w:rPr>
                <w:rFonts w:ascii="Arial" w:hAnsi="Arial" w:cs="Arial"/>
                <w:sz w:val="20"/>
                <w:szCs w:val="20"/>
              </w:rPr>
              <w:t>10.2 Metode de evaluare</w:t>
            </w:r>
          </w:p>
        </w:tc>
        <w:tc>
          <w:tcPr>
            <w:tcW w:w="954" w:type="dxa"/>
            <w:gridSpan w:val="2"/>
            <w:tcBorders>
              <w:top w:val="single" w:sz="4" w:space="0" w:color="000000"/>
              <w:left w:val="single" w:sz="4" w:space="0" w:color="000000"/>
              <w:bottom w:val="single" w:sz="4" w:space="0" w:color="000000"/>
              <w:right w:val="single" w:sz="4" w:space="0" w:color="000000"/>
            </w:tcBorders>
          </w:tcPr>
          <w:p w14:paraId="57231BB4" w14:textId="77777777" w:rsidR="004334C9" w:rsidRDefault="007E3CC9">
            <w:pPr>
              <w:spacing w:before="60" w:after="60" w:line="240" w:lineRule="auto"/>
              <w:rPr>
                <w:rFonts w:ascii="Arial" w:hAnsi="Arial" w:cs="Arial"/>
                <w:sz w:val="20"/>
                <w:szCs w:val="20"/>
              </w:rPr>
            </w:pPr>
            <w:r>
              <w:rPr>
                <w:rFonts w:ascii="Arial" w:hAnsi="Arial" w:cs="Arial"/>
                <w:sz w:val="20"/>
                <w:szCs w:val="20"/>
              </w:rPr>
              <w:t>10.3 Pondere din nota finala</w:t>
            </w:r>
          </w:p>
        </w:tc>
      </w:tr>
      <w:tr w:rsidR="004334C9" w14:paraId="51855A32" w14:textId="77777777">
        <w:tc>
          <w:tcPr>
            <w:tcW w:w="2542" w:type="dxa"/>
            <w:gridSpan w:val="2"/>
            <w:tcBorders>
              <w:top w:val="single" w:sz="4" w:space="0" w:color="000000"/>
              <w:left w:val="single" w:sz="4" w:space="0" w:color="000000"/>
              <w:bottom w:val="single" w:sz="4" w:space="0" w:color="000000"/>
              <w:right w:val="single" w:sz="4" w:space="0" w:color="000000"/>
            </w:tcBorders>
          </w:tcPr>
          <w:p w14:paraId="7715C7A7" w14:textId="77777777" w:rsidR="004334C9" w:rsidRDefault="007E3CC9">
            <w:pPr>
              <w:spacing w:before="60" w:after="60" w:line="240" w:lineRule="auto"/>
              <w:jc w:val="both"/>
              <w:rPr>
                <w:rFonts w:ascii="Arial" w:hAnsi="Arial" w:cs="Arial"/>
                <w:sz w:val="20"/>
                <w:szCs w:val="20"/>
              </w:rPr>
            </w:pPr>
            <w:r>
              <w:rPr>
                <w:rFonts w:ascii="Arial" w:hAnsi="Arial" w:cs="Arial"/>
                <w:sz w:val="20"/>
                <w:szCs w:val="20"/>
              </w:rPr>
              <w:t>10.4 Curs</w:t>
            </w:r>
          </w:p>
        </w:tc>
        <w:tc>
          <w:tcPr>
            <w:tcW w:w="3096" w:type="dxa"/>
            <w:tcBorders>
              <w:top w:val="single" w:sz="4" w:space="0" w:color="000000"/>
              <w:left w:val="single" w:sz="4" w:space="0" w:color="000000"/>
              <w:bottom w:val="single" w:sz="4" w:space="0" w:color="000000"/>
              <w:right w:val="single" w:sz="4" w:space="0" w:color="000000"/>
            </w:tcBorders>
          </w:tcPr>
          <w:p w14:paraId="47846EE8" w14:textId="77777777" w:rsidR="004334C9" w:rsidRDefault="007E3CC9">
            <w:pPr>
              <w:pStyle w:val="Default"/>
              <w:rPr>
                <w:rFonts w:ascii="Arial" w:hAnsi="Arial" w:cs="Arial"/>
                <w:sz w:val="20"/>
              </w:rPr>
            </w:pPr>
            <w:r>
              <w:rPr>
                <w:rFonts w:ascii="Arial" w:hAnsi="Arial" w:cs="Arial"/>
                <w:sz w:val="20"/>
              </w:rPr>
              <w:t xml:space="preserve">Rezolvarea subiectelor de examen </w:t>
            </w:r>
          </w:p>
        </w:tc>
        <w:tc>
          <w:tcPr>
            <w:tcW w:w="3896" w:type="dxa"/>
            <w:gridSpan w:val="2"/>
            <w:tcBorders>
              <w:top w:val="single" w:sz="4" w:space="0" w:color="000000"/>
              <w:left w:val="single" w:sz="4" w:space="0" w:color="000000"/>
              <w:bottom w:val="single" w:sz="4" w:space="0" w:color="000000"/>
              <w:right w:val="single" w:sz="4" w:space="0" w:color="000000"/>
            </w:tcBorders>
          </w:tcPr>
          <w:p w14:paraId="0B332910" w14:textId="77777777" w:rsidR="004334C9" w:rsidRDefault="007E3CC9">
            <w:pPr>
              <w:pStyle w:val="Default"/>
              <w:rPr>
                <w:rFonts w:ascii="Arial" w:hAnsi="Arial" w:cs="Arial"/>
                <w:sz w:val="20"/>
              </w:rPr>
            </w:pPr>
            <w:r>
              <w:rPr>
                <w:rFonts w:ascii="Arial" w:hAnsi="Arial" w:cs="Arial"/>
                <w:sz w:val="20"/>
              </w:rPr>
              <w:t xml:space="preserve">Examen scris </w:t>
            </w:r>
          </w:p>
          <w:p w14:paraId="4948EA15" w14:textId="77777777" w:rsidR="004334C9" w:rsidRDefault="007E3CC9">
            <w:pPr>
              <w:pStyle w:val="Default"/>
              <w:rPr>
                <w:rFonts w:ascii="Arial" w:hAnsi="Arial" w:cs="Arial"/>
                <w:sz w:val="20"/>
              </w:rPr>
            </w:pPr>
            <w:r>
              <w:rPr>
                <w:rFonts w:ascii="Arial" w:hAnsi="Arial" w:cs="Arial"/>
                <w:sz w:val="20"/>
              </w:rPr>
              <w:t>Lucrare scrisă cu barem specificat.</w:t>
            </w:r>
          </w:p>
        </w:tc>
        <w:tc>
          <w:tcPr>
            <w:tcW w:w="954" w:type="dxa"/>
            <w:gridSpan w:val="2"/>
            <w:tcBorders>
              <w:top w:val="single" w:sz="4" w:space="0" w:color="000000"/>
              <w:left w:val="single" w:sz="4" w:space="0" w:color="000000"/>
              <w:bottom w:val="single" w:sz="4" w:space="0" w:color="000000"/>
              <w:right w:val="single" w:sz="4" w:space="0" w:color="000000"/>
            </w:tcBorders>
          </w:tcPr>
          <w:p w14:paraId="3A174C5D" w14:textId="77777777" w:rsidR="004334C9" w:rsidRDefault="007E3CC9">
            <w:pPr>
              <w:rPr>
                <w:rFonts w:ascii="Arial" w:hAnsi="Arial" w:cs="Arial"/>
                <w:sz w:val="20"/>
              </w:rPr>
            </w:pPr>
            <w:r>
              <w:rPr>
                <w:rFonts w:ascii="Arial" w:hAnsi="Arial" w:cs="Arial"/>
                <w:sz w:val="20"/>
              </w:rPr>
              <w:t>50%</w:t>
            </w:r>
          </w:p>
        </w:tc>
      </w:tr>
      <w:tr w:rsidR="004334C9" w14:paraId="0F5010F9" w14:textId="77777777">
        <w:tc>
          <w:tcPr>
            <w:tcW w:w="2542" w:type="dxa"/>
            <w:gridSpan w:val="2"/>
            <w:vMerge w:val="restart"/>
            <w:tcBorders>
              <w:top w:val="single" w:sz="4" w:space="0" w:color="000000"/>
              <w:left w:val="single" w:sz="4" w:space="0" w:color="000000"/>
              <w:bottom w:val="single" w:sz="4" w:space="0" w:color="000000"/>
              <w:right w:val="single" w:sz="4" w:space="0" w:color="000000"/>
            </w:tcBorders>
          </w:tcPr>
          <w:p w14:paraId="5216BE16" w14:textId="77777777" w:rsidR="004334C9" w:rsidRDefault="007E3CC9">
            <w:pPr>
              <w:spacing w:before="60" w:after="60" w:line="240" w:lineRule="auto"/>
              <w:rPr>
                <w:rFonts w:ascii="Arial" w:hAnsi="Arial" w:cs="Arial"/>
                <w:sz w:val="20"/>
                <w:szCs w:val="20"/>
              </w:rPr>
            </w:pPr>
            <w:r>
              <w:rPr>
                <w:rFonts w:ascii="Arial" w:hAnsi="Arial" w:cs="Arial"/>
                <w:sz w:val="20"/>
                <w:szCs w:val="20"/>
              </w:rPr>
              <w:t xml:space="preserve">10.5 Seminar / laborator / </w:t>
            </w:r>
          </w:p>
        </w:tc>
        <w:tc>
          <w:tcPr>
            <w:tcW w:w="3096" w:type="dxa"/>
            <w:tcBorders>
              <w:top w:val="single" w:sz="4" w:space="0" w:color="000000"/>
              <w:left w:val="single" w:sz="4" w:space="0" w:color="000000"/>
              <w:bottom w:val="single" w:sz="4" w:space="0" w:color="000000"/>
              <w:right w:val="single" w:sz="4" w:space="0" w:color="000000"/>
            </w:tcBorders>
          </w:tcPr>
          <w:p w14:paraId="66C167B4" w14:textId="77777777" w:rsidR="004334C9" w:rsidRDefault="007E3CC9">
            <w:pPr>
              <w:spacing w:after="0"/>
              <w:rPr>
                <w:rFonts w:ascii="Arial" w:hAnsi="Arial" w:cs="Arial"/>
                <w:sz w:val="20"/>
              </w:rPr>
            </w:pPr>
            <w:r>
              <w:rPr>
                <w:rFonts w:ascii="Arial" w:hAnsi="Arial" w:cs="Arial"/>
                <w:sz w:val="20"/>
              </w:rPr>
              <w:t>Activitate de laborator</w:t>
            </w:r>
          </w:p>
        </w:tc>
        <w:tc>
          <w:tcPr>
            <w:tcW w:w="3896" w:type="dxa"/>
            <w:gridSpan w:val="2"/>
            <w:tcBorders>
              <w:top w:val="single" w:sz="4" w:space="0" w:color="000000"/>
              <w:left w:val="single" w:sz="4" w:space="0" w:color="000000"/>
              <w:bottom w:val="single" w:sz="4" w:space="0" w:color="000000"/>
              <w:right w:val="single" w:sz="4" w:space="0" w:color="000000"/>
            </w:tcBorders>
          </w:tcPr>
          <w:p w14:paraId="7537B30F" w14:textId="77777777" w:rsidR="004334C9" w:rsidRDefault="007E3CC9">
            <w:pPr>
              <w:spacing w:after="0"/>
              <w:rPr>
                <w:rFonts w:ascii="Arial" w:hAnsi="Arial" w:cs="Arial"/>
                <w:sz w:val="20"/>
              </w:rPr>
            </w:pPr>
            <w:r>
              <w:rPr>
                <w:rFonts w:ascii="Arial" w:hAnsi="Arial" w:cs="Arial"/>
                <w:sz w:val="20"/>
              </w:rPr>
              <w:t>Notarea pe parcurs</w:t>
            </w:r>
          </w:p>
          <w:p w14:paraId="71CA7690" w14:textId="77777777" w:rsidR="004334C9" w:rsidRDefault="007E3CC9">
            <w:pPr>
              <w:spacing w:after="0"/>
              <w:jc w:val="both"/>
            </w:pPr>
            <w:r>
              <w:rPr>
                <w:rFonts w:ascii="Arial" w:hAnsi="Arial" w:cs="Arial"/>
                <w:sz w:val="20"/>
              </w:rPr>
              <w:t>10 puncte pentru participarea şi realizarea individuală sau în grup a jumătate din lucrările de laborator.</w:t>
            </w:r>
          </w:p>
          <w:p w14:paraId="2328D28F" w14:textId="77777777" w:rsidR="004334C9" w:rsidRDefault="007E3CC9">
            <w:pPr>
              <w:spacing w:after="0"/>
              <w:jc w:val="both"/>
            </w:pPr>
            <w:r>
              <w:rPr>
                <w:rFonts w:ascii="Arial" w:hAnsi="Arial" w:cs="Arial"/>
                <w:sz w:val="20"/>
              </w:rPr>
              <w:t>20 puncte pentru participarea şi realizarea individuală sau în grup a totalităţii lucrărilor de laborator.</w:t>
            </w:r>
          </w:p>
        </w:tc>
        <w:tc>
          <w:tcPr>
            <w:tcW w:w="954" w:type="dxa"/>
            <w:gridSpan w:val="2"/>
            <w:tcBorders>
              <w:top w:val="single" w:sz="4" w:space="0" w:color="000000"/>
              <w:left w:val="single" w:sz="4" w:space="0" w:color="000000"/>
              <w:bottom w:val="single" w:sz="4" w:space="0" w:color="000000"/>
              <w:right w:val="single" w:sz="4" w:space="0" w:color="000000"/>
            </w:tcBorders>
          </w:tcPr>
          <w:p w14:paraId="17DCED26" w14:textId="77777777" w:rsidR="004334C9" w:rsidRDefault="007E3CC9">
            <w:pPr>
              <w:spacing w:before="60" w:after="60" w:line="240" w:lineRule="auto"/>
              <w:jc w:val="both"/>
              <w:rPr>
                <w:rFonts w:ascii="Arial" w:hAnsi="Arial" w:cs="Arial"/>
                <w:sz w:val="20"/>
                <w:szCs w:val="20"/>
              </w:rPr>
            </w:pPr>
            <w:r>
              <w:rPr>
                <w:rFonts w:ascii="Arial" w:hAnsi="Arial" w:cs="Arial"/>
                <w:sz w:val="20"/>
                <w:szCs w:val="20"/>
              </w:rPr>
              <w:t>20%</w:t>
            </w:r>
          </w:p>
        </w:tc>
      </w:tr>
      <w:tr w:rsidR="004334C9" w14:paraId="6F97765C" w14:textId="77777777">
        <w:tc>
          <w:tcPr>
            <w:tcW w:w="2542" w:type="dxa"/>
            <w:gridSpan w:val="2"/>
            <w:vMerge/>
            <w:tcBorders>
              <w:top w:val="single" w:sz="4" w:space="0" w:color="000000"/>
              <w:left w:val="single" w:sz="4" w:space="0" w:color="000000"/>
              <w:bottom w:val="single" w:sz="4" w:space="0" w:color="000000"/>
              <w:right w:val="single" w:sz="4" w:space="0" w:color="000000"/>
            </w:tcBorders>
          </w:tcPr>
          <w:p w14:paraId="1FC39945" w14:textId="77777777" w:rsidR="004334C9" w:rsidRDefault="004334C9">
            <w:pPr>
              <w:snapToGrid w:val="0"/>
              <w:spacing w:before="60" w:after="60" w:line="240" w:lineRule="auto"/>
              <w:rPr>
                <w:rFonts w:ascii="Arial" w:hAnsi="Arial" w:cs="Arial"/>
                <w:sz w:val="20"/>
                <w:szCs w:val="20"/>
              </w:rPr>
            </w:pPr>
          </w:p>
        </w:tc>
        <w:tc>
          <w:tcPr>
            <w:tcW w:w="3096" w:type="dxa"/>
            <w:tcBorders>
              <w:top w:val="single" w:sz="4" w:space="0" w:color="000000"/>
              <w:left w:val="single" w:sz="4" w:space="0" w:color="000000"/>
              <w:bottom w:val="single" w:sz="4" w:space="0" w:color="000000"/>
              <w:right w:val="single" w:sz="4" w:space="0" w:color="000000"/>
            </w:tcBorders>
          </w:tcPr>
          <w:p w14:paraId="66615ADE" w14:textId="77777777" w:rsidR="004334C9" w:rsidRDefault="007E3CC9">
            <w:pPr>
              <w:spacing w:after="0"/>
            </w:pPr>
            <w:r>
              <w:rPr>
                <w:rFonts w:ascii="Arial" w:hAnsi="Arial" w:cs="Arial"/>
                <w:sz w:val="20"/>
              </w:rPr>
              <w:t xml:space="preserve">Temele de studiu individual (componentă de bază formativă a studentului) </w:t>
            </w:r>
          </w:p>
        </w:tc>
        <w:tc>
          <w:tcPr>
            <w:tcW w:w="3896" w:type="dxa"/>
            <w:gridSpan w:val="2"/>
            <w:tcBorders>
              <w:top w:val="single" w:sz="4" w:space="0" w:color="000000"/>
              <w:left w:val="single" w:sz="4" w:space="0" w:color="000000"/>
              <w:bottom w:val="single" w:sz="4" w:space="0" w:color="000000"/>
              <w:right w:val="single" w:sz="4" w:space="0" w:color="000000"/>
            </w:tcBorders>
          </w:tcPr>
          <w:p w14:paraId="377CF8B7" w14:textId="77777777" w:rsidR="004334C9" w:rsidRDefault="007E3CC9">
            <w:pPr>
              <w:spacing w:after="0"/>
              <w:jc w:val="both"/>
              <w:rPr>
                <w:rFonts w:ascii="Arial" w:hAnsi="Arial" w:cs="Arial"/>
                <w:sz w:val="20"/>
              </w:rPr>
            </w:pPr>
            <w:r>
              <w:rPr>
                <w:rFonts w:ascii="Arial" w:hAnsi="Arial" w:cs="Arial"/>
                <w:sz w:val="20"/>
              </w:rPr>
              <w:t>Evaluate periodic şi argumentate.</w:t>
            </w:r>
          </w:p>
          <w:p w14:paraId="098370F0" w14:textId="77777777" w:rsidR="004334C9" w:rsidRDefault="007E3CC9">
            <w:pPr>
              <w:widowControl w:val="0"/>
              <w:suppressAutoHyphens/>
              <w:spacing w:after="0"/>
              <w:jc w:val="both"/>
            </w:pPr>
            <w:r>
              <w:rPr>
                <w:rFonts w:ascii="Arial" w:hAnsi="Arial" w:cs="Arial"/>
                <w:sz w:val="20"/>
              </w:rPr>
              <w:t xml:space="preserve">-Tema 1. Calculul profilelor cu metode tip panouri. Nota 5 (7 puncte) pentru descrierea metodei; Nota 10 (15 puncte) pentru rezolvarea completă şi corectă a temei. </w:t>
            </w:r>
          </w:p>
          <w:p w14:paraId="2A6C16CE" w14:textId="77777777" w:rsidR="004334C9" w:rsidRDefault="007E3CC9">
            <w:pPr>
              <w:spacing w:after="0"/>
              <w:jc w:val="both"/>
            </w:pPr>
            <w:r>
              <w:rPr>
                <w:rFonts w:ascii="Arial" w:hAnsi="Arial" w:cs="Arial"/>
                <w:sz w:val="20"/>
              </w:rPr>
              <w:t>-Tema 2. Calculul aripilor de anvergura finita. Nota 5 (7 puncte) pentru descrierea corectă a geometriei si contructia grilei de calcul. Nota 10 (15 puncte) pentru rezolvarea completă şi corectă a temei.</w:t>
            </w:r>
          </w:p>
        </w:tc>
        <w:tc>
          <w:tcPr>
            <w:tcW w:w="954" w:type="dxa"/>
            <w:gridSpan w:val="2"/>
            <w:tcBorders>
              <w:top w:val="single" w:sz="4" w:space="0" w:color="000000"/>
              <w:left w:val="single" w:sz="4" w:space="0" w:color="000000"/>
              <w:bottom w:val="single" w:sz="4" w:space="0" w:color="000000"/>
              <w:right w:val="single" w:sz="4" w:space="0" w:color="000000"/>
            </w:tcBorders>
          </w:tcPr>
          <w:p w14:paraId="498DFBC8" w14:textId="77777777" w:rsidR="004334C9" w:rsidRDefault="007E3CC9">
            <w:pPr>
              <w:spacing w:before="60" w:after="60" w:line="240" w:lineRule="auto"/>
              <w:jc w:val="both"/>
              <w:rPr>
                <w:rFonts w:ascii="Arial" w:hAnsi="Arial" w:cs="Arial"/>
                <w:sz w:val="20"/>
                <w:szCs w:val="20"/>
              </w:rPr>
            </w:pPr>
            <w:r>
              <w:rPr>
                <w:rFonts w:ascii="Arial" w:hAnsi="Arial" w:cs="Arial"/>
                <w:sz w:val="20"/>
                <w:szCs w:val="20"/>
              </w:rPr>
              <w:t>30%</w:t>
            </w:r>
          </w:p>
        </w:tc>
      </w:tr>
      <w:tr w:rsidR="004334C9" w14:paraId="02551A68" w14:textId="77777777">
        <w:tc>
          <w:tcPr>
            <w:tcW w:w="10488" w:type="dxa"/>
            <w:gridSpan w:val="7"/>
            <w:tcBorders>
              <w:top w:val="single" w:sz="4" w:space="0" w:color="000000"/>
              <w:left w:val="single" w:sz="4" w:space="0" w:color="000000"/>
              <w:bottom w:val="single" w:sz="4" w:space="0" w:color="000000"/>
              <w:right w:val="single" w:sz="4" w:space="0" w:color="000000"/>
            </w:tcBorders>
          </w:tcPr>
          <w:p w14:paraId="79E80B99" w14:textId="77777777" w:rsidR="004334C9" w:rsidRDefault="007E3CC9">
            <w:pPr>
              <w:rPr>
                <w:rFonts w:ascii="Arial" w:hAnsi="Arial" w:cs="Arial"/>
                <w:sz w:val="20"/>
              </w:rPr>
            </w:pPr>
            <w:r>
              <w:rPr>
                <w:rFonts w:ascii="Arial" w:hAnsi="Arial" w:cs="Arial"/>
                <w:sz w:val="20"/>
              </w:rPr>
              <w:t>10.6 Standard minim de performanţă</w:t>
            </w:r>
          </w:p>
        </w:tc>
      </w:tr>
      <w:tr w:rsidR="004334C9" w14:paraId="302A0B64" w14:textId="77777777">
        <w:tc>
          <w:tcPr>
            <w:tcW w:w="10488" w:type="dxa"/>
            <w:gridSpan w:val="7"/>
            <w:tcBorders>
              <w:top w:val="single" w:sz="4" w:space="0" w:color="000000"/>
              <w:left w:val="single" w:sz="4" w:space="0" w:color="000000"/>
              <w:bottom w:val="single" w:sz="4" w:space="0" w:color="000000"/>
              <w:right w:val="single" w:sz="4" w:space="0" w:color="000000"/>
            </w:tcBorders>
          </w:tcPr>
          <w:p w14:paraId="09607222" w14:textId="77777777" w:rsidR="004334C9" w:rsidRDefault="007E3CC9">
            <w:pPr>
              <w:numPr>
                <w:ilvl w:val="0"/>
                <w:numId w:val="6"/>
              </w:numPr>
              <w:spacing w:after="0" w:line="240" w:lineRule="auto"/>
              <w:rPr>
                <w:rFonts w:ascii="Arial" w:hAnsi="Arial" w:cs="Arial"/>
                <w:sz w:val="20"/>
              </w:rPr>
            </w:pPr>
            <w:r>
              <w:rPr>
                <w:rFonts w:ascii="Arial" w:hAnsi="Arial" w:cs="Arial"/>
                <w:sz w:val="20"/>
              </w:rPr>
              <w:t>Rezolvarea unor probleme de dificultate medie privind calculul caracteristicilor aerodinamice ale unui profil si ale unei aripi de anvergura finita la diverse regimuri de zbor</w:t>
            </w:r>
          </w:p>
          <w:p w14:paraId="0230D332" w14:textId="77777777" w:rsidR="004334C9" w:rsidRDefault="007E3CC9">
            <w:pPr>
              <w:numPr>
                <w:ilvl w:val="0"/>
                <w:numId w:val="6"/>
              </w:numPr>
              <w:spacing w:after="0" w:line="240" w:lineRule="auto"/>
              <w:rPr>
                <w:rFonts w:ascii="Arial" w:hAnsi="Arial" w:cs="Arial"/>
                <w:sz w:val="20"/>
              </w:rPr>
            </w:pPr>
            <w:r>
              <w:rPr>
                <w:rFonts w:ascii="Arial" w:hAnsi="Arial" w:cs="Arial"/>
                <w:sz w:val="20"/>
                <w:szCs w:val="20"/>
              </w:rPr>
              <w:t>Rezolvarea a 50% din subiectele de examen şi 50% din etapele laboratorului si seminarului</w:t>
            </w:r>
          </w:p>
        </w:tc>
      </w:tr>
      <w:tr w:rsidR="004334C9" w14:paraId="0129853A" w14:textId="77777777">
        <w:tc>
          <w:tcPr>
            <w:tcW w:w="2253" w:type="dxa"/>
            <w:vAlign w:val="center"/>
          </w:tcPr>
          <w:p w14:paraId="0EE97CDE" w14:textId="77777777" w:rsidR="004334C9" w:rsidRDefault="007E3CC9">
            <w:pPr>
              <w:spacing w:before="120" w:after="120"/>
              <w:contextualSpacing/>
            </w:pPr>
            <w:r>
              <w:rPr>
                <w:rFonts w:ascii="Arial" w:hAnsi="Arial" w:cs="Arial"/>
                <w:sz w:val="20"/>
                <w:szCs w:val="20"/>
              </w:rPr>
              <w:t>Data completării</w:t>
            </w:r>
          </w:p>
        </w:tc>
        <w:tc>
          <w:tcPr>
            <w:tcW w:w="4028" w:type="dxa"/>
            <w:gridSpan w:val="3"/>
            <w:vAlign w:val="center"/>
          </w:tcPr>
          <w:p w14:paraId="290F8B66" w14:textId="77777777" w:rsidR="004334C9" w:rsidRDefault="007E3CC9">
            <w:pPr>
              <w:spacing w:before="120" w:after="120"/>
              <w:contextualSpacing/>
              <w:jc w:val="center"/>
            </w:pPr>
            <w:r>
              <w:rPr>
                <w:rFonts w:ascii="Arial" w:hAnsi="Arial" w:cs="Arial"/>
                <w:sz w:val="20"/>
                <w:szCs w:val="20"/>
              </w:rPr>
              <w:t>Semnătura titularului de curs</w:t>
            </w:r>
          </w:p>
        </w:tc>
        <w:tc>
          <w:tcPr>
            <w:tcW w:w="3749" w:type="dxa"/>
            <w:gridSpan w:val="2"/>
          </w:tcPr>
          <w:p w14:paraId="3EB7AF4E" w14:textId="77777777" w:rsidR="004334C9" w:rsidRDefault="007E3CC9">
            <w:pPr>
              <w:spacing w:before="120" w:after="120"/>
              <w:contextualSpacing/>
              <w:jc w:val="both"/>
            </w:pPr>
            <w:r>
              <w:rPr>
                <w:rFonts w:ascii="Arial" w:hAnsi="Arial" w:cs="Arial"/>
                <w:sz w:val="20"/>
                <w:szCs w:val="20"/>
              </w:rPr>
              <w:t>Semnătura titularului de seminar / laborator / lucrări practice / proiect</w:t>
            </w:r>
          </w:p>
        </w:tc>
        <w:tc>
          <w:tcPr>
            <w:tcW w:w="458" w:type="dxa"/>
            <w:tcMar>
              <w:left w:w="0" w:type="dxa"/>
              <w:right w:w="0" w:type="dxa"/>
            </w:tcMar>
          </w:tcPr>
          <w:p w14:paraId="0562CB0E" w14:textId="77777777" w:rsidR="004334C9" w:rsidRDefault="004334C9">
            <w:pPr>
              <w:snapToGrid w:val="0"/>
              <w:rPr>
                <w:rFonts w:ascii="Arial" w:hAnsi="Arial" w:cs="Arial"/>
                <w:sz w:val="20"/>
                <w:szCs w:val="20"/>
              </w:rPr>
            </w:pPr>
          </w:p>
        </w:tc>
      </w:tr>
    </w:tbl>
    <w:p w14:paraId="29D6B04F" w14:textId="77777777" w:rsidR="004671D0" w:rsidRPr="00813BB9" w:rsidRDefault="00EF61F2" w:rsidP="00813BB9">
      <w:pPr>
        <w:spacing w:after="0" w:line="240" w:lineRule="auto"/>
        <w:rPr>
          <w:rFonts w:ascii="Times New Roman" w:hAnsi="Times New Roman"/>
          <w:sz w:val="24"/>
          <w:szCs w:val="24"/>
        </w:rPr>
      </w:pPr>
      <w:r w:rsidRPr="00813BB9">
        <w:rPr>
          <w:rFonts w:ascii="Times New Roman" w:hAnsi="Times New Roman"/>
          <w:sz w:val="24"/>
          <w:szCs w:val="24"/>
        </w:rPr>
        <w:lastRenderedPageBreak/>
        <w:t xml:space="preserve"> </w:t>
      </w:r>
    </w:p>
    <w:p w14:paraId="34CE0A41" w14:textId="77777777" w:rsidR="00DC450D" w:rsidRPr="00813BB9"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4277"/>
        <w:gridCol w:w="3884"/>
      </w:tblGrid>
      <w:tr w:rsidR="00072B00" w:rsidRPr="00813BB9" w14:paraId="54EDB70E" w14:textId="77777777" w:rsidTr="5F37C763">
        <w:tc>
          <w:tcPr>
            <w:tcW w:w="1919" w:type="dxa"/>
            <w:tcBorders>
              <w:top w:val="single" w:sz="4" w:space="0" w:color="auto"/>
              <w:left w:val="single" w:sz="4" w:space="0" w:color="auto"/>
              <w:bottom w:val="single" w:sz="4" w:space="0" w:color="auto"/>
              <w:right w:val="single" w:sz="4" w:space="0" w:color="auto"/>
            </w:tcBorders>
          </w:tcPr>
          <w:p w14:paraId="4BA61F0C"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completării</w:t>
            </w:r>
            <w:r w:rsidR="00536B72" w:rsidRPr="00813BB9">
              <w:rPr>
                <w:rFonts w:ascii="Times New Roman" w:hAnsi="Times New Roman"/>
                <w:sz w:val="24"/>
                <w:szCs w:val="24"/>
              </w:rPr>
              <w:t xml:space="preserve"> </w:t>
            </w:r>
          </w:p>
        </w:tc>
        <w:tc>
          <w:tcPr>
            <w:tcW w:w="4277" w:type="dxa"/>
            <w:tcBorders>
              <w:top w:val="single" w:sz="4" w:space="0" w:color="auto"/>
              <w:left w:val="single" w:sz="4" w:space="0" w:color="auto"/>
              <w:bottom w:val="single" w:sz="4" w:space="0" w:color="auto"/>
              <w:right w:val="single" w:sz="4" w:space="0" w:color="auto"/>
            </w:tcBorders>
          </w:tcPr>
          <w:p w14:paraId="6E84C7AF" w14:textId="77777777" w:rsidR="003C6DC8"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Titular curs</w:t>
            </w:r>
          </w:p>
        </w:tc>
        <w:tc>
          <w:tcPr>
            <w:tcW w:w="3884" w:type="dxa"/>
            <w:tcBorders>
              <w:top w:val="single" w:sz="4" w:space="0" w:color="auto"/>
              <w:left w:val="single" w:sz="4" w:space="0" w:color="auto"/>
              <w:bottom w:val="single" w:sz="4" w:space="0" w:color="auto"/>
              <w:right w:val="single" w:sz="4" w:space="0" w:color="auto"/>
            </w:tcBorders>
          </w:tcPr>
          <w:p w14:paraId="5D3CC354" w14:textId="77777777" w:rsidR="003C6DC8"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Titular</w:t>
            </w:r>
            <w:r w:rsidR="003075CA" w:rsidRPr="00813BB9">
              <w:rPr>
                <w:rFonts w:ascii="Times New Roman" w:hAnsi="Times New Roman"/>
                <w:sz w:val="24"/>
                <w:szCs w:val="24"/>
              </w:rPr>
              <w:t>(i</w:t>
            </w:r>
            <w:r w:rsidR="00856791" w:rsidRPr="00813BB9">
              <w:rPr>
                <w:rFonts w:ascii="Times New Roman" w:hAnsi="Times New Roman"/>
                <w:sz w:val="24"/>
                <w:szCs w:val="24"/>
              </w:rPr>
              <w:t>i</w:t>
            </w:r>
            <w:r w:rsidR="003075CA" w:rsidRPr="00813BB9">
              <w:rPr>
                <w:rFonts w:ascii="Times New Roman" w:hAnsi="Times New Roman"/>
                <w:sz w:val="24"/>
                <w:szCs w:val="24"/>
              </w:rPr>
              <w:t>)</w:t>
            </w:r>
            <w:r w:rsidRPr="00813BB9">
              <w:rPr>
                <w:rFonts w:ascii="Times New Roman" w:hAnsi="Times New Roman"/>
                <w:sz w:val="24"/>
                <w:szCs w:val="24"/>
              </w:rPr>
              <w:t xml:space="preserve"> de </w:t>
            </w:r>
            <w:r w:rsidR="003075CA" w:rsidRPr="00813BB9">
              <w:rPr>
                <w:rFonts w:ascii="Times New Roman" w:hAnsi="Times New Roman"/>
                <w:sz w:val="24"/>
                <w:szCs w:val="24"/>
              </w:rPr>
              <w:t>aplicații</w:t>
            </w:r>
          </w:p>
        </w:tc>
      </w:tr>
      <w:tr w:rsidR="00072B00" w:rsidRPr="00813BB9" w14:paraId="0F83E91F" w14:textId="77777777" w:rsidTr="5F37C763">
        <w:tc>
          <w:tcPr>
            <w:tcW w:w="1919" w:type="dxa"/>
            <w:tcBorders>
              <w:top w:val="single" w:sz="4" w:space="0" w:color="auto"/>
              <w:left w:val="single" w:sz="4" w:space="0" w:color="auto"/>
              <w:bottom w:val="single" w:sz="4" w:space="0" w:color="auto"/>
              <w:right w:val="single" w:sz="4" w:space="0" w:color="auto"/>
            </w:tcBorders>
          </w:tcPr>
          <w:p w14:paraId="62EBF3C5" w14:textId="37549A46" w:rsidR="00072B00" w:rsidRPr="00813BB9" w:rsidRDefault="02C95323" w:rsidP="00813BB9">
            <w:pPr>
              <w:spacing w:after="0" w:line="240" w:lineRule="auto"/>
            </w:pPr>
            <w:r w:rsidRPr="5F37C763">
              <w:rPr>
                <w:rFonts w:ascii="Times New Roman" w:hAnsi="Times New Roman"/>
                <w:sz w:val="24"/>
                <w:szCs w:val="24"/>
              </w:rPr>
              <w:t>22.09.2025</w:t>
            </w:r>
          </w:p>
        </w:tc>
        <w:tc>
          <w:tcPr>
            <w:tcW w:w="4277" w:type="dxa"/>
            <w:tcBorders>
              <w:top w:val="single" w:sz="4" w:space="0" w:color="auto"/>
              <w:left w:val="single" w:sz="4" w:space="0" w:color="auto"/>
              <w:bottom w:val="single" w:sz="4" w:space="0" w:color="auto"/>
              <w:right w:val="single" w:sz="4" w:space="0" w:color="auto"/>
            </w:tcBorders>
          </w:tcPr>
          <w:p w14:paraId="23F36491" w14:textId="235ACD62" w:rsidR="00072B00" w:rsidRPr="00813BB9" w:rsidRDefault="3276D64A" w:rsidP="003657B4">
            <w:pPr>
              <w:spacing w:after="0" w:line="240" w:lineRule="auto"/>
              <w:jc w:val="both"/>
              <w:rPr>
                <w:rFonts w:ascii="Times New Roman" w:hAnsi="Times New Roman"/>
                <w:sz w:val="24"/>
                <w:szCs w:val="24"/>
              </w:rPr>
            </w:pPr>
            <w:r w:rsidRPr="5F37C763">
              <w:rPr>
                <w:rFonts w:ascii="Times New Roman" w:hAnsi="Times New Roman"/>
                <w:sz w:val="24"/>
                <w:szCs w:val="24"/>
              </w:rPr>
              <w:t xml:space="preserve"> </w:t>
            </w:r>
            <w:r w:rsidR="06B7BD9E" w:rsidRPr="5F37C763">
              <w:rPr>
                <w:rFonts w:ascii="Times New Roman" w:hAnsi="Times New Roman"/>
                <w:sz w:val="24"/>
                <w:szCs w:val="24"/>
              </w:rPr>
              <w:t>D</w:t>
            </w:r>
            <w:r w:rsidRPr="5F37C763">
              <w:rPr>
                <w:rFonts w:ascii="Times New Roman" w:hAnsi="Times New Roman"/>
                <w:sz w:val="24"/>
                <w:szCs w:val="24"/>
              </w:rPr>
              <w:t xml:space="preserve">r. </w:t>
            </w:r>
            <w:r w:rsidR="6598923B" w:rsidRPr="5F37C763">
              <w:rPr>
                <w:rFonts w:ascii="Times New Roman" w:hAnsi="Times New Roman"/>
                <w:sz w:val="24"/>
                <w:szCs w:val="24"/>
              </w:rPr>
              <w:t>I</w:t>
            </w:r>
            <w:r w:rsidRPr="5F37C763">
              <w:rPr>
                <w:rFonts w:ascii="Times New Roman" w:hAnsi="Times New Roman"/>
                <w:sz w:val="24"/>
                <w:szCs w:val="24"/>
              </w:rPr>
              <w:t>ng.</w:t>
            </w:r>
            <w:r w:rsidR="6598923B" w:rsidRPr="5F37C763">
              <w:rPr>
                <w:rFonts w:ascii="Times New Roman" w:hAnsi="Times New Roman"/>
                <w:sz w:val="24"/>
                <w:szCs w:val="24"/>
              </w:rPr>
              <w:t xml:space="preserve"> </w:t>
            </w:r>
            <w:r w:rsidR="095B1948" w:rsidRPr="5F37C763">
              <w:rPr>
                <w:rFonts w:ascii="Times New Roman" w:hAnsi="Times New Roman"/>
                <w:sz w:val="24"/>
                <w:szCs w:val="24"/>
              </w:rPr>
              <w:t>Sterian</w:t>
            </w:r>
            <w:r w:rsidR="43D91107" w:rsidRPr="5F37C763">
              <w:rPr>
                <w:rFonts w:ascii="Times New Roman" w:hAnsi="Times New Roman"/>
                <w:sz w:val="24"/>
                <w:szCs w:val="24"/>
              </w:rPr>
              <w:t xml:space="preserve"> Dănăilă</w:t>
            </w:r>
          </w:p>
        </w:tc>
        <w:tc>
          <w:tcPr>
            <w:tcW w:w="3884" w:type="dxa"/>
            <w:tcBorders>
              <w:top w:val="single" w:sz="4" w:space="0" w:color="auto"/>
              <w:left w:val="single" w:sz="4" w:space="0" w:color="auto"/>
              <w:bottom w:val="single" w:sz="4" w:space="0" w:color="auto"/>
              <w:right w:val="single" w:sz="4" w:space="0" w:color="auto"/>
            </w:tcBorders>
          </w:tcPr>
          <w:p w14:paraId="4DD6E61E" w14:textId="0AD8D2B4" w:rsidR="00072B00" w:rsidRPr="00813BB9" w:rsidRDefault="43D91107" w:rsidP="003657B4">
            <w:pPr>
              <w:spacing w:after="0" w:line="240" w:lineRule="auto"/>
              <w:rPr>
                <w:rFonts w:ascii="Times New Roman" w:hAnsi="Times New Roman"/>
                <w:sz w:val="24"/>
                <w:szCs w:val="24"/>
              </w:rPr>
            </w:pPr>
            <w:r w:rsidRPr="5F37C763">
              <w:rPr>
                <w:rFonts w:ascii="Times New Roman" w:hAnsi="Times New Roman"/>
                <w:sz w:val="24"/>
                <w:szCs w:val="24"/>
              </w:rPr>
              <w:t>Dr. Ing. Vlăduț Hothazie</w:t>
            </w:r>
          </w:p>
        </w:tc>
      </w:tr>
      <w:tr w:rsidR="00072B00" w:rsidRPr="00813BB9" w14:paraId="6D98A12B" w14:textId="77777777" w:rsidTr="5F37C763">
        <w:tc>
          <w:tcPr>
            <w:tcW w:w="1919" w:type="dxa"/>
            <w:tcBorders>
              <w:top w:val="single" w:sz="4" w:space="0" w:color="auto"/>
              <w:bottom w:val="single" w:sz="4" w:space="0" w:color="auto"/>
            </w:tcBorders>
          </w:tcPr>
          <w:p w14:paraId="2946DB82" w14:textId="77777777" w:rsidR="00072B00" w:rsidRPr="00813BB9" w:rsidRDefault="00072B00" w:rsidP="00813BB9">
            <w:pPr>
              <w:spacing w:after="0" w:line="240" w:lineRule="auto"/>
              <w:rPr>
                <w:rFonts w:ascii="Times New Roman" w:hAnsi="Times New Roman"/>
                <w:sz w:val="24"/>
                <w:szCs w:val="24"/>
              </w:rPr>
            </w:pPr>
          </w:p>
        </w:tc>
        <w:tc>
          <w:tcPr>
            <w:tcW w:w="4277" w:type="dxa"/>
            <w:tcBorders>
              <w:top w:val="single" w:sz="4" w:space="0" w:color="auto"/>
              <w:bottom w:val="single" w:sz="4" w:space="0" w:color="auto"/>
            </w:tcBorders>
          </w:tcPr>
          <w:p w14:paraId="5997CC1D" w14:textId="77777777" w:rsidR="00072B00" w:rsidRPr="00813BB9" w:rsidRDefault="00072B00" w:rsidP="00813BB9">
            <w:pPr>
              <w:spacing w:after="0" w:line="240" w:lineRule="auto"/>
              <w:rPr>
                <w:rFonts w:ascii="Times New Roman" w:hAnsi="Times New Roman"/>
                <w:sz w:val="24"/>
                <w:szCs w:val="24"/>
              </w:rPr>
            </w:pPr>
          </w:p>
        </w:tc>
        <w:tc>
          <w:tcPr>
            <w:tcW w:w="3884" w:type="dxa"/>
            <w:tcBorders>
              <w:top w:val="single" w:sz="4" w:space="0" w:color="auto"/>
              <w:bottom w:val="single" w:sz="4" w:space="0" w:color="auto"/>
            </w:tcBorders>
          </w:tcPr>
          <w:p w14:paraId="110FFD37" w14:textId="77777777" w:rsidR="00072B00" w:rsidRPr="00813BB9" w:rsidRDefault="00072B00" w:rsidP="00813BB9">
            <w:pPr>
              <w:spacing w:after="0" w:line="240" w:lineRule="auto"/>
              <w:rPr>
                <w:rFonts w:ascii="Times New Roman" w:hAnsi="Times New Roman"/>
                <w:sz w:val="24"/>
                <w:szCs w:val="24"/>
              </w:rPr>
            </w:pPr>
          </w:p>
        </w:tc>
      </w:tr>
      <w:tr w:rsidR="00072B00" w:rsidRPr="00813BB9" w14:paraId="2281DCF0" w14:textId="77777777" w:rsidTr="5F37C763">
        <w:tc>
          <w:tcPr>
            <w:tcW w:w="1919" w:type="dxa"/>
            <w:tcBorders>
              <w:top w:val="single" w:sz="4" w:space="0" w:color="auto"/>
              <w:left w:val="single" w:sz="4" w:space="0" w:color="auto"/>
              <w:bottom w:val="single" w:sz="4" w:space="0" w:color="auto"/>
              <w:right w:val="single" w:sz="4" w:space="0" w:color="auto"/>
            </w:tcBorders>
          </w:tcPr>
          <w:p w14:paraId="0A85C9E9" w14:textId="77777777" w:rsidR="00072B00" w:rsidRPr="00813BB9" w:rsidRDefault="00072B00" w:rsidP="00813BB9">
            <w:pPr>
              <w:spacing w:after="0" w:line="240" w:lineRule="auto"/>
              <w:rPr>
                <w:rFonts w:ascii="Times New Roman" w:hAnsi="Times New Roman"/>
                <w:sz w:val="24"/>
                <w:szCs w:val="24"/>
              </w:rPr>
            </w:pPr>
            <w:r w:rsidRPr="00813BB9">
              <w:rPr>
                <w:rFonts w:ascii="Times New Roman" w:hAnsi="Times New Roman"/>
                <w:sz w:val="24"/>
                <w:szCs w:val="24"/>
              </w:rPr>
              <w:t>Data avizării în departament</w:t>
            </w:r>
            <w:r w:rsidR="00B4650B" w:rsidRPr="00813BB9">
              <w:rPr>
                <w:rFonts w:ascii="Times New Roman" w:hAnsi="Times New Roman"/>
                <w:sz w:val="24"/>
                <w:szCs w:val="24"/>
              </w:rPr>
              <w:t xml:space="preserve"> </w:t>
            </w:r>
          </w:p>
        </w:tc>
        <w:tc>
          <w:tcPr>
            <w:tcW w:w="8161" w:type="dxa"/>
            <w:gridSpan w:val="2"/>
            <w:tcBorders>
              <w:top w:val="single" w:sz="4" w:space="0" w:color="auto"/>
              <w:left w:val="single" w:sz="4" w:space="0" w:color="auto"/>
              <w:bottom w:val="single" w:sz="4" w:space="0" w:color="auto"/>
              <w:right w:val="single" w:sz="4" w:space="0" w:color="auto"/>
            </w:tcBorders>
          </w:tcPr>
          <w:p w14:paraId="4CF7A235" w14:textId="77777777" w:rsidR="00072B00" w:rsidRPr="00813BB9" w:rsidRDefault="00DE7C88" w:rsidP="00813BB9">
            <w:pPr>
              <w:spacing w:after="0" w:line="240" w:lineRule="auto"/>
              <w:rPr>
                <w:rFonts w:ascii="Times New Roman" w:hAnsi="Times New Roman"/>
                <w:color w:val="9BBB59"/>
                <w:sz w:val="24"/>
                <w:szCs w:val="24"/>
              </w:rPr>
            </w:pPr>
            <w:r>
              <w:rPr>
                <w:rFonts w:ascii="Times New Roman" w:hAnsi="Times New Roman"/>
                <w:sz w:val="24"/>
                <w:szCs w:val="24"/>
              </w:rPr>
              <w:t>Pentru d</w:t>
            </w:r>
            <w:r w:rsidR="00072B00" w:rsidRPr="00813BB9">
              <w:rPr>
                <w:rFonts w:ascii="Times New Roman" w:hAnsi="Times New Roman"/>
                <w:sz w:val="24"/>
                <w:szCs w:val="24"/>
              </w:rPr>
              <w:t>irector de departament</w:t>
            </w:r>
          </w:p>
          <w:p w14:paraId="6B699379" w14:textId="77777777" w:rsidR="003C6DC8" w:rsidRPr="00813BB9" w:rsidRDefault="003C6DC8" w:rsidP="00813BB9">
            <w:pPr>
              <w:spacing w:after="0" w:line="240" w:lineRule="auto"/>
              <w:rPr>
                <w:rFonts w:ascii="Times New Roman" w:hAnsi="Times New Roman"/>
                <w:sz w:val="24"/>
                <w:szCs w:val="24"/>
              </w:rPr>
            </w:pPr>
          </w:p>
          <w:p w14:paraId="675055E7" w14:textId="77777777" w:rsidR="00FB6888" w:rsidRPr="00813BB9" w:rsidRDefault="00DE7C88" w:rsidP="00813BB9">
            <w:pPr>
              <w:spacing w:after="0" w:line="240" w:lineRule="auto"/>
              <w:rPr>
                <w:rFonts w:ascii="Times New Roman" w:hAnsi="Times New Roman"/>
                <w:sz w:val="24"/>
                <w:szCs w:val="24"/>
              </w:rPr>
            </w:pPr>
            <w:r>
              <w:rPr>
                <w:rFonts w:ascii="Times New Roman" w:hAnsi="Times New Roman"/>
                <w:sz w:val="24"/>
                <w:szCs w:val="24"/>
              </w:rPr>
              <w:t xml:space="preserve"> Conf</w:t>
            </w:r>
            <w:r w:rsidR="00D7553A" w:rsidRPr="00813BB9">
              <w:rPr>
                <w:rFonts w:ascii="Times New Roman" w:hAnsi="Times New Roman"/>
                <w:sz w:val="24"/>
                <w:szCs w:val="24"/>
              </w:rPr>
              <w:t xml:space="preserve">. dr. ing. </w:t>
            </w:r>
            <w:r>
              <w:rPr>
                <w:rFonts w:ascii="Times New Roman" w:hAnsi="Times New Roman"/>
                <w:sz w:val="24"/>
                <w:szCs w:val="24"/>
              </w:rPr>
              <w:t>Laurenţiu Eugen Moraru</w:t>
            </w:r>
          </w:p>
          <w:p w14:paraId="3FE9F23F" w14:textId="77777777" w:rsidR="00FB6888" w:rsidRPr="00813BB9" w:rsidRDefault="00FB6888" w:rsidP="00813BB9">
            <w:pPr>
              <w:spacing w:after="0" w:line="240" w:lineRule="auto"/>
              <w:rPr>
                <w:rFonts w:ascii="Times New Roman" w:hAnsi="Times New Roman"/>
                <w:sz w:val="24"/>
                <w:szCs w:val="24"/>
              </w:rPr>
            </w:pPr>
          </w:p>
        </w:tc>
      </w:tr>
      <w:tr w:rsidR="00072B00" w:rsidRPr="00813BB9" w14:paraId="1F72F646" w14:textId="77777777" w:rsidTr="5F37C763">
        <w:tc>
          <w:tcPr>
            <w:tcW w:w="1919" w:type="dxa"/>
            <w:tcBorders>
              <w:top w:val="single" w:sz="4" w:space="0" w:color="auto"/>
              <w:bottom w:val="single" w:sz="4" w:space="0" w:color="auto"/>
            </w:tcBorders>
          </w:tcPr>
          <w:p w14:paraId="08CE6F91" w14:textId="77777777" w:rsidR="00072B00" w:rsidRPr="00813BB9" w:rsidRDefault="00072B00" w:rsidP="00813BB9">
            <w:pPr>
              <w:spacing w:after="0" w:line="240" w:lineRule="auto"/>
              <w:rPr>
                <w:rFonts w:ascii="Times New Roman" w:hAnsi="Times New Roman"/>
                <w:sz w:val="24"/>
                <w:szCs w:val="24"/>
              </w:rPr>
            </w:pPr>
          </w:p>
        </w:tc>
        <w:tc>
          <w:tcPr>
            <w:tcW w:w="8161" w:type="dxa"/>
            <w:gridSpan w:val="2"/>
            <w:tcBorders>
              <w:top w:val="single" w:sz="4" w:space="0" w:color="auto"/>
              <w:bottom w:val="single" w:sz="4" w:space="0" w:color="auto"/>
            </w:tcBorders>
          </w:tcPr>
          <w:p w14:paraId="61CDCEAD" w14:textId="77777777" w:rsidR="00072B00" w:rsidRPr="00813BB9" w:rsidRDefault="00072B00" w:rsidP="00813BB9">
            <w:pPr>
              <w:spacing w:after="0" w:line="240" w:lineRule="auto"/>
              <w:rPr>
                <w:rFonts w:ascii="Times New Roman" w:hAnsi="Times New Roman"/>
                <w:sz w:val="24"/>
                <w:szCs w:val="24"/>
              </w:rPr>
            </w:pPr>
          </w:p>
        </w:tc>
      </w:tr>
      <w:tr w:rsidR="003075CA" w:rsidRPr="00813BB9" w14:paraId="34D2C8B8" w14:textId="77777777" w:rsidTr="5F37C763">
        <w:tc>
          <w:tcPr>
            <w:tcW w:w="1919" w:type="dxa"/>
            <w:tcBorders>
              <w:top w:val="single" w:sz="4" w:space="0" w:color="auto"/>
              <w:left w:val="single" w:sz="4" w:space="0" w:color="auto"/>
              <w:bottom w:val="single" w:sz="4" w:space="0" w:color="auto"/>
              <w:right w:val="single" w:sz="4" w:space="0" w:color="auto"/>
            </w:tcBorders>
          </w:tcPr>
          <w:p w14:paraId="0C387033" w14:textId="77777777" w:rsidR="00B4650B"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Data aprobării în Consiliul Facultății</w:t>
            </w:r>
          </w:p>
          <w:p w14:paraId="6BB9E253" w14:textId="77777777" w:rsidR="003075CA" w:rsidRPr="00813BB9"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13FDCDF5" w14:textId="77777777" w:rsidR="003075CA" w:rsidRPr="00813BB9" w:rsidRDefault="003075CA" w:rsidP="00813BB9">
            <w:pPr>
              <w:spacing w:after="0" w:line="240" w:lineRule="auto"/>
              <w:rPr>
                <w:rFonts w:ascii="Times New Roman" w:hAnsi="Times New Roman"/>
                <w:sz w:val="24"/>
                <w:szCs w:val="24"/>
              </w:rPr>
            </w:pPr>
            <w:r w:rsidRPr="00813BB9">
              <w:rPr>
                <w:rFonts w:ascii="Times New Roman" w:hAnsi="Times New Roman"/>
                <w:sz w:val="24"/>
                <w:szCs w:val="24"/>
              </w:rPr>
              <w:t>Decan</w:t>
            </w:r>
            <w:r w:rsidR="00B4650B" w:rsidRPr="00813BB9">
              <w:rPr>
                <w:rFonts w:ascii="Times New Roman" w:hAnsi="Times New Roman"/>
                <w:sz w:val="24"/>
                <w:szCs w:val="24"/>
              </w:rPr>
              <w:t xml:space="preserve"> </w:t>
            </w:r>
          </w:p>
          <w:p w14:paraId="5DF773BD" w14:textId="77777777" w:rsidR="003075CA" w:rsidRPr="00813BB9" w:rsidRDefault="00D7553A" w:rsidP="00813BB9">
            <w:pPr>
              <w:spacing w:after="0" w:line="240" w:lineRule="auto"/>
              <w:rPr>
                <w:rFonts w:ascii="Times New Roman" w:hAnsi="Times New Roman"/>
                <w:sz w:val="24"/>
                <w:szCs w:val="24"/>
              </w:rPr>
            </w:pPr>
            <w:r w:rsidRPr="00813BB9">
              <w:rPr>
                <w:rFonts w:ascii="Times New Roman" w:hAnsi="Times New Roman"/>
                <w:sz w:val="24"/>
                <w:szCs w:val="24"/>
              </w:rPr>
              <w:t>Prof. dr. ing. Daniel Eugeniu Crunteanu</w:t>
            </w:r>
          </w:p>
        </w:tc>
      </w:tr>
    </w:tbl>
    <w:p w14:paraId="23DE523C" w14:textId="77777777" w:rsidR="00FD0711" w:rsidRPr="00813BB9" w:rsidRDefault="00FD0711" w:rsidP="00813BB9">
      <w:pPr>
        <w:spacing w:after="0" w:line="240" w:lineRule="auto"/>
        <w:rPr>
          <w:rFonts w:ascii="Times New Roman" w:hAnsi="Times New Roman"/>
          <w:sz w:val="24"/>
          <w:szCs w:val="24"/>
        </w:rPr>
      </w:pPr>
    </w:p>
    <w:p w14:paraId="52E56223" w14:textId="77777777" w:rsidR="00D13E52" w:rsidRPr="00813BB9" w:rsidRDefault="00D13E52">
      <w:pPr>
        <w:spacing w:after="0" w:line="240" w:lineRule="auto"/>
        <w:rPr>
          <w:rFonts w:ascii="Times New Roman" w:hAnsi="Times New Roman"/>
          <w:sz w:val="24"/>
          <w:szCs w:val="24"/>
        </w:rPr>
      </w:pPr>
    </w:p>
    <w:sectPr w:rsidR="00D13E52" w:rsidRPr="00813BB9"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0780E" w14:textId="77777777" w:rsidR="008E7843" w:rsidRDefault="008E7843" w:rsidP="006B0230">
      <w:pPr>
        <w:spacing w:after="0" w:line="240" w:lineRule="auto"/>
      </w:pPr>
      <w:r>
        <w:separator/>
      </w:r>
    </w:p>
  </w:endnote>
  <w:endnote w:type="continuationSeparator" w:id="0">
    <w:p w14:paraId="3F2DACB4" w14:textId="77777777" w:rsidR="008E7843" w:rsidRDefault="008E784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0"/>
    <w:family w:val="auto"/>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1FA0" w14:textId="77777777" w:rsidR="008E7843" w:rsidRDefault="008E7843" w:rsidP="006B0230">
      <w:pPr>
        <w:spacing w:after="0" w:line="240" w:lineRule="auto"/>
      </w:pPr>
      <w:r>
        <w:separator/>
      </w:r>
    </w:p>
  </w:footnote>
  <w:footnote w:type="continuationSeparator" w:id="0">
    <w:p w14:paraId="3DF23A21" w14:textId="77777777" w:rsidR="008E7843" w:rsidRDefault="008E784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858"/>
      <w:gridCol w:w="1416"/>
    </w:tblGrid>
    <w:tr w:rsidR="00CA71A4" w:rsidRPr="00504204" w14:paraId="04E9171E" w14:textId="77777777" w:rsidTr="00A946AE">
      <w:trPr>
        <w:trHeight w:val="998"/>
      </w:trPr>
      <w:tc>
        <w:tcPr>
          <w:tcW w:w="767" w:type="pct"/>
          <w:vAlign w:val="center"/>
        </w:tcPr>
        <w:p w14:paraId="07547A01" w14:textId="77777777" w:rsidR="00CA71A4" w:rsidRPr="003A5721" w:rsidRDefault="00C80445" w:rsidP="00A946AE">
          <w:pPr>
            <w:pStyle w:val="Header"/>
            <w:rPr>
              <w:sz w:val="22"/>
              <w:szCs w:val="22"/>
            </w:rPr>
          </w:pPr>
          <w:r>
            <w:rPr>
              <w:noProof/>
              <w:sz w:val="22"/>
              <w:szCs w:val="22"/>
              <w:lang w:val="en-US"/>
            </w:rPr>
            <w:drawing>
              <wp:inline distT="0" distB="0" distL="0" distR="0" wp14:anchorId="664A4244" wp14:editId="07777777">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5043CB0F" w14:textId="77777777" w:rsidR="00CA71A4" w:rsidRPr="001249D6" w:rsidRDefault="00CA71A4" w:rsidP="00A946AE">
          <w:pPr>
            <w:pStyle w:val="Header"/>
            <w:jc w:val="center"/>
            <w:rPr>
              <w:rFonts w:ascii="Arial" w:hAnsi="Arial" w:cs="Arial"/>
              <w:b/>
            </w:rPr>
          </w:pPr>
        </w:p>
        <w:p w14:paraId="514A73C1"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27B60756"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07459315"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6C84868F" wp14:editId="07777777">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6537F28F"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7"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8"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2537218">
    <w:abstractNumId w:val="0"/>
  </w:num>
  <w:num w:numId="2" w16cid:durableId="451561402">
    <w:abstractNumId w:val="16"/>
  </w:num>
  <w:num w:numId="3" w16cid:durableId="1949120919">
    <w:abstractNumId w:val="12"/>
  </w:num>
  <w:num w:numId="4" w16cid:durableId="179780495">
    <w:abstractNumId w:val="21"/>
  </w:num>
  <w:num w:numId="5" w16cid:durableId="1548833907">
    <w:abstractNumId w:val="17"/>
  </w:num>
  <w:num w:numId="6" w16cid:durableId="2048025226">
    <w:abstractNumId w:val="1"/>
  </w:num>
  <w:num w:numId="7" w16cid:durableId="378162757">
    <w:abstractNumId w:val="4"/>
  </w:num>
  <w:num w:numId="8" w16cid:durableId="1294139395">
    <w:abstractNumId w:val="13"/>
  </w:num>
  <w:num w:numId="9" w16cid:durableId="565652427">
    <w:abstractNumId w:val="27"/>
  </w:num>
  <w:num w:numId="10" w16cid:durableId="732462927">
    <w:abstractNumId w:val="14"/>
  </w:num>
  <w:num w:numId="11" w16cid:durableId="398290772">
    <w:abstractNumId w:val="7"/>
  </w:num>
  <w:num w:numId="12" w16cid:durableId="1461459639">
    <w:abstractNumId w:val="23"/>
  </w:num>
  <w:num w:numId="13" w16cid:durableId="1999310650">
    <w:abstractNumId w:val="18"/>
  </w:num>
  <w:num w:numId="14" w16cid:durableId="506673479">
    <w:abstractNumId w:val="20"/>
  </w:num>
  <w:num w:numId="15" w16cid:durableId="2080862521">
    <w:abstractNumId w:val="19"/>
  </w:num>
  <w:num w:numId="16" w16cid:durableId="1034230251">
    <w:abstractNumId w:val="10"/>
  </w:num>
  <w:num w:numId="17" w16cid:durableId="736131746">
    <w:abstractNumId w:val="3"/>
  </w:num>
  <w:num w:numId="18" w16cid:durableId="795100815">
    <w:abstractNumId w:val="22"/>
  </w:num>
  <w:num w:numId="19" w16cid:durableId="1571846799">
    <w:abstractNumId w:val="11"/>
  </w:num>
  <w:num w:numId="20" w16cid:durableId="820657024">
    <w:abstractNumId w:val="24"/>
  </w:num>
  <w:num w:numId="21" w16cid:durableId="1784106444">
    <w:abstractNumId w:val="8"/>
  </w:num>
  <w:num w:numId="22" w16cid:durableId="2072802630">
    <w:abstractNumId w:val="28"/>
  </w:num>
  <w:num w:numId="23" w16cid:durableId="1094013064">
    <w:abstractNumId w:val="9"/>
  </w:num>
  <w:num w:numId="24" w16cid:durableId="2135712137">
    <w:abstractNumId w:val="26"/>
  </w:num>
  <w:num w:numId="25" w16cid:durableId="518665753">
    <w:abstractNumId w:val="15"/>
  </w:num>
  <w:num w:numId="26" w16cid:durableId="201984578">
    <w:abstractNumId w:val="2"/>
  </w:num>
  <w:num w:numId="27" w16cid:durableId="1299264272">
    <w:abstractNumId w:val="25"/>
  </w:num>
  <w:num w:numId="28" w16cid:durableId="2079595900">
    <w:abstractNumId w:val="5"/>
  </w:num>
  <w:num w:numId="29" w16cid:durableId="5592462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0F6"/>
    <w:rsid w:val="000B3BD0"/>
    <w:rsid w:val="000C2BD3"/>
    <w:rsid w:val="000E0211"/>
    <w:rsid w:val="000E0F5C"/>
    <w:rsid w:val="000E3686"/>
    <w:rsid w:val="000E4FBF"/>
    <w:rsid w:val="000E6FF8"/>
    <w:rsid w:val="000F33CD"/>
    <w:rsid w:val="00101A4C"/>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57B4"/>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34C9"/>
    <w:rsid w:val="0043585E"/>
    <w:rsid w:val="00436AD6"/>
    <w:rsid w:val="00450A21"/>
    <w:rsid w:val="00453037"/>
    <w:rsid w:val="004662C2"/>
    <w:rsid w:val="004671D0"/>
    <w:rsid w:val="00473190"/>
    <w:rsid w:val="00475A89"/>
    <w:rsid w:val="004924E0"/>
    <w:rsid w:val="004971AD"/>
    <w:rsid w:val="00497817"/>
    <w:rsid w:val="004A05A3"/>
    <w:rsid w:val="004C3756"/>
    <w:rsid w:val="004D100B"/>
    <w:rsid w:val="004D278A"/>
    <w:rsid w:val="004D4A49"/>
    <w:rsid w:val="004E0155"/>
    <w:rsid w:val="004E137B"/>
    <w:rsid w:val="004F2C4A"/>
    <w:rsid w:val="004F426F"/>
    <w:rsid w:val="004F6CD3"/>
    <w:rsid w:val="005013E2"/>
    <w:rsid w:val="00502C98"/>
    <w:rsid w:val="00521E87"/>
    <w:rsid w:val="00524A63"/>
    <w:rsid w:val="00530A49"/>
    <w:rsid w:val="00532F3D"/>
    <w:rsid w:val="00533EB9"/>
    <w:rsid w:val="00536B72"/>
    <w:rsid w:val="0055276C"/>
    <w:rsid w:val="00563549"/>
    <w:rsid w:val="00576EC0"/>
    <w:rsid w:val="0058346F"/>
    <w:rsid w:val="00585A25"/>
    <w:rsid w:val="00586895"/>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2B27"/>
    <w:rsid w:val="00694056"/>
    <w:rsid w:val="0069574A"/>
    <w:rsid w:val="00696A5C"/>
    <w:rsid w:val="006A175C"/>
    <w:rsid w:val="006B0230"/>
    <w:rsid w:val="006B04FD"/>
    <w:rsid w:val="006B1ED2"/>
    <w:rsid w:val="006C2433"/>
    <w:rsid w:val="006C2F84"/>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0D9D"/>
    <w:rsid w:val="007927E2"/>
    <w:rsid w:val="007A0AF3"/>
    <w:rsid w:val="007A1B42"/>
    <w:rsid w:val="007A50A0"/>
    <w:rsid w:val="007A6A25"/>
    <w:rsid w:val="007B2369"/>
    <w:rsid w:val="007C374C"/>
    <w:rsid w:val="007C3E40"/>
    <w:rsid w:val="007C6BB6"/>
    <w:rsid w:val="007C6D54"/>
    <w:rsid w:val="007D54AA"/>
    <w:rsid w:val="007D57DE"/>
    <w:rsid w:val="007E3CC9"/>
    <w:rsid w:val="007E723C"/>
    <w:rsid w:val="007F0BE1"/>
    <w:rsid w:val="007F393B"/>
    <w:rsid w:val="007F6B7E"/>
    <w:rsid w:val="007F7509"/>
    <w:rsid w:val="00801DB0"/>
    <w:rsid w:val="008027E9"/>
    <w:rsid w:val="008043E3"/>
    <w:rsid w:val="00804A3A"/>
    <w:rsid w:val="008061BA"/>
    <w:rsid w:val="00813BB9"/>
    <w:rsid w:val="00813D0D"/>
    <w:rsid w:val="00816871"/>
    <w:rsid w:val="00816B11"/>
    <w:rsid w:val="00816EC6"/>
    <w:rsid w:val="00817309"/>
    <w:rsid w:val="00824601"/>
    <w:rsid w:val="00827BE0"/>
    <w:rsid w:val="00827FB9"/>
    <w:rsid w:val="0083153A"/>
    <w:rsid w:val="008326E0"/>
    <w:rsid w:val="00835EAD"/>
    <w:rsid w:val="008421F0"/>
    <w:rsid w:val="00850EF4"/>
    <w:rsid w:val="00853877"/>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C593D"/>
    <w:rsid w:val="008D1A77"/>
    <w:rsid w:val="008D49B5"/>
    <w:rsid w:val="008D7937"/>
    <w:rsid w:val="008E4BB6"/>
    <w:rsid w:val="008E51C6"/>
    <w:rsid w:val="008E5CBA"/>
    <w:rsid w:val="008E6270"/>
    <w:rsid w:val="008E7843"/>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74205"/>
    <w:rsid w:val="00A7555C"/>
    <w:rsid w:val="00A76F8E"/>
    <w:rsid w:val="00A77251"/>
    <w:rsid w:val="00A8092B"/>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91DB1"/>
    <w:rsid w:val="00B95F96"/>
    <w:rsid w:val="00B96466"/>
    <w:rsid w:val="00B97DD5"/>
    <w:rsid w:val="00BA0EDC"/>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A4954"/>
    <w:rsid w:val="00CA71A4"/>
    <w:rsid w:val="00CA7575"/>
    <w:rsid w:val="00CB5500"/>
    <w:rsid w:val="00CB6C4D"/>
    <w:rsid w:val="00CB707D"/>
    <w:rsid w:val="00CB75A3"/>
    <w:rsid w:val="00CB7DA8"/>
    <w:rsid w:val="00CC09F3"/>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775"/>
    <w:rsid w:val="00FF2C91"/>
    <w:rsid w:val="00FF530D"/>
    <w:rsid w:val="02C95323"/>
    <w:rsid w:val="06B7BD9E"/>
    <w:rsid w:val="095B1948"/>
    <w:rsid w:val="0CCE3A71"/>
    <w:rsid w:val="0DA33D69"/>
    <w:rsid w:val="136E1F19"/>
    <w:rsid w:val="15D2C613"/>
    <w:rsid w:val="192F6A93"/>
    <w:rsid w:val="19330984"/>
    <w:rsid w:val="1A2DFA26"/>
    <w:rsid w:val="1B82A3CE"/>
    <w:rsid w:val="20EE856A"/>
    <w:rsid w:val="2178FCE3"/>
    <w:rsid w:val="21DECBC2"/>
    <w:rsid w:val="28148D61"/>
    <w:rsid w:val="2840BB8D"/>
    <w:rsid w:val="284C871F"/>
    <w:rsid w:val="2A03914C"/>
    <w:rsid w:val="3276D64A"/>
    <w:rsid w:val="36B2278C"/>
    <w:rsid w:val="3EB5632D"/>
    <w:rsid w:val="43D91107"/>
    <w:rsid w:val="49E571EF"/>
    <w:rsid w:val="4EE7A24C"/>
    <w:rsid w:val="4F3FD956"/>
    <w:rsid w:val="5209D267"/>
    <w:rsid w:val="583F5702"/>
    <w:rsid w:val="5B232E0B"/>
    <w:rsid w:val="5B486057"/>
    <w:rsid w:val="5C40DFC9"/>
    <w:rsid w:val="5C9719EC"/>
    <w:rsid w:val="5F37C763"/>
    <w:rsid w:val="6598923B"/>
    <w:rsid w:val="6B7653A3"/>
    <w:rsid w:val="781E43B2"/>
    <w:rsid w:val="7A003AA0"/>
    <w:rsid w:val="7B5C7F70"/>
    <w:rsid w:val="7CA8AACD"/>
    <w:rsid w:val="7DDA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A62C3D"/>
  <w15:docId w15:val="{5C2EDC36-99FC-452A-BC5C-3CA06CD22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B61E9198-0C0F-4DA2-A080-C74F48B49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4.xml><?xml version="1.0" encoding="utf-8"?>
<ds:datastoreItem xmlns:ds="http://schemas.openxmlformats.org/officeDocument/2006/customXml" ds:itemID="{CD50B1EF-5B76-4492-9582-1FFAC82E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1968</Words>
  <Characters>11224</Characters>
  <DocSecurity>0</DocSecurity>
  <Lines>93</Lines>
  <Paragraphs>26</Paragraphs>
  <ScaleCrop>false</ScaleCrop>
  <Company/>
  <LinksUpToDate>false</LinksUpToDate>
  <CharactersWithSpaces>13166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2026-07-29T22:16:00Z</dcterms:created>
  <dcterms:modified xsi:type="dcterms:W3CDTF">2026-08-26T17:38:00Z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