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E00B1A" w:rsidR="00813D0D" w:rsidP="00E00B1A" w:rsidRDefault="00813D0D" w14:paraId="672A6659" wp14:textId="77777777">
      <w:pPr>
        <w:spacing w:after="0" w:line="240" w:lineRule="auto"/>
        <w:jc w:val="center"/>
        <w:rPr>
          <w:rFonts w:ascii="Times New Roman" w:hAnsi="Times New Roman"/>
          <w:b/>
          <w:caps/>
          <w:sz w:val="24"/>
          <w:szCs w:val="24"/>
        </w:rPr>
      </w:pPr>
    </w:p>
    <w:p xmlns:wp14="http://schemas.microsoft.com/office/word/2010/wordml" w:rsidRPr="00E00B1A" w:rsidR="00FD0711" w:rsidP="00E00B1A" w:rsidRDefault="00FD0711" w14:paraId="37B31742" wp14:textId="77777777">
      <w:pPr>
        <w:spacing w:after="0" w:line="240" w:lineRule="auto"/>
        <w:jc w:val="center"/>
        <w:rPr>
          <w:rFonts w:ascii="Times New Roman" w:hAnsi="Times New Roman"/>
          <w:b/>
          <w:caps/>
          <w:color w:val="9BBB59"/>
          <w:sz w:val="24"/>
          <w:szCs w:val="24"/>
        </w:rPr>
      </w:pPr>
      <w:r w:rsidRPr="00E00B1A">
        <w:rPr>
          <w:rFonts w:ascii="Times New Roman" w:hAnsi="Times New Roman"/>
          <w:b/>
          <w:caps/>
          <w:sz w:val="24"/>
          <w:szCs w:val="24"/>
        </w:rPr>
        <w:t>fi</w:t>
      </w:r>
      <w:r w:rsidRPr="00E00B1A" w:rsidR="001B1709">
        <w:rPr>
          <w:rFonts w:ascii="Times New Roman" w:hAnsi="Times New Roman"/>
          <w:b/>
          <w:caps/>
          <w:sz w:val="24"/>
          <w:szCs w:val="24"/>
        </w:rPr>
        <w:t>ș</w:t>
      </w:r>
      <w:r w:rsidRPr="00E00B1A">
        <w:rPr>
          <w:rFonts w:ascii="Times New Roman" w:hAnsi="Times New Roman"/>
          <w:b/>
          <w:caps/>
          <w:sz w:val="24"/>
          <w:szCs w:val="24"/>
        </w:rPr>
        <w:t>a disciplinei</w:t>
      </w:r>
    </w:p>
    <w:p xmlns:wp14="http://schemas.microsoft.com/office/word/2010/wordml" w:rsidRPr="00E00B1A" w:rsidR="00FD0711" w:rsidP="00E00B1A" w:rsidRDefault="00FD0711" w14:paraId="6D9B4948" wp14:textId="77777777">
      <w:pPr>
        <w:spacing w:after="0" w:line="240" w:lineRule="auto"/>
        <w:rPr>
          <w:rFonts w:ascii="Times New Roman" w:hAnsi="Times New Roman"/>
          <w:b/>
          <w:color w:val="9BBB59"/>
          <w:sz w:val="24"/>
          <w:szCs w:val="24"/>
        </w:rPr>
      </w:pPr>
      <w:r w:rsidRPr="00E00B1A">
        <w:rPr>
          <w:rFonts w:ascii="Times New Roman" w:hAnsi="Times New Roman"/>
          <w:b/>
          <w:sz w:val="24"/>
          <w:szCs w:val="24"/>
        </w:rPr>
        <w:t>1. Date despre program</w:t>
      </w:r>
      <w:r w:rsidRPr="00E00B1A"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E00B1A" w:rsidR="00FD0711" w:rsidTr="004F426F" w14:paraId="7D3D0AD9" wp14:textId="77777777">
        <w:tc>
          <w:tcPr>
            <w:tcW w:w="3823" w:type="dxa"/>
          </w:tcPr>
          <w:p w:rsidRPr="00E00B1A" w:rsidR="00FD0711" w:rsidP="00E00B1A" w:rsidRDefault="00FD0711" w14:paraId="0BEE52F9" wp14:textId="77777777">
            <w:pPr>
              <w:spacing w:after="0" w:line="240" w:lineRule="auto"/>
              <w:rPr>
                <w:rFonts w:ascii="Times New Roman" w:hAnsi="Times New Roman"/>
                <w:sz w:val="24"/>
                <w:szCs w:val="24"/>
              </w:rPr>
            </w:pPr>
            <w:r w:rsidRPr="00E00B1A">
              <w:rPr>
                <w:rFonts w:ascii="Times New Roman" w:hAnsi="Times New Roman"/>
                <w:sz w:val="24"/>
                <w:szCs w:val="24"/>
              </w:rPr>
              <w:t>1.1 Institu</w:t>
            </w:r>
            <w:r w:rsidRPr="00E00B1A" w:rsidR="001B1709">
              <w:rPr>
                <w:rFonts w:ascii="Times New Roman" w:hAnsi="Times New Roman"/>
                <w:sz w:val="24"/>
                <w:szCs w:val="24"/>
              </w:rPr>
              <w:t>ț</w:t>
            </w:r>
            <w:r w:rsidRPr="00E00B1A">
              <w:rPr>
                <w:rFonts w:ascii="Times New Roman" w:hAnsi="Times New Roman"/>
                <w:sz w:val="24"/>
                <w:szCs w:val="24"/>
              </w:rPr>
              <w:t>ia de învă</w:t>
            </w:r>
            <w:r w:rsidRPr="00E00B1A" w:rsidR="001B1709">
              <w:rPr>
                <w:rFonts w:ascii="Times New Roman" w:hAnsi="Times New Roman"/>
                <w:sz w:val="24"/>
                <w:szCs w:val="24"/>
              </w:rPr>
              <w:t>ț</w:t>
            </w:r>
            <w:r w:rsidRPr="00E00B1A">
              <w:rPr>
                <w:rFonts w:ascii="Times New Roman" w:hAnsi="Times New Roman"/>
                <w:sz w:val="24"/>
                <w:szCs w:val="24"/>
              </w:rPr>
              <w:t>ământ superior</w:t>
            </w:r>
          </w:p>
        </w:tc>
        <w:tc>
          <w:tcPr>
            <w:tcW w:w="6196" w:type="dxa"/>
          </w:tcPr>
          <w:p w:rsidRPr="00E00B1A" w:rsidR="00FD0711" w:rsidP="00E00B1A" w:rsidRDefault="00C116E4" w14:paraId="38C4157C" wp14:textId="77777777">
            <w:pPr>
              <w:pStyle w:val="Heading3"/>
              <w:rPr>
                <w:sz w:val="24"/>
                <w:szCs w:val="24"/>
              </w:rPr>
            </w:pPr>
            <w:r w:rsidRPr="00E00B1A">
              <w:rPr>
                <w:sz w:val="24"/>
                <w:szCs w:val="24"/>
              </w:rPr>
              <w:t xml:space="preserve">Universitatea </w:t>
            </w:r>
            <w:r w:rsidRPr="00E00B1A" w:rsidR="00C26673">
              <w:rPr>
                <w:sz w:val="24"/>
                <w:szCs w:val="24"/>
              </w:rPr>
              <w:t xml:space="preserve">Națională de Știință și Tehnologie </w:t>
            </w:r>
            <w:r w:rsidRPr="00E00B1A">
              <w:rPr>
                <w:sz w:val="24"/>
                <w:szCs w:val="24"/>
              </w:rPr>
              <w:t>POLITEHNICA</w:t>
            </w:r>
            <w:r w:rsidRPr="00E00B1A" w:rsidR="00A26CB8">
              <w:rPr>
                <w:sz w:val="24"/>
                <w:szCs w:val="24"/>
              </w:rPr>
              <w:t xml:space="preserve"> </w:t>
            </w:r>
            <w:r w:rsidRPr="00E00B1A">
              <w:rPr>
                <w:sz w:val="24"/>
                <w:szCs w:val="24"/>
              </w:rPr>
              <w:t>din Bucure</w:t>
            </w:r>
            <w:r w:rsidRPr="00E00B1A" w:rsidR="001B1709">
              <w:rPr>
                <w:sz w:val="24"/>
                <w:szCs w:val="24"/>
              </w:rPr>
              <w:t>ș</w:t>
            </w:r>
            <w:r w:rsidRPr="00E00B1A">
              <w:rPr>
                <w:sz w:val="24"/>
                <w:szCs w:val="24"/>
              </w:rPr>
              <w:t>ti</w:t>
            </w:r>
          </w:p>
        </w:tc>
      </w:tr>
      <w:tr xmlns:wp14="http://schemas.microsoft.com/office/word/2010/wordml" w:rsidRPr="00E00B1A" w:rsidR="00FD0711" w:rsidTr="004F426F" w14:paraId="3E44968F" wp14:textId="77777777">
        <w:tc>
          <w:tcPr>
            <w:tcW w:w="3823" w:type="dxa"/>
          </w:tcPr>
          <w:p w:rsidRPr="00E00B1A" w:rsidR="00FD0711" w:rsidP="00E00B1A" w:rsidRDefault="00FD0711" w14:paraId="209A9AB7"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1.2 Facultatea</w:t>
            </w:r>
          </w:p>
        </w:tc>
        <w:tc>
          <w:tcPr>
            <w:tcW w:w="6196" w:type="dxa"/>
          </w:tcPr>
          <w:p w:rsidRPr="00E00B1A" w:rsidR="00FD0711" w:rsidP="00E00B1A" w:rsidRDefault="00813D0D" w14:paraId="50460CD6" wp14:textId="77777777">
            <w:pPr>
              <w:spacing w:after="0" w:line="240" w:lineRule="auto"/>
              <w:rPr>
                <w:rFonts w:ascii="Times New Roman" w:hAnsi="Times New Roman"/>
                <w:b/>
                <w:bCs/>
                <w:sz w:val="24"/>
                <w:szCs w:val="24"/>
              </w:rPr>
            </w:pPr>
            <w:r w:rsidRPr="00E00B1A">
              <w:rPr>
                <w:rFonts w:ascii="Times New Roman" w:hAnsi="Times New Roman"/>
                <w:b/>
                <w:sz w:val="24"/>
                <w:szCs w:val="24"/>
              </w:rPr>
              <w:t>Inginerie Aerospaţială</w:t>
            </w:r>
          </w:p>
        </w:tc>
      </w:tr>
      <w:tr xmlns:wp14="http://schemas.microsoft.com/office/word/2010/wordml" w:rsidRPr="00E00B1A" w:rsidR="00D7553A" w:rsidTr="004F426F" w14:paraId="60FD6F33" wp14:textId="77777777">
        <w:tc>
          <w:tcPr>
            <w:tcW w:w="3823" w:type="dxa"/>
          </w:tcPr>
          <w:p w:rsidRPr="00E00B1A" w:rsidR="00D7553A" w:rsidP="00E00B1A" w:rsidRDefault="00D7553A" w14:paraId="280A2049"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1.3 Departamentul</w:t>
            </w:r>
          </w:p>
        </w:tc>
        <w:tc>
          <w:tcPr>
            <w:tcW w:w="6196" w:type="dxa"/>
          </w:tcPr>
          <w:p w:rsidRPr="00E00B1A" w:rsidR="00D7553A" w:rsidP="00E00B1A" w:rsidRDefault="00D7553A" w14:paraId="42C79587" wp14:textId="77777777">
            <w:pPr>
              <w:spacing w:after="0" w:line="240" w:lineRule="auto"/>
              <w:rPr>
                <w:rFonts w:ascii="Times New Roman" w:hAnsi="Times New Roman"/>
                <w:sz w:val="24"/>
                <w:szCs w:val="24"/>
              </w:rPr>
            </w:pPr>
            <w:r w:rsidRPr="00E00B1A">
              <w:rPr>
                <w:rStyle w:val="normaltextrun"/>
                <w:rFonts w:ascii="Times New Roman" w:hAnsi="Times New Roman"/>
                <w:sz w:val="24"/>
                <w:szCs w:val="24"/>
              </w:rPr>
              <w:t>Termotehnică, Motoare Echipamente Termice și Frigorifice</w:t>
            </w:r>
            <w:r w:rsidRPr="00E00B1A">
              <w:rPr>
                <w:rStyle w:val="eop"/>
                <w:rFonts w:ascii="Times New Roman" w:hAnsi="Times New Roman"/>
                <w:sz w:val="24"/>
                <w:szCs w:val="24"/>
              </w:rPr>
              <w:t> </w:t>
            </w:r>
          </w:p>
        </w:tc>
      </w:tr>
      <w:tr xmlns:wp14="http://schemas.microsoft.com/office/word/2010/wordml" w:rsidRPr="00E00B1A" w:rsidR="00D7553A" w:rsidTr="004F426F" w14:paraId="3A15051E" wp14:textId="77777777">
        <w:tc>
          <w:tcPr>
            <w:tcW w:w="3823" w:type="dxa"/>
          </w:tcPr>
          <w:p w:rsidRPr="00E00B1A" w:rsidR="00D7553A" w:rsidP="00E00B1A" w:rsidRDefault="00D7553A" w14:paraId="1F20B82A"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1.4 Domeniul de studii universitare </w:t>
            </w:r>
          </w:p>
        </w:tc>
        <w:tc>
          <w:tcPr>
            <w:tcW w:w="6196" w:type="dxa"/>
          </w:tcPr>
          <w:p w:rsidRPr="00E00B1A" w:rsidR="00D7553A" w:rsidP="00E00B1A" w:rsidRDefault="00D7553A" w14:paraId="053FB119" wp14:textId="77777777">
            <w:pPr>
              <w:spacing w:after="0" w:line="240" w:lineRule="auto"/>
              <w:rPr>
                <w:rFonts w:ascii="Times New Roman" w:hAnsi="Times New Roman"/>
                <w:sz w:val="24"/>
                <w:szCs w:val="24"/>
              </w:rPr>
            </w:pPr>
            <w:r w:rsidRPr="00E00B1A">
              <w:rPr>
                <w:rStyle w:val="normaltextrun"/>
                <w:rFonts w:ascii="Times New Roman" w:hAnsi="Times New Roman"/>
                <w:sz w:val="24"/>
                <w:szCs w:val="24"/>
              </w:rPr>
              <w:t>Inginerie Aerospațială</w:t>
            </w:r>
            <w:r w:rsidRPr="00E00B1A">
              <w:rPr>
                <w:rStyle w:val="eop"/>
                <w:rFonts w:ascii="Times New Roman" w:hAnsi="Times New Roman"/>
                <w:sz w:val="24"/>
                <w:szCs w:val="24"/>
              </w:rPr>
              <w:t> </w:t>
            </w:r>
          </w:p>
        </w:tc>
      </w:tr>
      <w:tr xmlns:wp14="http://schemas.microsoft.com/office/word/2010/wordml" w:rsidRPr="00E00B1A" w:rsidR="00D7553A" w:rsidTr="004F426F" w14:paraId="7C0131D7" wp14:textId="77777777">
        <w:tc>
          <w:tcPr>
            <w:tcW w:w="3823" w:type="dxa"/>
          </w:tcPr>
          <w:p w:rsidRPr="00E00B1A" w:rsidR="00D7553A" w:rsidP="00E00B1A" w:rsidRDefault="00D7553A" w14:paraId="4769118E"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1.5 Programul de studii universitare </w:t>
            </w:r>
          </w:p>
        </w:tc>
        <w:tc>
          <w:tcPr>
            <w:tcW w:w="6196" w:type="dxa"/>
          </w:tcPr>
          <w:p w:rsidRPr="00E00B1A" w:rsidR="00D7553A" w:rsidP="00E00B1A" w:rsidRDefault="00D7553A" w14:paraId="047C48C6" wp14:textId="77777777">
            <w:pPr>
              <w:spacing w:after="0" w:line="240" w:lineRule="auto"/>
              <w:rPr>
                <w:rFonts w:ascii="Times New Roman" w:hAnsi="Times New Roman"/>
                <w:sz w:val="24"/>
                <w:szCs w:val="24"/>
                <w:highlight w:val="yellow"/>
              </w:rPr>
            </w:pPr>
            <w:r w:rsidRPr="00E00B1A">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E00B1A">
              <w:rPr>
                <w:rStyle w:val="eop"/>
                <w:rFonts w:ascii="Times New Roman" w:hAnsi="Times New Roman"/>
                <w:sz w:val="24"/>
                <w:szCs w:val="24"/>
              </w:rPr>
              <w:t> </w:t>
            </w:r>
          </w:p>
        </w:tc>
      </w:tr>
      <w:tr xmlns:wp14="http://schemas.microsoft.com/office/word/2010/wordml" w:rsidRPr="00E00B1A" w:rsidR="00FD0711" w:rsidTr="004F426F" w14:paraId="7037C972" wp14:textId="77777777">
        <w:tc>
          <w:tcPr>
            <w:tcW w:w="3823" w:type="dxa"/>
          </w:tcPr>
          <w:p w:rsidRPr="00E00B1A" w:rsidR="00FD0711" w:rsidP="00E00B1A" w:rsidRDefault="00FD0711" w14:paraId="517A54FF" wp14:textId="77777777">
            <w:pPr>
              <w:spacing w:after="0" w:line="240" w:lineRule="auto"/>
              <w:rPr>
                <w:rFonts w:ascii="Times New Roman" w:hAnsi="Times New Roman"/>
                <w:sz w:val="24"/>
                <w:szCs w:val="24"/>
              </w:rPr>
            </w:pPr>
            <w:r w:rsidRPr="00E00B1A">
              <w:rPr>
                <w:rFonts w:ascii="Times New Roman" w:hAnsi="Times New Roman"/>
                <w:sz w:val="24"/>
                <w:szCs w:val="24"/>
              </w:rPr>
              <w:t>1.</w:t>
            </w:r>
            <w:r w:rsidRPr="00E00B1A" w:rsidR="00A32B38">
              <w:rPr>
                <w:rFonts w:ascii="Times New Roman" w:hAnsi="Times New Roman"/>
                <w:sz w:val="24"/>
                <w:szCs w:val="24"/>
              </w:rPr>
              <w:t>6</w:t>
            </w:r>
            <w:r w:rsidRPr="00E00B1A">
              <w:rPr>
                <w:rFonts w:ascii="Times New Roman" w:hAnsi="Times New Roman"/>
                <w:sz w:val="24"/>
                <w:szCs w:val="24"/>
              </w:rPr>
              <w:t xml:space="preserve"> Ciclul de studii</w:t>
            </w:r>
            <w:r w:rsidRPr="00E00B1A" w:rsidR="004F426F">
              <w:rPr>
                <w:rFonts w:ascii="Times New Roman" w:hAnsi="Times New Roman"/>
                <w:sz w:val="24"/>
                <w:szCs w:val="24"/>
              </w:rPr>
              <w:t xml:space="preserve"> universitare</w:t>
            </w:r>
          </w:p>
        </w:tc>
        <w:tc>
          <w:tcPr>
            <w:tcW w:w="6196" w:type="dxa"/>
          </w:tcPr>
          <w:p w:rsidRPr="00E00B1A" w:rsidR="00FD0711" w:rsidP="00E00B1A" w:rsidRDefault="00C116E4" w14:paraId="0D5FE9BD" wp14:textId="77777777">
            <w:pPr>
              <w:spacing w:after="0" w:line="240" w:lineRule="auto"/>
              <w:rPr>
                <w:rFonts w:ascii="Times New Roman" w:hAnsi="Times New Roman"/>
                <w:sz w:val="24"/>
                <w:szCs w:val="24"/>
              </w:rPr>
            </w:pPr>
            <w:r w:rsidRPr="00E00B1A">
              <w:rPr>
                <w:rFonts w:ascii="Times New Roman" w:hAnsi="Times New Roman"/>
                <w:sz w:val="24"/>
                <w:szCs w:val="24"/>
              </w:rPr>
              <w:t>Licen</w:t>
            </w:r>
            <w:r w:rsidRPr="00E00B1A" w:rsidR="001B1709">
              <w:rPr>
                <w:rFonts w:ascii="Times New Roman" w:hAnsi="Times New Roman"/>
                <w:sz w:val="24"/>
                <w:szCs w:val="24"/>
              </w:rPr>
              <w:t>ț</w:t>
            </w:r>
            <w:r w:rsidRPr="00E00B1A">
              <w:rPr>
                <w:rFonts w:ascii="Times New Roman" w:hAnsi="Times New Roman"/>
                <w:sz w:val="24"/>
                <w:szCs w:val="24"/>
              </w:rPr>
              <w:t>ă</w:t>
            </w:r>
          </w:p>
        </w:tc>
      </w:tr>
      <w:tr xmlns:wp14="http://schemas.microsoft.com/office/word/2010/wordml" w:rsidRPr="00E00B1A" w:rsidR="00D46EF7" w:rsidTr="004F426F" w14:paraId="44795721" wp14:textId="77777777">
        <w:tc>
          <w:tcPr>
            <w:tcW w:w="3823" w:type="dxa"/>
          </w:tcPr>
          <w:p w:rsidRPr="00E00B1A" w:rsidR="00D46EF7" w:rsidP="00E00B1A" w:rsidRDefault="00D46EF7" w14:paraId="3A03ED0C" wp14:textId="77777777">
            <w:pPr>
              <w:spacing w:after="0" w:line="240" w:lineRule="auto"/>
              <w:rPr>
                <w:rFonts w:ascii="Times New Roman" w:hAnsi="Times New Roman"/>
                <w:sz w:val="24"/>
                <w:szCs w:val="24"/>
              </w:rPr>
            </w:pPr>
            <w:r w:rsidRPr="00E00B1A">
              <w:rPr>
                <w:rFonts w:ascii="Times New Roman" w:hAnsi="Times New Roman"/>
                <w:sz w:val="24"/>
                <w:szCs w:val="24"/>
              </w:rPr>
              <w:t>1.</w:t>
            </w:r>
            <w:r w:rsidRPr="00E00B1A" w:rsidR="00A32B38">
              <w:rPr>
                <w:rFonts w:ascii="Times New Roman" w:hAnsi="Times New Roman"/>
                <w:sz w:val="24"/>
                <w:szCs w:val="24"/>
              </w:rPr>
              <w:t>7</w:t>
            </w:r>
            <w:r w:rsidRPr="00E00B1A">
              <w:rPr>
                <w:rFonts w:ascii="Times New Roman" w:hAnsi="Times New Roman"/>
                <w:sz w:val="24"/>
                <w:szCs w:val="24"/>
              </w:rPr>
              <w:t xml:space="preserve"> Limba de predare</w:t>
            </w:r>
          </w:p>
        </w:tc>
        <w:tc>
          <w:tcPr>
            <w:tcW w:w="6196" w:type="dxa"/>
          </w:tcPr>
          <w:p w:rsidRPr="00E00B1A" w:rsidR="00D46EF7" w:rsidP="00E00B1A" w:rsidRDefault="00D46EF7" w14:paraId="76224E22" wp14:textId="77777777">
            <w:pPr>
              <w:spacing w:after="0" w:line="240" w:lineRule="auto"/>
              <w:rPr>
                <w:rFonts w:ascii="Times New Roman" w:hAnsi="Times New Roman"/>
                <w:sz w:val="24"/>
                <w:szCs w:val="24"/>
              </w:rPr>
            </w:pPr>
            <w:r w:rsidRPr="00E00B1A">
              <w:rPr>
                <w:rFonts w:ascii="Times New Roman" w:hAnsi="Times New Roman"/>
                <w:sz w:val="24"/>
                <w:szCs w:val="24"/>
              </w:rPr>
              <w:t>Română</w:t>
            </w:r>
          </w:p>
        </w:tc>
      </w:tr>
      <w:tr xmlns:wp14="http://schemas.microsoft.com/office/word/2010/wordml" w:rsidRPr="00E00B1A" w:rsidR="004F426F" w:rsidTr="004F426F" w14:paraId="7E2CAACB" wp14:textId="77777777">
        <w:tc>
          <w:tcPr>
            <w:tcW w:w="3823" w:type="dxa"/>
          </w:tcPr>
          <w:p w:rsidRPr="00E00B1A" w:rsidR="004F426F" w:rsidP="00E00B1A" w:rsidRDefault="004F426F" w14:paraId="270BB21A" wp14:textId="77777777">
            <w:pPr>
              <w:spacing w:after="0" w:line="240" w:lineRule="auto"/>
              <w:rPr>
                <w:rFonts w:ascii="Times New Roman" w:hAnsi="Times New Roman"/>
                <w:sz w:val="24"/>
                <w:szCs w:val="24"/>
              </w:rPr>
            </w:pPr>
            <w:r w:rsidRPr="00E00B1A">
              <w:rPr>
                <w:rFonts w:ascii="Times New Roman" w:hAnsi="Times New Roman"/>
                <w:sz w:val="24"/>
                <w:szCs w:val="24"/>
              </w:rPr>
              <w:t>1.</w:t>
            </w:r>
            <w:r w:rsidRPr="00E00B1A" w:rsidR="00A32B38">
              <w:rPr>
                <w:rFonts w:ascii="Times New Roman" w:hAnsi="Times New Roman"/>
                <w:sz w:val="24"/>
                <w:szCs w:val="24"/>
              </w:rPr>
              <w:t>8</w:t>
            </w:r>
            <w:r w:rsidRPr="00E00B1A">
              <w:rPr>
                <w:rFonts w:ascii="Times New Roman" w:hAnsi="Times New Roman"/>
                <w:sz w:val="24"/>
                <w:szCs w:val="24"/>
              </w:rPr>
              <w:t xml:space="preserve"> Locația geografică de desfășurare a studiilor </w:t>
            </w:r>
          </w:p>
        </w:tc>
        <w:tc>
          <w:tcPr>
            <w:tcW w:w="6196" w:type="dxa"/>
          </w:tcPr>
          <w:p w:rsidRPr="00E00B1A" w:rsidR="004F426F" w:rsidP="00E00B1A" w:rsidRDefault="004F426F" w14:paraId="4A4C5A5E"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București</w:t>
            </w:r>
          </w:p>
        </w:tc>
      </w:tr>
    </w:tbl>
    <w:p xmlns:wp14="http://schemas.microsoft.com/office/word/2010/wordml" w:rsidRPr="00E00B1A" w:rsidR="00FD0711" w:rsidP="00E00B1A" w:rsidRDefault="00FD0711" w14:paraId="0A37501D" wp14:textId="77777777">
      <w:pPr>
        <w:spacing w:after="0" w:line="240" w:lineRule="auto"/>
        <w:rPr>
          <w:rFonts w:ascii="Times New Roman" w:hAnsi="Times New Roman"/>
          <w:sz w:val="24"/>
          <w:szCs w:val="24"/>
        </w:rPr>
      </w:pPr>
    </w:p>
    <w:p xmlns:wp14="http://schemas.microsoft.com/office/word/2010/wordml" w:rsidRPr="00E00B1A" w:rsidR="00FD0711" w:rsidP="00E00B1A" w:rsidRDefault="00FD0711" w14:paraId="58D00938" wp14:textId="77777777">
      <w:pPr>
        <w:spacing w:after="0" w:line="240" w:lineRule="auto"/>
        <w:rPr>
          <w:rFonts w:ascii="Times New Roman" w:hAnsi="Times New Roman"/>
          <w:b/>
          <w:color w:val="9BBB59"/>
          <w:sz w:val="24"/>
          <w:szCs w:val="24"/>
        </w:rPr>
      </w:pPr>
      <w:r w:rsidRPr="00E00B1A">
        <w:rPr>
          <w:rFonts w:ascii="Times New Roman" w:hAnsi="Times New Roman"/>
          <w:b/>
          <w:sz w:val="24"/>
          <w:szCs w:val="24"/>
        </w:rPr>
        <w:t>2. Date despre disciplină</w:t>
      </w:r>
      <w:r w:rsidRPr="00E00B1A"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xmlns:wp14="http://schemas.microsoft.com/office/word/2010/wordml" w:rsidRPr="00E00B1A" w:rsidR="00FD0711" w:rsidTr="334B6B91" w14:paraId="348F4283" wp14:textId="77777777">
        <w:tc>
          <w:tcPr>
            <w:tcW w:w="2846" w:type="dxa"/>
            <w:gridSpan w:val="3"/>
            <w:tcMar/>
          </w:tcPr>
          <w:p w:rsidRPr="00E00B1A" w:rsidR="00532F3D" w:rsidP="00E00B1A" w:rsidRDefault="00532F3D" w14:paraId="5DAB6C7B" wp14:textId="1968117B">
            <w:pPr>
              <w:spacing w:after="0" w:line="240" w:lineRule="auto"/>
              <w:rPr>
                <w:rFonts w:ascii="Times New Roman" w:hAnsi="Times New Roman"/>
                <w:sz w:val="24"/>
                <w:szCs w:val="24"/>
              </w:rPr>
            </w:pPr>
            <w:r w:rsidRPr="334B6B91" w:rsidR="00FD0711">
              <w:rPr>
                <w:rFonts w:ascii="Times New Roman" w:hAnsi="Times New Roman"/>
                <w:sz w:val="24"/>
                <w:szCs w:val="24"/>
              </w:rPr>
              <w:t>2.1 Denumirea disciplinei</w:t>
            </w:r>
            <w:r w:rsidRPr="334B6B91" w:rsidR="00085094">
              <w:rPr>
                <w:rFonts w:ascii="Times New Roman" w:hAnsi="Times New Roman"/>
                <w:color w:val="9BBB59"/>
                <w:sz w:val="24"/>
                <w:szCs w:val="24"/>
              </w:rPr>
              <w:t xml:space="preserve"> </w:t>
            </w:r>
          </w:p>
        </w:tc>
        <w:tc>
          <w:tcPr>
            <w:tcW w:w="7159" w:type="dxa"/>
            <w:gridSpan w:val="8"/>
            <w:tcMar/>
          </w:tcPr>
          <w:p w:rsidRPr="00E00B1A" w:rsidR="001F003F" w:rsidP="00E00B1A" w:rsidRDefault="008C593D" w14:paraId="19D57D11" wp14:textId="77777777">
            <w:pPr>
              <w:spacing w:after="0" w:line="240" w:lineRule="auto"/>
              <w:contextualSpacing/>
              <w:jc w:val="center"/>
              <w:rPr>
                <w:rFonts w:ascii="Times New Roman" w:hAnsi="Times New Roman"/>
                <w:b/>
                <w:bCs/>
                <w:sz w:val="24"/>
                <w:szCs w:val="24"/>
                <w:highlight w:val="yellow"/>
              </w:rPr>
            </w:pPr>
            <w:r w:rsidRPr="00E00B1A">
              <w:rPr>
                <w:rFonts w:ascii="Times New Roman" w:hAnsi="Times New Roman" w:eastAsia="Calibri"/>
                <w:b/>
                <w:sz w:val="24"/>
                <w:szCs w:val="24"/>
              </w:rPr>
              <w:t>Termotehnică și mașini termice</w:t>
            </w:r>
          </w:p>
        </w:tc>
      </w:tr>
      <w:tr xmlns:wp14="http://schemas.microsoft.com/office/word/2010/wordml" w:rsidRPr="00E00B1A" w:rsidR="00FD0711" w:rsidTr="334B6B91" w14:paraId="412305CC" wp14:textId="77777777">
        <w:tc>
          <w:tcPr>
            <w:tcW w:w="4449" w:type="dxa"/>
            <w:gridSpan w:val="5"/>
            <w:tcMar/>
          </w:tcPr>
          <w:p w:rsidRPr="00E00B1A" w:rsidR="00FD0711" w:rsidP="00E00B1A" w:rsidRDefault="00FD0711" w14:paraId="65E6FE2A"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2.2 Titularul</w:t>
            </w:r>
          </w:p>
        </w:tc>
        <w:tc>
          <w:tcPr>
            <w:tcW w:w="5556" w:type="dxa"/>
            <w:gridSpan w:val="6"/>
            <w:tcMar/>
          </w:tcPr>
          <w:p w:rsidRPr="00E00B1A" w:rsidR="00FD0711" w:rsidP="00E00B1A" w:rsidRDefault="008C593D" w14:paraId="5FEDCC9D" wp14:textId="77777777">
            <w:pPr>
              <w:spacing w:after="0" w:line="240" w:lineRule="auto"/>
              <w:rPr>
                <w:rFonts w:ascii="Times New Roman" w:hAnsi="Times New Roman"/>
                <w:sz w:val="24"/>
                <w:szCs w:val="24"/>
              </w:rPr>
            </w:pPr>
            <w:r w:rsidRPr="00E00B1A">
              <w:rPr>
                <w:rFonts w:ascii="Times New Roman" w:hAnsi="Times New Roman"/>
                <w:b/>
                <w:sz w:val="24"/>
                <w:szCs w:val="24"/>
              </w:rPr>
              <w:t>Prof. dr. ing. Dorin STANCIU</w:t>
            </w:r>
          </w:p>
        </w:tc>
      </w:tr>
      <w:tr xmlns:wp14="http://schemas.microsoft.com/office/word/2010/wordml" w:rsidRPr="00E00B1A" w:rsidR="00FD0711" w:rsidTr="334B6B91" w14:paraId="3367E9E2" wp14:textId="77777777">
        <w:tc>
          <w:tcPr>
            <w:tcW w:w="4449" w:type="dxa"/>
            <w:gridSpan w:val="5"/>
            <w:tcMar/>
          </w:tcPr>
          <w:p w:rsidRPr="00E00B1A" w:rsidR="00FD0711" w:rsidP="334B6B91" w:rsidRDefault="00FD0711" w14:paraId="4061C2CB" wp14:textId="716272E5">
            <w:pPr>
              <w:spacing w:after="0" w:line="240" w:lineRule="auto"/>
              <w:rPr>
                <w:rFonts w:ascii="Times New Roman" w:hAnsi="Times New Roman"/>
                <w:sz w:val="24"/>
                <w:szCs w:val="24"/>
              </w:rPr>
            </w:pPr>
            <w:r w:rsidRPr="334B6B91" w:rsidR="00FD0711">
              <w:rPr>
                <w:rFonts w:ascii="Times New Roman" w:hAnsi="Times New Roman"/>
                <w:sz w:val="24"/>
                <w:szCs w:val="24"/>
              </w:rPr>
              <w:t>2.3 Titularul activită</w:t>
            </w:r>
            <w:r w:rsidRPr="334B6B91" w:rsidR="001B1709">
              <w:rPr>
                <w:rFonts w:ascii="Times New Roman" w:hAnsi="Times New Roman"/>
                <w:sz w:val="24"/>
                <w:szCs w:val="24"/>
              </w:rPr>
              <w:t>ț</w:t>
            </w:r>
            <w:r w:rsidRPr="334B6B91" w:rsidR="00FD0711">
              <w:rPr>
                <w:rFonts w:ascii="Times New Roman" w:hAnsi="Times New Roman"/>
                <w:sz w:val="24"/>
                <w:szCs w:val="24"/>
              </w:rPr>
              <w:t>ilor de seminar</w:t>
            </w:r>
            <w:r w:rsidRPr="334B6B91" w:rsidR="00C116E4">
              <w:rPr>
                <w:rFonts w:ascii="Times New Roman" w:hAnsi="Times New Roman"/>
                <w:sz w:val="24"/>
                <w:szCs w:val="24"/>
              </w:rPr>
              <w:t xml:space="preserve"> </w:t>
            </w:r>
          </w:p>
        </w:tc>
        <w:tc>
          <w:tcPr>
            <w:tcW w:w="5556" w:type="dxa"/>
            <w:gridSpan w:val="6"/>
            <w:tcMar/>
          </w:tcPr>
          <w:p w:rsidRPr="00E00B1A" w:rsidR="00FD0711" w:rsidP="4BAE3E22" w:rsidRDefault="00D7553A" w14:paraId="58C13F7B" w14:noSpellErr="1" wp14:textId="4373F843">
            <w:pPr>
              <w:spacing w:after="0" w:line="240" w:lineRule="auto"/>
            </w:pPr>
            <w:r w:rsidRPr="48AE069D" w:rsidR="500FAB0C">
              <w:rPr>
                <w:rFonts w:ascii="Times New Roman" w:hAnsi="Times New Roman"/>
                <w:b w:val="1"/>
                <w:bCs w:val="1"/>
                <w:sz w:val="24"/>
                <w:szCs w:val="24"/>
              </w:rPr>
              <w:t>Ș.l. dr. ing. Iuliana SORIGA</w:t>
            </w:r>
          </w:p>
        </w:tc>
      </w:tr>
      <w:tr xmlns:wp14="http://schemas.microsoft.com/office/word/2010/wordml" w:rsidRPr="00E00B1A" w:rsidR="00700487" w:rsidTr="334B6B91" w14:paraId="484A21D8" wp14:textId="77777777">
        <w:tc>
          <w:tcPr>
            <w:tcW w:w="1756" w:type="dxa"/>
            <w:tcMar/>
          </w:tcPr>
          <w:p w:rsidRPr="00E00B1A" w:rsidR="00FD0711" w:rsidP="00E00B1A" w:rsidRDefault="00FD0711" w14:paraId="1BA225A2"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2.4 Anul de studiu</w:t>
            </w:r>
          </w:p>
        </w:tc>
        <w:tc>
          <w:tcPr>
            <w:tcW w:w="384" w:type="dxa"/>
            <w:tcMar/>
          </w:tcPr>
          <w:p w:rsidRPr="00E00B1A" w:rsidR="00FD0711" w:rsidP="00E00B1A" w:rsidRDefault="009823AA" w14:paraId="5FCD5EC4" wp14:textId="77777777">
            <w:pPr>
              <w:spacing w:after="0" w:line="240" w:lineRule="auto"/>
              <w:rPr>
                <w:rFonts w:ascii="Times New Roman" w:hAnsi="Times New Roman"/>
                <w:sz w:val="24"/>
                <w:szCs w:val="24"/>
              </w:rPr>
            </w:pPr>
            <w:r w:rsidRPr="00E00B1A">
              <w:rPr>
                <w:rFonts w:ascii="Times New Roman" w:hAnsi="Times New Roman"/>
                <w:sz w:val="24"/>
                <w:szCs w:val="24"/>
              </w:rPr>
              <w:t>3</w:t>
            </w:r>
          </w:p>
        </w:tc>
        <w:tc>
          <w:tcPr>
            <w:tcW w:w="2130" w:type="dxa"/>
            <w:gridSpan w:val="2"/>
            <w:tcMar/>
          </w:tcPr>
          <w:p w:rsidRPr="00E00B1A" w:rsidR="00FD0711" w:rsidP="00E00B1A" w:rsidRDefault="00FD0711" w14:paraId="7D40B472" wp14:textId="41E3A099">
            <w:pPr>
              <w:spacing w:after="0" w:line="240" w:lineRule="auto"/>
              <w:rPr>
                <w:rFonts w:ascii="Times New Roman" w:hAnsi="Times New Roman"/>
                <w:color w:val="9BBB59"/>
                <w:sz w:val="24"/>
                <w:szCs w:val="24"/>
              </w:rPr>
            </w:pPr>
            <w:r w:rsidRPr="334B6B91" w:rsidR="00FD0711">
              <w:rPr>
                <w:rFonts w:ascii="Times New Roman" w:hAnsi="Times New Roman"/>
                <w:sz w:val="24"/>
                <w:szCs w:val="24"/>
              </w:rPr>
              <w:t>2.5 Semestrul</w:t>
            </w:r>
            <w:r w:rsidRPr="334B6B91" w:rsidR="0013302B">
              <w:rPr>
                <w:rFonts w:ascii="Times New Roman" w:hAnsi="Times New Roman"/>
                <w:color w:val="9BBB59"/>
                <w:sz w:val="24"/>
                <w:szCs w:val="24"/>
              </w:rPr>
              <w:t xml:space="preserve"> </w:t>
            </w:r>
          </w:p>
        </w:tc>
        <w:tc>
          <w:tcPr>
            <w:tcW w:w="506" w:type="dxa"/>
            <w:gridSpan w:val="2"/>
            <w:tcMar/>
          </w:tcPr>
          <w:p w:rsidRPr="00E00B1A" w:rsidR="00FD0711" w:rsidP="00E00B1A" w:rsidRDefault="007A1B42" w14:paraId="7F83DA7B" wp14:textId="0654DB23">
            <w:pPr>
              <w:spacing w:after="0" w:line="240" w:lineRule="auto"/>
              <w:rPr>
                <w:rFonts w:ascii="Times New Roman" w:hAnsi="Times New Roman"/>
                <w:sz w:val="24"/>
                <w:szCs w:val="24"/>
              </w:rPr>
            </w:pPr>
            <w:r w:rsidRPr="48AE069D" w:rsidR="007A1B42">
              <w:rPr>
                <w:rFonts w:ascii="Times New Roman" w:hAnsi="Times New Roman"/>
                <w:sz w:val="24"/>
                <w:szCs w:val="24"/>
              </w:rPr>
              <w:t>I</w:t>
            </w:r>
          </w:p>
        </w:tc>
        <w:tc>
          <w:tcPr>
            <w:tcW w:w="1900" w:type="dxa"/>
            <w:tcMar/>
          </w:tcPr>
          <w:p w:rsidRPr="00E00B1A" w:rsidR="00FD0711" w:rsidP="00E00B1A" w:rsidRDefault="00FD0711" w14:paraId="63B00C2E"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2.6. Tipul de evaluare</w:t>
            </w:r>
          </w:p>
        </w:tc>
        <w:tc>
          <w:tcPr>
            <w:tcW w:w="502" w:type="dxa"/>
            <w:gridSpan w:val="2"/>
            <w:tcMar/>
          </w:tcPr>
          <w:p w:rsidRPr="00E00B1A" w:rsidR="00FD0711" w:rsidP="00E00B1A" w:rsidRDefault="00C116E4" w14:paraId="65AEDD99" wp14:textId="77777777">
            <w:pPr>
              <w:spacing w:after="0" w:line="240" w:lineRule="auto"/>
              <w:rPr>
                <w:rFonts w:ascii="Times New Roman" w:hAnsi="Times New Roman"/>
                <w:sz w:val="24"/>
                <w:szCs w:val="24"/>
              </w:rPr>
            </w:pPr>
            <w:r w:rsidRPr="00E00B1A">
              <w:rPr>
                <w:rFonts w:ascii="Times New Roman" w:hAnsi="Times New Roman"/>
                <w:sz w:val="24"/>
                <w:szCs w:val="24"/>
              </w:rPr>
              <w:t>E</w:t>
            </w:r>
          </w:p>
        </w:tc>
        <w:tc>
          <w:tcPr>
            <w:tcW w:w="2090" w:type="dxa"/>
            <w:tcMar/>
          </w:tcPr>
          <w:p w:rsidRPr="00E00B1A" w:rsidR="00FD0711" w:rsidP="00E00B1A" w:rsidRDefault="00FD0711" w14:paraId="456E7B8C"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 xml:space="preserve">2.7 </w:t>
            </w:r>
            <w:r w:rsidRPr="00E00B1A" w:rsidR="00AA5BBD">
              <w:rPr>
                <w:rFonts w:ascii="Times New Roman" w:hAnsi="Times New Roman"/>
                <w:sz w:val="24"/>
                <w:szCs w:val="24"/>
              </w:rPr>
              <w:t>Statutul</w:t>
            </w:r>
            <w:r w:rsidRPr="00E00B1A">
              <w:rPr>
                <w:rFonts w:ascii="Times New Roman" w:hAnsi="Times New Roman"/>
                <w:sz w:val="24"/>
                <w:szCs w:val="24"/>
              </w:rPr>
              <w:t xml:space="preserve"> disciplinei</w:t>
            </w:r>
          </w:p>
        </w:tc>
        <w:tc>
          <w:tcPr>
            <w:tcW w:w="737" w:type="dxa"/>
            <w:tcMar/>
          </w:tcPr>
          <w:p w:rsidRPr="00E00B1A" w:rsidR="00FD0711" w:rsidP="00E00B1A" w:rsidRDefault="00D605BE" w14:paraId="26F7A3D9" wp14:textId="77777777">
            <w:pPr>
              <w:spacing w:after="0" w:line="240" w:lineRule="auto"/>
              <w:rPr>
                <w:rFonts w:ascii="Times New Roman" w:hAnsi="Times New Roman"/>
                <w:sz w:val="24"/>
                <w:szCs w:val="24"/>
              </w:rPr>
            </w:pPr>
            <w:r w:rsidRPr="00E00B1A">
              <w:rPr>
                <w:rFonts w:ascii="Times New Roman" w:hAnsi="Times New Roman"/>
                <w:sz w:val="24"/>
                <w:szCs w:val="24"/>
              </w:rPr>
              <w:t>Ob</w:t>
            </w:r>
          </w:p>
        </w:tc>
      </w:tr>
      <w:tr xmlns:wp14="http://schemas.microsoft.com/office/word/2010/wordml" w:rsidRPr="00E00B1A" w:rsidR="007A1B42" w:rsidTr="334B6B91" w14:paraId="61C45113" wp14:textId="77777777">
        <w:tc>
          <w:tcPr>
            <w:tcW w:w="2140" w:type="dxa"/>
            <w:gridSpan w:val="2"/>
            <w:tcMar/>
          </w:tcPr>
          <w:p w:rsidRPr="00E00B1A" w:rsidR="00204311" w:rsidP="00E00B1A" w:rsidRDefault="00204311" w14:paraId="2305F397"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 xml:space="preserve">2.8 </w:t>
            </w:r>
            <w:r w:rsidRPr="00E00B1A" w:rsidR="00AA5BBD">
              <w:rPr>
                <w:rFonts w:ascii="Times New Roman" w:hAnsi="Times New Roman"/>
                <w:sz w:val="24"/>
                <w:szCs w:val="24"/>
              </w:rPr>
              <w:t>Categoria formativă</w:t>
            </w:r>
            <w:r w:rsidRPr="00E00B1A" w:rsidR="0013302B">
              <w:rPr>
                <w:rFonts w:ascii="Times New Roman" w:hAnsi="Times New Roman"/>
                <w:color w:val="9BBB59"/>
                <w:sz w:val="24"/>
                <w:szCs w:val="24"/>
              </w:rPr>
              <w:t xml:space="preserve">/ </w:t>
            </w:r>
          </w:p>
        </w:tc>
        <w:tc>
          <w:tcPr>
            <w:tcW w:w="2130" w:type="dxa"/>
            <w:gridSpan w:val="2"/>
            <w:tcMar/>
          </w:tcPr>
          <w:p w:rsidRPr="00E00B1A" w:rsidR="00204311" w:rsidP="00E00B1A" w:rsidRDefault="006E7AB8" w14:paraId="7C26806B" wp14:textId="3CFBEFD0">
            <w:pPr>
              <w:spacing w:after="0" w:line="240" w:lineRule="auto"/>
              <w:rPr>
                <w:rFonts w:ascii="Times New Roman" w:hAnsi="Times New Roman"/>
                <w:sz w:val="24"/>
                <w:szCs w:val="24"/>
              </w:rPr>
            </w:pPr>
            <w:r w:rsidRPr="48AE069D" w:rsidR="006E7AB8">
              <w:rPr>
                <w:rFonts w:ascii="Times New Roman" w:hAnsi="Times New Roman"/>
                <w:sz w:val="24"/>
                <w:szCs w:val="24"/>
              </w:rPr>
              <w:t>D</w:t>
            </w:r>
            <w:r w:rsidRPr="48AE069D" w:rsidR="44E9FEE1">
              <w:rPr>
                <w:rFonts w:ascii="Times New Roman" w:hAnsi="Times New Roman"/>
                <w:sz w:val="24"/>
                <w:szCs w:val="24"/>
              </w:rPr>
              <w:t>F</w:t>
            </w:r>
          </w:p>
        </w:tc>
        <w:tc>
          <w:tcPr>
            <w:tcW w:w="2412" w:type="dxa"/>
            <w:gridSpan w:val="4"/>
            <w:tcMar/>
          </w:tcPr>
          <w:p w:rsidRPr="00E00B1A" w:rsidR="00204311" w:rsidP="00E00B1A" w:rsidRDefault="00204311" w14:paraId="36F0BCA9"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2.9 Codul disciplinei</w:t>
            </w:r>
            <w:r w:rsidRPr="00E00B1A" w:rsidR="0013302B">
              <w:rPr>
                <w:rFonts w:ascii="Times New Roman" w:hAnsi="Times New Roman"/>
                <w:color w:val="9BBB59"/>
                <w:sz w:val="24"/>
                <w:szCs w:val="24"/>
              </w:rPr>
              <w:t xml:space="preserve"> </w:t>
            </w:r>
          </w:p>
        </w:tc>
        <w:tc>
          <w:tcPr>
            <w:tcW w:w="3323" w:type="dxa"/>
            <w:gridSpan w:val="3"/>
            <w:tcMar/>
          </w:tcPr>
          <w:p w:rsidRPr="00E00B1A" w:rsidR="00204311" w:rsidP="4BAE3E22" w:rsidRDefault="008C593D" w14:paraId="3F194CEB" wp14:textId="4B365AEE">
            <w:pPr>
              <w:spacing w:after="0" w:line="240" w:lineRule="auto"/>
              <w:contextualSpacing w:val="1"/>
              <w:jc w:val="center"/>
            </w:pPr>
            <w:r w:rsidRPr="4BAE3E22" w:rsidR="41FE477C">
              <w:rPr>
                <w:rFonts w:ascii="Times New Roman" w:hAnsi="Times New Roman" w:eastAsia="Calibri"/>
                <w:sz w:val="24"/>
                <w:szCs w:val="24"/>
              </w:rPr>
              <w:t>B.L.09.IA.5.V.Ob.1</w:t>
            </w:r>
          </w:p>
        </w:tc>
      </w:tr>
    </w:tbl>
    <w:p xmlns:wp14="http://schemas.microsoft.com/office/word/2010/wordml" w:rsidRPr="00E00B1A" w:rsidR="00AA5BBD" w:rsidP="00E00B1A" w:rsidRDefault="00AA5BBD" w14:paraId="02EB378F" wp14:textId="77777777">
      <w:pPr>
        <w:spacing w:after="0" w:line="240" w:lineRule="auto"/>
        <w:rPr>
          <w:rFonts w:ascii="Times New Roman" w:hAnsi="Times New Roman"/>
          <w:b/>
          <w:sz w:val="24"/>
          <w:szCs w:val="24"/>
        </w:rPr>
      </w:pPr>
    </w:p>
    <w:p xmlns:wp14="http://schemas.microsoft.com/office/word/2010/wordml" w:rsidRPr="00E00B1A" w:rsidR="00FD0711" w:rsidP="00E00B1A" w:rsidRDefault="00FD0711" w14:paraId="76DF1C62" wp14:textId="77777777">
      <w:pPr>
        <w:spacing w:after="0" w:line="240" w:lineRule="auto"/>
        <w:rPr>
          <w:rFonts w:ascii="Times New Roman" w:hAnsi="Times New Roman"/>
          <w:color w:val="9BBB59"/>
          <w:sz w:val="24"/>
          <w:szCs w:val="24"/>
        </w:rPr>
      </w:pPr>
      <w:r w:rsidRPr="00E00B1A">
        <w:rPr>
          <w:rFonts w:ascii="Times New Roman" w:hAnsi="Times New Roman"/>
          <w:b/>
          <w:sz w:val="24"/>
          <w:szCs w:val="24"/>
        </w:rPr>
        <w:t xml:space="preserve">3. Timpul total </w:t>
      </w:r>
      <w:r w:rsidRPr="00E00B1A">
        <w:rPr>
          <w:rFonts w:ascii="Times New Roman" w:hAnsi="Times New Roman"/>
          <w:sz w:val="24"/>
          <w:szCs w:val="24"/>
        </w:rPr>
        <w:t>(ore pe semestru al activită</w:t>
      </w:r>
      <w:r w:rsidRPr="00E00B1A" w:rsidR="001B1709">
        <w:rPr>
          <w:rFonts w:ascii="Times New Roman" w:hAnsi="Times New Roman"/>
          <w:sz w:val="24"/>
          <w:szCs w:val="24"/>
        </w:rPr>
        <w:t>ț</w:t>
      </w:r>
      <w:r w:rsidRPr="00E00B1A">
        <w:rPr>
          <w:rFonts w:ascii="Times New Roman" w:hAnsi="Times New Roman"/>
          <w:sz w:val="24"/>
          <w:szCs w:val="24"/>
        </w:rPr>
        <w:t>ilor didactice)</w:t>
      </w:r>
      <w:r w:rsidRPr="00E00B1A"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E00B1A" w:rsidR="00FD0711" w:rsidTr="334B6B91" w14:paraId="0E1D94D5" wp14:textId="77777777">
        <w:tc>
          <w:tcPr>
            <w:tcW w:w="3790" w:type="dxa"/>
            <w:tcMar/>
          </w:tcPr>
          <w:p w:rsidRPr="00E00B1A" w:rsidR="00FD0711" w:rsidP="00E00B1A" w:rsidRDefault="00FD0711" w14:paraId="31FDEBF6"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3.1 Număr de ore pe săptămână</w:t>
            </w:r>
          </w:p>
        </w:tc>
        <w:tc>
          <w:tcPr>
            <w:tcW w:w="574" w:type="dxa"/>
            <w:gridSpan w:val="2"/>
            <w:tcMar/>
          </w:tcPr>
          <w:p w:rsidRPr="00E00B1A" w:rsidR="00FD0711" w:rsidP="00E00B1A" w:rsidRDefault="00853877" w14:paraId="0B778152" wp14:textId="77777777">
            <w:pPr>
              <w:spacing w:after="0" w:line="240" w:lineRule="auto"/>
              <w:rPr>
                <w:rFonts w:ascii="Times New Roman" w:hAnsi="Times New Roman"/>
                <w:sz w:val="24"/>
                <w:szCs w:val="24"/>
              </w:rPr>
            </w:pPr>
            <w:r w:rsidRPr="00E00B1A">
              <w:rPr>
                <w:rFonts w:ascii="Times New Roman" w:hAnsi="Times New Roman"/>
                <w:sz w:val="24"/>
                <w:szCs w:val="24"/>
              </w:rPr>
              <w:t>3</w:t>
            </w:r>
          </w:p>
        </w:tc>
        <w:tc>
          <w:tcPr>
            <w:tcW w:w="2102" w:type="dxa"/>
            <w:gridSpan w:val="2"/>
            <w:tcMar/>
          </w:tcPr>
          <w:p w:rsidRPr="00E00B1A" w:rsidR="00FD0711" w:rsidP="00E00B1A" w:rsidRDefault="00FD0711" w14:paraId="152E9B56"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Din care: </w:t>
            </w:r>
            <w:r w:rsidRPr="00E00B1A" w:rsidR="00853877">
              <w:rPr>
                <w:rFonts w:ascii="Times New Roman" w:hAnsi="Times New Roman"/>
                <w:sz w:val="24"/>
                <w:szCs w:val="24"/>
              </w:rPr>
              <w:t>curs</w:t>
            </w:r>
          </w:p>
        </w:tc>
        <w:tc>
          <w:tcPr>
            <w:tcW w:w="591" w:type="dxa"/>
            <w:tcMar/>
          </w:tcPr>
          <w:p w:rsidRPr="00E00B1A" w:rsidR="00FD0711" w:rsidP="00E00B1A" w:rsidRDefault="00C116E4" w14:paraId="18F999B5" wp14:textId="77777777">
            <w:pPr>
              <w:spacing w:after="0" w:line="240" w:lineRule="auto"/>
              <w:rPr>
                <w:rFonts w:ascii="Times New Roman" w:hAnsi="Times New Roman"/>
                <w:sz w:val="24"/>
                <w:szCs w:val="24"/>
              </w:rPr>
            </w:pPr>
            <w:r w:rsidRPr="00E00B1A">
              <w:rPr>
                <w:rFonts w:ascii="Times New Roman" w:hAnsi="Times New Roman"/>
                <w:sz w:val="24"/>
                <w:szCs w:val="24"/>
              </w:rPr>
              <w:t>2</w:t>
            </w:r>
          </w:p>
        </w:tc>
        <w:tc>
          <w:tcPr>
            <w:tcW w:w="2413" w:type="dxa"/>
            <w:tcMar/>
          </w:tcPr>
          <w:p w:rsidRPr="00E00B1A" w:rsidR="00FD0711" w:rsidP="00E00B1A" w:rsidRDefault="00FD0711" w14:paraId="5A7C1463" wp14:textId="074BEB54">
            <w:pPr>
              <w:spacing w:after="0" w:line="240" w:lineRule="auto"/>
              <w:rPr>
                <w:rFonts w:ascii="Times New Roman" w:hAnsi="Times New Roman"/>
                <w:sz w:val="24"/>
                <w:szCs w:val="24"/>
              </w:rPr>
            </w:pPr>
            <w:r w:rsidRPr="48AE069D" w:rsidR="76F70D32">
              <w:rPr>
                <w:rFonts w:ascii="Times New Roman" w:hAnsi="Times New Roman"/>
                <w:sz w:val="24"/>
                <w:szCs w:val="24"/>
              </w:rPr>
              <w:t>S</w:t>
            </w:r>
            <w:r w:rsidRPr="48AE069D" w:rsidR="00FD0711">
              <w:rPr>
                <w:rFonts w:ascii="Times New Roman" w:hAnsi="Times New Roman"/>
                <w:sz w:val="24"/>
                <w:szCs w:val="24"/>
              </w:rPr>
              <w:t>eminar</w:t>
            </w:r>
          </w:p>
        </w:tc>
        <w:tc>
          <w:tcPr>
            <w:tcW w:w="555" w:type="dxa"/>
            <w:tcMar/>
          </w:tcPr>
          <w:p w:rsidRPr="00E00B1A" w:rsidR="00FD0711" w:rsidP="00E00B1A" w:rsidRDefault="00853877" w14:paraId="649841BE" wp14:textId="77777777">
            <w:pPr>
              <w:spacing w:after="0" w:line="240" w:lineRule="auto"/>
              <w:rPr>
                <w:rFonts w:ascii="Times New Roman" w:hAnsi="Times New Roman"/>
                <w:sz w:val="24"/>
                <w:szCs w:val="24"/>
              </w:rPr>
            </w:pPr>
            <w:r w:rsidRPr="00E00B1A">
              <w:rPr>
                <w:rFonts w:ascii="Times New Roman" w:hAnsi="Times New Roman"/>
                <w:sz w:val="24"/>
                <w:szCs w:val="24"/>
              </w:rPr>
              <w:t>1</w:t>
            </w:r>
          </w:p>
        </w:tc>
      </w:tr>
      <w:tr xmlns:wp14="http://schemas.microsoft.com/office/word/2010/wordml" w:rsidRPr="00E00B1A" w:rsidR="00FD0711" w:rsidTr="334B6B91" w14:paraId="4E97EBCE" wp14:textId="77777777">
        <w:tc>
          <w:tcPr>
            <w:tcW w:w="3790" w:type="dxa"/>
            <w:shd w:val="clear" w:color="auto" w:fill="D9D9D9" w:themeFill="background1" w:themeFillShade="D9"/>
            <w:tcMar/>
          </w:tcPr>
          <w:p w:rsidRPr="00E00B1A" w:rsidR="00FD0711" w:rsidP="00E00B1A" w:rsidRDefault="00FD0711" w14:paraId="34283230" wp14:textId="77777777">
            <w:pPr>
              <w:spacing w:after="0" w:line="240" w:lineRule="auto"/>
              <w:rPr>
                <w:rFonts w:ascii="Times New Roman" w:hAnsi="Times New Roman"/>
                <w:sz w:val="24"/>
                <w:szCs w:val="24"/>
              </w:rPr>
            </w:pPr>
            <w:r w:rsidRPr="00E00B1A">
              <w:rPr>
                <w:rFonts w:ascii="Times New Roman" w:hAnsi="Times New Roman"/>
                <w:sz w:val="24"/>
                <w:szCs w:val="24"/>
              </w:rPr>
              <w:t>3.4 Total ore din planul de învă</w:t>
            </w:r>
            <w:r w:rsidRPr="00E00B1A" w:rsidR="001B1709">
              <w:rPr>
                <w:rFonts w:ascii="Times New Roman" w:hAnsi="Times New Roman"/>
                <w:sz w:val="24"/>
                <w:szCs w:val="24"/>
              </w:rPr>
              <w:t>ț</w:t>
            </w:r>
            <w:r w:rsidRPr="00E00B1A">
              <w:rPr>
                <w:rFonts w:ascii="Times New Roman" w:hAnsi="Times New Roman"/>
                <w:sz w:val="24"/>
                <w:szCs w:val="24"/>
              </w:rPr>
              <w:t>ămân</w:t>
            </w:r>
            <w:r w:rsidRPr="00E00B1A"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E00B1A" w:rsidR="00FD0711" w:rsidP="00E00B1A" w:rsidRDefault="00853877" w14:paraId="21C9D991" wp14:textId="77777777">
            <w:pPr>
              <w:spacing w:after="0" w:line="240" w:lineRule="auto"/>
              <w:rPr>
                <w:rFonts w:ascii="Times New Roman" w:hAnsi="Times New Roman"/>
                <w:sz w:val="24"/>
                <w:szCs w:val="24"/>
              </w:rPr>
            </w:pPr>
            <w:r w:rsidRPr="00E00B1A">
              <w:rPr>
                <w:rFonts w:ascii="Times New Roman" w:hAnsi="Times New Roman"/>
                <w:sz w:val="24"/>
                <w:szCs w:val="24"/>
              </w:rPr>
              <w:t>42</w:t>
            </w:r>
          </w:p>
        </w:tc>
        <w:tc>
          <w:tcPr>
            <w:tcW w:w="2102" w:type="dxa"/>
            <w:gridSpan w:val="2"/>
            <w:shd w:val="clear" w:color="auto" w:fill="D9D9D9" w:themeFill="background1" w:themeFillShade="D9"/>
            <w:tcMar/>
          </w:tcPr>
          <w:p w:rsidRPr="00E00B1A" w:rsidR="00FD0711" w:rsidP="00E00B1A" w:rsidRDefault="00FD0711" w14:paraId="7AEDB409" wp14:textId="77777777">
            <w:pPr>
              <w:spacing w:after="0" w:line="240" w:lineRule="auto"/>
              <w:rPr>
                <w:rFonts w:ascii="Times New Roman" w:hAnsi="Times New Roman"/>
                <w:sz w:val="24"/>
                <w:szCs w:val="24"/>
              </w:rPr>
            </w:pPr>
            <w:r w:rsidRPr="00E00B1A">
              <w:rPr>
                <w:rFonts w:ascii="Times New Roman" w:hAnsi="Times New Roman"/>
                <w:sz w:val="24"/>
                <w:szCs w:val="24"/>
              </w:rPr>
              <w:t>Din care: curs</w:t>
            </w:r>
          </w:p>
        </w:tc>
        <w:tc>
          <w:tcPr>
            <w:tcW w:w="591" w:type="dxa"/>
            <w:shd w:val="clear" w:color="auto" w:fill="D9D9D9" w:themeFill="background1" w:themeFillShade="D9"/>
            <w:tcMar/>
          </w:tcPr>
          <w:p w:rsidRPr="00E00B1A" w:rsidR="00FD0711" w:rsidP="00E00B1A" w:rsidRDefault="00853877" w14:paraId="57393B24" wp14:textId="77777777">
            <w:pPr>
              <w:spacing w:after="0" w:line="240" w:lineRule="auto"/>
              <w:rPr>
                <w:rFonts w:ascii="Times New Roman" w:hAnsi="Times New Roman"/>
                <w:sz w:val="24"/>
                <w:szCs w:val="24"/>
              </w:rPr>
            </w:pPr>
            <w:r w:rsidRPr="00E00B1A">
              <w:rPr>
                <w:rFonts w:ascii="Times New Roman" w:hAnsi="Times New Roman"/>
                <w:sz w:val="24"/>
                <w:szCs w:val="24"/>
              </w:rPr>
              <w:t>28</w:t>
            </w:r>
          </w:p>
        </w:tc>
        <w:tc>
          <w:tcPr>
            <w:tcW w:w="2413" w:type="dxa"/>
            <w:shd w:val="clear" w:color="auto" w:fill="D9D9D9" w:themeFill="background1" w:themeFillShade="D9"/>
            <w:tcMar/>
          </w:tcPr>
          <w:p w:rsidRPr="00E00B1A" w:rsidR="00853877" w:rsidP="00E00B1A" w:rsidRDefault="00FD0711" w14:paraId="0003135D" wp14:textId="4EB19BAD">
            <w:pPr>
              <w:spacing w:after="0" w:line="240" w:lineRule="auto"/>
              <w:rPr>
                <w:rFonts w:ascii="Times New Roman" w:hAnsi="Times New Roman"/>
                <w:sz w:val="24"/>
                <w:szCs w:val="24"/>
              </w:rPr>
            </w:pPr>
            <w:r w:rsidRPr="48AE069D" w:rsidR="5FAB7FFF">
              <w:rPr>
                <w:rFonts w:ascii="Times New Roman" w:hAnsi="Times New Roman"/>
                <w:sz w:val="24"/>
                <w:szCs w:val="24"/>
              </w:rPr>
              <w:t>S</w:t>
            </w:r>
            <w:r w:rsidRPr="48AE069D" w:rsidR="00FD0711">
              <w:rPr>
                <w:rFonts w:ascii="Times New Roman" w:hAnsi="Times New Roman"/>
                <w:sz w:val="24"/>
                <w:szCs w:val="24"/>
              </w:rPr>
              <w:t>eminar</w:t>
            </w:r>
          </w:p>
          <w:p w:rsidRPr="00E00B1A" w:rsidR="00FD0711" w:rsidP="00E00B1A" w:rsidRDefault="00FD0711" w14:paraId="6A05A809" wp14:textId="77777777">
            <w:pPr>
              <w:spacing w:after="0" w:line="240" w:lineRule="auto"/>
              <w:rPr>
                <w:rFonts w:ascii="Times New Roman" w:hAnsi="Times New Roman"/>
                <w:color w:val="9BBB59"/>
                <w:sz w:val="24"/>
                <w:szCs w:val="24"/>
              </w:rPr>
            </w:pPr>
          </w:p>
        </w:tc>
        <w:tc>
          <w:tcPr>
            <w:tcW w:w="555" w:type="dxa"/>
            <w:shd w:val="clear" w:color="auto" w:fill="D9D9D9" w:themeFill="background1" w:themeFillShade="D9"/>
            <w:tcMar/>
          </w:tcPr>
          <w:p w:rsidRPr="00E00B1A" w:rsidR="00FD0711" w:rsidP="00E00B1A" w:rsidRDefault="00853877" w14:paraId="4E1E336A" wp14:textId="77777777">
            <w:pPr>
              <w:spacing w:after="0" w:line="240" w:lineRule="auto"/>
              <w:rPr>
                <w:rFonts w:ascii="Times New Roman" w:hAnsi="Times New Roman"/>
                <w:sz w:val="24"/>
                <w:szCs w:val="24"/>
              </w:rPr>
            </w:pPr>
            <w:r w:rsidRPr="00E00B1A">
              <w:rPr>
                <w:rFonts w:ascii="Times New Roman" w:hAnsi="Times New Roman"/>
                <w:sz w:val="24"/>
                <w:szCs w:val="24"/>
              </w:rPr>
              <w:t>14</w:t>
            </w:r>
          </w:p>
        </w:tc>
      </w:tr>
      <w:tr xmlns:wp14="http://schemas.microsoft.com/office/word/2010/wordml" w:rsidRPr="00E00B1A" w:rsidR="00FD0711" w:rsidTr="334B6B91" w14:paraId="4E373DBC" wp14:textId="77777777">
        <w:tc>
          <w:tcPr>
            <w:tcW w:w="9470" w:type="dxa"/>
            <w:gridSpan w:val="7"/>
            <w:tcMar/>
          </w:tcPr>
          <w:p w:rsidRPr="00E00B1A" w:rsidR="00FD0711" w:rsidP="00E00B1A" w:rsidRDefault="00FD0711" w14:paraId="6DA93D9C" wp14:textId="77777777">
            <w:pPr>
              <w:spacing w:after="0" w:line="240" w:lineRule="auto"/>
              <w:rPr>
                <w:rFonts w:ascii="Times New Roman" w:hAnsi="Times New Roman"/>
                <w:sz w:val="24"/>
                <w:szCs w:val="24"/>
              </w:rPr>
            </w:pPr>
            <w:r w:rsidRPr="00E00B1A">
              <w:rPr>
                <w:rFonts w:ascii="Times New Roman" w:hAnsi="Times New Roman"/>
                <w:sz w:val="24"/>
                <w:szCs w:val="24"/>
              </w:rPr>
              <w:t>Distribu</w:t>
            </w:r>
            <w:r w:rsidRPr="00E00B1A" w:rsidR="001B1709">
              <w:rPr>
                <w:rFonts w:ascii="Times New Roman" w:hAnsi="Times New Roman"/>
                <w:sz w:val="24"/>
                <w:szCs w:val="24"/>
              </w:rPr>
              <w:t>ț</w:t>
            </w:r>
            <w:r w:rsidRPr="00E00B1A">
              <w:rPr>
                <w:rFonts w:ascii="Times New Roman" w:hAnsi="Times New Roman"/>
                <w:sz w:val="24"/>
                <w:szCs w:val="24"/>
              </w:rPr>
              <w:t>ia fondului de timp:</w:t>
            </w:r>
          </w:p>
        </w:tc>
        <w:tc>
          <w:tcPr>
            <w:tcW w:w="555" w:type="dxa"/>
            <w:tcMar/>
          </w:tcPr>
          <w:p w:rsidRPr="00E00B1A" w:rsidR="00FD0711" w:rsidP="00E00B1A" w:rsidRDefault="00FD0711" w14:paraId="08E18879" wp14:textId="77777777">
            <w:pPr>
              <w:spacing w:after="0" w:line="240" w:lineRule="auto"/>
              <w:rPr>
                <w:rFonts w:ascii="Times New Roman" w:hAnsi="Times New Roman"/>
                <w:sz w:val="24"/>
                <w:szCs w:val="24"/>
              </w:rPr>
            </w:pPr>
            <w:r w:rsidRPr="00E00B1A">
              <w:rPr>
                <w:rFonts w:ascii="Times New Roman" w:hAnsi="Times New Roman"/>
                <w:sz w:val="24"/>
                <w:szCs w:val="24"/>
              </w:rPr>
              <w:t>ore</w:t>
            </w:r>
          </w:p>
        </w:tc>
      </w:tr>
      <w:tr xmlns:wp14="http://schemas.microsoft.com/office/word/2010/wordml" w:rsidRPr="00E00B1A" w:rsidR="0065472F" w:rsidTr="334B6B91" w14:paraId="326B84DB" wp14:textId="77777777">
        <w:trPr>
          <w:trHeight w:val="972"/>
        </w:trPr>
        <w:tc>
          <w:tcPr>
            <w:tcW w:w="9470" w:type="dxa"/>
            <w:gridSpan w:val="7"/>
            <w:tcMar/>
          </w:tcPr>
          <w:p w:rsidRPr="00E00B1A" w:rsidR="00853877" w:rsidP="00E00B1A" w:rsidRDefault="0065472F" w14:paraId="1E59B4F8"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Studiul după manual, suport de curs, bibliografie </w:t>
            </w:r>
            <w:r w:rsidRPr="00E00B1A" w:rsidR="001B1709">
              <w:rPr>
                <w:rFonts w:ascii="Times New Roman" w:hAnsi="Times New Roman"/>
                <w:sz w:val="24"/>
                <w:szCs w:val="24"/>
              </w:rPr>
              <w:t>ș</w:t>
            </w:r>
            <w:r w:rsidRPr="00E00B1A">
              <w:rPr>
                <w:rFonts w:ascii="Times New Roman" w:hAnsi="Times New Roman"/>
                <w:sz w:val="24"/>
                <w:szCs w:val="24"/>
              </w:rPr>
              <w:t>i noti</w:t>
            </w:r>
            <w:r w:rsidRPr="00E00B1A" w:rsidR="001B1709">
              <w:rPr>
                <w:rFonts w:ascii="Times New Roman" w:hAnsi="Times New Roman"/>
                <w:sz w:val="24"/>
                <w:szCs w:val="24"/>
              </w:rPr>
              <w:t>ț</w:t>
            </w:r>
            <w:r w:rsidRPr="00E00B1A">
              <w:rPr>
                <w:rFonts w:ascii="Times New Roman" w:hAnsi="Times New Roman"/>
                <w:sz w:val="24"/>
                <w:szCs w:val="24"/>
              </w:rPr>
              <w:t>e</w:t>
            </w:r>
          </w:p>
          <w:p w:rsidRPr="00E00B1A" w:rsidR="0065472F" w:rsidP="00E00B1A" w:rsidRDefault="0065472F" w14:paraId="69E7750F" wp14:textId="77777777">
            <w:pPr>
              <w:spacing w:after="0" w:line="240" w:lineRule="auto"/>
              <w:rPr>
                <w:rFonts w:ascii="Times New Roman" w:hAnsi="Times New Roman"/>
                <w:sz w:val="24"/>
                <w:szCs w:val="24"/>
              </w:rPr>
            </w:pPr>
            <w:r w:rsidRPr="00E00B1A">
              <w:rPr>
                <w:rFonts w:ascii="Times New Roman" w:hAnsi="Times New Roman"/>
                <w:sz w:val="24"/>
                <w:szCs w:val="24"/>
              </w:rPr>
              <w:t>Documentare suplimentară în bibliotecă, pe platformele electronice de specialitat</w:t>
            </w:r>
            <w:r w:rsidRPr="00E00B1A" w:rsidR="003515D2">
              <w:rPr>
                <w:rFonts w:ascii="Times New Roman" w:hAnsi="Times New Roman"/>
                <w:sz w:val="24"/>
                <w:szCs w:val="24"/>
              </w:rPr>
              <w:t>e</w:t>
            </w:r>
          </w:p>
          <w:p w:rsidRPr="00E00B1A" w:rsidR="0065472F" w:rsidP="00E00B1A" w:rsidRDefault="0065472F" w14:paraId="0DC42E97" wp14:textId="77777777">
            <w:pPr>
              <w:spacing w:after="0" w:line="240" w:lineRule="auto"/>
              <w:rPr>
                <w:rFonts w:ascii="Times New Roman" w:hAnsi="Times New Roman"/>
                <w:color w:val="9BBB59"/>
                <w:sz w:val="24"/>
                <w:szCs w:val="24"/>
              </w:rPr>
            </w:pPr>
            <w:r w:rsidRPr="00E00B1A">
              <w:rPr>
                <w:rFonts w:ascii="Times New Roman" w:hAnsi="Times New Roman"/>
                <w:sz w:val="24"/>
                <w:szCs w:val="24"/>
              </w:rPr>
              <w:t>Pregătire seminarii/</w:t>
            </w:r>
            <w:r w:rsidRPr="00E00B1A" w:rsidR="00BA0EDC">
              <w:rPr>
                <w:rFonts w:ascii="Times New Roman" w:hAnsi="Times New Roman"/>
                <w:sz w:val="24"/>
                <w:szCs w:val="24"/>
              </w:rPr>
              <w:t xml:space="preserve"> </w:t>
            </w:r>
            <w:r w:rsidRPr="00E00B1A">
              <w:rPr>
                <w:rFonts w:ascii="Times New Roman" w:hAnsi="Times New Roman"/>
                <w:sz w:val="24"/>
                <w:szCs w:val="24"/>
              </w:rPr>
              <w:t>laboratoare</w:t>
            </w:r>
            <w:r w:rsidRPr="00E00B1A" w:rsidR="00F31C12">
              <w:rPr>
                <w:rFonts w:ascii="Times New Roman" w:hAnsi="Times New Roman"/>
                <w:sz w:val="24"/>
                <w:szCs w:val="24"/>
              </w:rPr>
              <w:t>/proiecte</w:t>
            </w:r>
            <w:r w:rsidRPr="00E00B1A">
              <w:rPr>
                <w:rFonts w:ascii="Times New Roman" w:hAnsi="Times New Roman"/>
                <w:sz w:val="24"/>
                <w:szCs w:val="24"/>
              </w:rPr>
              <w:t xml:space="preserve">, teme, referate, portofolii </w:t>
            </w:r>
            <w:r w:rsidRPr="00E00B1A" w:rsidR="001B1709">
              <w:rPr>
                <w:rFonts w:ascii="Times New Roman" w:hAnsi="Times New Roman"/>
                <w:sz w:val="24"/>
                <w:szCs w:val="24"/>
              </w:rPr>
              <w:t>ș</w:t>
            </w:r>
            <w:r w:rsidRPr="00E00B1A">
              <w:rPr>
                <w:rFonts w:ascii="Times New Roman" w:hAnsi="Times New Roman"/>
                <w:sz w:val="24"/>
                <w:szCs w:val="24"/>
              </w:rPr>
              <w:t>i eseuri</w:t>
            </w:r>
          </w:p>
        </w:tc>
        <w:tc>
          <w:tcPr>
            <w:tcW w:w="555" w:type="dxa"/>
            <w:tcMar/>
          </w:tcPr>
          <w:p w:rsidRPr="00E00B1A" w:rsidR="0069574A" w:rsidP="00E00B1A" w:rsidRDefault="008C593D" w14:paraId="2C8B330C" wp14:textId="77777777">
            <w:pPr>
              <w:spacing w:after="0" w:line="240" w:lineRule="auto"/>
              <w:rPr>
                <w:rFonts w:ascii="Times New Roman" w:hAnsi="Times New Roman"/>
                <w:sz w:val="24"/>
                <w:szCs w:val="24"/>
              </w:rPr>
            </w:pPr>
            <w:r w:rsidRPr="00E00B1A">
              <w:rPr>
                <w:rFonts w:ascii="Times New Roman" w:hAnsi="Times New Roman"/>
                <w:sz w:val="24"/>
                <w:szCs w:val="24"/>
              </w:rPr>
              <w:t>31</w:t>
            </w:r>
          </w:p>
        </w:tc>
      </w:tr>
      <w:tr xmlns:wp14="http://schemas.microsoft.com/office/word/2010/wordml" w:rsidRPr="00E00B1A" w:rsidR="00FD0711" w:rsidTr="334B6B91" w14:paraId="3D57B9B4" wp14:textId="77777777">
        <w:tc>
          <w:tcPr>
            <w:tcW w:w="9470" w:type="dxa"/>
            <w:gridSpan w:val="7"/>
            <w:tcMar/>
          </w:tcPr>
          <w:p w:rsidRPr="00E00B1A" w:rsidR="00FD0711" w:rsidP="00E00B1A" w:rsidRDefault="00FD0711" w14:paraId="5D40721D" wp14:textId="77777777">
            <w:pPr>
              <w:spacing w:after="0" w:line="240" w:lineRule="auto"/>
              <w:rPr>
                <w:rFonts w:ascii="Times New Roman" w:hAnsi="Times New Roman"/>
                <w:sz w:val="24"/>
                <w:szCs w:val="24"/>
              </w:rPr>
            </w:pPr>
            <w:r w:rsidRPr="00E00B1A">
              <w:rPr>
                <w:rFonts w:ascii="Times New Roman" w:hAnsi="Times New Roman"/>
                <w:sz w:val="24"/>
                <w:szCs w:val="24"/>
              </w:rPr>
              <w:t>Tutorat</w:t>
            </w:r>
          </w:p>
        </w:tc>
        <w:tc>
          <w:tcPr>
            <w:tcW w:w="555" w:type="dxa"/>
            <w:tcMar/>
          </w:tcPr>
          <w:p w:rsidRPr="00E00B1A" w:rsidR="00FD0711" w:rsidP="00E00B1A" w:rsidRDefault="0069574A" w14:paraId="19CFD126"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 0</w:t>
            </w:r>
          </w:p>
        </w:tc>
      </w:tr>
      <w:tr xmlns:wp14="http://schemas.microsoft.com/office/word/2010/wordml" w:rsidRPr="00E00B1A" w:rsidR="00FD0711" w:rsidTr="334B6B91" w14:paraId="1F63ADD0" wp14:textId="77777777">
        <w:tc>
          <w:tcPr>
            <w:tcW w:w="9470" w:type="dxa"/>
            <w:gridSpan w:val="7"/>
            <w:tcMar/>
          </w:tcPr>
          <w:p w:rsidRPr="00E00B1A" w:rsidR="00FD0711" w:rsidP="00E00B1A" w:rsidRDefault="00FD0711" w14:paraId="68FBC8A4" wp14:textId="77777777">
            <w:pPr>
              <w:spacing w:after="0" w:line="240" w:lineRule="auto"/>
              <w:rPr>
                <w:rFonts w:ascii="Times New Roman" w:hAnsi="Times New Roman"/>
                <w:sz w:val="24"/>
                <w:szCs w:val="24"/>
              </w:rPr>
            </w:pPr>
            <w:r w:rsidRPr="00E00B1A">
              <w:rPr>
                <w:rFonts w:ascii="Times New Roman" w:hAnsi="Times New Roman"/>
                <w:sz w:val="24"/>
                <w:szCs w:val="24"/>
              </w:rPr>
              <w:t>Examinări</w:t>
            </w:r>
            <w:r w:rsidRPr="00E00B1A" w:rsidR="0069574A">
              <w:rPr>
                <w:rFonts w:ascii="Times New Roman" w:hAnsi="Times New Roman"/>
                <w:color w:val="9BBB59"/>
                <w:sz w:val="24"/>
                <w:szCs w:val="24"/>
              </w:rPr>
              <w:t xml:space="preserve"> </w:t>
            </w:r>
          </w:p>
        </w:tc>
        <w:tc>
          <w:tcPr>
            <w:tcW w:w="555" w:type="dxa"/>
            <w:tcMar/>
          </w:tcPr>
          <w:p w:rsidRPr="00E00B1A" w:rsidR="00FD0711" w:rsidP="00E00B1A" w:rsidRDefault="0069574A" w14:paraId="5CD7295B"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 2</w:t>
            </w:r>
          </w:p>
        </w:tc>
      </w:tr>
      <w:tr xmlns:wp14="http://schemas.microsoft.com/office/word/2010/wordml" w:rsidRPr="00E00B1A" w:rsidR="00A8092B" w:rsidTr="334B6B91" w14:paraId="3433E335" wp14:textId="77777777">
        <w:tc>
          <w:tcPr>
            <w:tcW w:w="9470" w:type="dxa"/>
            <w:gridSpan w:val="7"/>
            <w:tcMar/>
          </w:tcPr>
          <w:p w:rsidRPr="00E00B1A" w:rsidR="00A8092B" w:rsidP="00E00B1A" w:rsidRDefault="00A8092B" w14:paraId="229AA90D"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Alte activități (dacă există): </w:t>
            </w:r>
          </w:p>
        </w:tc>
        <w:tc>
          <w:tcPr>
            <w:tcW w:w="555" w:type="dxa"/>
            <w:tcMar/>
          </w:tcPr>
          <w:p w:rsidRPr="00E00B1A" w:rsidR="00A8092B" w:rsidP="00E00B1A" w:rsidRDefault="0069574A" w14:paraId="2CDFE3C6"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 xml:space="preserve"> 0</w:t>
            </w:r>
          </w:p>
        </w:tc>
      </w:tr>
      <w:tr xmlns:wp14="http://schemas.microsoft.com/office/word/2010/wordml" w:rsidRPr="00E00B1A" w:rsidR="00FD0711" w:rsidTr="334B6B91" w14:paraId="2BD0172B" wp14:textId="77777777">
        <w:trPr>
          <w:gridAfter w:val="4"/>
          <w:wAfter w:w="4697" w:type="dxa"/>
        </w:trPr>
        <w:tc>
          <w:tcPr>
            <w:tcW w:w="4248" w:type="dxa"/>
            <w:gridSpan w:val="2"/>
            <w:shd w:val="clear" w:color="auto" w:fill="D9D9D9" w:themeFill="background1" w:themeFillShade="D9"/>
            <w:tcMar/>
          </w:tcPr>
          <w:p w:rsidRPr="00E00B1A" w:rsidR="00FD0711" w:rsidP="00E00B1A" w:rsidRDefault="00FD0711" w14:paraId="54143ED2" wp14:textId="77777777">
            <w:pPr>
              <w:spacing w:after="0" w:line="240" w:lineRule="auto"/>
              <w:rPr>
                <w:rFonts w:ascii="Times New Roman" w:hAnsi="Times New Roman"/>
                <w:sz w:val="24"/>
                <w:szCs w:val="24"/>
              </w:rPr>
            </w:pPr>
            <w:r w:rsidRPr="00E00B1A">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E00B1A" w:rsidR="00FD0711" w:rsidP="00E00B1A" w:rsidRDefault="007F7509" w14:paraId="7CE58F48" wp14:textId="77777777">
            <w:pPr>
              <w:spacing w:after="0" w:line="240" w:lineRule="auto"/>
              <w:jc w:val="center"/>
              <w:rPr>
                <w:rFonts w:ascii="Times New Roman" w:hAnsi="Times New Roman"/>
                <w:b/>
                <w:bCs/>
                <w:sz w:val="24"/>
                <w:szCs w:val="24"/>
                <w:highlight w:val="yellow"/>
              </w:rPr>
            </w:pPr>
            <w:r w:rsidRPr="00E00B1A">
              <w:rPr>
                <w:rFonts w:ascii="Times New Roman" w:hAnsi="Times New Roman"/>
                <w:b/>
                <w:bCs/>
                <w:sz w:val="24"/>
                <w:szCs w:val="24"/>
              </w:rPr>
              <w:t>33</w:t>
            </w:r>
          </w:p>
        </w:tc>
      </w:tr>
      <w:tr xmlns:wp14="http://schemas.microsoft.com/office/word/2010/wordml" w:rsidRPr="00E00B1A" w:rsidR="00FD0711" w:rsidTr="334B6B91" w14:paraId="58EB8CB8" wp14:textId="77777777">
        <w:trPr>
          <w:gridAfter w:val="4"/>
          <w:wAfter w:w="4697" w:type="dxa"/>
        </w:trPr>
        <w:tc>
          <w:tcPr>
            <w:tcW w:w="4248" w:type="dxa"/>
            <w:gridSpan w:val="2"/>
            <w:shd w:val="clear" w:color="auto" w:fill="D9D9D9" w:themeFill="background1" w:themeFillShade="D9"/>
            <w:tcMar/>
          </w:tcPr>
          <w:p w:rsidRPr="00E00B1A" w:rsidR="00FD0711" w:rsidP="00E00B1A" w:rsidRDefault="00FD0711" w14:paraId="521433EE" wp14:textId="77777777">
            <w:pPr>
              <w:spacing w:after="0" w:line="240" w:lineRule="auto"/>
              <w:rPr>
                <w:rFonts w:ascii="Times New Roman" w:hAnsi="Times New Roman"/>
                <w:sz w:val="24"/>
                <w:szCs w:val="24"/>
              </w:rPr>
            </w:pPr>
            <w:r w:rsidRPr="00E00B1A">
              <w:rPr>
                <w:rFonts w:ascii="Times New Roman" w:hAnsi="Times New Roman"/>
                <w:sz w:val="24"/>
                <w:szCs w:val="24"/>
              </w:rPr>
              <w:t>3.8 Total ore pe semestru</w:t>
            </w:r>
          </w:p>
        </w:tc>
        <w:tc>
          <w:tcPr>
            <w:tcW w:w="1080" w:type="dxa"/>
            <w:gridSpan w:val="2"/>
            <w:shd w:val="clear" w:color="auto" w:fill="D9D9D9" w:themeFill="background1" w:themeFillShade="D9"/>
            <w:tcMar/>
          </w:tcPr>
          <w:p w:rsidRPr="00E00B1A" w:rsidR="00FD0711" w:rsidP="00E00B1A" w:rsidRDefault="007F7509" w14:paraId="58A771A2" wp14:textId="77777777">
            <w:pPr>
              <w:spacing w:after="0" w:line="240" w:lineRule="auto"/>
              <w:jc w:val="center"/>
              <w:rPr>
                <w:rFonts w:ascii="Times New Roman" w:hAnsi="Times New Roman"/>
                <w:b/>
                <w:bCs/>
                <w:sz w:val="24"/>
                <w:szCs w:val="24"/>
                <w:highlight w:val="yellow"/>
              </w:rPr>
            </w:pPr>
            <w:r w:rsidRPr="00E00B1A">
              <w:rPr>
                <w:rFonts w:ascii="Times New Roman" w:hAnsi="Times New Roman"/>
                <w:b/>
                <w:bCs/>
                <w:sz w:val="24"/>
                <w:szCs w:val="24"/>
              </w:rPr>
              <w:t>75</w:t>
            </w:r>
          </w:p>
        </w:tc>
      </w:tr>
      <w:tr xmlns:wp14="http://schemas.microsoft.com/office/word/2010/wordml" w:rsidRPr="00E00B1A" w:rsidR="00FD0711" w:rsidTr="334B6B91" w14:paraId="1A362C3E" wp14:textId="77777777">
        <w:trPr>
          <w:gridAfter w:val="4"/>
          <w:wAfter w:w="4697" w:type="dxa"/>
        </w:trPr>
        <w:tc>
          <w:tcPr>
            <w:tcW w:w="4248" w:type="dxa"/>
            <w:gridSpan w:val="2"/>
            <w:shd w:val="clear" w:color="auto" w:fill="D9D9D9" w:themeFill="background1" w:themeFillShade="D9"/>
            <w:tcMar/>
          </w:tcPr>
          <w:p w:rsidRPr="00E00B1A" w:rsidR="00FD0711" w:rsidP="00E00B1A" w:rsidRDefault="00FD0711" w14:paraId="0773606A" wp14:textId="77777777">
            <w:pPr>
              <w:spacing w:after="0" w:line="240" w:lineRule="auto"/>
              <w:rPr>
                <w:rFonts w:ascii="Times New Roman" w:hAnsi="Times New Roman"/>
                <w:sz w:val="24"/>
                <w:szCs w:val="24"/>
              </w:rPr>
            </w:pPr>
            <w:r w:rsidRPr="00E00B1A">
              <w:rPr>
                <w:rFonts w:ascii="Times New Roman" w:hAnsi="Times New Roman"/>
                <w:sz w:val="24"/>
                <w:szCs w:val="24"/>
              </w:rPr>
              <w:t>3.9 Numărul de credite</w:t>
            </w:r>
          </w:p>
        </w:tc>
        <w:tc>
          <w:tcPr>
            <w:tcW w:w="1080" w:type="dxa"/>
            <w:gridSpan w:val="2"/>
            <w:shd w:val="clear" w:color="auto" w:fill="D9D9D9" w:themeFill="background1" w:themeFillShade="D9"/>
            <w:tcMar/>
          </w:tcPr>
          <w:p w:rsidRPr="00E00B1A" w:rsidR="00FD0711" w:rsidP="00E00B1A" w:rsidRDefault="007F7509" w14:paraId="7A036E3D" wp14:textId="77777777">
            <w:pPr>
              <w:spacing w:after="0" w:line="240" w:lineRule="auto"/>
              <w:jc w:val="center"/>
              <w:rPr>
                <w:rFonts w:ascii="Times New Roman" w:hAnsi="Times New Roman"/>
                <w:b/>
                <w:bCs/>
                <w:sz w:val="24"/>
                <w:szCs w:val="24"/>
                <w:highlight w:val="yellow"/>
              </w:rPr>
            </w:pPr>
            <w:r w:rsidRPr="00E00B1A">
              <w:rPr>
                <w:rFonts w:ascii="Times New Roman" w:hAnsi="Times New Roman"/>
                <w:b/>
                <w:bCs/>
                <w:sz w:val="24"/>
                <w:szCs w:val="24"/>
              </w:rPr>
              <w:t>3</w:t>
            </w:r>
          </w:p>
        </w:tc>
      </w:tr>
    </w:tbl>
    <w:p w:rsidR="334B6B91" w:rsidP="334B6B91" w:rsidRDefault="334B6B91" w14:paraId="76661670" w14:textId="3540EB56">
      <w:pPr>
        <w:pStyle w:val="Normal"/>
        <w:spacing w:after="0" w:line="240" w:lineRule="auto"/>
        <w:rPr>
          <w:rFonts w:ascii="Times New Roman" w:hAnsi="Times New Roman"/>
          <w:b w:val="1"/>
          <w:bCs w:val="1"/>
          <w:sz w:val="24"/>
          <w:szCs w:val="24"/>
        </w:rPr>
      </w:pPr>
    </w:p>
    <w:p w:rsidR="334B6B91" w:rsidP="334B6B91" w:rsidRDefault="334B6B91" w14:paraId="30D4DAB7" w14:textId="082A8B51">
      <w:pPr>
        <w:pStyle w:val="Normal"/>
        <w:spacing w:after="0" w:line="240" w:lineRule="auto"/>
        <w:rPr>
          <w:rFonts w:ascii="Times New Roman" w:hAnsi="Times New Roman"/>
          <w:b w:val="1"/>
          <w:bCs w:val="1"/>
          <w:sz w:val="24"/>
          <w:szCs w:val="24"/>
        </w:rPr>
      </w:pPr>
    </w:p>
    <w:p xmlns:wp14="http://schemas.microsoft.com/office/word/2010/wordml" w:rsidRPr="00E00B1A" w:rsidR="00FD0711" w:rsidP="350EE89D" w:rsidRDefault="00FD0711" w14:paraId="7730E158" wp14:textId="53B0E89A">
      <w:pPr>
        <w:pStyle w:val="Normal"/>
        <w:spacing w:after="0" w:line="240" w:lineRule="auto"/>
        <w:rPr>
          <w:rFonts w:ascii="Times New Roman" w:hAnsi="Times New Roman"/>
          <w:sz w:val="24"/>
          <w:szCs w:val="24"/>
        </w:rPr>
      </w:pPr>
      <w:r w:rsidRPr="350EE89D" w:rsidR="00FD0711">
        <w:rPr>
          <w:rFonts w:ascii="Times New Roman" w:hAnsi="Times New Roman"/>
          <w:b w:val="1"/>
          <w:bCs w:val="1"/>
          <w:sz w:val="24"/>
          <w:szCs w:val="24"/>
        </w:rPr>
        <w:t>4. Precondi</w:t>
      </w:r>
      <w:r w:rsidRPr="350EE89D" w:rsidR="001B1709">
        <w:rPr>
          <w:rFonts w:ascii="Times New Roman" w:hAnsi="Times New Roman"/>
          <w:b w:val="1"/>
          <w:bCs w:val="1"/>
          <w:sz w:val="24"/>
          <w:szCs w:val="24"/>
        </w:rPr>
        <w:t>ț</w:t>
      </w:r>
      <w:r w:rsidRPr="350EE89D" w:rsidR="00FD0711">
        <w:rPr>
          <w:rFonts w:ascii="Times New Roman" w:hAnsi="Times New Roman"/>
          <w:b w:val="1"/>
          <w:bCs w:val="1"/>
          <w:sz w:val="24"/>
          <w:szCs w:val="24"/>
        </w:rPr>
        <w:t xml:space="preserve">ii </w:t>
      </w:r>
      <w:r w:rsidRPr="350EE89D" w:rsidR="00FD0711">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E00B1A" w:rsidR="00B609FA" w:rsidTr="001F5F19" w14:paraId="45022825" wp14:textId="77777777">
        <w:tc>
          <w:tcPr>
            <w:tcW w:w="5228" w:type="dxa"/>
          </w:tcPr>
          <w:p w:rsidRPr="00E00B1A" w:rsidR="00B609FA" w:rsidP="00E00B1A" w:rsidRDefault="00B609FA" w14:paraId="01F14DE0"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4.1 de curriculum</w:t>
            </w:r>
            <w:r w:rsidRPr="00E00B1A" w:rsidR="0097316C">
              <w:rPr>
                <w:rFonts w:ascii="Times New Roman" w:hAnsi="Times New Roman"/>
                <w:color w:val="9BBB59"/>
                <w:sz w:val="24"/>
                <w:szCs w:val="24"/>
              </w:rPr>
              <w:t xml:space="preserve"> </w:t>
            </w:r>
          </w:p>
        </w:tc>
        <w:tc>
          <w:tcPr>
            <w:tcW w:w="5228" w:type="dxa"/>
          </w:tcPr>
          <w:p w:rsidRPr="00E00B1A" w:rsidR="00B609FA" w:rsidP="00E00B1A" w:rsidRDefault="008C593D" w14:paraId="1BB4769B" wp14:textId="77777777">
            <w:pPr>
              <w:spacing w:after="0" w:line="240" w:lineRule="auto"/>
              <w:jc w:val="both"/>
              <w:rPr>
                <w:rFonts w:ascii="Times New Roman" w:hAnsi="Times New Roman"/>
                <w:sz w:val="24"/>
                <w:szCs w:val="24"/>
              </w:rPr>
            </w:pPr>
            <w:r w:rsidRPr="00E00B1A">
              <w:rPr>
                <w:rFonts w:ascii="Times New Roman" w:hAnsi="Times New Roman"/>
                <w:sz w:val="24"/>
                <w:szCs w:val="24"/>
              </w:rPr>
              <w:t>Nu este cazul</w:t>
            </w:r>
          </w:p>
        </w:tc>
      </w:tr>
      <w:tr xmlns:wp14="http://schemas.microsoft.com/office/word/2010/wordml" w:rsidRPr="00E00B1A" w:rsidR="00B609FA" w:rsidTr="001F5F19" w14:paraId="4F2DA827" wp14:textId="77777777">
        <w:tc>
          <w:tcPr>
            <w:tcW w:w="5228" w:type="dxa"/>
          </w:tcPr>
          <w:p w:rsidRPr="00E00B1A" w:rsidR="00B609FA" w:rsidP="00E00B1A" w:rsidRDefault="00B609FA" w14:paraId="1D67612C"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4.2 de </w:t>
            </w:r>
            <w:r w:rsidRPr="00E00B1A" w:rsidR="00D605BE">
              <w:rPr>
                <w:rFonts w:ascii="Times New Roman" w:hAnsi="Times New Roman"/>
                <w:sz w:val="24"/>
                <w:szCs w:val="24"/>
              </w:rPr>
              <w:t>rezultate ale învățării</w:t>
            </w:r>
            <w:r w:rsidRPr="00E00B1A" w:rsidR="0097316C">
              <w:rPr>
                <w:rFonts w:ascii="Times New Roman" w:hAnsi="Times New Roman"/>
                <w:color w:val="9BBB59"/>
                <w:sz w:val="24"/>
                <w:szCs w:val="24"/>
              </w:rPr>
              <w:t xml:space="preserve"> </w:t>
            </w:r>
          </w:p>
        </w:tc>
        <w:tc>
          <w:tcPr>
            <w:tcW w:w="5228" w:type="dxa"/>
          </w:tcPr>
          <w:p w:rsidRPr="00E00B1A" w:rsidR="008421F0" w:rsidP="00E00B1A" w:rsidRDefault="008C593D" w14:paraId="0921CDDA" wp14:textId="77777777">
            <w:pPr>
              <w:pStyle w:val="ListParagraph"/>
              <w:spacing w:after="0" w:line="240" w:lineRule="auto"/>
              <w:ind w:left="0"/>
              <w:rPr>
                <w:rFonts w:ascii="Times New Roman" w:hAnsi="Times New Roman"/>
                <w:sz w:val="24"/>
                <w:szCs w:val="24"/>
              </w:rPr>
            </w:pPr>
            <w:r w:rsidRPr="00E00B1A">
              <w:rPr>
                <w:rFonts w:ascii="Times New Roman" w:hAnsi="Times New Roman"/>
                <w:sz w:val="24"/>
                <w:szCs w:val="24"/>
              </w:rPr>
              <w:t>Nu este cazul</w:t>
            </w:r>
          </w:p>
        </w:tc>
      </w:tr>
    </w:tbl>
    <w:p xmlns:wp14="http://schemas.microsoft.com/office/word/2010/wordml" w:rsidR="001F4677" w:rsidP="350EE89D" w:rsidRDefault="001F4677" w14:paraId="0D0B940D" wp14:textId="35032D4F">
      <w:pPr>
        <w:pStyle w:val="Normal"/>
        <w:spacing w:after="0" w:line="240" w:lineRule="auto"/>
        <w:rPr>
          <w:rFonts w:ascii="Times New Roman" w:hAnsi="Times New Roman"/>
          <w:sz w:val="24"/>
          <w:szCs w:val="24"/>
        </w:rPr>
      </w:pPr>
    </w:p>
    <w:p xmlns:wp14="http://schemas.microsoft.com/office/word/2010/wordml" w:rsidRPr="00E00B1A" w:rsidR="003533D9" w:rsidP="00E00B1A" w:rsidRDefault="003533D9" w14:paraId="75E6915D" wp14:textId="77777777">
      <w:pPr>
        <w:spacing w:after="0" w:line="240" w:lineRule="auto"/>
        <w:rPr>
          <w:rFonts w:ascii="Times New Roman" w:hAnsi="Times New Roman"/>
          <w:sz w:val="24"/>
          <w:szCs w:val="24"/>
        </w:rPr>
      </w:pPr>
      <w:r w:rsidRPr="00E00B1A">
        <w:rPr>
          <w:rFonts w:ascii="Times New Roman" w:hAnsi="Times New Roman"/>
          <w:b/>
          <w:sz w:val="24"/>
          <w:szCs w:val="24"/>
        </w:rPr>
        <w:t>5. Condiții necesare pentru desfășurarea optimă a activităților didactice</w:t>
      </w:r>
      <w:r w:rsidRPr="00E00B1A">
        <w:rPr>
          <w:rFonts w:ascii="Times New Roman" w:hAnsi="Times New Roman"/>
          <w:sz w:val="24"/>
          <w:szCs w:val="24"/>
        </w:rPr>
        <w:t xml:space="preserve"> (acolo unde este cazul)</w:t>
      </w:r>
    </w:p>
    <w:p xmlns:wp14="http://schemas.microsoft.com/office/word/2010/wordml" w:rsidRPr="00E00B1A" w:rsidR="00FD0711" w:rsidP="350EE89D" w:rsidRDefault="00FD0711" w14:paraId="44EAFD9C" wp14:textId="3DD90DCA">
      <w:pPr>
        <w:pStyle w:val="Normal"/>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E00B1A" w:rsidR="00FD0711" w:rsidTr="334B6B91" w14:paraId="60233BA4" wp14:textId="77777777">
        <w:tc>
          <w:tcPr>
            <w:tcW w:w="2405" w:type="dxa"/>
            <w:tcMar/>
          </w:tcPr>
          <w:p w:rsidRPr="00E00B1A" w:rsidR="00FD0711" w:rsidP="00E00B1A" w:rsidRDefault="00FD0711" w14:paraId="2D773F63"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5.1 </w:t>
            </w:r>
            <w:r w:rsidRPr="00E00B1A" w:rsidR="00A1304B">
              <w:rPr>
                <w:rFonts w:ascii="Times New Roman" w:hAnsi="Times New Roman"/>
                <w:sz w:val="24"/>
                <w:szCs w:val="24"/>
              </w:rPr>
              <w:t xml:space="preserve"> de desfășurare a cursului</w:t>
            </w:r>
          </w:p>
        </w:tc>
        <w:tc>
          <w:tcPr>
            <w:tcW w:w="8051" w:type="dxa"/>
            <w:tcMar/>
          </w:tcPr>
          <w:p w:rsidRPr="00E00B1A" w:rsidR="00E20BD3" w:rsidP="00E00B1A" w:rsidRDefault="003533D9" w14:paraId="3156F381"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Prelegere tablă, videoproiector, dialog interactiv</w:t>
            </w:r>
          </w:p>
        </w:tc>
      </w:tr>
      <w:tr xmlns:wp14="http://schemas.microsoft.com/office/word/2010/wordml" w:rsidRPr="00E00B1A" w:rsidR="00FD0711" w:rsidTr="334B6B91" w14:paraId="2FA3772E" wp14:textId="77777777">
        <w:tc>
          <w:tcPr>
            <w:tcW w:w="2405" w:type="dxa"/>
            <w:tcMar/>
          </w:tcPr>
          <w:p w:rsidRPr="00E00B1A" w:rsidR="00FD0711" w:rsidP="00E00B1A" w:rsidRDefault="00FD0711" w14:paraId="70B1683A" wp14:textId="14242439">
            <w:pPr>
              <w:spacing w:after="0" w:line="240" w:lineRule="auto"/>
              <w:rPr>
                <w:rFonts w:ascii="Times New Roman" w:hAnsi="Times New Roman"/>
                <w:sz w:val="24"/>
                <w:szCs w:val="24"/>
              </w:rPr>
            </w:pPr>
            <w:r w:rsidRPr="334B6B91" w:rsidR="00FD0711">
              <w:rPr>
                <w:rFonts w:ascii="Times New Roman" w:hAnsi="Times New Roman"/>
                <w:sz w:val="24"/>
                <w:szCs w:val="24"/>
              </w:rPr>
              <w:t xml:space="preserve">5.2 </w:t>
            </w:r>
            <w:r w:rsidRPr="334B6B91" w:rsidR="3C6E360C">
              <w:rPr>
                <w:rFonts w:ascii="Times New Roman" w:hAnsi="Times New Roman"/>
                <w:sz w:val="24"/>
                <w:szCs w:val="24"/>
              </w:rPr>
              <w:t xml:space="preserve"> de desfășurare a seminarului</w:t>
            </w:r>
          </w:p>
        </w:tc>
        <w:tc>
          <w:tcPr>
            <w:tcW w:w="8051" w:type="dxa"/>
            <w:tcMar/>
          </w:tcPr>
          <w:p w:rsidRPr="00E00B1A" w:rsidR="00D31C96" w:rsidP="00E00B1A" w:rsidRDefault="003533D9" w14:paraId="29395988" wp14:textId="77777777">
            <w:pPr>
              <w:spacing w:after="0" w:line="240" w:lineRule="auto"/>
              <w:jc w:val="both"/>
              <w:rPr>
                <w:rFonts w:ascii="Times New Roman" w:hAnsi="Times New Roman"/>
                <w:sz w:val="24"/>
                <w:szCs w:val="24"/>
              </w:rPr>
            </w:pPr>
            <w:r w:rsidRPr="00E00B1A">
              <w:rPr>
                <w:rFonts w:ascii="Times New Roman" w:hAnsi="Times New Roman"/>
                <w:sz w:val="24"/>
                <w:szCs w:val="24"/>
              </w:rPr>
              <w:t>Prelegere interactivă la tablă cu prezentarea sintetică a modelelor de analiză ce urmează a fi utilizate la aplicaţii concrete, numerice.</w:t>
            </w:r>
          </w:p>
        </w:tc>
      </w:tr>
    </w:tbl>
    <w:p xmlns:wp14="http://schemas.microsoft.com/office/word/2010/wordml" w:rsidR="00E00B1A" w:rsidP="00E00B1A" w:rsidRDefault="00E00B1A" w14:paraId="4B94D5A5" wp14:textId="77777777">
      <w:pPr>
        <w:spacing w:after="0" w:line="240" w:lineRule="auto"/>
        <w:jc w:val="both"/>
        <w:rPr>
          <w:rFonts w:ascii="Times New Roman" w:hAnsi="Times New Roman"/>
          <w:b/>
          <w:sz w:val="24"/>
          <w:szCs w:val="24"/>
        </w:rPr>
      </w:pPr>
    </w:p>
    <w:p xmlns:wp14="http://schemas.microsoft.com/office/word/2010/wordml" w:rsidRPr="00E00B1A" w:rsidR="00DB7915" w:rsidP="00E00B1A" w:rsidRDefault="00D31C96" w14:paraId="64F33D88" wp14:textId="77777777">
      <w:pPr>
        <w:spacing w:after="0" w:line="240" w:lineRule="auto"/>
        <w:jc w:val="both"/>
        <w:rPr>
          <w:rFonts w:ascii="Times New Roman" w:hAnsi="Times New Roman" w:eastAsia="Calibri"/>
          <w:sz w:val="24"/>
          <w:szCs w:val="24"/>
        </w:rPr>
      </w:pPr>
      <w:r w:rsidRPr="00E00B1A">
        <w:rPr>
          <w:rFonts w:ascii="Times New Roman" w:hAnsi="Times New Roman"/>
          <w:b/>
          <w:sz w:val="24"/>
          <w:szCs w:val="24"/>
        </w:rPr>
        <w:t>6. Obiectiv</w:t>
      </w:r>
      <w:r w:rsidRPr="00E00B1A" w:rsidR="00253624">
        <w:rPr>
          <w:rFonts w:ascii="Times New Roman" w:hAnsi="Times New Roman"/>
          <w:b/>
          <w:sz w:val="24"/>
          <w:szCs w:val="24"/>
        </w:rPr>
        <w:t xml:space="preserve"> general</w:t>
      </w:r>
      <w:r w:rsidRPr="00E00B1A" w:rsidR="00DB7915">
        <w:rPr>
          <w:rFonts w:ascii="Times New Roman" w:hAnsi="Times New Roman" w:eastAsia="Calibri"/>
          <w:sz w:val="24"/>
          <w:szCs w:val="24"/>
        </w:rPr>
        <w:t xml:space="preserve"> </w:t>
      </w:r>
    </w:p>
    <w:p xmlns:wp14="http://schemas.microsoft.com/office/word/2010/wordml" w:rsidR="000B3BD0" w:rsidP="00E00B1A" w:rsidRDefault="00D7553A" w14:paraId="50E9CC82" wp14:textId="77777777">
      <w:pPr>
        <w:spacing w:after="0" w:line="240" w:lineRule="auto"/>
        <w:jc w:val="both"/>
        <w:rPr>
          <w:rFonts w:ascii="Times New Roman" w:hAnsi="Times New Roman" w:eastAsia="Calibri"/>
          <w:sz w:val="24"/>
          <w:szCs w:val="24"/>
        </w:rPr>
      </w:pPr>
      <w:r w:rsidRPr="00E00B1A">
        <w:rPr>
          <w:rFonts w:ascii="Times New Roman" w:hAnsi="Times New Roman" w:eastAsia="Calibri"/>
          <w:sz w:val="24"/>
          <w:szCs w:val="24"/>
        </w:rPr>
        <w:t>Disciplina se studiază în domeniul „Inginerie mecanică – Inginerie energetică/Inginerie aerospațială”, specializarea „Mașini termice și propulsie”, și are ca obiectiv familiarizarea studenților cu fundamentele și aplicațiile termodinamicii proceselor specifice mașinilor termice utilizate în transportul aerian și în instalații energetice. Cursul oferă cadrul metodologic pentru înțelegerea și modelarea proceselor de comprimare și destindere, a termodinamicii arderii și a ciclurilor teoretice și reale ale motoarelor cu ardere internă cu piston, ale turbomotoarelor, ale instalațiilor cu turbine cu abur și ale mașinilor frigorifice, precum și pentru înțelegerea principiilor sistemelor de ventilare și climatizare în ingineria aerospațială.</w:t>
      </w:r>
      <w:r w:rsidRPr="00E00B1A">
        <w:rPr>
          <w:rFonts w:ascii="Times New Roman" w:hAnsi="Times New Roman" w:eastAsia="Calibri"/>
          <w:sz w:val="24"/>
          <w:szCs w:val="24"/>
        </w:rPr>
        <w:br/>
      </w:r>
      <w:r w:rsidRPr="00E00B1A">
        <w:rPr>
          <w:rFonts w:ascii="Times New Roman" w:hAnsi="Times New Roman" w:eastAsia="Calibri"/>
          <w:sz w:val="24"/>
          <w:szCs w:val="24"/>
        </w:rPr>
        <w:t>Prin integrarea conceptelor, modelelor și metodelor de analiză, disciplina poziționează studentul între cunoștințele de bază (termodinamică, mecanica fluidelor) și aplicațiile inginerești (propulsie, generare/recupe</w:t>
      </w:r>
      <w:r w:rsidRPr="00E00B1A">
        <w:rPr>
          <w:rFonts w:ascii="Times New Roman" w:hAnsi="Times New Roman" w:eastAsia="Calibri"/>
          <w:sz w:val="24"/>
          <w:szCs w:val="24"/>
        </w:rPr>
        <w:softHyphen/>
        <w:t>rare de energie, HVAC), justificând includerea cursului în planul de învățământ prin relevanța sa directă pentru proiectarea, exploatarea și evaluarea performanțelor, randamentelor și impactului asupra mediului al sistemelor termice.</w:t>
      </w:r>
    </w:p>
    <w:p xmlns:wp14="http://schemas.microsoft.com/office/word/2010/wordml" w:rsidRPr="00E00B1A" w:rsidR="00E00B1A" w:rsidP="00E00B1A" w:rsidRDefault="00E00B1A" w14:paraId="3DEEC669" wp14:textId="77777777">
      <w:pPr>
        <w:spacing w:after="0" w:line="240" w:lineRule="auto"/>
        <w:jc w:val="both"/>
        <w:rPr>
          <w:rFonts w:ascii="Times New Roman" w:hAnsi="Times New Roman"/>
          <w:b/>
          <w:sz w:val="24"/>
          <w:szCs w:val="24"/>
        </w:rPr>
      </w:pPr>
    </w:p>
    <w:p xmlns:wp14="http://schemas.microsoft.com/office/word/2010/wordml" w:rsidRPr="00E00B1A" w:rsidR="00DB7915" w:rsidP="00E00B1A" w:rsidRDefault="000B3BD0" w14:paraId="2264369A" wp14:textId="77777777">
      <w:pPr>
        <w:spacing w:after="0" w:line="240" w:lineRule="auto"/>
        <w:contextualSpacing/>
        <w:jc w:val="both"/>
        <w:rPr>
          <w:rFonts w:ascii="Times New Roman" w:hAnsi="Times New Roman"/>
          <w:b/>
          <w:sz w:val="24"/>
          <w:szCs w:val="24"/>
        </w:rPr>
      </w:pPr>
      <w:r w:rsidRPr="00E00B1A">
        <w:rPr>
          <w:rFonts w:ascii="Times New Roman" w:hAnsi="Times New Roman"/>
          <w:b/>
          <w:sz w:val="24"/>
          <w:szCs w:val="24"/>
        </w:rPr>
        <w:t>7</w:t>
      </w:r>
      <w:r w:rsidRPr="00E00B1A" w:rsidR="00D31C96">
        <w:rPr>
          <w:rFonts w:ascii="Times New Roman" w:hAnsi="Times New Roman"/>
          <w:b/>
          <w:sz w:val="24"/>
          <w:szCs w:val="24"/>
        </w:rPr>
        <w:t>. Rezultatele învă</w:t>
      </w:r>
      <w:r w:rsidRPr="00E00B1A" w:rsidR="001B1709">
        <w:rPr>
          <w:rFonts w:ascii="Times New Roman" w:hAnsi="Times New Roman"/>
          <w:b/>
          <w:sz w:val="24"/>
          <w:szCs w:val="24"/>
        </w:rPr>
        <w:t>ț</w:t>
      </w:r>
      <w:r w:rsidRPr="00E00B1A"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1"/>
        <w:gridCol w:w="9465"/>
      </w:tblGrid>
      <w:tr xmlns:wp14="http://schemas.microsoft.com/office/word/2010/wordml" w:rsidRPr="00E00B1A" w:rsidR="00FD0711" w:rsidTr="14F1D815" w14:paraId="3439C470" wp14:textId="77777777">
        <w:trPr>
          <w:cantSplit/>
          <w:trHeight w:val="360"/>
        </w:trPr>
        <w:tc>
          <w:tcPr>
            <w:tcW w:w="1008" w:type="dxa"/>
            <w:tcMar/>
            <w:textDirection w:val="btLr"/>
            <w:vAlign w:val="center"/>
          </w:tcPr>
          <w:p w:rsidRPr="00E00B1A" w:rsidR="00FD0711" w:rsidP="00E00B1A" w:rsidRDefault="002A2A27" w14:paraId="70660F5F"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Cuno</w:t>
            </w:r>
            <w:r w:rsidRPr="00E00B1A" w:rsidR="001B1709">
              <w:rPr>
                <w:rFonts w:ascii="Times New Roman" w:hAnsi="Times New Roman"/>
                <w:b/>
                <w:sz w:val="24"/>
                <w:szCs w:val="24"/>
              </w:rPr>
              <w:t>ș</w:t>
            </w:r>
            <w:r w:rsidRPr="00E00B1A">
              <w:rPr>
                <w:rFonts w:ascii="Times New Roman" w:hAnsi="Times New Roman"/>
                <w:b/>
                <w:sz w:val="24"/>
                <w:szCs w:val="24"/>
              </w:rPr>
              <w:t>tin</w:t>
            </w:r>
            <w:r w:rsidRPr="00E00B1A" w:rsidR="001B1709">
              <w:rPr>
                <w:rFonts w:ascii="Times New Roman" w:hAnsi="Times New Roman"/>
                <w:b/>
                <w:sz w:val="24"/>
                <w:szCs w:val="24"/>
              </w:rPr>
              <w:t>ț</w:t>
            </w:r>
            <w:r w:rsidRPr="00E00B1A">
              <w:rPr>
                <w:rFonts w:ascii="Times New Roman" w:hAnsi="Times New Roman"/>
                <w:b/>
                <w:sz w:val="24"/>
                <w:szCs w:val="24"/>
              </w:rPr>
              <w:t>e</w:t>
            </w:r>
          </w:p>
        </w:tc>
        <w:tc>
          <w:tcPr>
            <w:tcW w:w="9674" w:type="dxa"/>
            <w:tcMar/>
          </w:tcPr>
          <w:p w:rsidRPr="00E00B1A" w:rsidR="00E20BD3" w:rsidP="14F1D815" w:rsidRDefault="00E20BD3" w14:paraId="12721E50" wp14:textId="28010A77">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explică principiile termodinamicii aplicate proceselor de comprimare și destindere caracteristice mașinilor termice;</w:t>
            </w:r>
          </w:p>
          <w:p w:rsidRPr="00E00B1A" w:rsidR="00E20BD3" w:rsidP="14F1D815" w:rsidRDefault="00E20BD3" w14:paraId="446773B0" wp14:textId="53A36ED5">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descrie procesele termodinamice implicate în arderea combustibililor lichizi și gazoși și impactul acestora asupra performanțelor energetice și emisiilor poluante;</w:t>
            </w:r>
          </w:p>
          <w:p w:rsidRPr="00E00B1A" w:rsidR="00E20BD3" w:rsidP="14F1D815" w:rsidRDefault="00E20BD3" w14:paraId="06E5316C" wp14:textId="18594D91">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cunoaște ciclurile teoretice și reale ale motoarelor cu ardere internă cu piston și metodele de creștere a puterii și randamentului, inclusiv în cazul motoarelor supraalimentate;</w:t>
            </w:r>
          </w:p>
          <w:p w:rsidRPr="00E00B1A" w:rsidR="00E20BD3" w:rsidP="14F1D815" w:rsidRDefault="00E20BD3" w14:paraId="7A55C95B" wp14:textId="5DE30272">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explică ciclurile teoretice și reale ale turbomotoarelor, precum și soluțiile tehnice pentru îmbunătățirea randamentului și creșterea puterii;</w:t>
            </w:r>
          </w:p>
          <w:p w:rsidRPr="00E00B1A" w:rsidR="00E20BD3" w:rsidP="14F1D815" w:rsidRDefault="00E20BD3" w14:paraId="159F49F5" wp14:textId="08C78CF2">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descrie ciclurile de funcționare ale instalațiilor cu turbine cu abur și principiile ciclurilor combinate;</w:t>
            </w:r>
          </w:p>
          <w:p w:rsidRPr="00E00B1A" w:rsidR="00E20BD3" w:rsidP="14F1D815" w:rsidRDefault="00E20BD3" w14:paraId="13E2F941" wp14:textId="40FAEA9F">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cunoaște ciclurile de funcționare ale mașinilor frigorifice și rolul acestora în aplicații tehnice;</w:t>
            </w:r>
          </w:p>
          <w:p w:rsidRPr="00E00B1A" w:rsidR="00E20BD3" w:rsidP="14F1D815" w:rsidRDefault="00E20BD3" w14:paraId="286F50A5" wp14:textId="471EEC74">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explică principiile de funcționare ale sistemelor de ventilare și climatizare utilizate în ingineria aerospațială;</w:t>
            </w:r>
          </w:p>
          <w:p w:rsidRPr="00E00B1A" w:rsidR="00E20BD3" w:rsidP="14F1D815" w:rsidRDefault="00E20BD3" w14:paraId="3656B9AB" wp14:textId="2BD4116E">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14F1D815" w:rsidR="08303335">
              <w:rPr>
                <w:rFonts w:ascii="Times New Roman" w:hAnsi="Times New Roman" w:eastAsia="Times New Roman" w:cs="Times New Roman"/>
                <w:noProof w:val="0"/>
                <w:sz w:val="24"/>
                <w:szCs w:val="24"/>
                <w:lang w:val="ro-RO"/>
              </w:rPr>
              <w:t>înțelege relațiile dintre parametrii termodinamici fundamentali (presiune, temperatură, volum, entalpie, entropie) și performanțele sistemelor analizate.</w:t>
            </w:r>
          </w:p>
        </w:tc>
      </w:tr>
      <w:tr xmlns:wp14="http://schemas.microsoft.com/office/word/2010/wordml" w:rsidRPr="00E00B1A" w:rsidR="00FD0711" w:rsidTr="14F1D815" w14:paraId="655312EE" wp14:textId="77777777">
        <w:trPr>
          <w:cantSplit/>
          <w:trHeight w:val="1775"/>
        </w:trPr>
        <w:tc>
          <w:tcPr>
            <w:tcW w:w="1008" w:type="dxa"/>
            <w:tcMar/>
            <w:textDirection w:val="btLr"/>
            <w:vAlign w:val="center"/>
          </w:tcPr>
          <w:p w:rsidRPr="00E00B1A" w:rsidR="00FD0711" w:rsidP="00E00B1A" w:rsidRDefault="00E5213F" w14:paraId="1C9D8C74"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Abilități</w:t>
            </w:r>
          </w:p>
        </w:tc>
        <w:tc>
          <w:tcPr>
            <w:tcW w:w="9674" w:type="dxa"/>
            <w:tcMar/>
          </w:tcPr>
          <w:p w:rsidRPr="00E00B1A" w:rsidR="00241E04" w:rsidP="14F1D815" w:rsidRDefault="00241E04" w14:paraId="5CE817BC" wp14:textId="21B12222">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efectuează calcule termodinamice pentru procesele de comprimare și destindere în compresoare cu piston, compresoare cinetice și turbine;</w:t>
            </w:r>
          </w:p>
          <w:p w:rsidRPr="00E00B1A" w:rsidR="00241E04" w:rsidP="14F1D815" w:rsidRDefault="00241E04" w14:paraId="0900C274" wp14:textId="1DCB29A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realizează calcule ale proceselor de ardere pentru combustibili lichizi și gazoși și evaluează emisiile de noxe;</w:t>
            </w:r>
          </w:p>
          <w:p w:rsidRPr="00E00B1A" w:rsidR="00241E04" w:rsidP="14F1D815" w:rsidRDefault="00241E04" w14:paraId="526A5F9C" wp14:textId="5B4CF605">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analizează și compară ciclurile motoarelor cu ardere internă cu piston și ciclurile turbomotoarelor din punct de vedere energetic și funcțional;</w:t>
            </w:r>
          </w:p>
          <w:p w:rsidRPr="00E00B1A" w:rsidR="00241E04" w:rsidP="14F1D815" w:rsidRDefault="00241E04" w14:paraId="4261A9C5" wp14:textId="2EDA8092">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determină randamentele și performanțele instalațiilor cu turbine cu abur și ale ciclurilor combinate;</w:t>
            </w:r>
          </w:p>
          <w:p w:rsidRPr="00E00B1A" w:rsidR="00241E04" w:rsidP="14F1D815" w:rsidRDefault="00241E04" w14:paraId="31C353EB" wp14:textId="7196F5EF">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analizează ciclurile frigorifice și evaluează performanțele acestora în aplicații tehnice;</w:t>
            </w:r>
          </w:p>
          <w:p w:rsidRPr="00E00B1A" w:rsidR="00241E04" w:rsidP="14F1D815" w:rsidRDefault="00241E04" w14:paraId="50FB32DC" wp14:textId="2663D235">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aplică metode de calcul pentru dimensionarea și evaluarea sistemelor de ventilare și climatizare din industria aerospațială;</w:t>
            </w:r>
          </w:p>
          <w:p w:rsidRPr="00E00B1A" w:rsidR="00241E04" w:rsidP="14F1D815" w:rsidRDefault="00241E04" w14:paraId="1E42C2B5" wp14:textId="2EF88DCE">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interpretează critic rezultatele obținute din calcule termodinamice și le corelează cu soluții constructive și tehnologice;</w:t>
            </w:r>
          </w:p>
          <w:p w:rsidRPr="00E00B1A" w:rsidR="00241E04" w:rsidP="14F1D815" w:rsidRDefault="00241E04" w14:paraId="45FB0818" wp14:textId="0DC6FDC6">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7CA9829D">
              <w:rPr>
                <w:rFonts w:ascii="Times New Roman" w:hAnsi="Times New Roman" w:eastAsia="Times New Roman" w:cs="Times New Roman"/>
                <w:noProof w:val="0"/>
                <w:sz w:val="24"/>
                <w:szCs w:val="24"/>
                <w:lang w:val="ro-RO"/>
              </w:rPr>
              <w:t>utilizează corect relațiile și diagramele termodinamice în analiza proceselor reale.</w:t>
            </w:r>
          </w:p>
        </w:tc>
      </w:tr>
      <w:tr xmlns:wp14="http://schemas.microsoft.com/office/word/2010/wordml" w:rsidRPr="00E00B1A" w:rsidR="002A2A27" w:rsidTr="14F1D815" w14:paraId="3E6D946D" wp14:textId="77777777">
        <w:trPr>
          <w:cantSplit/>
          <w:trHeight w:val="5085"/>
        </w:trPr>
        <w:tc>
          <w:tcPr>
            <w:tcW w:w="1008" w:type="dxa"/>
            <w:tcMar/>
            <w:textDirection w:val="btLr"/>
            <w:vAlign w:val="center"/>
          </w:tcPr>
          <w:p w:rsidRPr="00E00B1A" w:rsidR="002A2A27" w:rsidP="00E00B1A" w:rsidRDefault="002A2A27" w14:paraId="15CFF4B7"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 xml:space="preserve">Responsabilitate </w:t>
            </w:r>
            <w:r w:rsidRPr="00E00B1A" w:rsidR="001B1709">
              <w:rPr>
                <w:rFonts w:ascii="Times New Roman" w:hAnsi="Times New Roman"/>
                <w:b/>
                <w:sz w:val="24"/>
                <w:szCs w:val="24"/>
              </w:rPr>
              <w:t>ș</w:t>
            </w:r>
            <w:r w:rsidRPr="00E00B1A">
              <w:rPr>
                <w:rFonts w:ascii="Times New Roman" w:hAnsi="Times New Roman"/>
                <w:b/>
                <w:sz w:val="24"/>
                <w:szCs w:val="24"/>
              </w:rPr>
              <w:t>i autonomie</w:t>
            </w:r>
          </w:p>
        </w:tc>
        <w:tc>
          <w:tcPr>
            <w:tcW w:w="9674" w:type="dxa"/>
            <w:tcMar/>
          </w:tcPr>
          <w:p w:rsidRPr="00E00B1A" w:rsidR="00EF4811" w:rsidP="14F1D815" w:rsidRDefault="00EF4811" w14:paraId="434491E4" wp14:textId="30011D24">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aplică principiile termodinamicii cu rigoare științifică și responsabilitate în analiza sistemelor energetice;</w:t>
            </w:r>
          </w:p>
          <w:p w:rsidRPr="00E00B1A" w:rsidR="00EF4811" w:rsidP="14F1D815" w:rsidRDefault="00EF4811" w14:paraId="6A2E1098" wp14:textId="2902067C">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selectează autonom metodele de calcul adecvate pentru evaluarea proceselor termodinamice și a ciclurilor de funcționare;</w:t>
            </w:r>
          </w:p>
          <w:p w:rsidRPr="00E00B1A" w:rsidR="00EF4811" w:rsidP="14F1D815" w:rsidRDefault="00EF4811" w14:paraId="711C3F7A" wp14:textId="5FF7106A">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evaluează critic limitele modelelor teoretice și diferențele dintre ciclurile ideale și cele reale;</w:t>
            </w:r>
          </w:p>
          <w:p w:rsidRPr="00E00B1A" w:rsidR="00EF4811" w:rsidP="14F1D815" w:rsidRDefault="00EF4811" w14:paraId="161C46E1" wp14:textId="5A86C325">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integrează considerente de eficiență energetică, impact asupra mediului și sustenabilitate în analiza soluțiilor tehnice;</w:t>
            </w:r>
          </w:p>
          <w:p w:rsidRPr="00E00B1A" w:rsidR="00EF4811" w:rsidP="14F1D815" w:rsidRDefault="00EF4811" w14:paraId="7EEECE09" wp14:textId="2EEA68B2">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utilizează în mod responsabil instrumente de calcul și reprezentare grafică specifice termodinamicii;</w:t>
            </w:r>
          </w:p>
          <w:p w:rsidRPr="00E00B1A" w:rsidR="00EF4811" w:rsidP="14F1D815" w:rsidRDefault="00EF4811" w14:paraId="48577F06" wp14:textId="701165A2">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își organizează eficient activitatea de lucru individual și în echipă, respectând cerințele academice;</w:t>
            </w:r>
          </w:p>
          <w:p w:rsidRPr="00E00B1A" w:rsidR="00EF4811" w:rsidP="14F1D815" w:rsidRDefault="00EF4811" w14:paraId="2BC4F961" wp14:textId="6F40E677">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respectă principiile eticii academice și ale ingineriei responsabile în utilizarea datelor și interpretarea rezultatelor;</w:t>
            </w:r>
          </w:p>
          <w:p w:rsidRPr="00E00B1A" w:rsidR="00EF4811" w:rsidP="14F1D815" w:rsidRDefault="00EF4811" w14:paraId="049F31CB" wp14:textId="699B9380">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14F1D815" w:rsidR="01582AB6">
              <w:rPr>
                <w:rFonts w:ascii="Times New Roman" w:hAnsi="Times New Roman" w:eastAsia="Times New Roman" w:cs="Times New Roman"/>
                <w:noProof w:val="0"/>
                <w:sz w:val="24"/>
                <w:szCs w:val="24"/>
                <w:lang w:val="ro-RO"/>
              </w:rPr>
              <w:t>demonstrează capacitatea de învățare autonomă și adaptare la evoluția tehnologiilor din domeniul mașinilor termice și al sistemelor energetice.</w:t>
            </w:r>
          </w:p>
        </w:tc>
      </w:tr>
    </w:tbl>
    <w:p xmlns:wp14="http://schemas.microsoft.com/office/word/2010/wordml" w:rsidRPr="00E00B1A" w:rsidR="00801DB0" w:rsidP="00E00B1A" w:rsidRDefault="00801DB0" w14:paraId="53128261" wp14:textId="77777777">
      <w:pPr>
        <w:spacing w:after="0" w:line="240" w:lineRule="auto"/>
        <w:rPr>
          <w:rFonts w:ascii="Times New Roman" w:hAnsi="Times New Roman"/>
          <w:sz w:val="24"/>
          <w:szCs w:val="24"/>
        </w:rPr>
      </w:pPr>
    </w:p>
    <w:p xmlns:wp14="http://schemas.microsoft.com/office/word/2010/wordml" w:rsidRPr="00E00B1A" w:rsidR="007C6BB6" w:rsidP="00E00B1A" w:rsidRDefault="000B3BD0" w14:paraId="20D631D1" wp14:textId="77777777">
      <w:pPr>
        <w:spacing w:after="0" w:line="240" w:lineRule="auto"/>
        <w:rPr>
          <w:rFonts w:ascii="Times New Roman" w:hAnsi="Times New Roman"/>
          <w:b/>
          <w:bCs/>
          <w:sz w:val="24"/>
          <w:szCs w:val="24"/>
        </w:rPr>
      </w:pPr>
      <w:r w:rsidRPr="00E00B1A">
        <w:rPr>
          <w:rFonts w:ascii="Times New Roman" w:hAnsi="Times New Roman"/>
          <w:b/>
          <w:bCs/>
          <w:sz w:val="24"/>
          <w:szCs w:val="24"/>
        </w:rPr>
        <w:t>8</w:t>
      </w:r>
      <w:r w:rsidRPr="00E00B1A" w:rsidR="002A2A27">
        <w:rPr>
          <w:rFonts w:ascii="Times New Roman" w:hAnsi="Times New Roman"/>
          <w:b/>
          <w:bCs/>
          <w:sz w:val="24"/>
          <w:szCs w:val="24"/>
        </w:rPr>
        <w:t>. Metode de predare</w:t>
      </w:r>
      <w:r w:rsidRPr="00E00B1A" w:rsidR="00101A4C">
        <w:rPr>
          <w:rFonts w:ascii="Times New Roman" w:hAnsi="Times New Roman"/>
          <w:b/>
          <w:bCs/>
          <w:sz w:val="24"/>
          <w:szCs w:val="24"/>
        </w:rPr>
        <w:t xml:space="preserve"> </w:t>
      </w:r>
    </w:p>
    <w:p xmlns:wp14="http://schemas.microsoft.com/office/word/2010/wordml" w:rsidRPr="00E00B1A" w:rsidR="006C78B4" w:rsidP="00E00B1A" w:rsidRDefault="00E00B1A" w14:paraId="607C6C50" wp14:textId="77777777">
      <w:pPr>
        <w:spacing w:after="0" w:line="240" w:lineRule="auto"/>
        <w:jc w:val="both"/>
        <w:rPr>
          <w:rFonts w:ascii="Times New Roman" w:hAnsi="Times New Roman"/>
          <w:sz w:val="24"/>
          <w:szCs w:val="24"/>
        </w:rPr>
      </w:pPr>
      <w:r w:rsidRPr="00E00B1A">
        <w:rPr>
          <w:rFonts w:ascii="Times New Roman" w:hAnsi="Times New Roman"/>
          <w:sz w:val="24"/>
          <w:szCs w:val="24"/>
        </w:rPr>
        <w:t>Predarea este centrată pe student și combină prelegeri interactive (cu recapitulare la fiecare întâlnire), învățare prin probleme și proiecte pe studii de caz relevante, precum și laboratoare aplicate cu simulări. Progresul este monitorizat prin evaluare formativă (quizuri scurte, feedback rapid și peer-instruction), iar studenții își aleg tema proiectului, își stabilesc obiective intermediare și lucrează după rubrici transparente. Pentru recuperare se oferă ore de consultanță, materiale suplimentare și grupuri de sprijin, iar toate resursele (prezentări, video, seturi de probleme și date) sunt disponibile pe platforma cursului.</w:t>
      </w:r>
    </w:p>
    <w:p xmlns:wp14="http://schemas.microsoft.com/office/word/2010/wordml" w:rsidRPr="00E00B1A" w:rsidR="006C78B4" w:rsidP="00E00B1A" w:rsidRDefault="006C78B4" w14:paraId="62486C05" wp14:textId="77777777">
      <w:pPr>
        <w:spacing w:after="0" w:line="240" w:lineRule="auto"/>
        <w:rPr>
          <w:rFonts w:ascii="Times New Roman" w:hAnsi="Times New Roman"/>
          <w:b/>
          <w:sz w:val="24"/>
          <w:szCs w:val="24"/>
        </w:rPr>
      </w:pPr>
    </w:p>
    <w:p xmlns:wp14="http://schemas.microsoft.com/office/word/2010/wordml" w:rsidRPr="00E00B1A" w:rsidR="00FD0711" w:rsidP="00E00B1A" w:rsidRDefault="007927E2" w14:paraId="40BD54FF" wp14:textId="77777777">
      <w:pPr>
        <w:spacing w:after="0" w:line="240" w:lineRule="auto"/>
        <w:rPr>
          <w:rFonts w:ascii="Times New Roman" w:hAnsi="Times New Roman"/>
          <w:b/>
          <w:sz w:val="24"/>
          <w:szCs w:val="24"/>
        </w:rPr>
      </w:pPr>
      <w:r w:rsidRPr="00E00B1A">
        <w:rPr>
          <w:rFonts w:ascii="Times New Roman" w:hAnsi="Times New Roman"/>
          <w:b/>
          <w:sz w:val="24"/>
          <w:szCs w:val="24"/>
        </w:rPr>
        <w:t>9</w:t>
      </w:r>
      <w:r w:rsidRPr="00E00B1A" w:rsidR="003D0D85">
        <w:rPr>
          <w:rFonts w:ascii="Times New Roman" w:hAnsi="Times New Roman"/>
          <w:b/>
          <w:sz w:val="24"/>
          <w:szCs w:val="24"/>
        </w:rPr>
        <w:t xml:space="preserve">. </w:t>
      </w:r>
      <w:r w:rsidRPr="00E00B1A" w:rsidR="00FD0711">
        <w:rPr>
          <w:rFonts w:ascii="Times New Roman" w:hAnsi="Times New Roman"/>
          <w:b/>
          <w:sz w:val="24"/>
          <w:szCs w:val="24"/>
        </w:rPr>
        <w:t>Con</w:t>
      </w:r>
      <w:r w:rsidRPr="00E00B1A" w:rsidR="001B1709">
        <w:rPr>
          <w:rFonts w:ascii="Times New Roman" w:hAnsi="Times New Roman"/>
          <w:b/>
          <w:sz w:val="24"/>
          <w:szCs w:val="24"/>
        </w:rPr>
        <w:t>ț</w:t>
      </w:r>
      <w:r w:rsidRPr="00E00B1A"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E00B1A" w:rsidR="00AD6760" w:rsidTr="136E1F19" w14:paraId="0094AA13" wp14:textId="77777777">
        <w:trPr>
          <w:jc w:val="center"/>
        </w:trPr>
        <w:tc>
          <w:tcPr>
            <w:tcW w:w="10527" w:type="dxa"/>
            <w:gridSpan w:val="3"/>
            <w:vAlign w:val="center"/>
          </w:tcPr>
          <w:p w:rsidRPr="00E00B1A" w:rsidR="00AD6760" w:rsidP="00E00B1A" w:rsidRDefault="00AD6760" w14:paraId="50B001D5" wp14:textId="77777777">
            <w:pPr>
              <w:spacing w:after="0" w:line="240" w:lineRule="auto"/>
              <w:rPr>
                <w:rFonts w:ascii="Times New Roman" w:hAnsi="Times New Roman"/>
                <w:b/>
                <w:bCs/>
                <w:sz w:val="24"/>
                <w:szCs w:val="24"/>
              </w:rPr>
            </w:pPr>
            <w:r w:rsidRPr="00E00B1A">
              <w:rPr>
                <w:rFonts w:ascii="Times New Roman" w:hAnsi="Times New Roman"/>
                <w:b/>
                <w:bCs/>
                <w:sz w:val="24"/>
                <w:szCs w:val="24"/>
              </w:rPr>
              <w:t>CURS</w:t>
            </w:r>
          </w:p>
        </w:tc>
      </w:tr>
      <w:tr xmlns:wp14="http://schemas.microsoft.com/office/word/2010/wordml" w:rsidRPr="00E00B1A" w:rsidR="00AD6760" w:rsidTr="136E1F19" w14:paraId="6204CB4E" wp14:textId="77777777">
        <w:trPr>
          <w:jc w:val="center"/>
        </w:trPr>
        <w:tc>
          <w:tcPr>
            <w:tcW w:w="1271" w:type="dxa"/>
            <w:vAlign w:val="center"/>
          </w:tcPr>
          <w:p w:rsidRPr="00E00B1A" w:rsidR="00AD6760" w:rsidP="00E00B1A" w:rsidRDefault="00AD6760" w14:paraId="2BA5C60E"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Capitolul</w:t>
            </w:r>
          </w:p>
        </w:tc>
        <w:tc>
          <w:tcPr>
            <w:tcW w:w="8399" w:type="dxa"/>
            <w:vAlign w:val="center"/>
          </w:tcPr>
          <w:p w:rsidRPr="00E00B1A" w:rsidR="00AD6760" w:rsidP="00E00B1A" w:rsidRDefault="00AD6760" w14:paraId="2E141912"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Con</w:t>
            </w:r>
            <w:r w:rsidRPr="00E00B1A" w:rsidR="001B1709">
              <w:rPr>
                <w:rFonts w:ascii="Times New Roman" w:hAnsi="Times New Roman"/>
                <w:b/>
                <w:bCs/>
                <w:sz w:val="24"/>
                <w:szCs w:val="24"/>
              </w:rPr>
              <w:t>ț</w:t>
            </w:r>
            <w:r w:rsidRPr="00E00B1A">
              <w:rPr>
                <w:rFonts w:ascii="Times New Roman" w:hAnsi="Times New Roman"/>
                <w:b/>
                <w:bCs/>
                <w:sz w:val="24"/>
                <w:szCs w:val="24"/>
              </w:rPr>
              <w:t>inutul</w:t>
            </w:r>
          </w:p>
        </w:tc>
        <w:tc>
          <w:tcPr>
            <w:tcW w:w="857" w:type="dxa"/>
            <w:vAlign w:val="center"/>
          </w:tcPr>
          <w:p w:rsidRPr="00E00B1A" w:rsidR="00AD6760" w:rsidP="00E00B1A" w:rsidRDefault="00AD6760" w14:paraId="33A39E6A"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Nr. ore</w:t>
            </w:r>
          </w:p>
        </w:tc>
      </w:tr>
      <w:tr xmlns:wp14="http://schemas.microsoft.com/office/word/2010/wordml" w:rsidRPr="00E00B1A" w:rsidR="008C593D" w:rsidTr="00BD3BF6" w14:paraId="30FC4ADB" wp14:textId="77777777">
        <w:trPr>
          <w:jc w:val="center"/>
        </w:trPr>
        <w:tc>
          <w:tcPr>
            <w:tcW w:w="1271" w:type="dxa"/>
            <w:vAlign w:val="center"/>
          </w:tcPr>
          <w:p w:rsidRPr="00E00B1A" w:rsidR="008C593D" w:rsidP="00E00B1A" w:rsidRDefault="008C593D" w14:paraId="2906B3E5" wp14:textId="77777777">
            <w:pPr>
              <w:spacing w:after="0" w:line="240" w:lineRule="auto"/>
              <w:jc w:val="center"/>
              <w:rPr>
                <w:rFonts w:ascii="Times New Roman" w:hAnsi="Times New Roman"/>
                <w:sz w:val="24"/>
                <w:szCs w:val="24"/>
              </w:rPr>
            </w:pPr>
            <w:r w:rsidRPr="00E00B1A">
              <w:rPr>
                <w:rFonts w:ascii="Times New Roman" w:hAnsi="Times New Roman"/>
                <w:sz w:val="24"/>
                <w:szCs w:val="24"/>
              </w:rPr>
              <w:t>I</w:t>
            </w:r>
          </w:p>
        </w:tc>
        <w:tc>
          <w:tcPr>
            <w:tcW w:w="8399" w:type="dxa"/>
            <w:vAlign w:val="center"/>
          </w:tcPr>
          <w:p w:rsidRPr="00E00B1A" w:rsidR="008C593D" w:rsidP="00E00B1A" w:rsidRDefault="008C593D" w14:paraId="0748ABFB"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Procese de comprimare si destindere caracteristice mașinilor termice. </w:t>
            </w:r>
          </w:p>
        </w:tc>
        <w:tc>
          <w:tcPr>
            <w:tcW w:w="857" w:type="dxa"/>
            <w:vAlign w:val="center"/>
          </w:tcPr>
          <w:p w:rsidRPr="00E00B1A" w:rsidR="008C593D" w:rsidP="00E00B1A" w:rsidRDefault="008C593D" w14:paraId="2598DEE6"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4</w:t>
            </w:r>
          </w:p>
        </w:tc>
      </w:tr>
      <w:tr xmlns:wp14="http://schemas.microsoft.com/office/word/2010/wordml" w:rsidRPr="00E00B1A" w:rsidR="008C593D" w:rsidTr="00BD3BF6" w14:paraId="040F7BCF" wp14:textId="77777777">
        <w:trPr>
          <w:jc w:val="center"/>
        </w:trPr>
        <w:tc>
          <w:tcPr>
            <w:tcW w:w="1271" w:type="dxa"/>
            <w:vAlign w:val="center"/>
          </w:tcPr>
          <w:p w:rsidRPr="00E00B1A" w:rsidR="008C593D" w:rsidP="00E00B1A" w:rsidRDefault="008C593D" w14:paraId="6E0A92F8" wp14:textId="77777777">
            <w:pPr>
              <w:spacing w:after="0" w:line="240" w:lineRule="auto"/>
              <w:jc w:val="center"/>
              <w:rPr>
                <w:rFonts w:ascii="Times New Roman" w:hAnsi="Times New Roman"/>
                <w:sz w:val="24"/>
                <w:szCs w:val="24"/>
              </w:rPr>
            </w:pPr>
            <w:r w:rsidRPr="00E00B1A">
              <w:rPr>
                <w:rFonts w:ascii="Times New Roman" w:hAnsi="Times New Roman"/>
                <w:sz w:val="24"/>
                <w:szCs w:val="24"/>
              </w:rPr>
              <w:t>II</w:t>
            </w:r>
          </w:p>
        </w:tc>
        <w:tc>
          <w:tcPr>
            <w:tcW w:w="8399" w:type="dxa"/>
            <w:vAlign w:val="center"/>
          </w:tcPr>
          <w:p w:rsidRPr="00E00B1A" w:rsidR="008C593D" w:rsidP="00E00B1A" w:rsidRDefault="008C593D" w14:paraId="662E44FD" wp14:textId="77777777">
            <w:pPr>
              <w:spacing w:after="0" w:line="240" w:lineRule="auto"/>
              <w:rPr>
                <w:rFonts w:ascii="Times New Roman" w:hAnsi="Times New Roman"/>
                <w:sz w:val="24"/>
                <w:szCs w:val="24"/>
              </w:rPr>
            </w:pPr>
            <w:r w:rsidRPr="00E00B1A">
              <w:rPr>
                <w:rFonts w:ascii="Times New Roman" w:hAnsi="Times New Roman"/>
                <w:sz w:val="24"/>
                <w:szCs w:val="24"/>
              </w:rPr>
              <w:t>Termodinamica proceselor de ardere</w:t>
            </w:r>
          </w:p>
        </w:tc>
        <w:tc>
          <w:tcPr>
            <w:tcW w:w="857" w:type="dxa"/>
            <w:vAlign w:val="center"/>
          </w:tcPr>
          <w:p w:rsidRPr="00E00B1A" w:rsidR="008C593D" w:rsidP="00E00B1A" w:rsidRDefault="008C593D" w14:paraId="78941E47"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5</w:t>
            </w:r>
          </w:p>
        </w:tc>
      </w:tr>
      <w:tr xmlns:wp14="http://schemas.microsoft.com/office/word/2010/wordml" w:rsidRPr="00E00B1A" w:rsidR="008C593D" w:rsidTr="00BD3BF6" w14:paraId="23DB45AB" wp14:textId="77777777">
        <w:trPr>
          <w:jc w:val="center"/>
        </w:trPr>
        <w:tc>
          <w:tcPr>
            <w:tcW w:w="1271" w:type="dxa"/>
            <w:vAlign w:val="center"/>
          </w:tcPr>
          <w:p w:rsidRPr="00E00B1A" w:rsidR="008C593D" w:rsidP="00E00B1A" w:rsidRDefault="008C593D" w14:paraId="69CE75AC" wp14:textId="77777777">
            <w:pPr>
              <w:spacing w:after="0" w:line="240" w:lineRule="auto"/>
              <w:jc w:val="center"/>
              <w:rPr>
                <w:rFonts w:ascii="Times New Roman" w:hAnsi="Times New Roman"/>
                <w:sz w:val="24"/>
                <w:szCs w:val="24"/>
              </w:rPr>
            </w:pPr>
            <w:r w:rsidRPr="00E00B1A">
              <w:rPr>
                <w:rFonts w:ascii="Times New Roman" w:hAnsi="Times New Roman"/>
                <w:sz w:val="24"/>
                <w:szCs w:val="24"/>
              </w:rPr>
              <w:t>III</w:t>
            </w:r>
          </w:p>
        </w:tc>
        <w:tc>
          <w:tcPr>
            <w:tcW w:w="8399" w:type="dxa"/>
            <w:vAlign w:val="center"/>
          </w:tcPr>
          <w:p w:rsidRPr="00E00B1A" w:rsidR="008C593D" w:rsidP="00E00B1A" w:rsidRDefault="008C593D" w14:paraId="0C602CEE"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 Ciclurile teoretice si reale ale motoarelor cu ardere interna cu piston. Metode de creștere a puterii; Ciclurile motoarelor cu piston supraalimentate.</w:t>
            </w:r>
          </w:p>
        </w:tc>
        <w:tc>
          <w:tcPr>
            <w:tcW w:w="857" w:type="dxa"/>
            <w:vAlign w:val="center"/>
          </w:tcPr>
          <w:p w:rsidRPr="00E00B1A" w:rsidR="008C593D" w:rsidP="00E00B1A" w:rsidRDefault="008C593D" w14:paraId="44240AAE"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5</w:t>
            </w:r>
          </w:p>
        </w:tc>
      </w:tr>
      <w:tr xmlns:wp14="http://schemas.microsoft.com/office/word/2010/wordml" w:rsidRPr="00E00B1A" w:rsidR="008C593D" w:rsidTr="00BD3BF6" w14:paraId="2F0E95DF" wp14:textId="77777777">
        <w:trPr>
          <w:jc w:val="center"/>
        </w:trPr>
        <w:tc>
          <w:tcPr>
            <w:tcW w:w="1271" w:type="dxa"/>
            <w:vAlign w:val="center"/>
          </w:tcPr>
          <w:p w:rsidRPr="00E00B1A" w:rsidR="008C593D" w:rsidP="00E00B1A" w:rsidRDefault="008C593D" w14:paraId="13FABD8D" wp14:textId="77777777">
            <w:pPr>
              <w:spacing w:after="0" w:line="240" w:lineRule="auto"/>
              <w:jc w:val="center"/>
              <w:rPr>
                <w:rFonts w:ascii="Times New Roman" w:hAnsi="Times New Roman"/>
                <w:sz w:val="24"/>
                <w:szCs w:val="24"/>
              </w:rPr>
            </w:pPr>
            <w:r w:rsidRPr="00E00B1A">
              <w:rPr>
                <w:rFonts w:ascii="Times New Roman" w:hAnsi="Times New Roman"/>
                <w:sz w:val="24"/>
                <w:szCs w:val="24"/>
              </w:rPr>
              <w:t>IV</w:t>
            </w:r>
          </w:p>
        </w:tc>
        <w:tc>
          <w:tcPr>
            <w:tcW w:w="8399" w:type="dxa"/>
            <w:vAlign w:val="center"/>
          </w:tcPr>
          <w:p w:rsidRPr="00E00B1A" w:rsidR="008C593D" w:rsidP="00E00B1A" w:rsidRDefault="008C593D" w14:paraId="16875870" wp14:textId="77777777">
            <w:pPr>
              <w:spacing w:after="0" w:line="240" w:lineRule="auto"/>
              <w:rPr>
                <w:rFonts w:ascii="Times New Roman" w:hAnsi="Times New Roman"/>
                <w:sz w:val="24"/>
                <w:szCs w:val="24"/>
              </w:rPr>
            </w:pPr>
            <w:r w:rsidRPr="00E00B1A">
              <w:rPr>
                <w:rFonts w:ascii="Times New Roman" w:hAnsi="Times New Roman"/>
                <w:sz w:val="24"/>
                <w:szCs w:val="24"/>
              </w:rPr>
              <w:t>Ciclurile teoretice si reale ale turbomotoarelor. Metode de creștere a randamentului, metode de creștere a puterii.</w:t>
            </w:r>
          </w:p>
        </w:tc>
        <w:tc>
          <w:tcPr>
            <w:tcW w:w="857" w:type="dxa"/>
          </w:tcPr>
          <w:p w:rsidRPr="00E00B1A" w:rsidR="008C593D" w:rsidP="00E00B1A" w:rsidRDefault="008C593D" w14:paraId="76DB90EB"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5</w:t>
            </w:r>
          </w:p>
        </w:tc>
      </w:tr>
      <w:tr xmlns:wp14="http://schemas.microsoft.com/office/word/2010/wordml" w:rsidRPr="00E00B1A" w:rsidR="008C593D" w:rsidTr="00BD3BF6" w14:paraId="3BE1096E" wp14:textId="77777777">
        <w:trPr>
          <w:jc w:val="center"/>
        </w:trPr>
        <w:tc>
          <w:tcPr>
            <w:tcW w:w="1271" w:type="dxa"/>
            <w:vAlign w:val="center"/>
          </w:tcPr>
          <w:p w:rsidRPr="00E00B1A" w:rsidR="008C593D" w:rsidP="00E00B1A" w:rsidRDefault="008C593D" w14:paraId="3696C343" wp14:textId="77777777">
            <w:pPr>
              <w:spacing w:after="0" w:line="240" w:lineRule="auto"/>
              <w:jc w:val="center"/>
              <w:rPr>
                <w:rFonts w:ascii="Times New Roman" w:hAnsi="Times New Roman"/>
                <w:sz w:val="24"/>
                <w:szCs w:val="24"/>
              </w:rPr>
            </w:pPr>
            <w:r w:rsidRPr="00E00B1A">
              <w:rPr>
                <w:rFonts w:ascii="Times New Roman" w:hAnsi="Times New Roman"/>
                <w:sz w:val="24"/>
                <w:szCs w:val="24"/>
              </w:rPr>
              <w:t>V</w:t>
            </w:r>
          </w:p>
        </w:tc>
        <w:tc>
          <w:tcPr>
            <w:tcW w:w="8399" w:type="dxa"/>
            <w:vAlign w:val="center"/>
          </w:tcPr>
          <w:p w:rsidRPr="00E00B1A" w:rsidR="008C593D" w:rsidP="00E00B1A" w:rsidRDefault="008C593D" w14:paraId="0A1A2E34" wp14:textId="77777777">
            <w:pPr>
              <w:spacing w:after="0" w:line="240" w:lineRule="auto"/>
              <w:rPr>
                <w:rFonts w:ascii="Times New Roman" w:hAnsi="Times New Roman"/>
                <w:sz w:val="24"/>
                <w:szCs w:val="24"/>
              </w:rPr>
            </w:pPr>
            <w:r w:rsidRPr="00E00B1A">
              <w:rPr>
                <w:rFonts w:ascii="Times New Roman" w:hAnsi="Times New Roman"/>
                <w:sz w:val="24"/>
                <w:szCs w:val="24"/>
              </w:rPr>
              <w:t>Ciclurile instalaților de turbine cu abur. Metode de creștere a randamentului, metode de creștere a puterii. Cicluri combinate</w:t>
            </w:r>
          </w:p>
        </w:tc>
        <w:tc>
          <w:tcPr>
            <w:tcW w:w="857" w:type="dxa"/>
          </w:tcPr>
          <w:p w:rsidRPr="00E00B1A" w:rsidR="008C593D" w:rsidP="00E00B1A" w:rsidRDefault="008C593D" w14:paraId="68D9363B"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3</w:t>
            </w:r>
          </w:p>
        </w:tc>
      </w:tr>
      <w:tr xmlns:wp14="http://schemas.microsoft.com/office/word/2010/wordml" w:rsidRPr="00E00B1A" w:rsidR="008C593D" w:rsidTr="00BD3BF6" w14:paraId="3092CBF5" wp14:textId="77777777">
        <w:trPr>
          <w:jc w:val="center"/>
        </w:trPr>
        <w:tc>
          <w:tcPr>
            <w:tcW w:w="1271" w:type="dxa"/>
            <w:vAlign w:val="center"/>
          </w:tcPr>
          <w:p w:rsidRPr="00E00B1A" w:rsidR="008C593D" w:rsidP="00E00B1A" w:rsidRDefault="008C593D" w14:paraId="345A8E22" wp14:textId="77777777">
            <w:pPr>
              <w:spacing w:after="0" w:line="240" w:lineRule="auto"/>
              <w:jc w:val="center"/>
              <w:rPr>
                <w:rFonts w:ascii="Times New Roman" w:hAnsi="Times New Roman"/>
                <w:sz w:val="24"/>
                <w:szCs w:val="24"/>
              </w:rPr>
            </w:pPr>
            <w:r w:rsidRPr="00E00B1A">
              <w:rPr>
                <w:rFonts w:ascii="Times New Roman" w:hAnsi="Times New Roman"/>
                <w:sz w:val="24"/>
                <w:szCs w:val="24"/>
              </w:rPr>
              <w:t>VI</w:t>
            </w:r>
          </w:p>
        </w:tc>
        <w:tc>
          <w:tcPr>
            <w:tcW w:w="8399" w:type="dxa"/>
            <w:vAlign w:val="center"/>
          </w:tcPr>
          <w:p w:rsidRPr="00E00B1A" w:rsidR="008C593D" w:rsidP="00E00B1A" w:rsidRDefault="008C593D" w14:paraId="4737C86C" wp14:textId="77777777">
            <w:pPr>
              <w:spacing w:after="0" w:line="240" w:lineRule="auto"/>
              <w:rPr>
                <w:rFonts w:ascii="Times New Roman" w:hAnsi="Times New Roman"/>
                <w:sz w:val="24"/>
                <w:szCs w:val="24"/>
              </w:rPr>
            </w:pPr>
            <w:r w:rsidRPr="00E00B1A">
              <w:rPr>
                <w:rFonts w:ascii="Times New Roman" w:hAnsi="Times New Roman"/>
                <w:sz w:val="24"/>
                <w:szCs w:val="24"/>
              </w:rPr>
              <w:t>Ciclurile de funcționare a mașinilor frigorifice.</w:t>
            </w:r>
          </w:p>
        </w:tc>
        <w:tc>
          <w:tcPr>
            <w:tcW w:w="857" w:type="dxa"/>
          </w:tcPr>
          <w:p w:rsidRPr="00E00B1A" w:rsidR="008C593D" w:rsidP="00E00B1A" w:rsidRDefault="008C593D" w14:paraId="7144751B"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rsidTr="00BD3BF6" w14:paraId="08B65028" wp14:textId="77777777">
        <w:trPr>
          <w:jc w:val="center"/>
        </w:trPr>
        <w:tc>
          <w:tcPr>
            <w:tcW w:w="1271" w:type="dxa"/>
            <w:vAlign w:val="center"/>
          </w:tcPr>
          <w:p w:rsidRPr="00E00B1A" w:rsidR="008C593D" w:rsidP="00E00B1A" w:rsidRDefault="008C593D" w14:paraId="43D200E2" wp14:textId="77777777">
            <w:pPr>
              <w:spacing w:after="0" w:line="240" w:lineRule="auto"/>
              <w:jc w:val="center"/>
              <w:rPr>
                <w:rFonts w:ascii="Times New Roman" w:hAnsi="Times New Roman"/>
                <w:sz w:val="24"/>
                <w:szCs w:val="24"/>
              </w:rPr>
            </w:pPr>
            <w:r w:rsidRPr="00E00B1A">
              <w:rPr>
                <w:rFonts w:ascii="Times New Roman" w:hAnsi="Times New Roman"/>
                <w:sz w:val="24"/>
                <w:szCs w:val="24"/>
              </w:rPr>
              <w:t>VII</w:t>
            </w:r>
          </w:p>
        </w:tc>
        <w:tc>
          <w:tcPr>
            <w:tcW w:w="8399" w:type="dxa"/>
            <w:vAlign w:val="center"/>
          </w:tcPr>
          <w:p w:rsidRPr="00E00B1A" w:rsidR="008C593D" w:rsidP="00E00B1A" w:rsidRDefault="008C593D" w14:paraId="27E613B7" wp14:textId="77777777">
            <w:pPr>
              <w:spacing w:after="0" w:line="240" w:lineRule="auto"/>
              <w:rPr>
                <w:rFonts w:ascii="Times New Roman" w:hAnsi="Times New Roman"/>
                <w:sz w:val="24"/>
                <w:szCs w:val="24"/>
              </w:rPr>
            </w:pPr>
            <w:r w:rsidRPr="00E00B1A">
              <w:rPr>
                <w:rFonts w:ascii="Times New Roman" w:hAnsi="Times New Roman"/>
                <w:sz w:val="24"/>
                <w:szCs w:val="24"/>
              </w:rPr>
              <w:t>Sisteme de ventilare si climatizare utilizate in ingineria aerospațiala.</w:t>
            </w:r>
          </w:p>
        </w:tc>
        <w:tc>
          <w:tcPr>
            <w:tcW w:w="857" w:type="dxa"/>
          </w:tcPr>
          <w:p w:rsidRPr="00E00B1A" w:rsidR="008C593D" w:rsidP="00E00B1A" w:rsidRDefault="008C593D" w14:paraId="279935FF"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4</w:t>
            </w:r>
          </w:p>
        </w:tc>
      </w:tr>
      <w:tr xmlns:wp14="http://schemas.microsoft.com/office/word/2010/wordml" w:rsidRPr="00E00B1A" w:rsidR="00F972C4" w:rsidTr="136E1F19" w14:paraId="7483BE2F" wp14:textId="77777777">
        <w:trPr>
          <w:jc w:val="center"/>
        </w:trPr>
        <w:tc>
          <w:tcPr>
            <w:tcW w:w="1271" w:type="dxa"/>
          </w:tcPr>
          <w:p w:rsidRPr="00E00B1A" w:rsidR="00F972C4" w:rsidP="00E00B1A" w:rsidRDefault="00F972C4" w14:paraId="4101652C" wp14:textId="77777777">
            <w:pPr>
              <w:spacing w:after="0" w:line="240" w:lineRule="auto"/>
              <w:rPr>
                <w:rFonts w:ascii="Times New Roman" w:hAnsi="Times New Roman"/>
                <w:sz w:val="24"/>
                <w:szCs w:val="24"/>
              </w:rPr>
            </w:pPr>
          </w:p>
        </w:tc>
        <w:tc>
          <w:tcPr>
            <w:tcW w:w="8399" w:type="dxa"/>
          </w:tcPr>
          <w:p w:rsidRPr="00E00B1A" w:rsidR="00F972C4" w:rsidP="00E00B1A" w:rsidRDefault="00F972C4" w14:paraId="7A8483DF" wp14:textId="77777777">
            <w:pPr>
              <w:spacing w:after="0" w:line="240" w:lineRule="auto"/>
              <w:jc w:val="right"/>
              <w:rPr>
                <w:rFonts w:ascii="Times New Roman" w:hAnsi="Times New Roman"/>
                <w:b/>
                <w:sz w:val="24"/>
                <w:szCs w:val="24"/>
              </w:rPr>
            </w:pPr>
            <w:r w:rsidRPr="00E00B1A">
              <w:rPr>
                <w:rFonts w:ascii="Times New Roman" w:hAnsi="Times New Roman"/>
                <w:b/>
                <w:sz w:val="24"/>
                <w:szCs w:val="24"/>
              </w:rPr>
              <w:t>Total:</w:t>
            </w:r>
          </w:p>
        </w:tc>
        <w:tc>
          <w:tcPr>
            <w:tcW w:w="857" w:type="dxa"/>
          </w:tcPr>
          <w:p w:rsidRPr="00E00B1A" w:rsidR="00F972C4" w:rsidP="00E00B1A" w:rsidRDefault="00F972C4" w14:paraId="30768756"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28</w:t>
            </w:r>
          </w:p>
        </w:tc>
      </w:tr>
      <w:tr xmlns:wp14="http://schemas.microsoft.com/office/word/2010/wordml" w:rsidRPr="00E00B1A" w:rsidR="00144C38" w:rsidTr="00BD3BF6" w14:paraId="7A91506C" wp14:textId="77777777">
        <w:trPr>
          <w:jc w:val="center"/>
        </w:trPr>
        <w:tc>
          <w:tcPr>
            <w:tcW w:w="10527" w:type="dxa"/>
            <w:gridSpan w:val="3"/>
            <w:vAlign w:val="center"/>
          </w:tcPr>
          <w:p w:rsidRPr="00E00B1A" w:rsidR="00144C38" w:rsidP="00E00B1A" w:rsidRDefault="00144C38" w14:paraId="16C469DB"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Bibliografie: </w:t>
            </w:r>
          </w:p>
          <w:p w:rsidRPr="00E00B1A" w:rsidR="008C593D" w:rsidP="00E00B1A" w:rsidRDefault="008C593D" w14:paraId="0AF4CC94" wp14:textId="77777777">
            <w:pPr>
              <w:pStyle w:val="ListParagraph"/>
              <w:numPr>
                <w:ilvl w:val="0"/>
                <w:numId w:val="29"/>
              </w:numPr>
              <w:spacing w:after="0" w:line="240" w:lineRule="auto"/>
              <w:ind w:left="0" w:firstLine="0"/>
              <w:rPr>
                <w:rFonts w:ascii="Times New Roman" w:hAnsi="Times New Roman"/>
                <w:sz w:val="24"/>
                <w:szCs w:val="24"/>
              </w:rPr>
            </w:pPr>
            <w:r w:rsidRPr="00E00B1A">
              <w:rPr>
                <w:rFonts w:ascii="Times New Roman" w:hAnsi="Times New Roman"/>
                <w:sz w:val="24"/>
                <w:szCs w:val="24"/>
              </w:rPr>
              <w:t>Stanciu, D., Marinescu, M., „Termodinamica Tehnică”, Ed. PRINTECH, 2002</w:t>
            </w:r>
          </w:p>
          <w:p w:rsidRPr="00E00B1A" w:rsidR="008C593D" w:rsidP="00E00B1A" w:rsidRDefault="008C593D" w14:paraId="722376F7" wp14:textId="77777777">
            <w:pPr>
              <w:pStyle w:val="ListParagraph"/>
              <w:numPr>
                <w:ilvl w:val="0"/>
                <w:numId w:val="29"/>
              </w:numPr>
              <w:spacing w:after="0" w:line="240" w:lineRule="auto"/>
              <w:ind w:left="0" w:firstLine="0"/>
              <w:rPr>
                <w:rFonts w:ascii="Times New Roman" w:hAnsi="Times New Roman"/>
                <w:sz w:val="24"/>
                <w:szCs w:val="24"/>
              </w:rPr>
            </w:pPr>
            <w:r w:rsidRPr="00E00B1A">
              <w:rPr>
                <w:rFonts w:ascii="Times New Roman" w:hAnsi="Times New Roman"/>
                <w:sz w:val="24"/>
                <w:szCs w:val="24"/>
              </w:rPr>
              <w:t>Marinescu, M., Dimitriu S., Chisacof, A.,  „Mărimi fundamentale în termodinamică,  Politehnica Press, București, 2003</w:t>
            </w:r>
          </w:p>
          <w:p w:rsidRPr="00E00B1A" w:rsidR="008C593D" w:rsidP="00E00B1A" w:rsidRDefault="008C593D" w14:paraId="746C6C58" wp14:textId="77777777">
            <w:pPr>
              <w:pStyle w:val="ListParagraph"/>
              <w:numPr>
                <w:ilvl w:val="0"/>
                <w:numId w:val="29"/>
              </w:numPr>
              <w:spacing w:after="0" w:line="240" w:lineRule="auto"/>
              <w:ind w:left="0" w:firstLine="0"/>
              <w:rPr>
                <w:rFonts w:ascii="Times New Roman" w:hAnsi="Times New Roman"/>
                <w:sz w:val="24"/>
                <w:szCs w:val="24"/>
              </w:rPr>
            </w:pPr>
            <w:r w:rsidRPr="00E00B1A">
              <w:rPr>
                <w:rFonts w:ascii="Times New Roman" w:hAnsi="Times New Roman"/>
                <w:sz w:val="24"/>
                <w:szCs w:val="24"/>
              </w:rPr>
              <w:t>Moran, J., Shapiro, N., „Fundamentals of Engineering Termodynamics”, Ed. John Wiley&amp;Sons, 2003</w:t>
            </w:r>
          </w:p>
          <w:p w:rsidRPr="00E00B1A" w:rsidR="00144C38" w:rsidP="00E00B1A" w:rsidRDefault="008C593D" w14:paraId="35933E6D" wp14:textId="77777777">
            <w:pPr>
              <w:pStyle w:val="ListParagraph"/>
              <w:numPr>
                <w:ilvl w:val="0"/>
                <w:numId w:val="29"/>
              </w:numPr>
              <w:spacing w:after="0" w:line="240" w:lineRule="auto"/>
              <w:ind w:left="0" w:firstLine="0"/>
              <w:rPr>
                <w:rFonts w:ascii="Times New Roman" w:hAnsi="Times New Roman"/>
                <w:sz w:val="24"/>
                <w:szCs w:val="24"/>
              </w:rPr>
            </w:pPr>
            <w:r w:rsidRPr="00E00B1A">
              <w:rPr>
                <w:rFonts w:ascii="Times New Roman" w:hAnsi="Times New Roman"/>
                <w:sz w:val="24"/>
                <w:szCs w:val="24"/>
              </w:rPr>
              <w:t>Bejan, A., „Advanced Emgineering Termodynamics”, Ed. III, John Wiley&amp;Sons, 2006</w:t>
            </w:r>
          </w:p>
        </w:tc>
      </w:tr>
    </w:tbl>
    <w:p xmlns:wp14="http://schemas.microsoft.com/office/word/2010/wordml" w:rsidRPr="00E00B1A" w:rsidR="002A2A27" w:rsidP="00E00B1A" w:rsidRDefault="002A2A27" w14:paraId="4B99056E" wp14:textId="77777777">
      <w:pPr>
        <w:spacing w:after="0" w:line="240" w:lineRule="auto"/>
        <w:rPr>
          <w:rFonts w:ascii="Times New Roman" w:hAnsi="Times New Roman"/>
          <w:b/>
          <w:sz w:val="24"/>
          <w:szCs w:val="24"/>
        </w:rPr>
      </w:pPr>
    </w:p>
    <w:p xmlns:wp14="http://schemas.microsoft.com/office/word/2010/wordml" w:rsidRPr="00E00B1A" w:rsidR="00745DEC" w:rsidP="00E00B1A" w:rsidRDefault="00745DEC" w14:paraId="1299C43A"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E00B1A" w:rsidR="00AD6760" w:rsidTr="6B7653A3" w14:paraId="3AA4757B" wp14:textId="77777777">
        <w:trPr>
          <w:trHeight w:val="310"/>
          <w:jc w:val="center"/>
        </w:trPr>
        <w:tc>
          <w:tcPr>
            <w:tcW w:w="10464" w:type="dxa"/>
            <w:gridSpan w:val="3"/>
            <w:vAlign w:val="center"/>
          </w:tcPr>
          <w:p w:rsidRPr="00E00B1A" w:rsidR="00AD6760" w:rsidP="00E00B1A" w:rsidRDefault="00745DEC" w14:paraId="63FB052E" wp14:textId="77777777">
            <w:pPr>
              <w:spacing w:after="0" w:line="240" w:lineRule="auto"/>
              <w:rPr>
                <w:rFonts w:ascii="Times New Roman" w:hAnsi="Times New Roman"/>
                <w:b/>
                <w:bCs/>
                <w:sz w:val="24"/>
                <w:szCs w:val="24"/>
              </w:rPr>
            </w:pPr>
            <w:r w:rsidRPr="00E00B1A">
              <w:rPr>
                <w:rFonts w:ascii="Times New Roman" w:hAnsi="Times New Roman"/>
                <w:b/>
                <w:bCs/>
                <w:sz w:val="24"/>
                <w:szCs w:val="24"/>
              </w:rPr>
              <w:t>SEMINAR</w:t>
            </w:r>
          </w:p>
        </w:tc>
      </w:tr>
      <w:tr xmlns:wp14="http://schemas.microsoft.com/office/word/2010/wordml" w:rsidRPr="00E00B1A" w:rsidR="00AD6760" w:rsidTr="6B7653A3" w14:paraId="2660F21A" wp14:textId="77777777">
        <w:trPr>
          <w:trHeight w:val="310"/>
          <w:jc w:val="center"/>
        </w:trPr>
        <w:tc>
          <w:tcPr>
            <w:tcW w:w="850" w:type="dxa"/>
            <w:vAlign w:val="center"/>
          </w:tcPr>
          <w:p w:rsidRPr="00E00B1A" w:rsidR="00AD6760" w:rsidP="00E00B1A" w:rsidRDefault="00AD6760" w14:paraId="47DC67E1"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 xml:space="preserve">Nr. crt. </w:t>
            </w:r>
          </w:p>
        </w:tc>
        <w:tc>
          <w:tcPr>
            <w:tcW w:w="8740" w:type="dxa"/>
            <w:vAlign w:val="center"/>
          </w:tcPr>
          <w:p w:rsidRPr="00E00B1A" w:rsidR="00AD6760" w:rsidP="00E00B1A" w:rsidRDefault="00AD6760" w14:paraId="6DD8AF39"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Con</w:t>
            </w:r>
            <w:r w:rsidRPr="00E00B1A" w:rsidR="001B1709">
              <w:rPr>
                <w:rFonts w:ascii="Times New Roman" w:hAnsi="Times New Roman"/>
                <w:b/>
                <w:bCs/>
                <w:sz w:val="24"/>
                <w:szCs w:val="24"/>
              </w:rPr>
              <w:t>ț</w:t>
            </w:r>
            <w:r w:rsidRPr="00E00B1A">
              <w:rPr>
                <w:rFonts w:ascii="Times New Roman" w:hAnsi="Times New Roman"/>
                <w:b/>
                <w:bCs/>
                <w:sz w:val="24"/>
                <w:szCs w:val="24"/>
              </w:rPr>
              <w:t>inutul</w:t>
            </w:r>
          </w:p>
        </w:tc>
        <w:tc>
          <w:tcPr>
            <w:tcW w:w="874" w:type="dxa"/>
            <w:vAlign w:val="center"/>
          </w:tcPr>
          <w:p w:rsidRPr="00E00B1A" w:rsidR="00AD6760" w:rsidP="00E00B1A" w:rsidRDefault="00AD6760" w14:paraId="6B723B38" wp14:textId="77777777">
            <w:pPr>
              <w:spacing w:after="0" w:line="240" w:lineRule="auto"/>
              <w:jc w:val="center"/>
              <w:rPr>
                <w:rFonts w:ascii="Times New Roman" w:hAnsi="Times New Roman"/>
                <w:b/>
                <w:bCs/>
                <w:sz w:val="24"/>
                <w:szCs w:val="24"/>
              </w:rPr>
            </w:pPr>
            <w:r w:rsidRPr="00E00B1A">
              <w:rPr>
                <w:rFonts w:ascii="Times New Roman" w:hAnsi="Times New Roman"/>
                <w:b/>
                <w:bCs/>
                <w:sz w:val="24"/>
                <w:szCs w:val="24"/>
              </w:rPr>
              <w:t>Nr. ore</w:t>
            </w:r>
          </w:p>
        </w:tc>
      </w:tr>
      <w:tr xmlns:wp14="http://schemas.microsoft.com/office/word/2010/wordml" w:rsidRPr="00E00B1A" w:rsidR="008C593D" w14:paraId="316F35A4" wp14:textId="77777777">
        <w:trPr>
          <w:trHeight w:val="310"/>
          <w:jc w:val="center"/>
        </w:trPr>
        <w:tc>
          <w:tcPr>
            <w:tcW w:w="850" w:type="dxa"/>
          </w:tcPr>
          <w:p w:rsidRPr="00E00B1A" w:rsidR="008C593D" w:rsidP="00E00B1A" w:rsidRDefault="008C593D" w14:paraId="0135CBF0" wp14:textId="77777777">
            <w:pPr>
              <w:spacing w:after="0" w:line="240" w:lineRule="auto"/>
              <w:jc w:val="center"/>
              <w:rPr>
                <w:rFonts w:ascii="Times New Roman" w:hAnsi="Times New Roman"/>
                <w:sz w:val="24"/>
                <w:szCs w:val="24"/>
              </w:rPr>
            </w:pPr>
            <w:r w:rsidRPr="00E00B1A">
              <w:rPr>
                <w:rFonts w:ascii="Times New Roman" w:hAnsi="Times New Roman"/>
                <w:sz w:val="24"/>
                <w:szCs w:val="24"/>
              </w:rPr>
              <w:t>1.</w:t>
            </w:r>
          </w:p>
        </w:tc>
        <w:tc>
          <w:tcPr>
            <w:tcW w:w="8740" w:type="dxa"/>
          </w:tcPr>
          <w:p w:rsidRPr="00E00B1A" w:rsidR="008C593D" w:rsidP="00E00B1A" w:rsidRDefault="008C593D" w14:paraId="53E4DC7A" wp14:textId="77777777">
            <w:pPr>
              <w:spacing w:after="0" w:line="240" w:lineRule="auto"/>
              <w:rPr>
                <w:rFonts w:ascii="Times New Roman" w:hAnsi="Times New Roman"/>
                <w:sz w:val="24"/>
                <w:szCs w:val="24"/>
              </w:rPr>
            </w:pPr>
            <w:r w:rsidRPr="00E00B1A">
              <w:rPr>
                <w:rFonts w:ascii="Times New Roman" w:hAnsi="Times New Roman"/>
                <w:sz w:val="24"/>
                <w:szCs w:val="24"/>
              </w:rPr>
              <w:t>Calculul termodinamic al proceselor de comprimare si destindere. Compresoare cu piston, compresoare cinetice, turbine.</w:t>
            </w:r>
          </w:p>
        </w:tc>
        <w:tc>
          <w:tcPr>
            <w:tcW w:w="874" w:type="dxa"/>
          </w:tcPr>
          <w:p w:rsidRPr="00E00B1A" w:rsidR="008C593D" w:rsidP="00E00B1A" w:rsidRDefault="008C593D" w14:paraId="78E884CA"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14:paraId="6D1DBAFD" wp14:textId="77777777">
        <w:trPr>
          <w:trHeight w:val="310"/>
          <w:jc w:val="center"/>
        </w:trPr>
        <w:tc>
          <w:tcPr>
            <w:tcW w:w="850" w:type="dxa"/>
          </w:tcPr>
          <w:p w:rsidRPr="00E00B1A" w:rsidR="008C593D" w:rsidP="00E00B1A" w:rsidRDefault="008C593D" w14:paraId="47886996" wp14:textId="77777777">
            <w:pPr>
              <w:spacing w:after="0" w:line="240" w:lineRule="auto"/>
              <w:jc w:val="center"/>
              <w:rPr>
                <w:rFonts w:ascii="Times New Roman" w:hAnsi="Times New Roman"/>
                <w:sz w:val="24"/>
                <w:szCs w:val="24"/>
              </w:rPr>
            </w:pPr>
            <w:r w:rsidRPr="00E00B1A">
              <w:rPr>
                <w:rFonts w:ascii="Times New Roman" w:hAnsi="Times New Roman"/>
                <w:sz w:val="24"/>
                <w:szCs w:val="24"/>
              </w:rPr>
              <w:t>2.</w:t>
            </w:r>
          </w:p>
        </w:tc>
        <w:tc>
          <w:tcPr>
            <w:tcW w:w="8740" w:type="dxa"/>
          </w:tcPr>
          <w:p w:rsidRPr="00E00B1A" w:rsidR="008C593D" w:rsidP="00E00B1A" w:rsidRDefault="008C593D" w14:paraId="4875EF1D" wp14:textId="77777777">
            <w:pPr>
              <w:spacing w:after="0" w:line="240" w:lineRule="auto"/>
              <w:rPr>
                <w:rFonts w:ascii="Times New Roman" w:hAnsi="Times New Roman"/>
                <w:sz w:val="24"/>
                <w:szCs w:val="24"/>
              </w:rPr>
            </w:pPr>
            <w:r w:rsidRPr="00E00B1A">
              <w:rPr>
                <w:rFonts w:ascii="Times New Roman" w:hAnsi="Times New Roman"/>
                <w:sz w:val="24"/>
                <w:szCs w:val="24"/>
              </w:rPr>
              <w:t>Calculul arderii combustibililor lichizi si gazosi. Emisia de noxe.</w:t>
            </w:r>
          </w:p>
        </w:tc>
        <w:tc>
          <w:tcPr>
            <w:tcW w:w="874" w:type="dxa"/>
          </w:tcPr>
          <w:p w:rsidRPr="00E00B1A" w:rsidR="008C593D" w:rsidP="00E00B1A" w:rsidRDefault="008C593D" w14:paraId="7842F596"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14:paraId="048B19AA" wp14:textId="77777777">
        <w:trPr>
          <w:trHeight w:val="310"/>
          <w:jc w:val="center"/>
        </w:trPr>
        <w:tc>
          <w:tcPr>
            <w:tcW w:w="850" w:type="dxa"/>
          </w:tcPr>
          <w:p w:rsidRPr="00E00B1A" w:rsidR="008C593D" w:rsidP="00E00B1A" w:rsidRDefault="008C593D" w14:paraId="1F75A9DD" wp14:textId="77777777">
            <w:pPr>
              <w:spacing w:after="0" w:line="240" w:lineRule="auto"/>
              <w:jc w:val="center"/>
              <w:rPr>
                <w:rFonts w:ascii="Times New Roman" w:hAnsi="Times New Roman"/>
                <w:sz w:val="24"/>
                <w:szCs w:val="24"/>
              </w:rPr>
            </w:pPr>
            <w:r w:rsidRPr="00E00B1A">
              <w:rPr>
                <w:rFonts w:ascii="Times New Roman" w:hAnsi="Times New Roman"/>
                <w:sz w:val="24"/>
                <w:szCs w:val="24"/>
              </w:rPr>
              <w:t>3.</w:t>
            </w:r>
          </w:p>
        </w:tc>
        <w:tc>
          <w:tcPr>
            <w:tcW w:w="8740" w:type="dxa"/>
          </w:tcPr>
          <w:p w:rsidRPr="00E00B1A" w:rsidR="008C593D" w:rsidP="00E00B1A" w:rsidRDefault="008C593D" w14:paraId="10D11D97" wp14:textId="77777777">
            <w:pPr>
              <w:spacing w:after="0" w:line="240" w:lineRule="auto"/>
              <w:rPr>
                <w:rFonts w:ascii="Times New Roman" w:hAnsi="Times New Roman"/>
                <w:sz w:val="24"/>
                <w:szCs w:val="24"/>
              </w:rPr>
            </w:pPr>
            <w:r w:rsidRPr="00E00B1A">
              <w:rPr>
                <w:rFonts w:ascii="Times New Roman" w:hAnsi="Times New Roman"/>
                <w:sz w:val="24"/>
                <w:szCs w:val="24"/>
              </w:rPr>
              <w:t>Ciclurile motoarelor cu ardere interna cu piston.</w:t>
            </w:r>
          </w:p>
        </w:tc>
        <w:tc>
          <w:tcPr>
            <w:tcW w:w="874" w:type="dxa"/>
          </w:tcPr>
          <w:p w:rsidRPr="00E00B1A" w:rsidR="008C593D" w:rsidP="00E00B1A" w:rsidRDefault="008C593D" w14:paraId="2CC21B90"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14:paraId="1E61DA78" wp14:textId="77777777">
        <w:trPr>
          <w:trHeight w:val="310"/>
          <w:jc w:val="center"/>
        </w:trPr>
        <w:tc>
          <w:tcPr>
            <w:tcW w:w="850" w:type="dxa"/>
          </w:tcPr>
          <w:p w:rsidRPr="00E00B1A" w:rsidR="008C593D" w:rsidP="00E00B1A" w:rsidRDefault="008C593D" w14:paraId="0F9ABB3F" wp14:textId="77777777">
            <w:pPr>
              <w:spacing w:after="0" w:line="240" w:lineRule="auto"/>
              <w:jc w:val="center"/>
              <w:rPr>
                <w:rFonts w:ascii="Times New Roman" w:hAnsi="Times New Roman"/>
                <w:sz w:val="24"/>
                <w:szCs w:val="24"/>
              </w:rPr>
            </w:pPr>
            <w:r w:rsidRPr="00E00B1A">
              <w:rPr>
                <w:rFonts w:ascii="Times New Roman" w:hAnsi="Times New Roman"/>
                <w:sz w:val="24"/>
                <w:szCs w:val="24"/>
              </w:rPr>
              <w:t>4.</w:t>
            </w:r>
          </w:p>
        </w:tc>
        <w:tc>
          <w:tcPr>
            <w:tcW w:w="8740" w:type="dxa"/>
          </w:tcPr>
          <w:p w:rsidRPr="00E00B1A" w:rsidR="008C593D" w:rsidP="00E00B1A" w:rsidRDefault="008C593D" w14:paraId="5A5F14F0"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Ciclurile turbomotoarelor. </w:t>
            </w:r>
          </w:p>
        </w:tc>
        <w:tc>
          <w:tcPr>
            <w:tcW w:w="874" w:type="dxa"/>
          </w:tcPr>
          <w:p w:rsidRPr="00E00B1A" w:rsidR="008C593D" w:rsidP="00E00B1A" w:rsidRDefault="008C593D" w14:paraId="138328F9"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14:paraId="2E019925" wp14:textId="77777777">
        <w:trPr>
          <w:trHeight w:val="310"/>
          <w:jc w:val="center"/>
        </w:trPr>
        <w:tc>
          <w:tcPr>
            <w:tcW w:w="850" w:type="dxa"/>
          </w:tcPr>
          <w:p w:rsidRPr="00E00B1A" w:rsidR="008C593D" w:rsidP="00E00B1A" w:rsidRDefault="008C593D" w14:paraId="56C72689" wp14:textId="77777777">
            <w:pPr>
              <w:spacing w:after="0" w:line="240" w:lineRule="auto"/>
              <w:jc w:val="center"/>
              <w:rPr>
                <w:rFonts w:ascii="Times New Roman" w:hAnsi="Times New Roman"/>
                <w:sz w:val="24"/>
                <w:szCs w:val="24"/>
              </w:rPr>
            </w:pPr>
            <w:r w:rsidRPr="00E00B1A">
              <w:rPr>
                <w:rFonts w:ascii="Times New Roman" w:hAnsi="Times New Roman"/>
                <w:sz w:val="24"/>
                <w:szCs w:val="24"/>
              </w:rPr>
              <w:t>5.</w:t>
            </w:r>
          </w:p>
        </w:tc>
        <w:tc>
          <w:tcPr>
            <w:tcW w:w="8740" w:type="dxa"/>
          </w:tcPr>
          <w:p w:rsidRPr="00E00B1A" w:rsidR="008C593D" w:rsidP="00E00B1A" w:rsidRDefault="008C593D" w14:paraId="11C49E61"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Ciclul instalațiilor de turbine cu abur. </w:t>
            </w:r>
          </w:p>
        </w:tc>
        <w:tc>
          <w:tcPr>
            <w:tcW w:w="874" w:type="dxa"/>
          </w:tcPr>
          <w:p w:rsidRPr="00E00B1A" w:rsidR="008C593D" w:rsidP="00E00B1A" w:rsidRDefault="008C593D" w14:paraId="54B6C890"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14:paraId="1BE03F88" wp14:textId="77777777">
        <w:trPr>
          <w:trHeight w:val="310"/>
          <w:jc w:val="center"/>
        </w:trPr>
        <w:tc>
          <w:tcPr>
            <w:tcW w:w="850" w:type="dxa"/>
          </w:tcPr>
          <w:p w:rsidRPr="00E00B1A" w:rsidR="008C593D" w:rsidP="00E00B1A" w:rsidRDefault="008C593D" w14:paraId="4BC6DBBF" wp14:textId="77777777">
            <w:pPr>
              <w:spacing w:after="0" w:line="240" w:lineRule="auto"/>
              <w:jc w:val="center"/>
              <w:rPr>
                <w:rFonts w:ascii="Times New Roman" w:hAnsi="Times New Roman"/>
                <w:sz w:val="24"/>
                <w:szCs w:val="24"/>
              </w:rPr>
            </w:pPr>
            <w:r w:rsidRPr="00E00B1A">
              <w:rPr>
                <w:rFonts w:ascii="Times New Roman" w:hAnsi="Times New Roman"/>
                <w:sz w:val="24"/>
                <w:szCs w:val="24"/>
              </w:rPr>
              <w:t>6.</w:t>
            </w:r>
          </w:p>
        </w:tc>
        <w:tc>
          <w:tcPr>
            <w:tcW w:w="8740" w:type="dxa"/>
          </w:tcPr>
          <w:p w:rsidRPr="00E00B1A" w:rsidR="008C593D" w:rsidP="00E00B1A" w:rsidRDefault="008C593D" w14:paraId="216948D1" wp14:textId="77777777">
            <w:pPr>
              <w:spacing w:after="0" w:line="240" w:lineRule="auto"/>
              <w:rPr>
                <w:rFonts w:ascii="Times New Roman" w:hAnsi="Times New Roman"/>
                <w:sz w:val="24"/>
                <w:szCs w:val="24"/>
              </w:rPr>
            </w:pPr>
            <w:r w:rsidRPr="00E00B1A">
              <w:rPr>
                <w:rFonts w:ascii="Times New Roman" w:hAnsi="Times New Roman"/>
                <w:bCs/>
                <w:sz w:val="24"/>
                <w:szCs w:val="24"/>
              </w:rPr>
              <w:t>Cicluri frigorifice.</w:t>
            </w:r>
          </w:p>
        </w:tc>
        <w:tc>
          <w:tcPr>
            <w:tcW w:w="874" w:type="dxa"/>
          </w:tcPr>
          <w:p w:rsidRPr="00E00B1A" w:rsidR="008C593D" w:rsidP="00E00B1A" w:rsidRDefault="008C593D" w14:paraId="58A8CB7E"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8C593D" w14:paraId="3BBF30B5" wp14:textId="77777777">
        <w:trPr>
          <w:trHeight w:val="310"/>
          <w:jc w:val="center"/>
        </w:trPr>
        <w:tc>
          <w:tcPr>
            <w:tcW w:w="850" w:type="dxa"/>
          </w:tcPr>
          <w:p w:rsidRPr="00E00B1A" w:rsidR="008C593D" w:rsidP="00E00B1A" w:rsidRDefault="008C593D" w14:paraId="45CB103B" wp14:textId="77777777">
            <w:pPr>
              <w:spacing w:after="0" w:line="240" w:lineRule="auto"/>
              <w:jc w:val="center"/>
              <w:rPr>
                <w:rFonts w:ascii="Times New Roman" w:hAnsi="Times New Roman"/>
                <w:sz w:val="24"/>
                <w:szCs w:val="24"/>
              </w:rPr>
            </w:pPr>
            <w:r w:rsidRPr="00E00B1A">
              <w:rPr>
                <w:rFonts w:ascii="Times New Roman" w:hAnsi="Times New Roman"/>
                <w:sz w:val="24"/>
                <w:szCs w:val="24"/>
              </w:rPr>
              <w:t>7.</w:t>
            </w:r>
          </w:p>
        </w:tc>
        <w:tc>
          <w:tcPr>
            <w:tcW w:w="8740" w:type="dxa"/>
          </w:tcPr>
          <w:p w:rsidRPr="00E00B1A" w:rsidR="008C593D" w:rsidP="00E00B1A" w:rsidRDefault="008C593D" w14:paraId="09B5FDFD" wp14:textId="77777777">
            <w:pPr>
              <w:spacing w:after="0" w:line="240" w:lineRule="auto"/>
              <w:rPr>
                <w:rFonts w:ascii="Times New Roman" w:hAnsi="Times New Roman"/>
                <w:sz w:val="24"/>
                <w:szCs w:val="24"/>
              </w:rPr>
            </w:pPr>
            <w:r w:rsidRPr="00E00B1A">
              <w:rPr>
                <w:rFonts w:ascii="Times New Roman" w:hAnsi="Times New Roman"/>
                <w:bCs/>
                <w:sz w:val="24"/>
                <w:szCs w:val="24"/>
              </w:rPr>
              <w:t>Sisteme de ventilare si climatizare</w:t>
            </w:r>
            <w:r w:rsidRPr="00E00B1A">
              <w:rPr>
                <w:rFonts w:ascii="Times New Roman" w:hAnsi="Times New Roman"/>
                <w:sz w:val="24"/>
                <w:szCs w:val="24"/>
              </w:rPr>
              <w:t xml:space="preserve"> utilizate in industria aerospațiala</w:t>
            </w:r>
          </w:p>
        </w:tc>
        <w:tc>
          <w:tcPr>
            <w:tcW w:w="874" w:type="dxa"/>
          </w:tcPr>
          <w:p w:rsidRPr="00E00B1A" w:rsidR="008C593D" w:rsidP="00E00B1A" w:rsidRDefault="008C593D" w14:paraId="2E643A39"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2</w:t>
            </w:r>
          </w:p>
        </w:tc>
      </w:tr>
      <w:tr xmlns:wp14="http://schemas.microsoft.com/office/word/2010/wordml" w:rsidRPr="00E00B1A" w:rsidR="00AD6760" w:rsidTr="6B7653A3" w14:paraId="2898A1ED" wp14:textId="77777777">
        <w:trPr>
          <w:jc w:val="center"/>
        </w:trPr>
        <w:tc>
          <w:tcPr>
            <w:tcW w:w="850" w:type="dxa"/>
          </w:tcPr>
          <w:p w:rsidRPr="00E00B1A" w:rsidR="00AD6760" w:rsidP="00E00B1A" w:rsidRDefault="00AD6760" w14:paraId="4DDBEF00" wp14:textId="77777777">
            <w:pPr>
              <w:spacing w:after="0" w:line="240" w:lineRule="auto"/>
              <w:rPr>
                <w:rFonts w:ascii="Times New Roman" w:hAnsi="Times New Roman"/>
                <w:sz w:val="24"/>
                <w:szCs w:val="24"/>
              </w:rPr>
            </w:pPr>
          </w:p>
        </w:tc>
        <w:tc>
          <w:tcPr>
            <w:tcW w:w="8740" w:type="dxa"/>
          </w:tcPr>
          <w:p w:rsidRPr="00E00B1A" w:rsidR="00AD6760" w:rsidP="00E00B1A" w:rsidRDefault="00AD6760" w14:paraId="159EA6AC" wp14:textId="77777777">
            <w:pPr>
              <w:spacing w:after="0" w:line="240" w:lineRule="auto"/>
              <w:jc w:val="right"/>
              <w:rPr>
                <w:rFonts w:ascii="Times New Roman" w:hAnsi="Times New Roman"/>
                <w:b/>
                <w:sz w:val="24"/>
                <w:szCs w:val="24"/>
              </w:rPr>
            </w:pPr>
            <w:r w:rsidRPr="00E00B1A">
              <w:rPr>
                <w:rFonts w:ascii="Times New Roman" w:hAnsi="Times New Roman"/>
                <w:b/>
                <w:sz w:val="24"/>
                <w:szCs w:val="24"/>
              </w:rPr>
              <w:t>Total:</w:t>
            </w:r>
          </w:p>
        </w:tc>
        <w:tc>
          <w:tcPr>
            <w:tcW w:w="874" w:type="dxa"/>
          </w:tcPr>
          <w:p w:rsidRPr="00E00B1A" w:rsidR="00AD6760" w:rsidP="00E00B1A" w:rsidRDefault="00144C38" w14:paraId="0F953182" wp14:textId="77777777">
            <w:pPr>
              <w:spacing w:after="0" w:line="240" w:lineRule="auto"/>
              <w:jc w:val="center"/>
              <w:rPr>
                <w:rFonts w:ascii="Times New Roman" w:hAnsi="Times New Roman"/>
                <w:b/>
                <w:sz w:val="24"/>
                <w:szCs w:val="24"/>
              </w:rPr>
            </w:pPr>
            <w:r w:rsidRPr="00E00B1A">
              <w:rPr>
                <w:rFonts w:ascii="Times New Roman" w:hAnsi="Times New Roman"/>
                <w:b/>
                <w:sz w:val="24"/>
                <w:szCs w:val="24"/>
              </w:rPr>
              <w:t>14</w:t>
            </w:r>
          </w:p>
        </w:tc>
      </w:tr>
      <w:tr xmlns:wp14="http://schemas.microsoft.com/office/word/2010/wordml" w:rsidRPr="00E00B1A" w:rsidR="00144C38" w:rsidTr="00BD3BF6" w14:paraId="63D6EBCD" wp14:textId="77777777">
        <w:trPr>
          <w:trHeight w:val="980"/>
          <w:jc w:val="center"/>
        </w:trPr>
        <w:tc>
          <w:tcPr>
            <w:tcW w:w="10464" w:type="dxa"/>
            <w:gridSpan w:val="3"/>
            <w:vAlign w:val="center"/>
          </w:tcPr>
          <w:p w:rsidRPr="00E00B1A" w:rsidR="009C2A27" w:rsidP="00E00B1A" w:rsidRDefault="009C2A27" w14:paraId="33D4C0EE"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Bibliografie: </w:t>
            </w:r>
          </w:p>
          <w:p w:rsidRPr="00E00B1A" w:rsidR="008C593D" w:rsidP="00E00B1A" w:rsidRDefault="008C593D" w14:paraId="2F4D1DEB" wp14:textId="77777777">
            <w:pPr>
              <w:pStyle w:val="ListParagraph"/>
              <w:numPr>
                <w:ilvl w:val="0"/>
                <w:numId w:val="28"/>
              </w:numPr>
              <w:spacing w:after="0" w:line="240" w:lineRule="auto"/>
              <w:ind w:left="0" w:firstLine="0"/>
              <w:rPr>
                <w:rFonts w:ascii="Times New Roman" w:hAnsi="Times New Roman"/>
                <w:sz w:val="24"/>
                <w:szCs w:val="24"/>
              </w:rPr>
            </w:pPr>
            <w:r w:rsidRPr="00E00B1A">
              <w:rPr>
                <w:rFonts w:ascii="Times New Roman" w:hAnsi="Times New Roman"/>
                <w:sz w:val="24"/>
                <w:szCs w:val="24"/>
              </w:rPr>
              <w:t>Stanciu, D., Marinescu, M., „Termodinamica Tehnică”, Ed. PRINTECH, 2002</w:t>
            </w:r>
          </w:p>
          <w:p w:rsidRPr="00E00B1A" w:rsidR="008C593D" w:rsidP="00E00B1A" w:rsidRDefault="008C593D" w14:paraId="0DEFFB51" wp14:textId="77777777">
            <w:pPr>
              <w:pStyle w:val="ListParagraph"/>
              <w:numPr>
                <w:ilvl w:val="0"/>
                <w:numId w:val="28"/>
              </w:numPr>
              <w:spacing w:after="0" w:line="240" w:lineRule="auto"/>
              <w:ind w:left="0" w:firstLine="0"/>
              <w:rPr>
                <w:rFonts w:ascii="Times New Roman" w:hAnsi="Times New Roman"/>
                <w:sz w:val="24"/>
                <w:szCs w:val="24"/>
              </w:rPr>
            </w:pPr>
            <w:r w:rsidRPr="00E00B1A">
              <w:rPr>
                <w:rFonts w:ascii="Times New Roman" w:hAnsi="Times New Roman"/>
                <w:sz w:val="24"/>
                <w:szCs w:val="24"/>
              </w:rPr>
              <w:t>Marinescu, M., Dimitriu S., Chisacof, A.,  „Mărimi fundamentale în termodinamică,  Politehnica Press, București, 2003</w:t>
            </w:r>
          </w:p>
          <w:p w:rsidRPr="00E00B1A" w:rsidR="008C593D" w:rsidP="00E00B1A" w:rsidRDefault="008C593D" w14:paraId="1EF45C88" wp14:textId="77777777">
            <w:pPr>
              <w:pStyle w:val="ListParagraph"/>
              <w:numPr>
                <w:ilvl w:val="0"/>
                <w:numId w:val="28"/>
              </w:numPr>
              <w:spacing w:after="0" w:line="240" w:lineRule="auto"/>
              <w:ind w:left="0" w:firstLine="0"/>
              <w:rPr>
                <w:rFonts w:ascii="Times New Roman" w:hAnsi="Times New Roman"/>
                <w:sz w:val="24"/>
                <w:szCs w:val="24"/>
              </w:rPr>
            </w:pPr>
            <w:r w:rsidRPr="00E00B1A">
              <w:rPr>
                <w:rFonts w:ascii="Times New Roman" w:hAnsi="Times New Roman"/>
                <w:sz w:val="24"/>
                <w:szCs w:val="24"/>
              </w:rPr>
              <w:t>Moran, J., Shapiro, N., „Fundamentals of Engineering Termodynamics”, Ed. John Wiley&amp;Sons, 2003</w:t>
            </w:r>
          </w:p>
          <w:p w:rsidRPr="00E00B1A" w:rsidR="00144C38" w:rsidP="00E00B1A" w:rsidRDefault="008C593D" w14:paraId="77A48954" wp14:textId="77777777">
            <w:pPr>
              <w:widowControl w:val="0"/>
              <w:numPr>
                <w:ilvl w:val="0"/>
                <w:numId w:val="28"/>
              </w:numPr>
              <w:suppressAutoHyphens/>
              <w:spacing w:after="0" w:line="240" w:lineRule="auto"/>
              <w:ind w:left="0" w:firstLine="0"/>
              <w:rPr>
                <w:rFonts w:ascii="Times New Roman" w:hAnsi="Times New Roman"/>
                <w:sz w:val="24"/>
                <w:szCs w:val="24"/>
              </w:rPr>
            </w:pPr>
            <w:r w:rsidRPr="00E00B1A">
              <w:rPr>
                <w:rFonts w:ascii="Times New Roman" w:hAnsi="Times New Roman"/>
                <w:sz w:val="24"/>
                <w:szCs w:val="24"/>
              </w:rPr>
              <w:t>Bejan, A., „Advanced Emgineering Termodynamics”, Ed. III, John Wiley&amp;Sons, 2006</w:t>
            </w:r>
          </w:p>
        </w:tc>
      </w:tr>
    </w:tbl>
    <w:p xmlns:wp14="http://schemas.microsoft.com/office/word/2010/wordml" w:rsidRPr="00E00B1A" w:rsidR="008F48E0" w:rsidP="00E00B1A" w:rsidRDefault="008F48E0" w14:paraId="3461D779" wp14:textId="77777777">
      <w:pPr>
        <w:spacing w:after="0" w:line="240" w:lineRule="auto"/>
        <w:rPr>
          <w:rFonts w:ascii="Times New Roman" w:hAnsi="Times New Roman"/>
          <w:b/>
          <w:sz w:val="24"/>
          <w:szCs w:val="24"/>
        </w:rPr>
      </w:pPr>
    </w:p>
    <w:p xmlns:wp14="http://schemas.microsoft.com/office/word/2010/wordml" w:rsidRPr="00E00B1A" w:rsidR="008F48E0" w:rsidP="350EE89D" w:rsidRDefault="008F48E0" w14:paraId="3CF2D8B6" wp14:textId="77777777">
      <w:pPr>
        <w:spacing w:after="0" w:line="240" w:lineRule="auto"/>
        <w:rPr>
          <w:rFonts w:ascii="Times New Roman" w:hAnsi="Times New Roman"/>
          <w:b w:val="1"/>
          <w:bCs w:val="1"/>
          <w:sz w:val="24"/>
          <w:szCs w:val="24"/>
        </w:rPr>
      </w:pPr>
    </w:p>
    <w:p w:rsidR="350EE89D" w:rsidP="350EE89D" w:rsidRDefault="350EE89D" w14:paraId="0A76226B" w14:textId="15BA44FA">
      <w:pPr>
        <w:spacing w:after="0" w:line="240" w:lineRule="auto"/>
        <w:rPr>
          <w:rFonts w:ascii="Times New Roman" w:hAnsi="Times New Roman"/>
          <w:b w:val="1"/>
          <w:bCs w:val="1"/>
          <w:sz w:val="24"/>
          <w:szCs w:val="24"/>
        </w:rPr>
      </w:pPr>
    </w:p>
    <w:p w:rsidR="350EE89D" w:rsidP="350EE89D" w:rsidRDefault="350EE89D" w14:paraId="58152CCC" w14:textId="1D31AEF3">
      <w:pPr>
        <w:spacing w:after="0" w:line="240" w:lineRule="auto"/>
        <w:rPr>
          <w:rFonts w:ascii="Times New Roman" w:hAnsi="Times New Roman"/>
          <w:b w:val="1"/>
          <w:bCs w:val="1"/>
          <w:sz w:val="24"/>
          <w:szCs w:val="24"/>
        </w:rPr>
      </w:pPr>
    </w:p>
    <w:p xmlns:wp14="http://schemas.microsoft.com/office/word/2010/wordml" w:rsidRPr="00E00B1A" w:rsidR="00FD0711" w:rsidP="00E00B1A" w:rsidRDefault="5C9719EC" w14:paraId="5AE40429" wp14:textId="77777777">
      <w:pPr>
        <w:spacing w:after="0" w:line="240" w:lineRule="auto"/>
        <w:rPr>
          <w:rFonts w:ascii="Times New Roman" w:hAnsi="Times New Roman"/>
          <w:b/>
          <w:sz w:val="24"/>
          <w:szCs w:val="24"/>
        </w:rPr>
      </w:pPr>
      <w:r w:rsidRPr="00E00B1A">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28"/>
        <w:gridCol w:w="2072"/>
        <w:gridCol w:w="1874"/>
      </w:tblGrid>
      <w:tr xmlns:wp14="http://schemas.microsoft.com/office/word/2010/wordml" w:rsidRPr="00E00B1A" w:rsidR="002A0FC9" w:rsidTr="334B6B91" w14:paraId="274C3F32" wp14:textId="77777777">
        <w:tc>
          <w:tcPr>
            <w:tcW w:w="2533" w:type="dxa"/>
            <w:tcMar/>
          </w:tcPr>
          <w:p w:rsidRPr="00E00B1A" w:rsidR="00FD0711" w:rsidP="00E00B1A" w:rsidRDefault="00FD0711" w14:paraId="76BCFAA8" wp14:textId="77777777">
            <w:pPr>
              <w:spacing w:after="0" w:line="240" w:lineRule="auto"/>
              <w:rPr>
                <w:rFonts w:ascii="Times New Roman" w:hAnsi="Times New Roman"/>
                <w:sz w:val="24"/>
                <w:szCs w:val="24"/>
              </w:rPr>
            </w:pPr>
            <w:r w:rsidRPr="00E00B1A">
              <w:rPr>
                <w:rFonts w:ascii="Times New Roman" w:hAnsi="Times New Roman"/>
                <w:sz w:val="24"/>
                <w:szCs w:val="24"/>
              </w:rPr>
              <w:t>Tip activitate</w:t>
            </w:r>
          </w:p>
        </w:tc>
        <w:tc>
          <w:tcPr>
            <w:tcW w:w="4065" w:type="dxa"/>
            <w:shd w:val="clear" w:color="auto" w:fill="D9D9D9" w:themeFill="background1" w:themeFillShade="D9"/>
            <w:tcMar/>
          </w:tcPr>
          <w:p w:rsidRPr="00E00B1A" w:rsidR="00FD0711" w:rsidP="00E00B1A" w:rsidRDefault="00FD0711" w14:paraId="69FEFAE2" wp14:textId="77777777">
            <w:pPr>
              <w:spacing w:after="0" w:line="240" w:lineRule="auto"/>
              <w:rPr>
                <w:rFonts w:ascii="Times New Roman" w:hAnsi="Times New Roman"/>
                <w:sz w:val="24"/>
                <w:szCs w:val="24"/>
              </w:rPr>
            </w:pPr>
            <w:r w:rsidRPr="00E00B1A">
              <w:rPr>
                <w:rFonts w:ascii="Times New Roman" w:hAnsi="Times New Roman"/>
                <w:sz w:val="24"/>
                <w:szCs w:val="24"/>
              </w:rPr>
              <w:t>10.1 Criterii de evaluare</w:t>
            </w:r>
          </w:p>
        </w:tc>
        <w:tc>
          <w:tcPr>
            <w:tcW w:w="2129" w:type="dxa"/>
            <w:tcMar/>
          </w:tcPr>
          <w:p w:rsidRPr="00E00B1A" w:rsidR="00FD0711" w:rsidP="00E00B1A" w:rsidRDefault="00FD0711" w14:paraId="055FBE51"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10.2 </w:t>
            </w:r>
            <w:r w:rsidRPr="00E00B1A" w:rsidR="00FB55B0">
              <w:rPr>
                <w:rFonts w:ascii="Times New Roman" w:hAnsi="Times New Roman"/>
                <w:sz w:val="24"/>
                <w:szCs w:val="24"/>
              </w:rPr>
              <w:t>M</w:t>
            </w:r>
            <w:r w:rsidRPr="00E00B1A">
              <w:rPr>
                <w:rFonts w:ascii="Times New Roman" w:hAnsi="Times New Roman"/>
                <w:sz w:val="24"/>
                <w:szCs w:val="24"/>
              </w:rPr>
              <w:t>etode de evaluare</w:t>
            </w:r>
          </w:p>
        </w:tc>
        <w:tc>
          <w:tcPr>
            <w:tcW w:w="1955" w:type="dxa"/>
            <w:tcMar/>
          </w:tcPr>
          <w:p w:rsidRPr="00E00B1A" w:rsidR="00FD0711" w:rsidP="00E00B1A" w:rsidRDefault="00FD0711" w14:paraId="33BECF16" wp14:textId="77777777">
            <w:pPr>
              <w:spacing w:after="0" w:line="240" w:lineRule="auto"/>
              <w:rPr>
                <w:rFonts w:ascii="Times New Roman" w:hAnsi="Times New Roman"/>
                <w:sz w:val="24"/>
                <w:szCs w:val="24"/>
              </w:rPr>
            </w:pPr>
            <w:r w:rsidRPr="00E00B1A">
              <w:rPr>
                <w:rFonts w:ascii="Times New Roman" w:hAnsi="Times New Roman"/>
                <w:sz w:val="24"/>
                <w:szCs w:val="24"/>
              </w:rPr>
              <w:t>10.3 Pondere din nota finală</w:t>
            </w:r>
          </w:p>
        </w:tc>
      </w:tr>
      <w:tr xmlns:wp14="http://schemas.microsoft.com/office/word/2010/wordml" w:rsidRPr="00E00B1A" w:rsidR="002A0FC9" w:rsidTr="334B6B91" w14:paraId="0CAFF835" wp14:textId="77777777">
        <w:trPr>
          <w:trHeight w:val="135"/>
        </w:trPr>
        <w:tc>
          <w:tcPr>
            <w:tcW w:w="2533" w:type="dxa"/>
            <w:tcMar/>
          </w:tcPr>
          <w:p w:rsidRPr="00E00B1A" w:rsidR="002A0FC9" w:rsidP="00E00B1A" w:rsidRDefault="002A0FC9" w14:paraId="7715C7A7" wp14:textId="77777777">
            <w:pPr>
              <w:spacing w:after="0" w:line="240" w:lineRule="auto"/>
              <w:rPr>
                <w:rFonts w:ascii="Times New Roman" w:hAnsi="Times New Roman"/>
                <w:sz w:val="24"/>
                <w:szCs w:val="24"/>
              </w:rPr>
            </w:pPr>
            <w:r w:rsidRPr="00E00B1A">
              <w:rPr>
                <w:rFonts w:ascii="Times New Roman" w:hAnsi="Times New Roman"/>
                <w:sz w:val="24"/>
                <w:szCs w:val="24"/>
              </w:rPr>
              <w:t>10.4 Curs</w:t>
            </w:r>
          </w:p>
        </w:tc>
        <w:tc>
          <w:tcPr>
            <w:tcW w:w="4065" w:type="dxa"/>
            <w:shd w:val="clear" w:color="auto" w:fill="D9D9D9" w:themeFill="background1" w:themeFillShade="D9"/>
            <w:tcMar/>
          </w:tcPr>
          <w:p w:rsidRPr="00E00B1A" w:rsidR="006E2D3A" w:rsidP="00E00B1A" w:rsidRDefault="00144C38" w14:paraId="377C40E8"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Rezolvarea subiectelor date la lucrarea scrisă</w:t>
            </w:r>
          </w:p>
        </w:tc>
        <w:tc>
          <w:tcPr>
            <w:tcW w:w="2129" w:type="dxa"/>
            <w:tcMar/>
          </w:tcPr>
          <w:p w:rsidRPr="00E00B1A" w:rsidR="002A0FC9" w:rsidP="00E00B1A" w:rsidRDefault="00144C38" w14:paraId="189AAB2B" wp14:textId="77777777">
            <w:pPr>
              <w:spacing w:after="0" w:line="240" w:lineRule="auto"/>
              <w:rPr>
                <w:rFonts w:ascii="Times New Roman" w:hAnsi="Times New Roman" w:eastAsia="Calibri"/>
                <w:sz w:val="24"/>
                <w:szCs w:val="24"/>
              </w:rPr>
            </w:pPr>
            <w:r w:rsidRPr="00E00B1A">
              <w:rPr>
                <w:rFonts w:ascii="Times New Roman" w:hAnsi="Times New Roman" w:eastAsia="Calibri"/>
                <w:sz w:val="24"/>
                <w:szCs w:val="24"/>
              </w:rPr>
              <w:t>Examen final - Lucrare scrisă cuprinzând întrebări de sinteză, cu caracter aplicativ şi care necesită calcule concrete</w:t>
            </w:r>
          </w:p>
        </w:tc>
        <w:tc>
          <w:tcPr>
            <w:tcW w:w="1955" w:type="dxa"/>
            <w:tcMar/>
          </w:tcPr>
          <w:p w:rsidRPr="00E00B1A" w:rsidR="00144C38" w:rsidP="00E00B1A" w:rsidRDefault="00144C38" w14:paraId="3A174C5D" wp14:textId="77777777">
            <w:pPr>
              <w:spacing w:after="0" w:line="240" w:lineRule="auto"/>
              <w:jc w:val="center"/>
              <w:rPr>
                <w:rFonts w:ascii="Times New Roman" w:hAnsi="Times New Roman" w:eastAsia="Calibri"/>
                <w:sz w:val="24"/>
                <w:szCs w:val="24"/>
              </w:rPr>
            </w:pPr>
            <w:r w:rsidRPr="00E00B1A">
              <w:rPr>
                <w:rFonts w:ascii="Times New Roman" w:hAnsi="Times New Roman" w:eastAsia="Calibri"/>
                <w:sz w:val="24"/>
                <w:szCs w:val="24"/>
              </w:rPr>
              <w:t>50%</w:t>
            </w:r>
          </w:p>
          <w:p w:rsidRPr="00E00B1A" w:rsidR="002A0FC9" w:rsidP="00E00B1A" w:rsidRDefault="002A0FC9" w14:paraId="0FB78278" wp14:textId="77777777">
            <w:pPr>
              <w:spacing w:after="0" w:line="240" w:lineRule="auto"/>
              <w:jc w:val="center"/>
              <w:rPr>
                <w:rFonts w:ascii="Times New Roman" w:hAnsi="Times New Roman"/>
                <w:sz w:val="24"/>
                <w:szCs w:val="24"/>
                <w:highlight w:val="yellow"/>
              </w:rPr>
            </w:pPr>
          </w:p>
        </w:tc>
      </w:tr>
      <w:tr xmlns:wp14="http://schemas.microsoft.com/office/word/2010/wordml" w:rsidRPr="00E00B1A" w:rsidR="00D7553A" w:rsidTr="334B6B91" w14:paraId="38E5EBFF" wp14:textId="77777777">
        <w:trPr>
          <w:trHeight w:val="135"/>
        </w:trPr>
        <w:tc>
          <w:tcPr>
            <w:tcW w:w="2533" w:type="dxa"/>
            <w:vMerge w:val="restart"/>
            <w:tcMar/>
          </w:tcPr>
          <w:p w:rsidRPr="00E00B1A" w:rsidR="00D7553A" w:rsidP="00E00B1A" w:rsidRDefault="00D7553A" w14:paraId="02C9A81D" wp14:textId="3D2D8B52">
            <w:pPr>
              <w:spacing w:after="0" w:line="240" w:lineRule="auto"/>
              <w:rPr>
                <w:rFonts w:ascii="Times New Roman" w:hAnsi="Times New Roman"/>
                <w:sz w:val="24"/>
                <w:szCs w:val="24"/>
              </w:rPr>
            </w:pPr>
            <w:r w:rsidRPr="334B6B91" w:rsidR="00D7553A">
              <w:rPr>
                <w:rFonts w:ascii="Times New Roman" w:hAnsi="Times New Roman"/>
                <w:sz w:val="24"/>
                <w:szCs w:val="24"/>
              </w:rPr>
              <w:t>10.5 Seminar</w:t>
            </w:r>
          </w:p>
        </w:tc>
        <w:tc>
          <w:tcPr>
            <w:tcW w:w="4065" w:type="dxa"/>
            <w:shd w:val="clear" w:color="auto" w:fill="D9D9D9" w:themeFill="background1" w:themeFillShade="D9"/>
            <w:tcMar/>
          </w:tcPr>
          <w:p w:rsidRPr="00E00B1A" w:rsidR="00D7553A" w:rsidP="00E00B1A" w:rsidRDefault="00D7553A" w14:paraId="73D93BE5" wp14:textId="77777777">
            <w:pPr>
              <w:spacing w:after="0" w:line="240" w:lineRule="auto"/>
              <w:jc w:val="both"/>
              <w:rPr>
                <w:rFonts w:ascii="Times New Roman" w:hAnsi="Times New Roman" w:eastAsia="Calibri"/>
                <w:sz w:val="24"/>
                <w:szCs w:val="24"/>
              </w:rPr>
            </w:pPr>
            <w:r w:rsidRPr="00E00B1A">
              <w:rPr>
                <w:rFonts w:ascii="Times New Roman" w:hAnsi="Times New Roman"/>
                <w:sz w:val="24"/>
                <w:szCs w:val="24"/>
              </w:rPr>
              <w:t>Activitate de seminar</w:t>
            </w:r>
          </w:p>
        </w:tc>
        <w:tc>
          <w:tcPr>
            <w:tcW w:w="2129" w:type="dxa"/>
            <w:tcMar/>
          </w:tcPr>
          <w:p w:rsidRPr="00E00B1A" w:rsidR="00D7553A" w:rsidP="00E00B1A" w:rsidRDefault="00D7553A" w14:paraId="7537B30F"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Notarea pe parcurs</w:t>
            </w:r>
          </w:p>
        </w:tc>
        <w:tc>
          <w:tcPr>
            <w:tcW w:w="1955" w:type="dxa"/>
            <w:tcMar/>
          </w:tcPr>
          <w:p w:rsidRPr="00E00B1A" w:rsidR="00D7553A" w:rsidP="00E00B1A" w:rsidRDefault="00D7553A" w14:paraId="17DCED26" wp14:textId="77777777">
            <w:pPr>
              <w:spacing w:after="0" w:line="240" w:lineRule="auto"/>
              <w:jc w:val="center"/>
              <w:rPr>
                <w:rFonts w:ascii="Times New Roman" w:hAnsi="Times New Roman" w:eastAsia="Calibri"/>
                <w:sz w:val="24"/>
                <w:szCs w:val="24"/>
              </w:rPr>
            </w:pPr>
            <w:r w:rsidRPr="00E00B1A">
              <w:rPr>
                <w:rFonts w:ascii="Times New Roman" w:hAnsi="Times New Roman" w:eastAsia="Calibri"/>
                <w:sz w:val="24"/>
                <w:szCs w:val="24"/>
              </w:rPr>
              <w:t>20%</w:t>
            </w:r>
          </w:p>
          <w:p w:rsidRPr="00E00B1A" w:rsidR="00D7553A" w:rsidP="00E00B1A" w:rsidRDefault="00D7553A" w14:paraId="1FC39945" wp14:textId="77777777">
            <w:pPr>
              <w:spacing w:after="0" w:line="240" w:lineRule="auto"/>
              <w:jc w:val="center"/>
              <w:rPr>
                <w:rFonts w:ascii="Times New Roman" w:hAnsi="Times New Roman"/>
                <w:sz w:val="24"/>
                <w:szCs w:val="24"/>
                <w:highlight w:val="yellow"/>
              </w:rPr>
            </w:pPr>
          </w:p>
        </w:tc>
      </w:tr>
      <w:tr xmlns:wp14="http://schemas.microsoft.com/office/word/2010/wordml" w:rsidRPr="00E00B1A" w:rsidR="00D7553A" w:rsidTr="334B6B91" w14:paraId="1F2DB7B8" wp14:textId="77777777">
        <w:trPr>
          <w:trHeight w:val="135"/>
        </w:trPr>
        <w:tc>
          <w:tcPr>
            <w:tcW w:w="2533" w:type="dxa"/>
            <w:vMerge/>
            <w:tcMar/>
          </w:tcPr>
          <w:p w:rsidRPr="00E00B1A" w:rsidR="00D7553A" w:rsidP="00E00B1A" w:rsidRDefault="00D7553A" w14:paraId="0562CB0E" wp14:textId="77777777">
            <w:pPr>
              <w:spacing w:after="0" w:line="240" w:lineRule="auto"/>
              <w:rPr>
                <w:rFonts w:ascii="Times New Roman" w:hAnsi="Times New Roman"/>
                <w:sz w:val="24"/>
                <w:szCs w:val="24"/>
              </w:rPr>
            </w:pPr>
          </w:p>
        </w:tc>
        <w:tc>
          <w:tcPr>
            <w:tcW w:w="4065" w:type="dxa"/>
            <w:shd w:val="clear" w:color="auto" w:fill="D9D9D9" w:themeFill="background1" w:themeFillShade="D9"/>
            <w:tcMar/>
          </w:tcPr>
          <w:p w:rsidRPr="00E00B1A" w:rsidR="00D7553A" w:rsidP="00E00B1A" w:rsidRDefault="00D7553A" w14:paraId="156B9C65"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 xml:space="preserve">Temele de studiu individual </w:t>
            </w:r>
          </w:p>
        </w:tc>
        <w:tc>
          <w:tcPr>
            <w:tcW w:w="2129" w:type="dxa"/>
            <w:tcMar/>
          </w:tcPr>
          <w:p w:rsidRPr="00E00B1A" w:rsidR="00D7553A" w:rsidP="00E00B1A" w:rsidRDefault="00D7553A" w14:paraId="377CF8B7" wp14:textId="77777777">
            <w:pPr>
              <w:spacing w:after="0" w:line="240" w:lineRule="auto"/>
              <w:rPr>
                <w:rFonts w:ascii="Times New Roman" w:hAnsi="Times New Roman"/>
                <w:sz w:val="24"/>
                <w:szCs w:val="24"/>
                <w:highlight w:val="yellow"/>
              </w:rPr>
            </w:pPr>
            <w:r w:rsidRPr="00E00B1A">
              <w:rPr>
                <w:rFonts w:ascii="Times New Roman" w:hAnsi="Times New Roman"/>
                <w:sz w:val="24"/>
                <w:szCs w:val="24"/>
              </w:rPr>
              <w:t>Evaluate periodic şi argumentate.</w:t>
            </w:r>
          </w:p>
        </w:tc>
        <w:tc>
          <w:tcPr>
            <w:tcW w:w="1955" w:type="dxa"/>
            <w:tcMar/>
          </w:tcPr>
          <w:p w:rsidRPr="00E00B1A" w:rsidR="00D7553A" w:rsidP="00E00B1A" w:rsidRDefault="00D7553A" w14:paraId="498DFBC8" wp14:textId="77777777">
            <w:pPr>
              <w:spacing w:after="0" w:line="240" w:lineRule="auto"/>
              <w:jc w:val="center"/>
              <w:rPr>
                <w:rFonts w:ascii="Times New Roman" w:hAnsi="Times New Roman" w:eastAsia="Calibri"/>
                <w:sz w:val="24"/>
                <w:szCs w:val="24"/>
              </w:rPr>
            </w:pPr>
            <w:r w:rsidRPr="00E00B1A">
              <w:rPr>
                <w:rFonts w:ascii="Times New Roman" w:hAnsi="Times New Roman" w:eastAsia="Calibri"/>
                <w:sz w:val="24"/>
                <w:szCs w:val="24"/>
              </w:rPr>
              <w:t>30%</w:t>
            </w:r>
          </w:p>
          <w:p w:rsidRPr="00E00B1A" w:rsidR="00D7553A" w:rsidP="00E00B1A" w:rsidRDefault="00D7553A" w14:paraId="34CE0A41" wp14:textId="77777777">
            <w:pPr>
              <w:spacing w:after="0" w:line="240" w:lineRule="auto"/>
              <w:jc w:val="center"/>
              <w:rPr>
                <w:rFonts w:ascii="Times New Roman" w:hAnsi="Times New Roman"/>
                <w:sz w:val="24"/>
                <w:szCs w:val="24"/>
                <w:highlight w:val="yellow"/>
              </w:rPr>
            </w:pPr>
          </w:p>
        </w:tc>
      </w:tr>
      <w:tr xmlns:wp14="http://schemas.microsoft.com/office/word/2010/wordml" w:rsidRPr="00E00B1A" w:rsidR="00FD0711" w:rsidTr="334B6B91" w14:paraId="4B23216A" wp14:textId="77777777">
        <w:tc>
          <w:tcPr>
            <w:tcW w:w="10682" w:type="dxa"/>
            <w:gridSpan w:val="4"/>
            <w:tcMar/>
          </w:tcPr>
          <w:p w:rsidRPr="00E00B1A" w:rsidR="00FD0711" w:rsidP="00E00B1A" w:rsidRDefault="00FD0711" w14:paraId="4BFF37FE"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10.6 </w:t>
            </w:r>
            <w:r w:rsidRPr="00E00B1A" w:rsidR="00816871">
              <w:rPr>
                <w:rFonts w:ascii="Times New Roman" w:hAnsi="Times New Roman"/>
                <w:sz w:val="24"/>
                <w:szCs w:val="24"/>
              </w:rPr>
              <w:t>Condi</w:t>
            </w:r>
            <w:r w:rsidRPr="00E00B1A" w:rsidR="001B1709">
              <w:rPr>
                <w:rFonts w:ascii="Times New Roman" w:hAnsi="Times New Roman"/>
                <w:sz w:val="24"/>
                <w:szCs w:val="24"/>
              </w:rPr>
              <w:t>ț</w:t>
            </w:r>
            <w:r w:rsidRPr="00E00B1A" w:rsidR="00816871">
              <w:rPr>
                <w:rFonts w:ascii="Times New Roman" w:hAnsi="Times New Roman"/>
                <w:sz w:val="24"/>
                <w:szCs w:val="24"/>
              </w:rPr>
              <w:t>ii de promovare</w:t>
            </w:r>
          </w:p>
        </w:tc>
      </w:tr>
      <w:tr xmlns:wp14="http://schemas.microsoft.com/office/word/2010/wordml" w:rsidRPr="00E00B1A" w:rsidR="00FD0711" w:rsidTr="334B6B91" w14:paraId="474406B7" wp14:textId="77777777">
        <w:tc>
          <w:tcPr>
            <w:tcW w:w="10682" w:type="dxa"/>
            <w:gridSpan w:val="4"/>
            <w:tcMar/>
          </w:tcPr>
          <w:p w:rsidRPr="00E00B1A" w:rsidR="00585A25" w:rsidP="00E00B1A" w:rsidRDefault="00585A25" w14:paraId="1237E262" wp14:textId="77777777">
            <w:pPr>
              <w:spacing w:after="0" w:line="240" w:lineRule="auto"/>
              <w:rPr>
                <w:rFonts w:ascii="Times New Roman" w:hAnsi="Times New Roman"/>
                <w:sz w:val="24"/>
                <w:szCs w:val="24"/>
              </w:rPr>
            </w:pPr>
            <w:r w:rsidRPr="00E00B1A">
              <w:rPr>
                <w:rFonts w:ascii="Times New Roman" w:hAnsi="Times New Roman"/>
                <w:sz w:val="24"/>
                <w:szCs w:val="24"/>
              </w:rPr>
              <w:t>Punctajul final se face prin adunarea punctajelor din evaluări. Condiția de promovare este de minim 50 de puncte.</w:t>
            </w:r>
          </w:p>
        </w:tc>
      </w:tr>
    </w:tbl>
    <w:p xmlns:wp14="http://schemas.microsoft.com/office/word/2010/wordml" w:rsidRPr="00E00B1A" w:rsidR="004671D0" w:rsidP="00E00B1A" w:rsidRDefault="00EF61F2" w14:paraId="29D6B04F" wp14:textId="77777777">
      <w:pPr>
        <w:spacing w:after="0" w:line="240" w:lineRule="auto"/>
        <w:rPr>
          <w:rFonts w:ascii="Times New Roman" w:hAnsi="Times New Roman"/>
          <w:sz w:val="24"/>
          <w:szCs w:val="24"/>
        </w:rPr>
      </w:pPr>
      <w:r w:rsidRPr="00E00B1A">
        <w:rPr>
          <w:rFonts w:ascii="Times New Roman" w:hAnsi="Times New Roman"/>
          <w:sz w:val="24"/>
          <w:szCs w:val="24"/>
        </w:rPr>
        <w:t xml:space="preserve"> </w:t>
      </w:r>
    </w:p>
    <w:p xmlns:wp14="http://schemas.microsoft.com/office/word/2010/wordml" w:rsidRPr="00E00B1A" w:rsidR="00DC450D" w:rsidP="00E00B1A" w:rsidRDefault="00DC450D" w14:paraId="62EBF3C5" wp14:textId="77777777">
      <w:pPr>
        <w:spacing w:after="0" w:line="240" w:lineRule="auto"/>
        <w:rPr>
          <w:rFonts w:ascii="Times New Roman" w:hAnsi="Times New Roman"/>
          <w:b/>
          <w:bCs/>
          <w:sz w:val="24"/>
          <w:szCs w:val="24"/>
        </w:rPr>
      </w:pPr>
    </w:p>
    <w:tbl>
      <w:tblPr>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4277"/>
        <w:gridCol w:w="3982"/>
      </w:tblGrid>
      <w:tr xmlns:wp14="http://schemas.microsoft.com/office/word/2010/wordml" w:rsidRPr="00E00B1A" w:rsidR="00072B00" w:rsidTr="334B6B91" w14:paraId="54EDB70E" wp14:textId="77777777">
        <w:tc>
          <w:tcPr>
            <w:tcW w:w="2207" w:type="dxa"/>
            <w:tcMar/>
          </w:tcPr>
          <w:p w:rsidRPr="00E00B1A" w:rsidR="00072B00" w:rsidP="00E00B1A" w:rsidRDefault="00072B00" w14:paraId="4BA61F0C" wp14:textId="77777777">
            <w:pPr>
              <w:spacing w:after="0" w:line="240" w:lineRule="auto"/>
              <w:rPr>
                <w:rFonts w:ascii="Times New Roman" w:hAnsi="Times New Roman"/>
                <w:sz w:val="24"/>
                <w:szCs w:val="24"/>
              </w:rPr>
            </w:pPr>
            <w:r w:rsidRPr="00E00B1A">
              <w:rPr>
                <w:rFonts w:ascii="Times New Roman" w:hAnsi="Times New Roman"/>
                <w:sz w:val="24"/>
                <w:szCs w:val="24"/>
              </w:rPr>
              <w:t>Data completării</w:t>
            </w:r>
            <w:r w:rsidRPr="00E00B1A" w:rsidR="00536B72">
              <w:rPr>
                <w:rFonts w:ascii="Times New Roman" w:hAnsi="Times New Roman"/>
                <w:sz w:val="24"/>
                <w:szCs w:val="24"/>
              </w:rPr>
              <w:t xml:space="preserve"> </w:t>
            </w:r>
          </w:p>
        </w:tc>
        <w:tc>
          <w:tcPr>
            <w:tcW w:w="4277" w:type="dxa"/>
            <w:tcMar/>
          </w:tcPr>
          <w:p w:rsidRPr="00E00B1A" w:rsidR="003C6DC8" w:rsidP="00E00B1A" w:rsidRDefault="00D7553A" w14:paraId="6E84C7AF" wp14:textId="77777777">
            <w:pPr>
              <w:spacing w:after="0" w:line="240" w:lineRule="auto"/>
              <w:rPr>
                <w:rFonts w:ascii="Times New Roman" w:hAnsi="Times New Roman"/>
                <w:sz w:val="24"/>
                <w:szCs w:val="24"/>
              </w:rPr>
            </w:pPr>
            <w:r w:rsidRPr="00E00B1A">
              <w:rPr>
                <w:rFonts w:ascii="Times New Roman" w:hAnsi="Times New Roman"/>
                <w:sz w:val="24"/>
                <w:szCs w:val="24"/>
              </w:rPr>
              <w:t>Titular curs</w:t>
            </w:r>
          </w:p>
        </w:tc>
        <w:tc>
          <w:tcPr>
            <w:tcW w:w="3982" w:type="dxa"/>
            <w:tcMar/>
          </w:tcPr>
          <w:p w:rsidRPr="00E00B1A" w:rsidR="003C6DC8" w:rsidP="00E00B1A" w:rsidRDefault="00072B00" w14:paraId="5D3CC354" wp14:textId="77777777">
            <w:pPr>
              <w:spacing w:after="0" w:line="240" w:lineRule="auto"/>
              <w:rPr>
                <w:rFonts w:ascii="Times New Roman" w:hAnsi="Times New Roman"/>
                <w:sz w:val="24"/>
                <w:szCs w:val="24"/>
              </w:rPr>
            </w:pPr>
            <w:r w:rsidRPr="00E00B1A">
              <w:rPr>
                <w:rFonts w:ascii="Times New Roman" w:hAnsi="Times New Roman"/>
                <w:sz w:val="24"/>
                <w:szCs w:val="24"/>
              </w:rPr>
              <w:t>Titular</w:t>
            </w:r>
            <w:r w:rsidRPr="00E00B1A" w:rsidR="003075CA">
              <w:rPr>
                <w:rFonts w:ascii="Times New Roman" w:hAnsi="Times New Roman"/>
                <w:sz w:val="24"/>
                <w:szCs w:val="24"/>
              </w:rPr>
              <w:t>(i</w:t>
            </w:r>
            <w:r w:rsidRPr="00E00B1A" w:rsidR="00856791">
              <w:rPr>
                <w:rFonts w:ascii="Times New Roman" w:hAnsi="Times New Roman"/>
                <w:sz w:val="24"/>
                <w:szCs w:val="24"/>
              </w:rPr>
              <w:t>i</w:t>
            </w:r>
            <w:r w:rsidRPr="00E00B1A" w:rsidR="003075CA">
              <w:rPr>
                <w:rFonts w:ascii="Times New Roman" w:hAnsi="Times New Roman"/>
                <w:sz w:val="24"/>
                <w:szCs w:val="24"/>
              </w:rPr>
              <w:t>)</w:t>
            </w:r>
            <w:r w:rsidRPr="00E00B1A">
              <w:rPr>
                <w:rFonts w:ascii="Times New Roman" w:hAnsi="Times New Roman"/>
                <w:sz w:val="24"/>
                <w:szCs w:val="24"/>
              </w:rPr>
              <w:t xml:space="preserve"> de </w:t>
            </w:r>
            <w:r w:rsidRPr="00E00B1A" w:rsidR="003075CA">
              <w:rPr>
                <w:rFonts w:ascii="Times New Roman" w:hAnsi="Times New Roman"/>
                <w:sz w:val="24"/>
                <w:szCs w:val="24"/>
              </w:rPr>
              <w:t>aplicații</w:t>
            </w:r>
          </w:p>
        </w:tc>
      </w:tr>
      <w:tr xmlns:wp14="http://schemas.microsoft.com/office/word/2010/wordml" w:rsidRPr="00E00B1A" w:rsidR="00072B00" w:rsidTr="334B6B91" w14:paraId="223C5EFC" wp14:textId="77777777">
        <w:tc>
          <w:tcPr>
            <w:tcW w:w="2207" w:type="dxa"/>
            <w:tcMar/>
          </w:tcPr>
          <w:p w:rsidRPr="00E00B1A" w:rsidR="00072B00" w:rsidP="00E00B1A" w:rsidRDefault="00072B00" w14:paraId="6D98A12B" wp14:textId="5C07DDE3">
            <w:pPr>
              <w:spacing w:after="0" w:line="240" w:lineRule="auto"/>
            </w:pPr>
            <w:r w:rsidRPr="350EE89D" w:rsidR="581DAFEF">
              <w:rPr>
                <w:rFonts w:ascii="Times New Roman" w:hAnsi="Times New Roman"/>
                <w:sz w:val="24"/>
                <w:szCs w:val="24"/>
              </w:rPr>
              <w:t>25.01.2026</w:t>
            </w:r>
          </w:p>
        </w:tc>
        <w:tc>
          <w:tcPr>
            <w:tcW w:w="4277" w:type="dxa"/>
            <w:tcBorders>
              <w:bottom w:val="none" w:color="auto" w:sz="4" w:space="0"/>
            </w:tcBorders>
            <w:tcMar/>
          </w:tcPr>
          <w:p w:rsidRPr="00E00B1A" w:rsidR="00072B00" w:rsidP="00E00B1A" w:rsidRDefault="00D7553A" w14:paraId="2BCDD6D9" wp14:textId="77777777">
            <w:pPr>
              <w:spacing w:after="0" w:line="240" w:lineRule="auto"/>
              <w:jc w:val="both"/>
              <w:rPr>
                <w:rFonts w:ascii="Times New Roman" w:hAnsi="Times New Roman"/>
                <w:sz w:val="24"/>
                <w:szCs w:val="24"/>
              </w:rPr>
            </w:pPr>
            <w:r w:rsidRPr="350EE89D" w:rsidR="00D7553A">
              <w:rPr>
                <w:rFonts w:ascii="Times New Roman" w:hAnsi="Times New Roman"/>
                <w:sz w:val="24"/>
                <w:szCs w:val="24"/>
              </w:rPr>
              <w:t>Prof. dr. ing. Dorin STANCIU</w:t>
            </w:r>
          </w:p>
        </w:tc>
        <w:tc>
          <w:tcPr>
            <w:tcW w:w="3982" w:type="dxa"/>
            <w:tcBorders>
              <w:bottom w:val="none" w:color="auto" w:sz="4" w:space="0"/>
            </w:tcBorders>
            <w:tcMar/>
          </w:tcPr>
          <w:p w:rsidRPr="00E00B1A" w:rsidR="00072B00" w:rsidP="350EE89D" w:rsidRDefault="00D7553A" w14:paraId="5B4903E7" wp14:textId="02162C67">
            <w:pPr>
              <w:spacing w:after="0" w:line="240" w:lineRule="auto"/>
              <w:rPr>
                <w:rFonts w:ascii="Times New Roman" w:hAnsi="Times New Roman"/>
                <w:b w:val="0"/>
                <w:bCs w:val="0"/>
                <w:sz w:val="24"/>
                <w:szCs w:val="24"/>
              </w:rPr>
            </w:pPr>
            <w:r w:rsidRPr="350EE89D" w:rsidR="6B21B0E1">
              <w:rPr>
                <w:rFonts w:ascii="Times New Roman" w:hAnsi="Times New Roman"/>
                <w:b w:val="0"/>
                <w:bCs w:val="0"/>
                <w:sz w:val="24"/>
                <w:szCs w:val="24"/>
              </w:rPr>
              <w:t>Ș.l. dr. ing. Iuliana SORIGA</w:t>
            </w:r>
            <w:r w:rsidRPr="350EE89D" w:rsidR="6B21B0E1">
              <w:rPr>
                <w:rFonts w:ascii="Times New Roman" w:hAnsi="Times New Roman"/>
                <w:b w:val="0"/>
                <w:bCs w:val="0"/>
                <w:sz w:val="24"/>
                <w:szCs w:val="24"/>
              </w:rPr>
              <w:t xml:space="preserve"> </w:t>
            </w:r>
          </w:p>
          <w:p w:rsidRPr="00E00B1A" w:rsidR="00072B00" w:rsidP="00E00B1A" w:rsidRDefault="00D7553A" w14:paraId="3D01C993" wp14:textId="550C49E6">
            <w:pPr>
              <w:spacing w:after="0" w:line="240" w:lineRule="auto"/>
              <w:rPr>
                <w:rFonts w:ascii="Times New Roman" w:hAnsi="Times New Roman"/>
                <w:sz w:val="24"/>
                <w:szCs w:val="24"/>
              </w:rPr>
            </w:pPr>
          </w:p>
        </w:tc>
      </w:tr>
      <w:tr xmlns:wp14="http://schemas.microsoft.com/office/word/2010/wordml" w:rsidRPr="00E00B1A" w:rsidR="00072B00" w:rsidTr="334B6B91" w14:paraId="5BFE52EA" wp14:textId="77777777">
        <w:tc>
          <w:tcPr>
            <w:tcW w:w="2207" w:type="dxa"/>
            <w:tcMar/>
          </w:tcPr>
          <w:p w:rsidRPr="00E00B1A" w:rsidR="00072B00" w:rsidP="00E00B1A" w:rsidRDefault="00072B00" w14:paraId="0A85C9E9" wp14:textId="77777777">
            <w:pPr>
              <w:spacing w:after="0" w:line="240" w:lineRule="auto"/>
              <w:rPr>
                <w:rFonts w:ascii="Times New Roman" w:hAnsi="Times New Roman"/>
                <w:sz w:val="24"/>
                <w:szCs w:val="24"/>
              </w:rPr>
            </w:pPr>
            <w:r w:rsidRPr="00E00B1A">
              <w:rPr>
                <w:rFonts w:ascii="Times New Roman" w:hAnsi="Times New Roman"/>
                <w:sz w:val="24"/>
                <w:szCs w:val="24"/>
              </w:rPr>
              <w:t>Data avizării în departament</w:t>
            </w:r>
            <w:r w:rsidRPr="00E00B1A" w:rsidR="00B4650B">
              <w:rPr>
                <w:rFonts w:ascii="Times New Roman" w:hAnsi="Times New Roman"/>
                <w:sz w:val="24"/>
                <w:szCs w:val="24"/>
              </w:rPr>
              <w:t xml:space="preserve"> </w:t>
            </w:r>
          </w:p>
        </w:tc>
        <w:tc>
          <w:tcPr>
            <w:tcW w:w="8259" w:type="dxa"/>
            <w:gridSpan w:val="2"/>
            <w:tcMar/>
          </w:tcPr>
          <w:p w:rsidRPr="00E00B1A" w:rsidR="003C6DC8" w:rsidP="334B6B91" w:rsidRDefault="003C6DC8" w14:paraId="3FE9F23F" wp14:textId="6252371D">
            <w:pPr>
              <w:spacing w:after="0" w:line="240" w:lineRule="auto"/>
              <w:rPr>
                <w:rFonts w:ascii="Times New Roman" w:hAnsi="Times New Roman"/>
                <w:color w:val="9BBB59"/>
                <w:sz w:val="24"/>
                <w:szCs w:val="24"/>
              </w:rPr>
            </w:pPr>
            <w:r w:rsidRPr="334B6B91" w:rsidR="00072B00">
              <w:rPr>
                <w:rFonts w:ascii="Times New Roman" w:hAnsi="Times New Roman"/>
                <w:sz w:val="24"/>
                <w:szCs w:val="24"/>
              </w:rPr>
              <w:t>Director de departament</w:t>
            </w:r>
          </w:p>
          <w:p w:rsidRPr="00E00B1A" w:rsidR="00FB6888" w:rsidP="00E00B1A" w:rsidRDefault="00FB6888" w14:paraId="1F72F646" wp14:textId="797DA3A9">
            <w:pPr>
              <w:spacing w:after="0" w:line="240" w:lineRule="auto"/>
              <w:rPr>
                <w:rFonts w:ascii="Times New Roman" w:hAnsi="Times New Roman"/>
                <w:sz w:val="24"/>
                <w:szCs w:val="24"/>
              </w:rPr>
            </w:pPr>
            <w:r w:rsidRPr="350EE89D" w:rsidR="00D7553A">
              <w:rPr>
                <w:rFonts w:ascii="Times New Roman" w:hAnsi="Times New Roman"/>
                <w:sz w:val="24"/>
                <w:szCs w:val="24"/>
              </w:rPr>
              <w:t xml:space="preserve"> Prof. dr. ing. Valentin APOSTOL </w:t>
            </w:r>
          </w:p>
        </w:tc>
      </w:tr>
      <w:tr xmlns:wp14="http://schemas.microsoft.com/office/word/2010/wordml" w:rsidRPr="00E00B1A" w:rsidR="00072B00" w:rsidTr="334B6B91" w14:paraId="08CE6F91" wp14:textId="77777777">
        <w:tc>
          <w:tcPr>
            <w:tcW w:w="2207" w:type="dxa"/>
            <w:tcMar/>
          </w:tcPr>
          <w:p w:rsidRPr="00E00B1A" w:rsidR="00072B00" w:rsidP="00E00B1A" w:rsidRDefault="00072B00" w14:paraId="61CDCEAD" wp14:textId="77777777">
            <w:pPr>
              <w:spacing w:after="0" w:line="240" w:lineRule="auto"/>
              <w:rPr>
                <w:rFonts w:ascii="Times New Roman" w:hAnsi="Times New Roman"/>
                <w:sz w:val="24"/>
                <w:szCs w:val="24"/>
              </w:rPr>
            </w:pPr>
          </w:p>
        </w:tc>
        <w:tc>
          <w:tcPr>
            <w:tcW w:w="8259" w:type="dxa"/>
            <w:gridSpan w:val="2"/>
            <w:tcMar/>
          </w:tcPr>
          <w:p w:rsidRPr="00E00B1A" w:rsidR="00072B00" w:rsidP="00E00B1A" w:rsidRDefault="00072B00" w14:paraId="6BB9E253" wp14:textId="77777777">
            <w:pPr>
              <w:spacing w:after="0" w:line="240" w:lineRule="auto"/>
              <w:rPr>
                <w:rFonts w:ascii="Times New Roman" w:hAnsi="Times New Roman"/>
                <w:sz w:val="24"/>
                <w:szCs w:val="24"/>
              </w:rPr>
            </w:pPr>
          </w:p>
        </w:tc>
      </w:tr>
      <w:tr xmlns:wp14="http://schemas.microsoft.com/office/word/2010/wordml" w:rsidRPr="00E00B1A" w:rsidR="003075CA" w:rsidTr="334B6B91" w14:paraId="34D2C8B8" wp14:textId="77777777">
        <w:tc>
          <w:tcPr>
            <w:tcW w:w="2207" w:type="dxa"/>
            <w:tcMar/>
          </w:tcPr>
          <w:p w:rsidRPr="00E00B1A" w:rsidR="00B4650B" w:rsidP="00E00B1A" w:rsidRDefault="003075CA" w14:paraId="0C387033" wp14:textId="77777777">
            <w:pPr>
              <w:spacing w:after="0" w:line="240" w:lineRule="auto"/>
              <w:rPr>
                <w:rFonts w:ascii="Times New Roman" w:hAnsi="Times New Roman"/>
                <w:sz w:val="24"/>
                <w:szCs w:val="24"/>
              </w:rPr>
            </w:pPr>
            <w:r w:rsidRPr="00E00B1A">
              <w:rPr>
                <w:rFonts w:ascii="Times New Roman" w:hAnsi="Times New Roman"/>
                <w:sz w:val="24"/>
                <w:szCs w:val="24"/>
              </w:rPr>
              <w:t>Data aprobării în Consiliul Facultății</w:t>
            </w:r>
          </w:p>
          <w:p w:rsidRPr="00E00B1A" w:rsidR="003075CA" w:rsidP="00E00B1A" w:rsidRDefault="003075CA" w14:paraId="23DE523C" wp14:textId="77777777">
            <w:pPr>
              <w:spacing w:after="0" w:line="240" w:lineRule="auto"/>
              <w:rPr>
                <w:rFonts w:ascii="Times New Roman" w:hAnsi="Times New Roman"/>
                <w:sz w:val="24"/>
                <w:szCs w:val="24"/>
              </w:rPr>
            </w:pPr>
          </w:p>
        </w:tc>
        <w:tc>
          <w:tcPr>
            <w:tcW w:w="8259" w:type="dxa"/>
            <w:gridSpan w:val="2"/>
            <w:tcBorders>
              <w:bottom w:val="none" w:color="auto" w:sz="4" w:space="0"/>
            </w:tcBorders>
            <w:tcMar/>
          </w:tcPr>
          <w:p w:rsidRPr="00E00B1A" w:rsidR="003075CA" w:rsidP="00E00B1A" w:rsidRDefault="003075CA" w14:paraId="13FDCDF5" wp14:textId="77777777">
            <w:pPr>
              <w:spacing w:after="0" w:line="240" w:lineRule="auto"/>
              <w:rPr>
                <w:rFonts w:ascii="Times New Roman" w:hAnsi="Times New Roman"/>
                <w:sz w:val="24"/>
                <w:szCs w:val="24"/>
              </w:rPr>
            </w:pPr>
            <w:r w:rsidRPr="350EE89D" w:rsidR="003075CA">
              <w:rPr>
                <w:rFonts w:ascii="Times New Roman" w:hAnsi="Times New Roman"/>
                <w:sz w:val="24"/>
                <w:szCs w:val="24"/>
              </w:rPr>
              <w:t>Decan</w:t>
            </w:r>
            <w:r w:rsidRPr="350EE89D" w:rsidR="00B4650B">
              <w:rPr>
                <w:rFonts w:ascii="Times New Roman" w:hAnsi="Times New Roman"/>
                <w:sz w:val="24"/>
                <w:szCs w:val="24"/>
              </w:rPr>
              <w:t xml:space="preserve"> </w:t>
            </w:r>
          </w:p>
          <w:p w:rsidRPr="00E00B1A" w:rsidR="003075CA" w:rsidP="350EE89D" w:rsidRDefault="00D7553A" w14:paraId="59886CDC" wp14:textId="29037BFD">
            <w:pPr>
              <w:spacing w:after="0" w:line="276" w:lineRule="auto"/>
            </w:pPr>
            <w:r w:rsidRPr="350EE89D" w:rsidR="7F284D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r w:rsidRPr="350EE89D" w:rsidR="7F284D3E">
              <w:rPr>
                <w:rFonts w:ascii="Times New Roman" w:hAnsi="Times New Roman" w:eastAsia="Times New Roman" w:cs="Times New Roman"/>
                <w:noProof w:val="0"/>
                <w:sz w:val="24"/>
                <w:szCs w:val="24"/>
                <w:lang w:val="ro-RO"/>
              </w:rPr>
              <w:t xml:space="preserve"> </w:t>
            </w:r>
          </w:p>
          <w:p w:rsidRPr="00E00B1A" w:rsidR="003075CA" w:rsidP="00E00B1A" w:rsidRDefault="00D7553A" w14:paraId="5DF773BD" wp14:textId="40635C15">
            <w:pPr>
              <w:spacing w:after="0" w:line="240" w:lineRule="auto"/>
              <w:rPr>
                <w:rFonts w:ascii="Times New Roman" w:hAnsi="Times New Roman"/>
                <w:sz w:val="24"/>
                <w:szCs w:val="24"/>
              </w:rPr>
            </w:pPr>
          </w:p>
        </w:tc>
      </w:tr>
    </w:tbl>
    <w:p xmlns:wp14="http://schemas.microsoft.com/office/word/2010/wordml" w:rsidRPr="00E00B1A" w:rsidR="00FD0711" w:rsidP="00E00B1A" w:rsidRDefault="00FD0711" w14:paraId="52E56223" wp14:textId="77777777">
      <w:pPr>
        <w:spacing w:after="0" w:line="240" w:lineRule="auto"/>
        <w:rPr>
          <w:rFonts w:ascii="Times New Roman" w:hAnsi="Times New Roman"/>
          <w:sz w:val="24"/>
          <w:szCs w:val="24"/>
        </w:rPr>
      </w:pPr>
    </w:p>
    <w:sectPr w:rsidRPr="00E00B1A" w:rsidR="00FD0711" w:rsidSect="00873DD5">
      <w:headerReference w:type="default" r:id="rId10"/>
      <w:pgSz w:w="11906" w:h="16838" w:orient="portrait"/>
      <w:pgMar w:top="720" w:right="720" w:bottom="720" w:left="720" w:header="567" w:footer="567" w:gutter="0"/>
      <w:cols w:space="708"/>
      <w:docGrid w:linePitch="360"/>
      <w:footerReference w:type="default" r:id="Rbea05d18afa64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96ABF" w:rsidP="006B0230" w:rsidRDefault="00196ABF" w14:paraId="70DF9E56" wp14:textId="77777777">
      <w:pPr>
        <w:spacing w:after="0" w:line="240" w:lineRule="auto"/>
      </w:pPr>
      <w:r>
        <w:separator/>
      </w:r>
    </w:p>
  </w:endnote>
  <w:endnote w:type="continuationSeparator" w:id="0">
    <w:p xmlns:wp14="http://schemas.microsoft.com/office/word/2010/wordml" w:rsidR="00196ABF" w:rsidP="006B0230" w:rsidRDefault="00196ABF" w14:paraId="44E871B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50EE89D" w:rsidTr="350EE89D" w14:paraId="0F4999A0">
      <w:trPr>
        <w:trHeight w:val="300"/>
      </w:trPr>
      <w:tc>
        <w:tcPr>
          <w:tcW w:w="3485" w:type="dxa"/>
          <w:tcMar/>
        </w:tcPr>
        <w:p w:rsidR="350EE89D" w:rsidP="350EE89D" w:rsidRDefault="350EE89D" w14:paraId="7DAEE010" w14:textId="63207F2A">
          <w:pPr>
            <w:pStyle w:val="Header"/>
            <w:bidi w:val="0"/>
            <w:ind w:left="-115"/>
            <w:jc w:val="left"/>
          </w:pPr>
        </w:p>
      </w:tc>
      <w:tc>
        <w:tcPr>
          <w:tcW w:w="3485" w:type="dxa"/>
          <w:tcMar/>
        </w:tcPr>
        <w:p w:rsidR="350EE89D" w:rsidP="350EE89D" w:rsidRDefault="350EE89D" w14:paraId="020FB99E" w14:textId="5BC916A8">
          <w:pPr>
            <w:pStyle w:val="Header"/>
            <w:bidi w:val="0"/>
            <w:jc w:val="center"/>
          </w:pPr>
        </w:p>
      </w:tc>
      <w:tc>
        <w:tcPr>
          <w:tcW w:w="3485" w:type="dxa"/>
          <w:tcMar/>
        </w:tcPr>
        <w:p w:rsidR="350EE89D" w:rsidP="350EE89D" w:rsidRDefault="350EE89D" w14:paraId="43FE0973" w14:textId="402F1485">
          <w:pPr>
            <w:pStyle w:val="Header"/>
            <w:bidi w:val="0"/>
            <w:ind w:right="-115"/>
            <w:jc w:val="right"/>
          </w:pPr>
        </w:p>
      </w:tc>
    </w:tr>
  </w:tbl>
  <w:p w:rsidR="350EE89D" w:rsidP="350EE89D" w:rsidRDefault="350EE89D" w14:paraId="6637A0A3" w14:textId="51C0B64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96ABF" w:rsidP="006B0230" w:rsidRDefault="00196ABF" w14:paraId="07547A01" wp14:textId="77777777">
      <w:pPr>
        <w:spacing w:after="0" w:line="240" w:lineRule="auto"/>
      </w:pPr>
      <w:r>
        <w:separator/>
      </w:r>
    </w:p>
  </w:footnote>
  <w:footnote w:type="continuationSeparator" w:id="0">
    <w:p xmlns:wp14="http://schemas.microsoft.com/office/word/2010/wordml" w:rsidR="00196ABF" w:rsidP="006B0230" w:rsidRDefault="00196ABF" w14:paraId="5043CB0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350EE89D" w:rsidTr="350EE89D" w14:paraId="318DD54A">
      <w:trPr>
        <w:trHeight w:val="990"/>
      </w:trPr>
      <w:tc>
        <w:tcPr>
          <w:tcW w:w="1245" w:type="dxa"/>
          <w:tcBorders>
            <w:top w:val="nil"/>
            <w:left w:val="nil"/>
            <w:bottom w:val="nil"/>
            <w:right w:val="nil"/>
          </w:tcBorders>
          <w:tcMar>
            <w:left w:w="105" w:type="dxa"/>
            <w:right w:w="105" w:type="dxa"/>
          </w:tcMar>
          <w:vAlign w:val="center"/>
        </w:tcPr>
        <w:p w:rsidR="350EE89D" w:rsidP="350EE89D" w:rsidRDefault="350EE89D" w14:paraId="68589C4B" w14:textId="41A0250A">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350EE89D">
            <w:drawing>
              <wp:inline wp14:editId="7F4D302C" wp14:anchorId="78CD90EB">
                <wp:extent cx="771525" cy="771525"/>
                <wp:effectExtent l="0" t="0" r="0" b="0"/>
                <wp:docPr id="2887432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88743207" name="Picture 2887432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305200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350EE89D" w:rsidP="350EE89D" w:rsidRDefault="350EE89D" w14:paraId="73B04130" w14:textId="30977FB4">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350EE89D" w:rsidP="350EE89D" w:rsidRDefault="350EE89D" w14:paraId="45B52ECB" w14:textId="1F7B5A8F">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50EE89D" w:rsidR="350EE89D">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350EE89D" w:rsidP="350EE89D" w:rsidRDefault="350EE89D" w14:paraId="6B7B2B35" w14:textId="1E1AA74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50EE89D" w:rsidR="350EE89D">
            <w:rPr>
              <w:rFonts w:ascii="Arial" w:hAnsi="Arial" w:eastAsia="Arial" w:cs="Arial"/>
              <w:b w:val="1"/>
              <w:bCs w:val="1"/>
              <w:i w:val="0"/>
              <w:iCs w:val="0"/>
              <w:caps w:val="0"/>
              <w:smallCaps w:val="0"/>
              <w:color w:val="000000" w:themeColor="text1" w:themeTint="FF" w:themeShade="FF"/>
              <w:sz w:val="28"/>
              <w:szCs w:val="28"/>
              <w:lang w:val="ro-RO"/>
            </w:rPr>
            <w:t>Facultatea</w:t>
          </w:r>
          <w:r w:rsidRPr="350EE89D" w:rsidR="350EE89D">
            <w:rPr>
              <w:rFonts w:ascii="Arial" w:hAnsi="Arial" w:eastAsia="Arial" w:cs="Arial"/>
              <w:b w:val="1"/>
              <w:bCs w:val="1"/>
              <w:i w:val="0"/>
              <w:iCs w:val="0"/>
              <w:caps w:val="0"/>
              <w:smallCaps w:val="0"/>
              <w:color w:val="000000" w:themeColor="text1" w:themeTint="FF" w:themeShade="FF"/>
              <w:sz w:val="20"/>
              <w:szCs w:val="20"/>
              <w:lang w:val="ro-RO"/>
            </w:rPr>
            <w:t xml:space="preserve"> </w:t>
          </w:r>
          <w:r w:rsidRPr="350EE89D" w:rsidR="350EE89D">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350EE89D" w:rsidP="350EE89D" w:rsidRDefault="350EE89D" w14:paraId="56057FF7" w14:textId="71814346">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350EE89D">
            <w:drawing>
              <wp:inline wp14:editId="5BB08267" wp14:anchorId="7CBA251C">
                <wp:extent cx="733425" cy="742950"/>
                <wp:effectExtent l="0" t="0" r="0" b="0"/>
                <wp:docPr id="2118160153"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18160153" name="Picture 211816015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0265241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746625" w14:paraId="6CC3AF30" wp14:textId="660E2EC2">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3b5c9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C351EC"/>
    <w:multiLevelType w:val="multilevel"/>
    <w:tmpl w:val="12744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7205057"/>
    <w:multiLevelType w:val="multilevel"/>
    <w:tmpl w:val="BC024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AA2DF2"/>
    <w:multiLevelType w:val="multilevel"/>
    <w:tmpl w:val="9EC44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3">
    <w:abstractNumId w:val="32"/>
  </w:num>
  <w:num w:numId="1" w16cid:durableId="368338564">
    <w:abstractNumId w:val="0"/>
  </w:num>
  <w:num w:numId="2" w16cid:durableId="376589098">
    <w:abstractNumId w:val="17"/>
  </w:num>
  <w:num w:numId="3" w16cid:durableId="1370179826">
    <w:abstractNumId w:val="13"/>
  </w:num>
  <w:num w:numId="4" w16cid:durableId="751046805">
    <w:abstractNumId w:val="24"/>
  </w:num>
  <w:num w:numId="5" w16cid:durableId="1685207130">
    <w:abstractNumId w:val="19"/>
  </w:num>
  <w:num w:numId="6" w16cid:durableId="392122778">
    <w:abstractNumId w:val="1"/>
  </w:num>
  <w:num w:numId="7" w16cid:durableId="1254702487">
    <w:abstractNumId w:val="4"/>
  </w:num>
  <w:num w:numId="8" w16cid:durableId="435365683">
    <w:abstractNumId w:val="14"/>
  </w:num>
  <w:num w:numId="9" w16cid:durableId="118961948">
    <w:abstractNumId w:val="30"/>
  </w:num>
  <w:num w:numId="10" w16cid:durableId="1817643145">
    <w:abstractNumId w:val="15"/>
  </w:num>
  <w:num w:numId="11" w16cid:durableId="674456472">
    <w:abstractNumId w:val="7"/>
  </w:num>
  <w:num w:numId="12" w16cid:durableId="84884471">
    <w:abstractNumId w:val="26"/>
  </w:num>
  <w:num w:numId="13" w16cid:durableId="1012800695">
    <w:abstractNumId w:val="20"/>
  </w:num>
  <w:num w:numId="14" w16cid:durableId="1170095011">
    <w:abstractNumId w:val="22"/>
  </w:num>
  <w:num w:numId="15" w16cid:durableId="662706614">
    <w:abstractNumId w:val="21"/>
  </w:num>
  <w:num w:numId="16" w16cid:durableId="60831063">
    <w:abstractNumId w:val="11"/>
  </w:num>
  <w:num w:numId="17" w16cid:durableId="135102353">
    <w:abstractNumId w:val="3"/>
  </w:num>
  <w:num w:numId="18" w16cid:durableId="703940714">
    <w:abstractNumId w:val="25"/>
  </w:num>
  <w:num w:numId="19" w16cid:durableId="1507289313">
    <w:abstractNumId w:val="12"/>
  </w:num>
  <w:num w:numId="20" w16cid:durableId="1321151883">
    <w:abstractNumId w:val="27"/>
  </w:num>
  <w:num w:numId="21" w16cid:durableId="1837845981">
    <w:abstractNumId w:val="8"/>
  </w:num>
  <w:num w:numId="22" w16cid:durableId="1788889292">
    <w:abstractNumId w:val="31"/>
  </w:num>
  <w:num w:numId="23" w16cid:durableId="110050957">
    <w:abstractNumId w:val="10"/>
  </w:num>
  <w:num w:numId="24" w16cid:durableId="1489205023">
    <w:abstractNumId w:val="29"/>
  </w:num>
  <w:num w:numId="25" w16cid:durableId="637492885">
    <w:abstractNumId w:val="16"/>
  </w:num>
  <w:num w:numId="26" w16cid:durableId="1100098954">
    <w:abstractNumId w:val="2"/>
  </w:num>
  <w:num w:numId="27" w16cid:durableId="803304847">
    <w:abstractNumId w:val="28"/>
  </w:num>
  <w:num w:numId="28" w16cid:durableId="932779416">
    <w:abstractNumId w:val="5"/>
  </w:num>
  <w:num w:numId="29" w16cid:durableId="464396116">
    <w:abstractNumId w:val="6"/>
  </w:num>
  <w:num w:numId="30" w16cid:durableId="104469390">
    <w:abstractNumId w:val="23"/>
  </w:num>
  <w:num w:numId="31" w16cid:durableId="1955288521">
    <w:abstractNumId w:val="18"/>
  </w:num>
  <w:num w:numId="32" w16cid:durableId="104949797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4C38"/>
    <w:rsid w:val="00155123"/>
    <w:rsid w:val="00161CC5"/>
    <w:rsid w:val="00182C22"/>
    <w:rsid w:val="001878EA"/>
    <w:rsid w:val="00196ABF"/>
    <w:rsid w:val="00196FD8"/>
    <w:rsid w:val="001A6CC3"/>
    <w:rsid w:val="001A7391"/>
    <w:rsid w:val="001B1709"/>
    <w:rsid w:val="001B1D5F"/>
    <w:rsid w:val="001B2D42"/>
    <w:rsid w:val="001B6453"/>
    <w:rsid w:val="001D5BED"/>
    <w:rsid w:val="001E4545"/>
    <w:rsid w:val="001F003F"/>
    <w:rsid w:val="001F1957"/>
    <w:rsid w:val="001F250F"/>
    <w:rsid w:val="001F4669"/>
    <w:rsid w:val="001F4677"/>
    <w:rsid w:val="001F5F19"/>
    <w:rsid w:val="001F64E5"/>
    <w:rsid w:val="001F661E"/>
    <w:rsid w:val="002019A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1BA1"/>
    <w:rsid w:val="003075CA"/>
    <w:rsid w:val="00323BAF"/>
    <w:rsid w:val="00324AAD"/>
    <w:rsid w:val="00333131"/>
    <w:rsid w:val="003341B8"/>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4056"/>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46625"/>
    <w:rsid w:val="00754636"/>
    <w:rsid w:val="00757C43"/>
    <w:rsid w:val="00761633"/>
    <w:rsid w:val="00762B26"/>
    <w:rsid w:val="0077312B"/>
    <w:rsid w:val="00773A92"/>
    <w:rsid w:val="007740E0"/>
    <w:rsid w:val="007927E2"/>
    <w:rsid w:val="007A0AF3"/>
    <w:rsid w:val="007A1A24"/>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4601"/>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593D"/>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5C95"/>
    <w:rsid w:val="00BB451C"/>
    <w:rsid w:val="00BB50D8"/>
    <w:rsid w:val="00BC246B"/>
    <w:rsid w:val="00BC54CA"/>
    <w:rsid w:val="00BC7151"/>
    <w:rsid w:val="00BD3BF6"/>
    <w:rsid w:val="00BD7432"/>
    <w:rsid w:val="00BE0C98"/>
    <w:rsid w:val="00C016EB"/>
    <w:rsid w:val="00C036D6"/>
    <w:rsid w:val="00C116E4"/>
    <w:rsid w:val="00C1183D"/>
    <w:rsid w:val="00C14143"/>
    <w:rsid w:val="00C1599F"/>
    <w:rsid w:val="00C26673"/>
    <w:rsid w:val="00C3121E"/>
    <w:rsid w:val="00C33B75"/>
    <w:rsid w:val="00C36E73"/>
    <w:rsid w:val="00C37AFA"/>
    <w:rsid w:val="00C424BD"/>
    <w:rsid w:val="00C62788"/>
    <w:rsid w:val="00C62D93"/>
    <w:rsid w:val="00C766FA"/>
    <w:rsid w:val="00C83775"/>
    <w:rsid w:val="00C85AC1"/>
    <w:rsid w:val="00C93E4E"/>
    <w:rsid w:val="00CA4954"/>
    <w:rsid w:val="00CA7575"/>
    <w:rsid w:val="00CB5500"/>
    <w:rsid w:val="00CB707D"/>
    <w:rsid w:val="00CB7DA8"/>
    <w:rsid w:val="00CC09F3"/>
    <w:rsid w:val="00CC6774"/>
    <w:rsid w:val="00CD05ED"/>
    <w:rsid w:val="00CD562F"/>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553A"/>
    <w:rsid w:val="00D7773C"/>
    <w:rsid w:val="00D82786"/>
    <w:rsid w:val="00D85A8D"/>
    <w:rsid w:val="00D87395"/>
    <w:rsid w:val="00D96924"/>
    <w:rsid w:val="00DA433D"/>
    <w:rsid w:val="00DA715A"/>
    <w:rsid w:val="00DB2E68"/>
    <w:rsid w:val="00DB7915"/>
    <w:rsid w:val="00DC2572"/>
    <w:rsid w:val="00DC450D"/>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9A9"/>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582AB6"/>
    <w:rsid w:val="08303335"/>
    <w:rsid w:val="0CCE3A71"/>
    <w:rsid w:val="0DA33D69"/>
    <w:rsid w:val="136E1F19"/>
    <w:rsid w:val="14F1D815"/>
    <w:rsid w:val="1B82A3CE"/>
    <w:rsid w:val="28148D61"/>
    <w:rsid w:val="2840BB8D"/>
    <w:rsid w:val="284C871F"/>
    <w:rsid w:val="2A03914C"/>
    <w:rsid w:val="334B6B91"/>
    <w:rsid w:val="350EE89D"/>
    <w:rsid w:val="36B2278C"/>
    <w:rsid w:val="3C6E360C"/>
    <w:rsid w:val="3E78D245"/>
    <w:rsid w:val="41FE477C"/>
    <w:rsid w:val="44E9FEE1"/>
    <w:rsid w:val="48AE069D"/>
    <w:rsid w:val="49E571EF"/>
    <w:rsid w:val="4BAE3E22"/>
    <w:rsid w:val="4EE7A24C"/>
    <w:rsid w:val="500FAB0C"/>
    <w:rsid w:val="510810B9"/>
    <w:rsid w:val="5209D267"/>
    <w:rsid w:val="581DAFEF"/>
    <w:rsid w:val="5A0180E1"/>
    <w:rsid w:val="5B232E0B"/>
    <w:rsid w:val="5B486057"/>
    <w:rsid w:val="5C9719EC"/>
    <w:rsid w:val="5FAB7FFF"/>
    <w:rsid w:val="5FBE94E5"/>
    <w:rsid w:val="6B21B0E1"/>
    <w:rsid w:val="6B7653A3"/>
    <w:rsid w:val="76229AF9"/>
    <w:rsid w:val="76F70D32"/>
    <w:rsid w:val="77A5129F"/>
    <w:rsid w:val="781E43B2"/>
    <w:rsid w:val="7A003AA0"/>
    <w:rsid w:val="7A1D0536"/>
    <w:rsid w:val="7CA9829D"/>
    <w:rsid w:val="7F284D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DEC45"/>
  <w14:defaultImageDpi w14:val="0"/>
  <w15:docId w15:val="{F059ECB9-F89B-497D-ABE6-8FE8132BFE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7553A"/>
  </w:style>
  <w:style w:type="character" w:styleId="eop" w:customStyle="1">
    <w:name w:val="eop"/>
    <w:basedOn w:val="DefaultParagraphFont"/>
    <w:rsid w:val="00D7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030">
      <w:bodyDiv w:val="1"/>
      <w:marLeft w:val="0"/>
      <w:marRight w:val="0"/>
      <w:marTop w:val="0"/>
      <w:marBottom w:val="0"/>
      <w:divBdr>
        <w:top w:val="none" w:sz="0" w:space="0" w:color="auto"/>
        <w:left w:val="none" w:sz="0" w:space="0" w:color="auto"/>
        <w:bottom w:val="none" w:sz="0" w:space="0" w:color="auto"/>
        <w:right w:val="none" w:sz="0" w:space="0" w:color="auto"/>
      </w:divBdr>
    </w:div>
    <w:div w:id="6103180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062177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1453858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37840794">
      <w:bodyDiv w:val="1"/>
      <w:marLeft w:val="0"/>
      <w:marRight w:val="0"/>
      <w:marTop w:val="0"/>
      <w:marBottom w:val="0"/>
      <w:divBdr>
        <w:top w:val="none" w:sz="0" w:space="0" w:color="auto"/>
        <w:left w:val="none" w:sz="0" w:space="0" w:color="auto"/>
        <w:bottom w:val="none" w:sz="0" w:space="0" w:color="auto"/>
        <w:right w:val="none" w:sz="0" w:space="0" w:color="auto"/>
      </w:divBdr>
    </w:div>
    <w:div w:id="210064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bea05d18afa64219" /></Relationships>
</file>

<file path=word/_rels/header1.xml.rels>&#65279;<?xml version="1.0" encoding="utf-8"?><Relationships xmlns="http://schemas.openxmlformats.org/package/2006/relationships"><Relationship Type="http://schemas.openxmlformats.org/officeDocument/2006/relationships/image" Target="/media/image3.png" Id="rId230520035" /><Relationship Type="http://schemas.openxmlformats.org/officeDocument/2006/relationships/image" Target="/media/image4.png" Id="rId6026524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D1F481DD-5FF0-4A23-B02F-0AC7EBD9BBB1}">
  <ds:schemaRefs>
    <ds:schemaRef ds:uri="http://schemas.microsoft.com/sharepoint/v3/contenttype/forms"/>
  </ds:schemaRefs>
</ds:datastoreItem>
</file>

<file path=customXml/itemProps2.xml><?xml version="1.0" encoding="utf-8"?>
<ds:datastoreItem xmlns:ds="http://schemas.openxmlformats.org/officeDocument/2006/customXml" ds:itemID="{9810CB2C-CE83-430D-A3E5-795F5097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2DEEE-B244-463E-903B-708E106BF1BC}">
  <ds:schemaRefs>
    <ds:schemaRef ds:uri="http://schemas.openxmlformats.org/officeDocument/2006/bibliography"/>
  </ds:schemaRefs>
</ds:datastoreItem>
</file>

<file path=customXml/itemProps4.xml><?xml version="1.0" encoding="utf-8"?>
<ds:datastoreItem xmlns:ds="http://schemas.openxmlformats.org/officeDocument/2006/customXml" ds:itemID="{CF34D0FE-FA22-49E4-977E-8295E63266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Grigore CICAN (77015)</lastModifiedBy>
  <revision>19</revision>
  <dcterms:created xsi:type="dcterms:W3CDTF">2026-01-26T11:39:00.0000000Z</dcterms:created>
  <dcterms:modified xsi:type="dcterms:W3CDTF">2026-01-29T05:54:31.9066764Z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