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95524" w:rsidR="00DC5F8C" w:rsidP="6D0429BA" w:rsidRDefault="00DC5F8C" w14:paraId="02EB378F" wp14:textId="0F475E56">
      <w:pPr>
        <w:pStyle w:val="Normal"/>
        <w:spacing w:after="0" w:line="240" w:lineRule="auto"/>
        <w:jc w:val="center"/>
        <w:rPr>
          <w:rFonts w:ascii="Times New Roman" w:hAnsi="Times New Roman"/>
          <w:b w:val="1"/>
          <w:bCs w:val="1"/>
          <w:caps w:val="1"/>
          <w:sz w:val="24"/>
          <w:szCs w:val="24"/>
        </w:rPr>
      </w:pPr>
    </w:p>
    <w:p xmlns:wp14="http://schemas.microsoft.com/office/word/2010/wordml" w:rsidRPr="00095524" w:rsidR="00FD0711" w:rsidP="00095524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095524">
        <w:rPr>
          <w:rFonts w:ascii="Times New Roman" w:hAnsi="Times New Roman"/>
          <w:b/>
          <w:caps/>
          <w:sz w:val="24"/>
          <w:szCs w:val="24"/>
        </w:rPr>
        <w:t>fi</w:t>
      </w:r>
      <w:r w:rsidRPr="00095524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95524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095524" w:rsidR="00FD0711" w:rsidP="00095524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1. Date despre program</w:t>
      </w:r>
      <w:r w:rsidRPr="00095524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095524" w:rsidR="00FD0711" w:rsidTr="6D0429BA" w14:paraId="7D3D0AD9" wp14:textId="77777777">
        <w:tc>
          <w:tcPr>
            <w:tcW w:w="3823" w:type="dxa"/>
            <w:tcMar/>
          </w:tcPr>
          <w:p w:rsidRPr="00095524" w:rsidR="00FD0711" w:rsidP="00095524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095524" w:rsidR="00FD0711" w:rsidP="00095524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095524">
              <w:rPr>
                <w:sz w:val="24"/>
                <w:szCs w:val="24"/>
              </w:rPr>
              <w:t xml:space="preserve">Universitatea </w:t>
            </w:r>
            <w:r w:rsidRPr="00095524" w:rsidR="00C26673">
              <w:rPr>
                <w:sz w:val="24"/>
                <w:szCs w:val="24"/>
              </w:rPr>
              <w:t xml:space="preserve">Națională de Știință și Tehnologie </w:t>
            </w:r>
            <w:r w:rsidRPr="00095524">
              <w:rPr>
                <w:sz w:val="24"/>
                <w:szCs w:val="24"/>
              </w:rPr>
              <w:t>POLITEHNICA</w:t>
            </w:r>
            <w:r w:rsidRPr="00095524" w:rsidR="00A26CB8">
              <w:rPr>
                <w:sz w:val="24"/>
                <w:szCs w:val="24"/>
              </w:rPr>
              <w:t xml:space="preserve"> </w:t>
            </w:r>
            <w:r w:rsidRPr="00095524">
              <w:rPr>
                <w:sz w:val="24"/>
                <w:szCs w:val="24"/>
              </w:rPr>
              <w:t>din Bucure</w:t>
            </w:r>
            <w:r w:rsidRPr="00095524" w:rsidR="001B1709">
              <w:rPr>
                <w:sz w:val="24"/>
                <w:szCs w:val="24"/>
              </w:rPr>
              <w:t>ș</w:t>
            </w:r>
            <w:r w:rsidRPr="00095524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095524" w:rsidR="00FD0711" w:rsidTr="6D0429BA" w14:paraId="3E44968F" wp14:textId="77777777">
        <w:tc>
          <w:tcPr>
            <w:tcW w:w="3823" w:type="dxa"/>
            <w:tcMar/>
          </w:tcPr>
          <w:p w:rsidRPr="00095524" w:rsidR="00FD0711" w:rsidP="00095524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095524" w:rsidR="00FD0711" w:rsidP="00095524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095524" w:rsidR="00D7553A" w:rsidTr="6D0429BA" w14:paraId="55747404" wp14:textId="77777777">
        <w:tc>
          <w:tcPr>
            <w:tcW w:w="3823" w:type="dxa"/>
            <w:tcMar/>
          </w:tcPr>
          <w:p w:rsidRPr="00095524" w:rsidR="00D7553A" w:rsidP="00095524" w:rsidRDefault="00D7553A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095524" w:rsidR="00D7553A" w:rsidP="6D0429BA" w:rsidRDefault="00042F43" w14:paraId="46640C04" wp14:textId="7A37A4B7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D0429BA" w:rsidR="5C3AF6A7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Stiinte</w:t>
            </w:r>
            <w:r w:rsidRPr="6D0429BA" w:rsidR="5C3AF6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</w:t>
            </w:r>
            <w:r w:rsidRPr="6D0429BA" w:rsidR="5C3AF6A7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aerospatiale</w:t>
            </w:r>
            <w:r w:rsidRPr="6D0429BA" w:rsidR="5C3AF6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</w:t>
            </w:r>
            <w:r w:rsidRPr="6D0429BA" w:rsidR="5C3AF6A7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“Elie Carafoli”</w:t>
            </w:r>
          </w:p>
        </w:tc>
      </w:tr>
      <w:tr xmlns:wp14="http://schemas.microsoft.com/office/word/2010/wordml" w:rsidRPr="00095524" w:rsidR="00D7553A" w:rsidTr="6D0429BA" w14:paraId="3A15051E" wp14:textId="77777777">
        <w:tc>
          <w:tcPr>
            <w:tcW w:w="3823" w:type="dxa"/>
            <w:tcMar/>
          </w:tcPr>
          <w:p w:rsidRPr="00095524" w:rsidR="00D7553A" w:rsidP="00095524" w:rsidRDefault="00D7553A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</w:tcPr>
          <w:p w:rsidRPr="00095524" w:rsidR="00D7553A" w:rsidP="00095524" w:rsidRDefault="00D7553A" w14:paraId="053FB11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Style w:val="normaltextrun"/>
                <w:rFonts w:ascii="Times New Roman" w:hAnsi="Times New Roman"/>
                <w:sz w:val="24"/>
                <w:szCs w:val="24"/>
              </w:rPr>
              <w:t>Inginerie Aerospațială</w:t>
            </w:r>
            <w:r w:rsidRPr="00095524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xmlns:wp14="http://schemas.microsoft.com/office/word/2010/wordml" w:rsidRPr="00095524" w:rsidR="00D7553A" w:rsidTr="6D0429BA" w14:paraId="7C0131D7" wp14:textId="77777777">
        <w:tc>
          <w:tcPr>
            <w:tcW w:w="3823" w:type="dxa"/>
            <w:tcMar/>
          </w:tcPr>
          <w:p w:rsidRPr="00095524" w:rsidR="00D7553A" w:rsidP="00095524" w:rsidRDefault="00D7553A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095524" w:rsidR="00D7553A" w:rsidP="00095524" w:rsidRDefault="00D7553A" w14:paraId="047C48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Style w:val="normaltextrun"/>
                <w:rFonts w:ascii="Times New Roman" w:hAnsi="Times New Roman"/>
                <w:sz w:val="24"/>
                <w:szCs w:val="24"/>
              </w:rPr>
              <w:t>Construcții Aerospațiale, Construcții Aerospațiale, Sisteme de Propulsie, Echipamente şi Instalaţii de Aviaţie, Inginerie şi Management Aeronautic, Design aeronautic</w:t>
            </w:r>
            <w:r w:rsidRPr="00095524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xmlns:wp14="http://schemas.microsoft.com/office/word/2010/wordml" w:rsidRPr="00095524" w:rsidR="00FD0711" w:rsidTr="6D0429BA" w14:paraId="7037C972" wp14:textId="77777777">
        <w:tc>
          <w:tcPr>
            <w:tcW w:w="3823" w:type="dxa"/>
            <w:tcMar/>
          </w:tcPr>
          <w:p w:rsidRPr="00095524" w:rsidR="00FD0711" w:rsidP="00095524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</w:t>
            </w:r>
            <w:r w:rsidRPr="00095524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095524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095524" w:rsidR="00FD0711" w:rsidP="00095524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095524" w:rsidR="00D46EF7" w:rsidTr="6D0429BA" w14:paraId="44795721" wp14:textId="77777777">
        <w:tc>
          <w:tcPr>
            <w:tcW w:w="3823" w:type="dxa"/>
            <w:tcMar/>
          </w:tcPr>
          <w:p w:rsidRPr="00095524" w:rsidR="00D46EF7" w:rsidP="00095524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</w:t>
            </w:r>
            <w:r w:rsidRPr="00095524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095524" w:rsidR="00D46EF7" w:rsidP="00095524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095524" w:rsidR="004F426F" w:rsidTr="6D0429BA" w14:paraId="7E2CAACB" wp14:textId="77777777">
        <w:tc>
          <w:tcPr>
            <w:tcW w:w="3823" w:type="dxa"/>
            <w:tcMar/>
          </w:tcPr>
          <w:p w:rsidRPr="00095524" w:rsidR="004F426F" w:rsidP="00095524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</w:t>
            </w:r>
            <w:r w:rsidRPr="00095524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095524" w:rsidR="004F426F" w:rsidP="00095524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095524" w:rsidR="00FD0711" w:rsidP="00095524" w:rsidRDefault="00FD0711" w14:paraId="6A05A809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095524" w:rsidR="00FD0711" w:rsidP="00095524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2. Date despre disciplină</w:t>
      </w:r>
      <w:r w:rsidRPr="00095524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230"/>
        <w:gridCol w:w="808"/>
        <w:gridCol w:w="179"/>
        <w:gridCol w:w="327"/>
        <w:gridCol w:w="1900"/>
        <w:gridCol w:w="172"/>
        <w:gridCol w:w="345"/>
        <w:gridCol w:w="2241"/>
        <w:gridCol w:w="737"/>
      </w:tblGrid>
      <w:tr xmlns:wp14="http://schemas.microsoft.com/office/word/2010/wordml" w:rsidRPr="00095524" w:rsidR="00FD0711" w:rsidTr="01CE9C6D" w14:paraId="20F48AC8" wp14:textId="77777777">
        <w:tc>
          <w:tcPr>
            <w:tcW w:w="3296" w:type="dxa"/>
            <w:gridSpan w:val="3"/>
            <w:tcMar/>
          </w:tcPr>
          <w:p w:rsidRPr="00095524" w:rsidR="00532F3D" w:rsidP="00095524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095524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gridSpan w:val="8"/>
            <w:tcMar/>
          </w:tcPr>
          <w:p w:rsidRPr="00095524" w:rsidR="001F003F" w:rsidP="00095524" w:rsidRDefault="00095524" w14:paraId="70B418B3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 w:eastAsia="Calibri"/>
                <w:b/>
                <w:sz w:val="24"/>
                <w:szCs w:val="24"/>
              </w:rPr>
              <w:t>Calculul și construcția planorului</w:t>
            </w:r>
          </w:p>
        </w:tc>
      </w:tr>
      <w:tr xmlns:wp14="http://schemas.microsoft.com/office/word/2010/wordml" w:rsidRPr="00095524" w:rsidR="00FD0711" w:rsidTr="01CE9C6D" w14:paraId="6B3DE871" wp14:textId="77777777">
        <w:tc>
          <w:tcPr>
            <w:tcW w:w="4283" w:type="dxa"/>
            <w:gridSpan w:val="5"/>
            <w:tcMar/>
          </w:tcPr>
          <w:p w:rsidRPr="00095524" w:rsidR="00FD0711" w:rsidP="00095524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722" w:type="dxa"/>
            <w:gridSpan w:val="6"/>
            <w:tcMar/>
          </w:tcPr>
          <w:p w:rsidRPr="00095524" w:rsidR="00FD0711" w:rsidP="00095524" w:rsidRDefault="00AD4F73" w14:paraId="21E70F4E" wp14:textId="4244C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D0429BA" w:rsidR="00AD4F7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Conf</w:t>
            </w:r>
            <w:r w:rsidRPr="6D0429BA" w:rsidR="7BEAB1B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</w:t>
            </w:r>
            <w:r w:rsidRPr="6D0429BA" w:rsidR="00AD4F7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dr. ing. Laurentiu</w:t>
            </w:r>
            <w:r w:rsidRPr="6D0429BA" w:rsidR="048EB22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-Eugen</w:t>
            </w:r>
            <w:r w:rsidRPr="6D0429BA" w:rsidR="00AD4F7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MORARU</w:t>
            </w:r>
          </w:p>
        </w:tc>
      </w:tr>
      <w:tr xmlns:wp14="http://schemas.microsoft.com/office/word/2010/wordml" w:rsidRPr="00095524" w:rsidR="00F9647F" w:rsidTr="01CE9C6D" w14:paraId="53FE9923" wp14:textId="77777777">
        <w:tc>
          <w:tcPr>
            <w:tcW w:w="4283" w:type="dxa"/>
            <w:gridSpan w:val="5"/>
            <w:tcMar/>
          </w:tcPr>
          <w:p w:rsidRPr="00095524" w:rsidR="00F9647F" w:rsidP="00095524" w:rsidRDefault="00F9647F" w14:paraId="4FFDD855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2.3 Titularul activităților de seminar</w:t>
            </w:r>
          </w:p>
        </w:tc>
        <w:tc>
          <w:tcPr>
            <w:tcW w:w="5722" w:type="dxa"/>
            <w:gridSpan w:val="6"/>
            <w:tcMar/>
          </w:tcPr>
          <w:p w:rsidRPr="00095524" w:rsidR="00F9647F" w:rsidP="4CD7EABA" w:rsidRDefault="00AD4F73" w14:paraId="006808FB" wp14:textId="3CF25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D7EABA" w:rsidR="00AD4F7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Conf</w:t>
            </w:r>
            <w:r w:rsidRPr="4CD7EABA" w:rsidR="7C7BBC0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</w:t>
            </w:r>
            <w:r w:rsidRPr="4CD7EABA" w:rsidR="00AD4F7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dr. ing. Laurentiu</w:t>
            </w:r>
            <w:r w:rsidRPr="4CD7EABA" w:rsidR="23579B5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-Eugen MORARU</w:t>
            </w:r>
          </w:p>
        </w:tc>
      </w:tr>
      <w:tr xmlns:wp14="http://schemas.microsoft.com/office/word/2010/wordml" w:rsidRPr="00095524" w:rsidR="00F9647F" w:rsidTr="01CE9C6D" w14:paraId="56C4034A" wp14:textId="77777777">
        <w:tc>
          <w:tcPr>
            <w:tcW w:w="1684" w:type="dxa"/>
            <w:tcMar/>
          </w:tcPr>
          <w:p w:rsidRPr="00095524" w:rsidR="00F9647F" w:rsidP="00095524" w:rsidRDefault="00F9647F" w14:paraId="1BA225A2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095524" w:rsidR="00F9647F" w:rsidP="00095524" w:rsidRDefault="00F9647F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2"/>
            <w:tcMar/>
          </w:tcPr>
          <w:p w:rsidRPr="00095524" w:rsidR="00F9647F" w:rsidP="00095524" w:rsidRDefault="00F9647F" w14:paraId="7D40B472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0009552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  <w:tcMar/>
          </w:tcPr>
          <w:p w:rsidRPr="00095524" w:rsidR="00F9647F" w:rsidP="00095524" w:rsidRDefault="00F9647F" w14:paraId="2906B3E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095524" w:rsidR="00F9647F" w:rsidP="00095524" w:rsidRDefault="00F9647F" w14:paraId="63B00C2E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17" w:type="dxa"/>
            <w:gridSpan w:val="2"/>
            <w:tcMar/>
          </w:tcPr>
          <w:p w:rsidRPr="00095524" w:rsidR="00F9647F" w:rsidP="00095524" w:rsidRDefault="00042F43" w14:paraId="65AEDD9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241" w:type="dxa"/>
            <w:tcMar/>
          </w:tcPr>
          <w:p w:rsidRPr="00095524" w:rsidR="00F9647F" w:rsidP="00095524" w:rsidRDefault="00F9647F" w14:paraId="456E7B8C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2.7 Statutul disciplinei</w:t>
            </w:r>
          </w:p>
        </w:tc>
        <w:tc>
          <w:tcPr>
            <w:tcW w:w="737" w:type="dxa"/>
            <w:tcMar/>
          </w:tcPr>
          <w:p w:rsidRPr="00095524" w:rsidR="00F9647F" w:rsidP="00095524" w:rsidRDefault="00F9647F" w14:paraId="0340DA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D0429BA" w:rsidR="00F9647F">
              <w:rPr>
                <w:rFonts w:ascii="Times New Roman" w:hAnsi="Times New Roman"/>
                <w:sz w:val="24"/>
                <w:szCs w:val="24"/>
              </w:rPr>
              <w:t>O</w:t>
            </w:r>
            <w:r w:rsidRPr="6D0429BA" w:rsidR="00B61A40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xmlns:wp14="http://schemas.microsoft.com/office/word/2010/wordml" w:rsidRPr="00095524" w:rsidR="00F9647F" w:rsidTr="01CE9C6D" w14:paraId="78A16F24" wp14:textId="77777777">
        <w:tc>
          <w:tcPr>
            <w:tcW w:w="2066" w:type="dxa"/>
            <w:gridSpan w:val="2"/>
            <w:tcMar/>
          </w:tcPr>
          <w:p w:rsidRPr="00095524" w:rsidR="00F9647F" w:rsidP="00095524" w:rsidRDefault="00F9647F" w14:paraId="2305F397" wp14:textId="7FBE7D9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1CE9C6D" w:rsidR="398BE6C0">
              <w:rPr>
                <w:rFonts w:ascii="Times New Roman" w:hAnsi="Times New Roman"/>
                <w:sz w:val="24"/>
                <w:szCs w:val="24"/>
              </w:rPr>
              <w:t>2.8 Categoria formativă</w:t>
            </w:r>
          </w:p>
        </w:tc>
        <w:tc>
          <w:tcPr>
            <w:tcW w:w="2038" w:type="dxa"/>
            <w:gridSpan w:val="2"/>
            <w:tcMar/>
          </w:tcPr>
          <w:p w:rsidRPr="00095524" w:rsidR="00F9647F" w:rsidP="00095524" w:rsidRDefault="00F9647F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DS</w:t>
            </w:r>
          </w:p>
        </w:tc>
        <w:tc>
          <w:tcPr>
            <w:tcW w:w="2578" w:type="dxa"/>
            <w:gridSpan w:val="4"/>
            <w:tcMar/>
          </w:tcPr>
          <w:p w:rsidRPr="00095524" w:rsidR="00F9647F" w:rsidP="00095524" w:rsidRDefault="00F9647F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09552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095524" w:rsidR="00F9647F" w:rsidP="6D0429BA" w:rsidRDefault="00B61A40" w14:paraId="59E0EFDE" wp14:textId="77777777">
            <w:pPr>
              <w:spacing w:after="0" w:line="240" w:lineRule="auto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6D0429BA" w:rsidR="00B61A40">
              <w:rPr>
                <w:rFonts w:ascii="Times New Roman" w:hAnsi="Times New Roman" w:eastAsia="Calibri"/>
                <w:sz w:val="24"/>
                <w:szCs w:val="24"/>
              </w:rPr>
              <w:t>B.L.09.IA.5.V.Op.9</w:t>
            </w:r>
          </w:p>
        </w:tc>
      </w:tr>
    </w:tbl>
    <w:p xmlns:wp14="http://schemas.microsoft.com/office/word/2010/wordml" w:rsidRPr="00095524" w:rsidR="00AA5BBD" w:rsidP="00095524" w:rsidRDefault="00AA5BBD" w14:paraId="5A39BBE3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095524" w:rsidR="00FD0711" w:rsidP="00095524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095524">
        <w:rPr>
          <w:rFonts w:ascii="Times New Roman" w:hAnsi="Times New Roman"/>
          <w:sz w:val="24"/>
          <w:szCs w:val="24"/>
        </w:rPr>
        <w:t>(ore pe semestru al activită</w:t>
      </w:r>
      <w:r w:rsidRPr="00095524" w:rsidR="001B1709">
        <w:rPr>
          <w:rFonts w:ascii="Times New Roman" w:hAnsi="Times New Roman"/>
          <w:sz w:val="24"/>
          <w:szCs w:val="24"/>
        </w:rPr>
        <w:t>ț</w:t>
      </w:r>
      <w:r w:rsidRPr="00095524">
        <w:rPr>
          <w:rFonts w:ascii="Times New Roman" w:hAnsi="Times New Roman"/>
          <w:sz w:val="24"/>
          <w:szCs w:val="24"/>
        </w:rPr>
        <w:t>ilor didactice)</w:t>
      </w:r>
      <w:r w:rsidRPr="00095524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095524" w:rsidR="00FD0711" w:rsidTr="01CE9C6D" w14:paraId="0E1D94D5" wp14:textId="77777777">
        <w:tc>
          <w:tcPr>
            <w:tcW w:w="3790" w:type="dxa"/>
            <w:tcMar/>
          </w:tcPr>
          <w:p w:rsidRPr="00095524" w:rsidR="00FD0711" w:rsidP="00095524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095524" w:rsidR="00FD0711" w:rsidP="00095524" w:rsidRDefault="001C4BF6" w14:paraId="0B7781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  <w:tcMar/>
          </w:tcPr>
          <w:p w:rsidRPr="00095524" w:rsidR="00FD0711" w:rsidP="00095524" w:rsidRDefault="00FD0711" w14:paraId="152E9B56" wp14:textId="58AEA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1CE9C6D" w:rsidR="2F676687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01CE9C6D" w:rsidR="30A24AE8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095524" w:rsidR="00FD0711" w:rsidP="00095524" w:rsidRDefault="001C4BF6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095524" w:rsidR="00FD0711" w:rsidP="00673286" w:rsidRDefault="00FD0711" w14:paraId="5A7C1463" wp14:textId="716C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52B28D05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1CE9C6D" w:rsidR="099876A3">
              <w:rPr>
                <w:rFonts w:ascii="Times New Roman" w:hAnsi="Times New Roman"/>
                <w:sz w:val="24"/>
                <w:szCs w:val="24"/>
              </w:rPr>
              <w:t>S</w:t>
            </w:r>
            <w:r w:rsidRPr="01CE9C6D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555" w:type="dxa"/>
            <w:tcMar/>
          </w:tcPr>
          <w:p w:rsidRPr="00095524" w:rsidR="00FD0711" w:rsidP="00095524" w:rsidRDefault="00042F43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095524" w:rsidR="00FD0711" w:rsidTr="01CE9C6D" w14:paraId="4E97EBCE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95524" w:rsidR="00FD0711" w:rsidP="00095524" w:rsidRDefault="00FD0711" w14:paraId="3428323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095524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1C4BF6" w14:paraId="21C9D9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FD0711" w14:paraId="7AEDB409" wp14:textId="705C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1CE9C6D" w:rsidR="36EE6EBE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01CE9C6D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095524" w:rsidR="00FD0711" w:rsidP="00095524" w:rsidRDefault="00BC543C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095524" w:rsidR="00FD0711" w:rsidP="00673286" w:rsidRDefault="00FD0711" w14:paraId="0003135D" wp14:textId="6B8DEB83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1CE9C6D" w:rsidR="2C82D960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01CE9C6D" w:rsidR="36F18662">
              <w:rPr>
                <w:rFonts w:ascii="Times New Roman" w:hAnsi="Times New Roman"/>
                <w:sz w:val="24"/>
                <w:szCs w:val="24"/>
              </w:rPr>
              <w:t>S</w:t>
            </w:r>
            <w:r w:rsidRPr="01CE9C6D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95524" w:rsidR="00FD0711" w:rsidP="00095524" w:rsidRDefault="00042F43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095524" w:rsidR="00FD0711" w:rsidTr="01CE9C6D" w14:paraId="4E373DBC" wp14:textId="77777777">
        <w:tc>
          <w:tcPr>
            <w:tcW w:w="9470" w:type="dxa"/>
            <w:gridSpan w:val="7"/>
            <w:tcMar/>
          </w:tcPr>
          <w:p w:rsidRPr="00095524" w:rsidR="00FD0711" w:rsidP="00095524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095524" w:rsidR="00FD0711" w:rsidP="00095524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095524" w:rsidR="0065472F" w:rsidTr="01CE9C6D" w14:paraId="47963E6F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95524" w:rsidR="00853877" w:rsidP="00095524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95524" w:rsidR="0065472F" w:rsidP="00095524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095524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95524" w:rsidR="0065472F" w:rsidP="00095524" w:rsidRDefault="0065472F" w14:paraId="4C49448B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Pregătire seminarii, teme, referate, portofolii 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095524" w:rsidR="0069574A" w:rsidP="00095524" w:rsidRDefault="001C4BF6" w14:paraId="6F8A58D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xmlns:wp14="http://schemas.microsoft.com/office/word/2010/wordml" w:rsidRPr="00095524" w:rsidR="00FD0711" w:rsidTr="01CE9C6D" w14:paraId="3D57B9B4" wp14:textId="77777777">
        <w:tc>
          <w:tcPr>
            <w:tcW w:w="9470" w:type="dxa"/>
            <w:gridSpan w:val="7"/>
            <w:tcMar/>
          </w:tcPr>
          <w:p w:rsidRPr="00095524" w:rsidR="00FD0711" w:rsidP="00095524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95524" w:rsidR="00FD0711" w:rsidP="00095524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095524" w:rsidR="00FD0711" w:rsidTr="01CE9C6D" w14:paraId="1F63ADD0" wp14:textId="77777777">
        <w:tc>
          <w:tcPr>
            <w:tcW w:w="9470" w:type="dxa"/>
            <w:gridSpan w:val="7"/>
            <w:tcMar/>
          </w:tcPr>
          <w:p w:rsidRPr="00095524" w:rsidR="00FD0711" w:rsidP="00095524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095524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095524" w:rsidR="00FD0711" w:rsidP="00095524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095524" w:rsidR="00A8092B" w:rsidTr="01CE9C6D" w14:paraId="3433E335" wp14:textId="77777777">
        <w:tc>
          <w:tcPr>
            <w:tcW w:w="9470" w:type="dxa"/>
            <w:gridSpan w:val="7"/>
            <w:tcMar/>
          </w:tcPr>
          <w:p w:rsidRPr="00095524" w:rsidR="00A8092B" w:rsidP="00095524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095524" w:rsidR="00A8092B" w:rsidP="00095524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095524" w:rsidR="00FD0711" w:rsidTr="01CE9C6D" w14:paraId="0E51A921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1C4BF6" w14:paraId="60E7A8A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xmlns:wp14="http://schemas.microsoft.com/office/word/2010/wordml" w:rsidRPr="00095524" w:rsidR="00FD0711" w:rsidTr="01CE9C6D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1C4BF6" w14:paraId="0CCF700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095524" w:rsidR="00FD0711" w:rsidTr="01CE9C6D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95524" w:rsidR="00FD0711" w:rsidP="00095524" w:rsidRDefault="00BC543C" w14:paraId="2598DEE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RPr="00095524" w:rsidR="000B3BD0" w:rsidP="4CD7EABA" w:rsidRDefault="000B3BD0" w14:paraId="41C8F396" wp14:textId="5AA5A978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4CD7EABA" w:rsidP="4CD7EABA" w:rsidRDefault="4CD7EABA" w14:paraId="38B0F68D" w14:textId="35A03FF2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095524" w:rsidR="00FD0711" w:rsidP="00095524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4. Precondi</w:t>
      </w:r>
      <w:r w:rsidRPr="00095524" w:rsidR="001B1709">
        <w:rPr>
          <w:rFonts w:ascii="Times New Roman" w:hAnsi="Times New Roman"/>
          <w:b/>
          <w:sz w:val="24"/>
          <w:szCs w:val="24"/>
        </w:rPr>
        <w:t>ț</w:t>
      </w:r>
      <w:r w:rsidRPr="00095524">
        <w:rPr>
          <w:rFonts w:ascii="Times New Roman" w:hAnsi="Times New Roman"/>
          <w:b/>
          <w:sz w:val="24"/>
          <w:szCs w:val="24"/>
        </w:rPr>
        <w:t xml:space="preserve">ii </w:t>
      </w:r>
      <w:r w:rsidRPr="00095524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095524" w:rsidR="00B609FA" w:rsidTr="001F5F19" w14:paraId="45022825" wp14:textId="77777777">
        <w:tc>
          <w:tcPr>
            <w:tcW w:w="5228" w:type="dxa"/>
          </w:tcPr>
          <w:p w:rsidRPr="00095524" w:rsidR="00B609FA" w:rsidP="00095524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095524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095524" w:rsidR="00B609FA" w:rsidP="00095524" w:rsidRDefault="008C593D" w14:paraId="1BB4769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Nu este cazul</w:t>
            </w:r>
          </w:p>
        </w:tc>
      </w:tr>
      <w:tr xmlns:wp14="http://schemas.microsoft.com/office/word/2010/wordml" w:rsidRPr="00095524" w:rsidR="00B609FA" w:rsidTr="001F5F19" w14:paraId="4F2DA827" wp14:textId="77777777">
        <w:tc>
          <w:tcPr>
            <w:tcW w:w="5228" w:type="dxa"/>
          </w:tcPr>
          <w:p w:rsidRPr="00095524" w:rsidR="00B609FA" w:rsidP="00095524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095524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095524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095524" w:rsidR="008421F0" w:rsidP="00095524" w:rsidRDefault="008C593D" w14:paraId="0921CDDA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Nu este cazul</w:t>
            </w:r>
          </w:p>
        </w:tc>
      </w:tr>
    </w:tbl>
    <w:p xmlns:wp14="http://schemas.microsoft.com/office/word/2010/wordml" w:rsidRPr="00095524" w:rsidR="00B61A40" w:rsidP="01CE9C6D" w:rsidRDefault="00B61A40" w14:paraId="44EAFD9C" wp14:textId="49D9BA2B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095524" w:rsidR="003533D9" w:rsidP="00095524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095524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095524" w:rsidR="00FD0711" w:rsidP="01CE9C6D" w:rsidRDefault="00FD0711" w14:paraId="3DEEC669" wp14:textId="11EEA270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xmlns:wp14="http://schemas.microsoft.com/office/word/2010/wordml" w:rsidRPr="00095524" w:rsidR="00FD0711" w:rsidTr="6B7653A3" w14:paraId="60233BA4" wp14:textId="77777777">
        <w:tc>
          <w:tcPr>
            <w:tcW w:w="2405" w:type="dxa"/>
          </w:tcPr>
          <w:p w:rsidRPr="00095524" w:rsidR="00FD0711" w:rsidP="00095524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095524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</w:tcPr>
          <w:p w:rsidRPr="00095524" w:rsidR="00E20BD3" w:rsidP="00095524" w:rsidRDefault="003533D9" w14:paraId="3156F38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095524" w:rsidR="00FD0711" w:rsidTr="6B7653A3" w14:paraId="740CE678" wp14:textId="77777777">
        <w:tc>
          <w:tcPr>
            <w:tcW w:w="2405" w:type="dxa"/>
          </w:tcPr>
          <w:p w:rsidRPr="00095524" w:rsidR="00FD0711" w:rsidP="00095524" w:rsidRDefault="00FD0711" w14:paraId="046DC14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095524" w:rsidR="00A1304B">
              <w:rPr>
                <w:rFonts w:ascii="Times New Roman" w:hAnsi="Times New Roman"/>
                <w:sz w:val="24"/>
                <w:szCs w:val="24"/>
              </w:rPr>
              <w:t xml:space="preserve"> de desfășurare a seminarului</w:t>
            </w:r>
          </w:p>
        </w:tc>
        <w:tc>
          <w:tcPr>
            <w:tcW w:w="8051" w:type="dxa"/>
          </w:tcPr>
          <w:p w:rsidRPr="00095524" w:rsidR="00D31C96" w:rsidP="00095524" w:rsidRDefault="003533D9" w14:paraId="2939598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Prelegere interactivă la tablă cu prezentarea sintetică a modelelor de analiză ce urmează a fi utilizate la aplicaţii concrete, numerice.</w:t>
            </w:r>
          </w:p>
        </w:tc>
      </w:tr>
    </w:tbl>
    <w:p xmlns:wp14="http://schemas.microsoft.com/office/word/2010/wordml" w:rsidRPr="00095524" w:rsidR="00DB7915" w:rsidP="00095524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6. Obiectiv</w:t>
      </w:r>
      <w:r w:rsidRPr="00095524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095524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095524" w:rsidR="00E4742F" w:rsidP="00095524" w:rsidRDefault="00095524" w14:paraId="6B4CDCD9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095524">
        <w:rPr>
          <w:rFonts w:ascii="Times New Roman" w:hAnsi="Times New Roman" w:eastAsia="Calibri"/>
          <w:sz w:val="24"/>
          <w:szCs w:val="24"/>
        </w:rPr>
        <w:t>Disciplina are ca obiectiv formarea unei înțelegeri teoretice și practice privind principiile de zbor și construcția planorului, prin studierea condițiilor de calcul, a subsistemelor principale și a problemelor de aeroelasticitate. Studenții vor dobândi competențe în analiza geometrică, aerodinamică și structurală a planorului, în dimensionarea aripii, fuzelajului și ampenajului, precum și în utilizarea metodelor de calcul analitic și numeric. Cursul și laboratorul asigură pregătirea necesară pentru abordarea proiectării și evaluării structurale a planorului în conformitate cu cerințele de rezistență și performanță.</w:t>
      </w:r>
    </w:p>
    <w:p xmlns:wp14="http://schemas.microsoft.com/office/word/2010/wordml" w:rsidRPr="00095524" w:rsidR="00095524" w:rsidP="00095524" w:rsidRDefault="00095524" w14:paraId="3656B9AB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095524" w:rsidR="00DB7915" w:rsidP="00095524" w:rsidRDefault="000B3BD0" w14:paraId="2264369A" wp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7</w:t>
      </w:r>
      <w:r w:rsidRPr="00095524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095524" w:rsidR="001B1709">
        <w:rPr>
          <w:rFonts w:ascii="Times New Roman" w:hAnsi="Times New Roman"/>
          <w:b/>
          <w:sz w:val="24"/>
          <w:szCs w:val="24"/>
        </w:rPr>
        <w:t>ț</w:t>
      </w:r>
      <w:r w:rsidRPr="00095524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"/>
        <w:gridCol w:w="9461"/>
      </w:tblGrid>
      <w:tr xmlns:wp14="http://schemas.microsoft.com/office/word/2010/wordml" w:rsidRPr="00095524" w:rsidR="00FD0711" w:rsidTr="01CE9C6D" w14:paraId="713F471D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095524" w:rsidR="00FD0711" w:rsidP="00095524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09552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095524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095524" w:rsidR="00B61A40" w:rsidP="01CE9C6D" w:rsidRDefault="0063636D" w14:paraId="60B8444F" wp14:textId="6DFCC0B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definește principiile de bază ale zborului aplicate planoarelor;</w:t>
            </w:r>
          </w:p>
          <w:p w:rsidRPr="00095524" w:rsidR="00B61A40" w:rsidP="01CE9C6D" w:rsidRDefault="0063636D" w14:paraId="0ABD63AF" wp14:textId="60FDDE0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cunoaște clasificarea planoarelor din punct de vedere constructiv și funcțional;</w:t>
            </w:r>
          </w:p>
          <w:p w:rsidRPr="00095524" w:rsidR="00B61A40" w:rsidP="01CE9C6D" w:rsidRDefault="0063636D" w14:paraId="6473A8E7" wp14:textId="5406601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evoluția și specificul industriei de planoare, inclusiv contextul național;</w:t>
            </w:r>
          </w:p>
          <w:p w:rsidRPr="00095524" w:rsidR="00B61A40" w:rsidP="01CE9C6D" w:rsidRDefault="0063636D" w14:paraId="03F9B6CF" wp14:textId="35663C1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descrierea geometrică, masică și aerodinamică a unui planor;</w:t>
            </w:r>
          </w:p>
          <w:p w:rsidRPr="00095524" w:rsidR="00B61A40" w:rsidP="01CE9C6D" w:rsidRDefault="0063636D" w14:paraId="587BA44F" wp14:textId="6F4983B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cunoaște parametrii aerodinamici specifici planoarelor;</w:t>
            </w:r>
          </w:p>
          <w:p w:rsidRPr="00095524" w:rsidR="00B61A40" w:rsidP="01CE9C6D" w:rsidRDefault="0063636D" w14:paraId="406A27BE" wp14:textId="698EEC0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principalele performanțe de zbor ale planoarelor;</w:t>
            </w:r>
          </w:p>
          <w:p w:rsidRPr="00095524" w:rsidR="00B61A40" w:rsidP="01CE9C6D" w:rsidRDefault="0063636D" w14:paraId="0B3987D0" wp14:textId="222061B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condițiile de calcul aplicabile planoarelor;</w:t>
            </w:r>
          </w:p>
          <w:p w:rsidRPr="00095524" w:rsidR="00B61A40" w:rsidP="01CE9C6D" w:rsidRDefault="0063636D" w14:paraId="26BD6C45" wp14:textId="1E6711A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evoluțiile caracteristice ale planoarelor în diferite regimuri de zbor;</w:t>
            </w:r>
          </w:p>
          <w:p w:rsidRPr="00095524" w:rsidR="00B61A40" w:rsidP="01CE9C6D" w:rsidRDefault="0063636D" w14:paraId="68A5B501" wp14:textId="4CE5FFE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definește noțiunea de factor de sarcină și rolul acestuia în dimensionarea structurală;</w:t>
            </w:r>
          </w:p>
          <w:p w:rsidRPr="00095524" w:rsidR="00B61A40" w:rsidP="01CE9C6D" w:rsidRDefault="0063636D" w14:paraId="5ABA96F7" wp14:textId="5F9BFE0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efectele zborului în atmosferă neliniștită și problema rafalelor;</w:t>
            </w:r>
          </w:p>
          <w:p w:rsidRPr="00095524" w:rsidR="00B61A40" w:rsidP="01CE9C6D" w:rsidRDefault="0063636D" w14:paraId="56933C4B" wp14:textId="44455C3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cunoaște normele de calcul aplicabile planoarelor și avioanelor ușoare;</w:t>
            </w:r>
          </w:p>
          <w:p w:rsidRPr="00095524" w:rsidR="00B61A40" w:rsidP="01CE9C6D" w:rsidRDefault="0063636D" w14:paraId="11CD1916" wp14:textId="3F8206F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structura și rolul subansamblelor principale ale planorului (aripă, fuselaj, ampenaje, tren);</w:t>
            </w:r>
          </w:p>
          <w:p w:rsidRPr="00095524" w:rsidR="00B61A40" w:rsidP="01CE9C6D" w:rsidRDefault="0063636D" w14:paraId="456D51E0" wp14:textId="7FF0795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tipurile de sarcini de calcul aplicate subansamblelor planorului;</w:t>
            </w:r>
          </w:p>
          <w:p w:rsidRPr="00095524" w:rsidR="00B61A40" w:rsidP="01CE9C6D" w:rsidRDefault="0063636D" w14:paraId="3DCFDD99" wp14:textId="4C77F81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cunoaște materialele utilizate în construcția planoarelor;</w:t>
            </w:r>
          </w:p>
          <w:p w:rsidRPr="00095524" w:rsidR="00B61A40" w:rsidP="01CE9C6D" w:rsidRDefault="0063636D" w14:paraId="60714B5C" wp14:textId="1C9DAF0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soluțiile constructive reprezentative în funcție de materialele utilizate;</w:t>
            </w:r>
          </w:p>
          <w:p w:rsidRPr="00095524" w:rsidR="00B61A40" w:rsidP="01CE9C6D" w:rsidRDefault="0063636D" w14:paraId="74F4CF0D" wp14:textId="79588EE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metodele de calcul de rezistență pentru subansamblele principale;</w:t>
            </w:r>
          </w:p>
          <w:p w:rsidRPr="00095524" w:rsidR="00B61A40" w:rsidP="01CE9C6D" w:rsidRDefault="0063636D" w14:paraId="325590CA" wp14:textId="6377D96E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noțiuni fundamentale privind aeroelasticitatea;</w:t>
            </w:r>
          </w:p>
          <w:p w:rsidRPr="00095524" w:rsidR="00B61A40" w:rsidP="01CE9C6D" w:rsidRDefault="0063636D" w14:paraId="5FC55370" wp14:textId="0E421B6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problemele </w:t>
            </w: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aeroelastice</w:t>
            </w:r>
            <w:r w:rsidRPr="01CE9C6D" w:rsidR="42BF3A9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specifice planoarelor și impactul acestora asupra siguranței zborului.</w:t>
            </w:r>
          </w:p>
        </w:tc>
      </w:tr>
      <w:tr xmlns:wp14="http://schemas.microsoft.com/office/word/2010/wordml" w:rsidRPr="00095524" w:rsidR="00FD0711" w:rsidTr="01CE9C6D" w14:paraId="0A13ED16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095524" w:rsidR="00FD0711" w:rsidP="00095524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63636D" w:rsidR="00B61A40" w:rsidP="01CE9C6D" w:rsidRDefault="0063636D" w14:paraId="70AD98A2" wp14:textId="7E2BEFD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interpretează datele geometrice, masice și aerodinamice ale unui planor;</w:t>
            </w:r>
          </w:p>
          <w:p w:rsidRPr="0063636D" w:rsidR="00B61A40" w:rsidP="01CE9C6D" w:rsidRDefault="0063636D" w14:paraId="3BF061C7" wp14:textId="59A0B8E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determină condițiile de calcul pentru diferite regimuri de zbor;</w:t>
            </w:r>
          </w:p>
          <w:p w:rsidRPr="0063636D" w:rsidR="00B61A40" w:rsidP="01CE9C6D" w:rsidRDefault="0063636D" w14:paraId="1EF74665" wp14:textId="046B831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calculează factorii de sarcină corespunzători evoluțiilor caracteristice;</w:t>
            </w:r>
          </w:p>
          <w:p w:rsidRPr="0063636D" w:rsidR="00B61A40" w:rsidP="01CE9C6D" w:rsidRDefault="0063636D" w14:paraId="0D765331" wp14:textId="62F23B4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construiește și interpretează diagrama de manevră și rafală;</w:t>
            </w:r>
          </w:p>
          <w:p w:rsidRPr="0063636D" w:rsidR="00B61A40" w:rsidP="01CE9C6D" w:rsidRDefault="0063636D" w14:paraId="296F2E7B" wp14:textId="0A9922E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solicitările structurale induse de rafale;</w:t>
            </w:r>
          </w:p>
          <w:p w:rsidRPr="0063636D" w:rsidR="00B61A40" w:rsidP="01CE9C6D" w:rsidRDefault="0063636D" w14:paraId="007313D8" wp14:textId="5F87562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determină sarcinile de calcul pe aripă, fuselaj și ampenaje;</w:t>
            </w:r>
          </w:p>
          <w:p w:rsidRPr="0063636D" w:rsidR="00B61A40" w:rsidP="01CE9C6D" w:rsidRDefault="0063636D" w14:paraId="1DCD1F1D" wp14:textId="0AB0D05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metode de calcul preliminar pentru determinarea tensiunilor;</w:t>
            </w:r>
          </w:p>
          <w:p w:rsidRPr="0063636D" w:rsidR="00B61A40" w:rsidP="01CE9C6D" w:rsidRDefault="0063636D" w14:paraId="246D0DD1" wp14:textId="2F4662B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efectuează verificări structurale de rezistență;</w:t>
            </w:r>
          </w:p>
          <w:p w:rsidRPr="0063636D" w:rsidR="00B61A40" w:rsidP="01CE9C6D" w:rsidRDefault="0063636D" w14:paraId="6EA488D0" wp14:textId="22BDB4B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influența materialelor asupra soluțiilor constructive;</w:t>
            </w:r>
          </w:p>
          <w:p w:rsidRPr="0063636D" w:rsidR="00B61A40" w:rsidP="01CE9C6D" w:rsidRDefault="0063636D" w14:paraId="313A83D9" wp14:textId="2AEA0C2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identifică soluții constructive adecvate pentru structura planorului;</w:t>
            </w:r>
          </w:p>
          <w:p w:rsidRPr="0063636D" w:rsidR="00B61A40" w:rsidP="01CE9C6D" w:rsidRDefault="0063636D" w14:paraId="76687EDE" wp14:textId="5CFAD2A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modele analitice pentru evaluarea solicitărilor structurale;</w:t>
            </w:r>
          </w:p>
          <w:p w:rsidRPr="0063636D" w:rsidR="00B61A40" w:rsidP="01CE9C6D" w:rsidRDefault="0063636D" w14:paraId="5151A333" wp14:textId="7C03A3D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metode numerice pentru analiza structurală;</w:t>
            </w:r>
          </w:p>
          <w:p w:rsidRPr="0063636D" w:rsidR="00B61A40" w:rsidP="01CE9C6D" w:rsidRDefault="0063636D" w14:paraId="5FA1837C" wp14:textId="621A85E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programe de analiză structurală asistată de calculator;</w:t>
            </w:r>
          </w:p>
          <w:p w:rsidRPr="0063636D" w:rsidR="00B61A40" w:rsidP="01CE9C6D" w:rsidRDefault="0063636D" w14:paraId="0088E304" wp14:textId="55C3A57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realizează o analiză structurală a unui element reprezentativ;</w:t>
            </w:r>
          </w:p>
          <w:p w:rsidRPr="0063636D" w:rsidR="00B61A40" w:rsidP="01CE9C6D" w:rsidRDefault="0063636D" w14:paraId="6799ECFC" wp14:textId="71665B6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recunoaște și analizează fenomene aeroelastice specifice planoarelor;</w:t>
            </w:r>
          </w:p>
          <w:p w:rsidRPr="0063636D" w:rsidR="00B61A40" w:rsidP="01CE9C6D" w:rsidRDefault="0063636D" w14:paraId="503552EC" wp14:textId="24A784E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interpretează rezultatele obținute prin metode analitice și numerice;</w:t>
            </w:r>
          </w:p>
          <w:p w:rsidRPr="0063636D" w:rsidR="00B61A40" w:rsidP="01CE9C6D" w:rsidRDefault="0063636D" w14:paraId="61C9EE76" wp14:textId="1D229A0E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elaborează o descriere tehnică completă a unui planor;</w:t>
            </w:r>
          </w:p>
          <w:p w:rsidRPr="0063636D" w:rsidR="00B61A40" w:rsidP="01CE9C6D" w:rsidRDefault="0063636D" w14:paraId="4C49A6F6" wp14:textId="58A9BF1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58B773C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redactează un memoriu tehnic cu datele generale și structurale ale planorului.</w:t>
            </w:r>
          </w:p>
        </w:tc>
      </w:tr>
      <w:tr xmlns:wp14="http://schemas.microsoft.com/office/word/2010/wordml" w:rsidRPr="00095524" w:rsidR="002A2A27" w:rsidTr="01CE9C6D" w14:paraId="77525188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095524" w:rsidR="002A2A27" w:rsidP="00095524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09552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63636D" w:rsidR="00B61A40" w:rsidP="01CE9C6D" w:rsidRDefault="00095524" w14:paraId="68AB2AD4" wp14:textId="478AECD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principiile de calcul structural respectând cerințele de siguranță aeronautică;</w:t>
            </w:r>
          </w:p>
          <w:p w:rsidRPr="0063636D" w:rsidR="00B61A40" w:rsidP="01CE9C6D" w:rsidRDefault="00095524" w14:paraId="47156113" wp14:textId="3A29CC5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corectitudinii calculelor și analizelor efectuate;</w:t>
            </w:r>
          </w:p>
          <w:p w:rsidRPr="0063636D" w:rsidR="00B61A40" w:rsidP="01CE9C6D" w:rsidRDefault="00095524" w14:paraId="58245D16" wp14:textId="13C78CDE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interpretează critic rezultatele obținute și limitele metodelor utilizate;</w:t>
            </w:r>
          </w:p>
          <w:p w:rsidRPr="0063636D" w:rsidR="00B61A40" w:rsidP="01CE9C6D" w:rsidRDefault="00095524" w14:paraId="78DB764B" wp14:textId="62E187F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normele și reglementările aeronautice într-un mod responsabil;</w:t>
            </w:r>
          </w:p>
          <w:p w:rsidRPr="0063636D" w:rsidR="00B61A40" w:rsidP="01CE9C6D" w:rsidRDefault="00095524" w14:paraId="7317E990" wp14:textId="3165BB1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autonomie în realizarea aplicațiilor de calcul și a proiectului individual;</w:t>
            </w:r>
          </w:p>
          <w:p w:rsidRPr="0063636D" w:rsidR="00B61A40" w:rsidP="01CE9C6D" w:rsidRDefault="00095524" w14:paraId="6891551E" wp14:textId="3FF08D0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organizează eficient activitatea individuală și în echipă;</w:t>
            </w:r>
          </w:p>
          <w:p w:rsidRPr="0063636D" w:rsidR="00B61A40" w:rsidP="01CE9C6D" w:rsidRDefault="00095524" w14:paraId="3CE9898E" wp14:textId="2AAA609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etica academică și profesională în realizarea lucrărilor;</w:t>
            </w:r>
          </w:p>
          <w:p w:rsidRPr="0063636D" w:rsidR="00B61A40" w:rsidP="01CE9C6D" w:rsidRDefault="00095524" w14:paraId="04DFEC58" wp14:textId="4A4AA4E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gândire critică în analiza soluțiilor constructive;</w:t>
            </w:r>
          </w:p>
          <w:p w:rsidRPr="0063636D" w:rsidR="00B61A40" w:rsidP="01CE9C6D" w:rsidRDefault="00095524" w14:paraId="78EB26E0" wp14:textId="7241267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ia decizii tehnice argumentate pe baza datelor disponibile;</w:t>
            </w:r>
          </w:p>
          <w:p w:rsidRPr="0063636D" w:rsidR="00B61A40" w:rsidP="01CE9C6D" w:rsidRDefault="00095524" w14:paraId="532CBEDE" wp14:textId="0091CCC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conștientizează impactul soluțiilor structurale asupra siguranței zborului;</w:t>
            </w:r>
          </w:p>
          <w:p w:rsidRPr="0063636D" w:rsidR="00B61A40" w:rsidP="01CE9C6D" w:rsidRDefault="00095524" w14:paraId="0BAF2EB8" wp14:textId="7D0F8F9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responsabilitate profesională în abordarea problemelor aeroelastice;</w:t>
            </w:r>
          </w:p>
          <w:p w:rsidRPr="0063636D" w:rsidR="00B61A40" w:rsidP="01CE9C6D" w:rsidRDefault="00095524" w14:paraId="7739DCF7" wp14:textId="41D1601E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1CE9C6D" w:rsidR="4E4D15D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cunoștințele dobândite în contextul formării inginerești continue.</w:t>
            </w:r>
          </w:p>
        </w:tc>
      </w:tr>
    </w:tbl>
    <w:p xmlns:wp14="http://schemas.microsoft.com/office/word/2010/wordml" w:rsidRPr="00095524" w:rsidR="00801DB0" w:rsidP="00095524" w:rsidRDefault="00801DB0" w14:paraId="45FB081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1CE9C6D" w:rsidP="01CE9C6D" w:rsidRDefault="01CE9C6D" w14:paraId="0A0C5611" w14:textId="3363B17A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0E6F8DED" w14:textId="7D148B23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095524" w:rsidR="007C6BB6" w:rsidP="00095524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5524">
        <w:rPr>
          <w:rFonts w:ascii="Times New Roman" w:hAnsi="Times New Roman"/>
          <w:b/>
          <w:bCs/>
          <w:sz w:val="24"/>
          <w:szCs w:val="24"/>
        </w:rPr>
        <w:t>8</w:t>
      </w:r>
      <w:r w:rsidRPr="00095524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095524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095524" w:rsidR="00095524" w:rsidP="00095524" w:rsidRDefault="00095524" w14:paraId="15F791E9" wp14:textId="01BFFD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1CE9C6D" w:rsidR="00095524">
        <w:rPr>
          <w:rFonts w:ascii="Times New Roman" w:hAnsi="Times New Roman"/>
          <w:sz w:val="24"/>
          <w:szCs w:val="24"/>
        </w:rPr>
        <w:t xml:space="preserve">Procesul didactic combină prelegeri teoretice cu suport vizual (prezentări, planșe, desene la tablă), demonstrații pe modele sau exponate, discuții interactive și aplicații practice. </w:t>
      </w:r>
      <w:r w:rsidRPr="01CE9C6D" w:rsidR="1ACF0F08">
        <w:rPr>
          <w:rFonts w:ascii="Times New Roman" w:hAnsi="Times New Roman"/>
          <w:sz w:val="24"/>
          <w:szCs w:val="24"/>
        </w:rPr>
        <w:t>Seminarul</w:t>
      </w:r>
      <w:r w:rsidRPr="01CE9C6D" w:rsidR="00095524">
        <w:rPr>
          <w:rFonts w:ascii="Times New Roman" w:hAnsi="Times New Roman"/>
          <w:sz w:val="24"/>
          <w:szCs w:val="24"/>
        </w:rPr>
        <w:t xml:space="preserve"> includ</w:t>
      </w:r>
      <w:r w:rsidRPr="01CE9C6D" w:rsidR="35554501">
        <w:rPr>
          <w:rFonts w:ascii="Times New Roman" w:hAnsi="Times New Roman"/>
          <w:sz w:val="24"/>
          <w:szCs w:val="24"/>
        </w:rPr>
        <w:t>e</w:t>
      </w:r>
      <w:r w:rsidRPr="01CE9C6D" w:rsidR="00095524">
        <w:rPr>
          <w:rFonts w:ascii="Times New Roman" w:hAnsi="Times New Roman"/>
          <w:sz w:val="24"/>
          <w:szCs w:val="24"/>
        </w:rPr>
        <w:t xml:space="preserve"> rezolvarea de </w:t>
      </w:r>
      <w:r w:rsidRPr="01CE9C6D" w:rsidR="36E1E2D1">
        <w:rPr>
          <w:rFonts w:ascii="Times New Roman" w:hAnsi="Times New Roman"/>
          <w:sz w:val="24"/>
          <w:szCs w:val="24"/>
        </w:rPr>
        <w:t>probleme</w:t>
      </w:r>
      <w:r w:rsidRPr="01CE9C6D" w:rsidR="00095524">
        <w:rPr>
          <w:rFonts w:ascii="Times New Roman" w:hAnsi="Times New Roman"/>
          <w:sz w:val="24"/>
          <w:szCs w:val="24"/>
        </w:rPr>
        <w:t xml:space="preserve"> analitic </w:t>
      </w:r>
      <w:r w:rsidRPr="01CE9C6D" w:rsidR="3D5C5D76">
        <w:rPr>
          <w:rFonts w:ascii="Times New Roman" w:hAnsi="Times New Roman"/>
          <w:sz w:val="24"/>
          <w:szCs w:val="24"/>
        </w:rPr>
        <w:t>sau</w:t>
      </w:r>
      <w:r w:rsidRPr="01CE9C6D" w:rsidR="00095524">
        <w:rPr>
          <w:rFonts w:ascii="Times New Roman" w:hAnsi="Times New Roman"/>
          <w:sz w:val="24"/>
          <w:szCs w:val="24"/>
        </w:rPr>
        <w:t xml:space="preserve"> numeric, prezentarea de soluții constructive și analiza structurală asistată de calculator.</w:t>
      </w:r>
    </w:p>
    <w:p xmlns:wp14="http://schemas.microsoft.com/office/word/2010/wordml" w:rsidRPr="00095524" w:rsidR="00095524" w:rsidP="00095524" w:rsidRDefault="00095524" w14:paraId="1C4C60FD" wp14:textId="526D4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1CE9C6D" w:rsidR="00095524">
        <w:rPr>
          <w:rFonts w:ascii="Times New Roman" w:hAnsi="Times New Roman"/>
          <w:sz w:val="24"/>
          <w:szCs w:val="24"/>
        </w:rPr>
        <w:t xml:space="preserve">Se utilizează metode de învățare prin descoperire, experiment și rezolvare de probleme, cu accent pe implicarea activă a studenților. Fiecare curs pornește de la recapitularea noțiunilor fundamentale și le corelează cu aplicațiile </w:t>
      </w:r>
      <w:r w:rsidRPr="01CE9C6D" w:rsidR="58C25918">
        <w:rPr>
          <w:rFonts w:ascii="Times New Roman" w:hAnsi="Times New Roman"/>
          <w:sz w:val="24"/>
          <w:szCs w:val="24"/>
        </w:rPr>
        <w:t>numerice</w:t>
      </w:r>
      <w:r w:rsidRPr="01CE9C6D" w:rsidR="00095524">
        <w:rPr>
          <w:rFonts w:ascii="Times New Roman" w:hAnsi="Times New Roman"/>
          <w:sz w:val="24"/>
          <w:szCs w:val="24"/>
        </w:rPr>
        <w:t xml:space="preserve">. Prezentările și desenele facilitează înțelegerea conceptelor, iar </w:t>
      </w:r>
      <w:r w:rsidRPr="01CE9C6D" w:rsidR="10E4506C">
        <w:rPr>
          <w:rFonts w:ascii="Times New Roman" w:hAnsi="Times New Roman"/>
          <w:sz w:val="24"/>
          <w:szCs w:val="24"/>
        </w:rPr>
        <w:t>problemele</w:t>
      </w:r>
      <w:r w:rsidRPr="01CE9C6D" w:rsidR="00095524">
        <w:rPr>
          <w:rFonts w:ascii="Times New Roman" w:hAnsi="Times New Roman"/>
          <w:sz w:val="24"/>
          <w:szCs w:val="24"/>
        </w:rPr>
        <w:t xml:space="preserve"> de analiză structurală consolidează gândirea critică.</w:t>
      </w:r>
    </w:p>
    <w:p xmlns:wp14="http://schemas.microsoft.com/office/word/2010/wordml" w:rsidRPr="00095524" w:rsidR="00154244" w:rsidP="00095524" w:rsidRDefault="00095524" w14:paraId="512170E4" wp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524">
        <w:rPr>
          <w:rFonts w:ascii="Times New Roman" w:hAnsi="Times New Roman"/>
          <w:sz w:val="24"/>
          <w:szCs w:val="24"/>
        </w:rPr>
        <w:t>Se încurajează lucrul în echipă, comunicarea argumentată și formularea de soluții tehnice justificate, sprijinind dezvoltarea competențelor necesare în domeniul construcției și evaluării aeronavelor fără motor.</w:t>
      </w:r>
    </w:p>
    <w:p xmlns:wp14="http://schemas.microsoft.com/office/word/2010/wordml" w:rsidRPr="00095524" w:rsidR="00095524" w:rsidP="00095524" w:rsidRDefault="00095524" w14:paraId="049F31C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095524" w:rsidR="00FD0711" w:rsidP="00095524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524">
        <w:rPr>
          <w:rFonts w:ascii="Times New Roman" w:hAnsi="Times New Roman"/>
          <w:b/>
          <w:sz w:val="24"/>
          <w:szCs w:val="24"/>
        </w:rPr>
        <w:t>9</w:t>
      </w:r>
      <w:r w:rsidRPr="00095524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095524" w:rsidR="00FD0711">
        <w:rPr>
          <w:rFonts w:ascii="Times New Roman" w:hAnsi="Times New Roman"/>
          <w:b/>
          <w:sz w:val="24"/>
          <w:szCs w:val="24"/>
        </w:rPr>
        <w:t>Con</w:t>
      </w:r>
      <w:r w:rsidRPr="00095524" w:rsidR="001B1709">
        <w:rPr>
          <w:rFonts w:ascii="Times New Roman" w:hAnsi="Times New Roman"/>
          <w:b/>
          <w:sz w:val="24"/>
          <w:szCs w:val="24"/>
        </w:rPr>
        <w:t>ț</w:t>
      </w:r>
      <w:r w:rsidRPr="00095524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095524" w:rsidR="00AD6760" w:rsidTr="01CE9C6D" w14:paraId="0094AA13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095524" w:rsidR="00AD6760" w:rsidP="00095524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095524" w:rsidR="00AD6760" w:rsidTr="01CE9C6D" w14:paraId="6204CB4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095524" w:rsidR="00AD6760" w:rsidP="00095524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095524" w:rsidR="00AD6760" w:rsidP="00095524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09552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095524" w:rsidR="00AD6760" w:rsidP="00095524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095524" w:rsidR="00095524" w:rsidTr="01CE9C6D" w14:paraId="3223879A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095524" w:rsidR="00095524" w:rsidP="00095524" w:rsidRDefault="00095524" w14:paraId="56AB6BD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</w:tcPr>
          <w:p w:rsidRPr="00095524" w:rsidR="00095524" w:rsidP="00095524" w:rsidRDefault="00095524" w14:paraId="1D54CEC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INTRODUCERE. NOŢIUNI GENERALE.   Principii de zbor. Clasificări. Industria de planoare în România. Planorul: Descriere geometrică / masică / aerodinamică. Performanţe principale.                                                                                      </w:t>
            </w:r>
          </w:p>
        </w:tc>
        <w:tc>
          <w:tcPr>
            <w:tcW w:w="857" w:type="dxa"/>
            <w:tcMar/>
            <w:vAlign w:val="center"/>
          </w:tcPr>
          <w:p w:rsidRPr="00095524" w:rsidR="00095524" w:rsidP="00095524" w:rsidRDefault="001C4BF6" w14:paraId="279935F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095524" w:rsidR="00095524" w:rsidTr="01CE9C6D" w14:paraId="08A98719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095524" w:rsidR="00095524" w:rsidP="00095524" w:rsidRDefault="00095524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Mar/>
          </w:tcPr>
          <w:p w:rsidRPr="00095524" w:rsidR="00095524" w:rsidP="00095524" w:rsidRDefault="00095524" w14:paraId="07128A6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CONDIŢII DE CALCUL PENTRU PLANOARE. Evoluţii caracteristice. Noţiunea de factor de sarcină. Zborul în atmosferă neliniştită (Problema rafalelor). Norme de calcul pentru avioane uşoare si planoare.                                                                                 </w:t>
            </w:r>
          </w:p>
        </w:tc>
        <w:tc>
          <w:tcPr>
            <w:tcW w:w="857" w:type="dxa"/>
            <w:tcMar/>
          </w:tcPr>
          <w:p w:rsidRPr="00095524" w:rsidR="00095524" w:rsidP="00095524" w:rsidRDefault="001C4BF6" w14:paraId="29B4EA1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095524" w:rsidR="00095524" w:rsidTr="01CE9C6D" w14:paraId="5F36B2AF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095524" w:rsidR="00095524" w:rsidP="00095524" w:rsidRDefault="00095524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Mar/>
          </w:tcPr>
          <w:p w:rsidRPr="00095524" w:rsidR="00095524" w:rsidP="00095524" w:rsidRDefault="00095524" w14:paraId="37F990D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CONSTRUCŢIA ŞI CALCULUL SUBANSAMBLELOR PRINCIPALE ALE PLANORULUI [ORGANOLOGIE]. Sarcini de calcul pe aripă/fuzelaj/ampenaje/tren. Materiale utilizate în construcţia planoarelor. Soluţii constructive reprezentative (în conformitate cu materialele utilizate). Calculul de rezistenţă al subansamblelor principale.</w:t>
            </w:r>
          </w:p>
        </w:tc>
        <w:tc>
          <w:tcPr>
            <w:tcW w:w="857" w:type="dxa"/>
            <w:tcMar/>
          </w:tcPr>
          <w:p w:rsidRPr="00095524" w:rsidR="00095524" w:rsidP="00095524" w:rsidRDefault="00B61A40" w14:paraId="5D369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xmlns:wp14="http://schemas.microsoft.com/office/word/2010/wordml" w:rsidRPr="00095524" w:rsidR="00095524" w:rsidTr="01CE9C6D" w14:paraId="5F58AA2F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095524" w:rsidR="00095524" w:rsidP="00095524" w:rsidRDefault="00095524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tcMar/>
          </w:tcPr>
          <w:p w:rsidRPr="00095524" w:rsidR="00095524" w:rsidP="00095524" w:rsidRDefault="00095524" w14:paraId="75B4443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AEROELASTICITATE. Probleme speciale la planor.</w:t>
            </w:r>
          </w:p>
        </w:tc>
        <w:tc>
          <w:tcPr>
            <w:tcW w:w="857" w:type="dxa"/>
            <w:tcMar/>
          </w:tcPr>
          <w:p w:rsidRPr="00095524" w:rsidR="00095524" w:rsidP="00095524" w:rsidRDefault="00B61A40" w14:paraId="44B0A20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xmlns:wp14="http://schemas.microsoft.com/office/word/2010/wordml" w:rsidRPr="00095524" w:rsidR="00F972C4" w:rsidTr="01CE9C6D" w14:paraId="7483BE2F" wp14:textId="77777777">
        <w:trPr>
          <w:jc w:val="center"/>
        </w:trPr>
        <w:tc>
          <w:tcPr>
            <w:tcW w:w="1271" w:type="dxa"/>
            <w:tcMar/>
          </w:tcPr>
          <w:p w:rsidRPr="00095524" w:rsidR="00F972C4" w:rsidP="00095524" w:rsidRDefault="00F972C4" w14:paraId="5312826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095524" w:rsidR="00F972C4" w:rsidP="00095524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095524" w:rsidR="00F972C4" w:rsidP="00095524" w:rsidRDefault="001C4BF6" w14:paraId="30768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61A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xmlns:wp14="http://schemas.microsoft.com/office/word/2010/wordml" w:rsidRPr="00095524" w:rsidR="00144C38" w:rsidTr="01CE9C6D" w14:paraId="49CED10F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="00144C38" w:rsidP="00095524" w:rsidRDefault="00144C38" w14:paraId="16C469D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095524" w:rsidR="00B61A40" w:rsidP="00095524" w:rsidRDefault="00B61A40" w14:paraId="65DD05C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4EC74016">
              <w:rPr>
                <w:rFonts w:ascii="Times New Roman" w:hAnsi="Times New Roman"/>
              </w:rPr>
              <w:t xml:space="preserve">Moraru, L: Construcția structurilor aerospațiale, Notițe de curs, Platforma </w:t>
            </w:r>
            <w:r w:rsidRPr="01CE9C6D" w:rsidR="4EC74016">
              <w:rPr>
                <w:rFonts w:ascii="Times New Roman" w:hAnsi="Times New Roman"/>
              </w:rPr>
              <w:t>Moodle</w:t>
            </w:r>
            <w:r w:rsidRPr="01CE9C6D" w:rsidR="4EC74016">
              <w:rPr>
                <w:rFonts w:ascii="Times New Roman" w:hAnsi="Times New Roman"/>
              </w:rPr>
              <w:t xml:space="preserve"> 2025</w:t>
            </w:r>
          </w:p>
          <w:p w:rsidRPr="00095524" w:rsidR="00095524" w:rsidP="00095524" w:rsidRDefault="00095524" w14:paraId="16A6C455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Predoiu, I., Construcţia Aeronavelor - Note de curs.</w:t>
            </w:r>
          </w:p>
          <w:p w:rsidRPr="00095524" w:rsidR="00095524" w:rsidP="00095524" w:rsidRDefault="00095524" w14:paraId="7E502412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Grosu, I., Calculul si Construcţia Avionului, Vol. I-II, Editura didactica si pedagogica, Bucuresti, 1965.</w:t>
            </w:r>
          </w:p>
          <w:p w:rsidRPr="00095524" w:rsidR="00095524" w:rsidP="00095524" w:rsidRDefault="00095524" w14:paraId="5E655B38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Predoiu, I., (colectiv), Construcţia Aeronavelor - Manual pentru liceele industriale cu profil de aeronautică -, Editura didactica si pedagogica, Bucuresti, 1980.</w:t>
            </w:r>
          </w:p>
          <w:p w:rsidRPr="00095524" w:rsidR="00144C38" w:rsidP="00095524" w:rsidRDefault="00095524" w14:paraId="3CA749D9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 xml:space="preserve">Megson, T. H. G., Aircraft Structures for Engineering Students, Edward Arnold (Publishers) Ltd., London, 1972(1977). </w:t>
            </w:r>
          </w:p>
        </w:tc>
      </w:tr>
    </w:tbl>
    <w:p xmlns:wp14="http://schemas.microsoft.com/office/word/2010/wordml" w:rsidRPr="00095524" w:rsidR="002A2A27" w:rsidP="01CE9C6D" w:rsidRDefault="002A2A27" w14:paraId="62486C05" wp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13070D30" w14:textId="2CEA5B69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7B09CBE1" w14:textId="4EE9B77E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223EFF90" w14:textId="6A0CFC4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55E9B645" w14:textId="0CA1034F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045697CB" w14:textId="007616A9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095524" w:rsidR="00AD6760" w:rsidTr="01CE9C6D" w14:paraId="3AA4757B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095524" w:rsidR="00AD6760" w:rsidP="00095524" w:rsidRDefault="00745DEC" w14:paraId="63FB052E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SEMINA</w:t>
            </w:r>
            <w:r w:rsidRPr="00095524" w:rsidR="00FB27BC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</w:p>
        </w:tc>
      </w:tr>
      <w:tr xmlns:wp14="http://schemas.microsoft.com/office/word/2010/wordml" w:rsidRPr="00095524" w:rsidR="00AD6760" w:rsidTr="01CE9C6D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095524" w:rsidR="00AD6760" w:rsidP="00095524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095524" w:rsidR="00AD6760" w:rsidP="00095524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09552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095524" w:rsidR="00AD6760" w:rsidP="00095524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095524" w:rsidR="00095524" w:rsidTr="01CE9C6D" w14:paraId="35345AE8" wp14:textId="77777777">
        <w:trPr>
          <w:trHeight w:val="310"/>
          <w:jc w:val="center"/>
        </w:trPr>
        <w:tc>
          <w:tcPr>
            <w:tcW w:w="850" w:type="dxa"/>
            <w:tcMar/>
          </w:tcPr>
          <w:p w:rsidRPr="00095524" w:rsidR="00095524" w:rsidP="00095524" w:rsidRDefault="00095524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095524" w:rsidR="00095524" w:rsidP="00095524" w:rsidRDefault="00095524" w14:paraId="3F647106" wp14:textId="77777777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 xml:space="preserve">CONSTRUCŢIE. </w:t>
            </w:r>
            <w:r w:rsidRPr="0009552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095524">
              <w:rPr>
                <w:rFonts w:ascii="Times New Roman" w:hAnsi="Times New Roman" w:cs="Times New Roman"/>
                <w:lang w:val="ro-RO"/>
              </w:rPr>
              <w:t>Planorul - Descriere, Geometrie, Sisteme de referinţă, Parametri aerodinamici, Caracteristici de zbor [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 xml:space="preserve">Planşe </w:t>
            </w:r>
            <w:r w:rsidRPr="00095524">
              <w:rPr>
                <w:rFonts w:ascii="Times New Roman" w:hAnsi="Times New Roman" w:cs="Times New Roman"/>
                <w:lang w:val="ro-RO"/>
              </w:rPr>
              <w:t xml:space="preserve">+ 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>Desene la tablă</w:t>
            </w:r>
            <w:r w:rsidRPr="00095524">
              <w:rPr>
                <w:rFonts w:ascii="Times New Roman" w:hAnsi="Times New Roman" w:cs="Times New Roman"/>
                <w:lang w:val="ro-RO"/>
              </w:rPr>
              <w:t>].</w:t>
            </w:r>
          </w:p>
        </w:tc>
        <w:tc>
          <w:tcPr>
            <w:tcW w:w="874" w:type="dxa"/>
            <w:tcMar/>
          </w:tcPr>
          <w:p w:rsidRPr="00095524" w:rsidR="00095524" w:rsidP="00095524" w:rsidRDefault="00095524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095524" w:rsidR="00095524" w:rsidTr="01CE9C6D" w14:paraId="2D3DF5FF" wp14:textId="77777777">
        <w:trPr>
          <w:trHeight w:val="310"/>
          <w:jc w:val="center"/>
        </w:trPr>
        <w:tc>
          <w:tcPr>
            <w:tcW w:w="850" w:type="dxa"/>
            <w:tcMar/>
          </w:tcPr>
          <w:p w:rsidRPr="00095524" w:rsidR="00095524" w:rsidP="00095524" w:rsidRDefault="00095524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095524" w:rsidR="00095524" w:rsidP="00095524" w:rsidRDefault="00095524" w14:paraId="219BC9C4" wp14:textId="77777777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 xml:space="preserve">APLICAŢII de CALCUL. Modele analitice pentru anumite cazuri de calcul ale planorului (extrase din programa cursului). Aplicaţii (numerice) la temele: </w:t>
            </w:r>
            <w:r w:rsidRPr="00095524">
              <w:rPr>
                <w:rFonts w:ascii="Times New Roman" w:hAnsi="Times New Roman" w:cs="Times New Roman"/>
                <w:i/>
                <w:iCs/>
                <w:lang w:val="ro-RO"/>
              </w:rPr>
              <w:t xml:space="preserve">Evoluţii caracteristice ale planoarelor </w:t>
            </w:r>
            <w:r w:rsidRPr="00095524">
              <w:rPr>
                <w:rFonts w:ascii="Times New Roman" w:hAnsi="Times New Roman" w:cs="Times New Roman"/>
                <w:lang w:val="ro-RO"/>
              </w:rPr>
              <w:t xml:space="preserve">şi </w:t>
            </w:r>
            <w:r w:rsidRPr="00095524">
              <w:rPr>
                <w:rFonts w:ascii="Times New Roman" w:hAnsi="Times New Roman" w:cs="Times New Roman"/>
                <w:i/>
                <w:iCs/>
                <w:lang w:val="ro-RO"/>
              </w:rPr>
              <w:t xml:space="preserve">Diagrama de manevră şi rafală. </w:t>
            </w:r>
            <w:r w:rsidRPr="00095524">
              <w:rPr>
                <w:rFonts w:ascii="Times New Roman" w:hAnsi="Times New Roman" w:cs="Times New Roman"/>
                <w:lang w:val="ro-RO"/>
              </w:rPr>
              <w:t xml:space="preserve">Determinarea prin calcul a solicitărilor pe aripă/fuzelaj/ampenaje. Determinarea tensiunilor - calcul preliminar. Modele de calcul structural avansat: Introducere în metoda elementului finit.  </w:t>
            </w:r>
          </w:p>
        </w:tc>
        <w:tc>
          <w:tcPr>
            <w:tcW w:w="874" w:type="dxa"/>
            <w:tcMar/>
          </w:tcPr>
          <w:p w:rsidRPr="00095524" w:rsidR="00095524" w:rsidP="00095524" w:rsidRDefault="00095524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095524" w:rsidR="00095524" w:rsidTr="01CE9C6D" w14:paraId="2299D457" wp14:textId="77777777">
        <w:trPr>
          <w:trHeight w:val="310"/>
          <w:jc w:val="center"/>
        </w:trPr>
        <w:tc>
          <w:tcPr>
            <w:tcW w:w="850" w:type="dxa"/>
            <w:tcMar/>
          </w:tcPr>
          <w:p w:rsidRPr="00095524" w:rsidR="00095524" w:rsidP="00095524" w:rsidRDefault="00095524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095524" w:rsidR="00095524" w:rsidP="00095524" w:rsidRDefault="00095524" w14:paraId="38F22CAF" wp14:textId="77777777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CONSTRUCŢIE. Prezentare pe exponate a soluţiilor constructive reprezentative. Prezentare/Aplicaţii - Program de analiză structurală.</w:t>
            </w:r>
          </w:p>
        </w:tc>
        <w:tc>
          <w:tcPr>
            <w:tcW w:w="874" w:type="dxa"/>
            <w:tcMar/>
          </w:tcPr>
          <w:p w:rsidRPr="00095524" w:rsidR="00095524" w:rsidP="00095524" w:rsidRDefault="00095524" w14:paraId="1B87E3D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095524" w:rsidR="00095524" w:rsidTr="01CE9C6D" w14:paraId="18A27680" wp14:textId="77777777">
        <w:trPr>
          <w:trHeight w:val="310"/>
          <w:jc w:val="center"/>
        </w:trPr>
        <w:tc>
          <w:tcPr>
            <w:tcW w:w="850" w:type="dxa"/>
            <w:tcMar/>
          </w:tcPr>
          <w:p w:rsidRPr="00095524" w:rsidR="00095524" w:rsidP="00095524" w:rsidRDefault="00095524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tcMar/>
          </w:tcPr>
          <w:p w:rsidRPr="00095524" w:rsidR="00095524" w:rsidP="00095524" w:rsidRDefault="00095524" w14:paraId="24D489FA" wp14:textId="77777777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iCs/>
                <w:lang w:val="ro-RO"/>
              </w:rPr>
              <w:t xml:space="preserve">Descriere tehnică a unui planor şi a structurii acestuia. </w:t>
            </w:r>
            <w:r w:rsidRPr="00095524">
              <w:rPr>
                <w:rFonts w:ascii="Times New Roman" w:hAnsi="Times New Roman" w:cs="Times New Roman"/>
                <w:lang w:val="ro-RO"/>
              </w:rPr>
              <w:t xml:space="preserve">Memoriu tehnic cu descrierea şi datele generale ale </w:t>
            </w:r>
            <w:r w:rsidRPr="00095524">
              <w:rPr>
                <w:rFonts w:ascii="Times New Roman" w:hAnsi="Times New Roman" w:cs="Times New Roman"/>
                <w:i/>
                <w:iCs/>
                <w:lang w:val="ro-RO"/>
              </w:rPr>
              <w:t>planorului. Desenul</w:t>
            </w:r>
            <w:r w:rsidRPr="00095524">
              <w:rPr>
                <w:rFonts w:ascii="Times New Roman" w:hAnsi="Times New Roman" w:cs="Times New Roman"/>
                <w:lang w:val="ro-RO"/>
              </w:rPr>
              <w:t xml:space="preserve"> în trei vederi al planorului. 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>Diagrama de manevră</w:t>
            </w:r>
            <w:r w:rsidRPr="00095524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>rafală</w:t>
            </w:r>
            <w:r w:rsidRPr="00095524">
              <w:rPr>
                <w:rFonts w:ascii="Times New Roman" w:hAnsi="Times New Roman" w:cs="Times New Roman"/>
                <w:iCs/>
                <w:lang w:val="ro-RO"/>
              </w:rPr>
              <w:t xml:space="preserve"> a aparatului. Descrierea 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>structurii de rezistenţă</w:t>
            </w:r>
            <w:r w:rsidRPr="00095524">
              <w:rPr>
                <w:rFonts w:ascii="Times New Roman" w:hAnsi="Times New Roman" w:cs="Times New Roman"/>
                <w:iCs/>
                <w:lang w:val="ro-RO"/>
              </w:rPr>
              <w:t xml:space="preserve"> / 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>materialelor</w:t>
            </w:r>
            <w:r w:rsidRPr="00095524">
              <w:rPr>
                <w:rFonts w:ascii="Times New Roman" w:hAnsi="Times New Roman" w:cs="Times New Roman"/>
                <w:iCs/>
                <w:lang w:val="ro-RO"/>
              </w:rPr>
              <w:t xml:space="preserve"> conform cu datele disponibile. </w:t>
            </w:r>
            <w:r w:rsidRPr="00095524">
              <w:rPr>
                <w:rFonts w:ascii="Times New Roman" w:hAnsi="Times New Roman" w:cs="Times New Roman"/>
                <w:i/>
                <w:lang w:val="ro-RO"/>
              </w:rPr>
              <w:t xml:space="preserve">Analiza structurală </w:t>
            </w:r>
            <w:r w:rsidRPr="00095524">
              <w:rPr>
                <w:rFonts w:ascii="Times New Roman" w:hAnsi="Times New Roman" w:cs="Times New Roman"/>
                <w:lang w:val="ro-RO"/>
              </w:rPr>
              <w:t>a unui element reprezentativ cu un program de firmă.</w:t>
            </w:r>
          </w:p>
        </w:tc>
        <w:tc>
          <w:tcPr>
            <w:tcW w:w="874" w:type="dxa"/>
            <w:tcMar/>
          </w:tcPr>
          <w:p w:rsidRPr="00095524" w:rsidR="00095524" w:rsidP="00095524" w:rsidRDefault="00095524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095524" w:rsidR="00AD6760" w:rsidTr="01CE9C6D" w14:paraId="2898A1ED" wp14:textId="77777777">
        <w:trPr>
          <w:jc w:val="center"/>
        </w:trPr>
        <w:tc>
          <w:tcPr>
            <w:tcW w:w="850" w:type="dxa"/>
            <w:tcMar/>
          </w:tcPr>
          <w:p w:rsidRPr="00095524" w:rsidR="00AD6760" w:rsidP="00095524" w:rsidRDefault="00AD6760" w14:paraId="410165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095524" w:rsidR="00AD6760" w:rsidP="00095524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095524" w:rsidR="00AD6760" w:rsidP="00095524" w:rsidRDefault="00144C38" w14:paraId="0F95318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52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095524" w:rsidR="00144C38" w:rsidTr="01CE9C6D" w14:paraId="06D66BCF" wp14:textId="77777777">
        <w:trPr>
          <w:trHeight w:val="980"/>
          <w:jc w:val="center"/>
        </w:trPr>
        <w:tc>
          <w:tcPr>
            <w:tcW w:w="10464" w:type="dxa"/>
            <w:gridSpan w:val="3"/>
            <w:tcMar/>
            <w:vAlign w:val="center"/>
          </w:tcPr>
          <w:p w:rsidR="009C2A27" w:rsidP="00095524" w:rsidRDefault="009C2A27" w14:paraId="33D4C0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095524" w:rsidR="00B61A40" w:rsidP="00095524" w:rsidRDefault="00B61A40" w14:paraId="24749F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4EC74016">
              <w:rPr>
                <w:rFonts w:ascii="Times New Roman" w:hAnsi="Times New Roman"/>
              </w:rPr>
              <w:t xml:space="preserve">Moraru, L: Construcția structurilor aerospațiale, Notițe de seminar, Platforma </w:t>
            </w:r>
            <w:r w:rsidRPr="01CE9C6D" w:rsidR="4EC74016">
              <w:rPr>
                <w:rFonts w:ascii="Times New Roman" w:hAnsi="Times New Roman"/>
              </w:rPr>
              <w:t>Moodle</w:t>
            </w:r>
            <w:r w:rsidRPr="01CE9C6D" w:rsidR="4EC74016">
              <w:rPr>
                <w:rFonts w:ascii="Times New Roman" w:hAnsi="Times New Roman"/>
              </w:rPr>
              <w:t xml:space="preserve"> 2025</w:t>
            </w:r>
          </w:p>
          <w:p w:rsidRPr="00095524" w:rsidR="00095524" w:rsidP="00095524" w:rsidRDefault="00095524" w14:paraId="2D8D19E4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Predoiu, I., Construcţia Aeronavelor - Note de curs.</w:t>
            </w:r>
          </w:p>
          <w:p w:rsidRPr="00095524" w:rsidR="00095524" w:rsidP="00095524" w:rsidRDefault="00095524" w14:paraId="2CABEB34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Grosu, I., Calculul si Construcţia Avionului, Vol. I-II, Editura didactica si pedagogica, Bucuresti, 1965.</w:t>
            </w:r>
          </w:p>
          <w:p w:rsidRPr="00095524" w:rsidR="00095524" w:rsidP="00095524" w:rsidRDefault="00095524" w14:paraId="7D4F0EB9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Predoiu, I., (colectiv), Construcţia Aeronavelor - Manual pentru liceele industriale cu profil de aeronautică -, Editura didactica si pedagogica, Bucuresti, 1980.</w:t>
            </w:r>
          </w:p>
          <w:p w:rsidRPr="00095524" w:rsidR="00813BB9" w:rsidP="00095524" w:rsidRDefault="00095524" w14:paraId="1F80670E" wp14:textId="7777777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95524">
              <w:rPr>
                <w:rFonts w:ascii="Times New Roman" w:hAnsi="Times New Roman" w:cs="Times New Roman"/>
                <w:lang w:val="ro-RO"/>
              </w:rPr>
              <w:t>Megson, T. H. G., Aircraft Structures for Engineering Students, Edward Arnold (Publishers) Ltd., London, 1972(1977).</w:t>
            </w:r>
          </w:p>
        </w:tc>
      </w:tr>
    </w:tbl>
    <w:p xmlns:wp14="http://schemas.microsoft.com/office/word/2010/wordml" w:rsidRPr="00095524" w:rsidR="00095524" w:rsidP="4CD7EABA" w:rsidRDefault="00095524" w14:paraId="3CF2D8B6" wp14:textId="4C3B06D3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095524" w:rsidR="00FD0711" w:rsidP="00095524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524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3"/>
        <w:gridCol w:w="3861"/>
        <w:gridCol w:w="2084"/>
        <w:gridCol w:w="1888"/>
      </w:tblGrid>
      <w:tr xmlns:wp14="http://schemas.microsoft.com/office/word/2010/wordml" w:rsidRPr="00095524" w:rsidR="002A0FC9" w:rsidTr="01CE9C6D" w14:paraId="274C3F32" wp14:textId="77777777">
        <w:tc>
          <w:tcPr>
            <w:tcW w:w="2682" w:type="dxa"/>
            <w:tcMar/>
          </w:tcPr>
          <w:p w:rsidRPr="00095524" w:rsidR="00FD0711" w:rsidP="00095524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095524" w:rsidR="00FD0711" w:rsidP="00095524" w:rsidRDefault="00FD0711" w14:paraId="69FEFAE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06" w:type="dxa"/>
            <w:tcMar/>
          </w:tcPr>
          <w:p w:rsidRPr="00095524" w:rsidR="00FD0711" w:rsidP="00095524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095524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23" w:type="dxa"/>
            <w:tcMar/>
          </w:tcPr>
          <w:p w:rsidRPr="00095524" w:rsidR="00FD0711" w:rsidP="00095524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095524" w:rsidR="00FB27BC" w:rsidTr="01CE9C6D" w14:paraId="49F3B3B7" wp14:textId="77777777">
        <w:trPr>
          <w:trHeight w:val="135"/>
        </w:trPr>
        <w:tc>
          <w:tcPr>
            <w:tcW w:w="2682" w:type="dxa"/>
            <w:tcMar/>
          </w:tcPr>
          <w:p w:rsidRPr="00095524" w:rsidR="00FB27BC" w:rsidP="00095524" w:rsidRDefault="00FB27BC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095524" w:rsidR="00FB27BC" w:rsidP="00095524" w:rsidRDefault="00FB27BC" w14:paraId="2A68A63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Lucrare scrisă </w:t>
            </w:r>
          </w:p>
          <w:p w:rsidRPr="00095524" w:rsidR="00FB27BC" w:rsidP="00095524" w:rsidRDefault="00FB27BC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6" w:type="dxa"/>
            <w:tcMar/>
          </w:tcPr>
          <w:p w:rsidRPr="00095524" w:rsidR="00FB27BC" w:rsidP="00095524" w:rsidRDefault="00154244" w14:paraId="11512044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Rezolvarea subiectelor de la lucrare</w:t>
            </w:r>
          </w:p>
        </w:tc>
        <w:tc>
          <w:tcPr>
            <w:tcW w:w="1923" w:type="dxa"/>
            <w:tcMar/>
          </w:tcPr>
          <w:p w:rsidRPr="00095524" w:rsidR="00FB27BC" w:rsidP="01CE9C6D" w:rsidRDefault="00095524" w14:paraId="17DCED26" wp14:textId="32F0E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1CE9C6D" w:rsidR="20A60943">
              <w:rPr>
                <w:rFonts w:ascii="Times New Roman" w:hAnsi="Times New Roman"/>
                <w:sz w:val="24"/>
                <w:szCs w:val="24"/>
              </w:rPr>
              <w:t>50</w:t>
            </w:r>
            <w:r w:rsidRPr="01CE9C6D" w:rsidR="785D0E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xmlns:wp14="http://schemas.microsoft.com/office/word/2010/wordml" w:rsidRPr="00095524" w:rsidR="00FB27BC" w:rsidTr="01CE9C6D" w14:paraId="2C6835AE" wp14:textId="77777777">
        <w:trPr>
          <w:trHeight w:val="135"/>
        </w:trPr>
        <w:tc>
          <w:tcPr>
            <w:tcW w:w="2682" w:type="dxa"/>
            <w:tcMar/>
          </w:tcPr>
          <w:p w:rsidRPr="00095524" w:rsidR="00FB27BC" w:rsidP="00095524" w:rsidRDefault="00FB27BC" w14:paraId="02DEAC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971" w:type="dxa"/>
            <w:shd w:val="clear" w:color="auto" w:fill="D9D9D9" w:themeFill="background1" w:themeFillShade="D9"/>
            <w:tcMar/>
          </w:tcPr>
          <w:p w:rsidRPr="00095524" w:rsidR="00FB27BC" w:rsidP="00095524" w:rsidRDefault="00154244" w14:paraId="17C462BC" wp14:textId="4216C08C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1CE9C6D" w:rsidR="4A366482">
              <w:rPr>
                <w:rFonts w:ascii="Times New Roman" w:hAnsi="Times New Roman"/>
                <w:sz w:val="24"/>
                <w:szCs w:val="24"/>
              </w:rPr>
              <w:t>Lucrări</w:t>
            </w:r>
            <w:r w:rsidRPr="01CE9C6D" w:rsidR="1E746510">
              <w:rPr>
                <w:rFonts w:ascii="Times New Roman" w:hAnsi="Times New Roman"/>
                <w:sz w:val="24"/>
                <w:szCs w:val="24"/>
              </w:rPr>
              <w:t xml:space="preserve"> pe parcurs</w:t>
            </w:r>
          </w:p>
        </w:tc>
        <w:tc>
          <w:tcPr>
            <w:tcW w:w="2106" w:type="dxa"/>
            <w:tcMar/>
          </w:tcPr>
          <w:p w:rsidRPr="00095524" w:rsidR="00FB27BC" w:rsidP="00095524" w:rsidRDefault="00FB27BC" w14:paraId="42E1C7D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Evaluare periodică şi argumentație.</w:t>
            </w:r>
          </w:p>
        </w:tc>
        <w:tc>
          <w:tcPr>
            <w:tcW w:w="1923" w:type="dxa"/>
            <w:tcMar/>
          </w:tcPr>
          <w:p w:rsidRPr="00095524" w:rsidR="00FB27BC" w:rsidP="01CE9C6D" w:rsidRDefault="00095524" w14:paraId="1008D354" wp14:textId="23546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1CE9C6D" w:rsidR="668FB691">
              <w:rPr>
                <w:rFonts w:ascii="Times New Roman" w:hAnsi="Times New Roman"/>
                <w:sz w:val="24"/>
                <w:szCs w:val="24"/>
              </w:rPr>
              <w:t>50</w:t>
            </w:r>
            <w:r w:rsidRPr="01CE9C6D" w:rsidR="785D0E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xmlns:wp14="http://schemas.microsoft.com/office/word/2010/wordml" w:rsidRPr="00095524" w:rsidR="00FD0711" w:rsidTr="01CE9C6D" w14:paraId="4B23216A" wp14:textId="77777777">
        <w:tc>
          <w:tcPr>
            <w:tcW w:w="10682" w:type="dxa"/>
            <w:gridSpan w:val="4"/>
            <w:tcMar/>
          </w:tcPr>
          <w:p w:rsidRPr="00095524" w:rsidR="00FD0711" w:rsidP="00095524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095524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09552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95524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095524" w:rsidR="00FD0711" w:rsidTr="01CE9C6D" w14:paraId="4F0265D9" wp14:textId="77777777">
        <w:tc>
          <w:tcPr>
            <w:tcW w:w="10682" w:type="dxa"/>
            <w:gridSpan w:val="4"/>
            <w:tcMar/>
          </w:tcPr>
          <w:p w:rsidRPr="00095524" w:rsidR="00585A25" w:rsidP="00095524" w:rsidRDefault="00585A25" w14:paraId="7B05C25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095524" w:rsidR="004671D0" w:rsidP="00095524" w:rsidRDefault="00EF61F2" w14:paraId="29D6B04F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524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095524" w:rsidR="00DC450D" w:rsidP="00095524" w:rsidRDefault="00DC450D" w14:paraId="1FC39945" wp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1B9B5DBF" w14:textId="5A25247B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505739C0" w14:textId="1A947794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1CE9C6D" w:rsidP="01CE9C6D" w:rsidRDefault="01CE9C6D" w14:paraId="40BC1451" w14:textId="78236273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185"/>
        <w:gridCol w:w="4074"/>
      </w:tblGrid>
      <w:tr xmlns:wp14="http://schemas.microsoft.com/office/word/2010/wordml" w:rsidRPr="00095524" w:rsidR="00072B00" w:rsidTr="01CE9C6D" w14:paraId="54EDB70E" wp14:textId="77777777">
        <w:tc>
          <w:tcPr>
            <w:tcW w:w="2207" w:type="dxa"/>
            <w:tcMar/>
          </w:tcPr>
          <w:p w:rsidRPr="00095524" w:rsidR="00072B00" w:rsidP="00095524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095524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Mar/>
          </w:tcPr>
          <w:p w:rsidRPr="00095524" w:rsidR="003C6DC8" w:rsidP="00095524" w:rsidRDefault="00D7553A" w14:paraId="6E84C7A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Titular curs</w:t>
            </w:r>
          </w:p>
        </w:tc>
        <w:tc>
          <w:tcPr>
            <w:tcW w:w="4074" w:type="dxa"/>
            <w:tcMar/>
          </w:tcPr>
          <w:p w:rsidRPr="00095524" w:rsidR="003C6DC8" w:rsidP="00095524" w:rsidRDefault="00072B00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095524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095524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095524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0955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095524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095524" w:rsidR="00072B00" w:rsidTr="01CE9C6D" w14:paraId="2004B53D" wp14:textId="77777777">
        <w:tc>
          <w:tcPr>
            <w:tcW w:w="2207" w:type="dxa"/>
            <w:tcMar/>
          </w:tcPr>
          <w:p w:rsidRPr="00095524" w:rsidR="00072B00" w:rsidP="00095524" w:rsidRDefault="007158CD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185" w:type="dxa"/>
            <w:tcBorders>
              <w:bottom w:val="none" w:color="auto" w:sz="4" w:space="0"/>
            </w:tcBorders>
            <w:tcMar/>
          </w:tcPr>
          <w:p w:rsidRPr="00095524" w:rsidR="00072B00" w:rsidP="4CD7EABA" w:rsidRDefault="00813BB9" w14:paraId="4D84E4F3" wp14:textId="4465DC8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4CD7EABA" w:rsidR="00813BB9">
              <w:rPr>
                <w:rFonts w:ascii="Times New Roman" w:hAnsi="Times New Roman"/>
                <w:sz w:val="24"/>
                <w:szCs w:val="24"/>
              </w:rPr>
              <w:t xml:space="preserve">Conf. </w:t>
            </w:r>
            <w:r w:rsidRPr="4CD7EABA" w:rsidR="0475456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dr. ing. Laurentiu-Eugen MORARU</w:t>
            </w:r>
          </w:p>
          <w:p w:rsidRPr="00095524" w:rsidR="00072B00" w:rsidP="00095524" w:rsidRDefault="00813BB9" w14:paraId="38FC523C" wp14:textId="44909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bottom w:val="none" w:color="auto" w:sz="4" w:space="0"/>
            </w:tcBorders>
            <w:tcMar/>
          </w:tcPr>
          <w:p w:rsidRPr="00095524" w:rsidR="00072B00" w:rsidP="01CE9C6D" w:rsidRDefault="00813BB9" w14:paraId="2302B573" wp14:textId="5B4873E9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1CE9C6D" w:rsidR="00813BB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Conf. </w:t>
            </w:r>
            <w:r w:rsidRPr="01CE9C6D" w:rsidR="0475456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dr. ing. Laurentiu-Eugen MORARU</w:t>
            </w:r>
          </w:p>
          <w:p w:rsidRPr="00095524" w:rsidR="00072B00" w:rsidP="00095524" w:rsidRDefault="00813BB9" w14:paraId="056B4830" wp14:textId="47DD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095524" w:rsidR="00072B00" w:rsidTr="01CE9C6D" w14:paraId="0562CB0E" wp14:textId="77777777">
        <w:tc>
          <w:tcPr>
            <w:tcW w:w="2207" w:type="dxa"/>
            <w:tcMar/>
          </w:tcPr>
          <w:p w:rsidRPr="00095524" w:rsidR="00072B00" w:rsidP="00095524" w:rsidRDefault="00072B00" w14:paraId="34CE0A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one" w:color="auto" w:sz="4" w:space="0"/>
            </w:tcBorders>
            <w:tcMar/>
          </w:tcPr>
          <w:p w:rsidRPr="00095524" w:rsidR="00072B00" w:rsidP="00095524" w:rsidRDefault="00072B00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none" w:color="auto" w:sz="4" w:space="0"/>
            </w:tcBorders>
            <w:tcMar/>
          </w:tcPr>
          <w:p w:rsidRPr="00095524" w:rsidR="00072B00" w:rsidP="00095524" w:rsidRDefault="00072B00" w14:paraId="6D98A12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095524" w:rsidR="00072B00" w:rsidTr="01CE9C6D" w14:paraId="1FC9330D" wp14:textId="77777777">
        <w:tc>
          <w:tcPr>
            <w:tcW w:w="2207" w:type="dxa"/>
            <w:tcMar/>
          </w:tcPr>
          <w:p w:rsidRPr="00095524" w:rsidR="00072B00" w:rsidP="00095524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1CE9C6D" w:rsidR="00072B0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Data avizării în departament</w:t>
            </w:r>
            <w:r w:rsidRPr="01CE9C6D" w:rsidR="00B4650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095524" w:rsidR="00072B00" w:rsidP="00095524" w:rsidRDefault="00072B00" w14:paraId="6926FFF6" wp14:textId="295C889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9BBB59"/>
                <w:sz w:val="24"/>
                <w:szCs w:val="24"/>
              </w:rPr>
            </w:pPr>
            <w:r w:rsidRPr="01CE9C6D" w:rsidR="42056E7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Pt. </w:t>
            </w:r>
            <w:r w:rsidRPr="01CE9C6D" w:rsidR="00072B0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Director de departament</w:t>
            </w:r>
          </w:p>
          <w:p w:rsidRPr="00095524" w:rsidR="003C6DC8" w:rsidP="00095524" w:rsidRDefault="003C6DC8" w14:paraId="2946DB82" wp14:textId="7777777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Pr="00095524" w:rsidR="00FB6888" w:rsidP="01CE9C6D" w:rsidRDefault="00D7553A" w14:paraId="6524683F" wp14:textId="06146076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1CE9C6D" w:rsidR="00D755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1CE9C6D" w:rsidR="00A10C2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Conf. </w:t>
            </w:r>
            <w:r w:rsidRPr="01CE9C6D" w:rsidR="3D9404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dr. ing. Laurentiu-Eugen MORARU</w:t>
            </w:r>
          </w:p>
          <w:p w:rsidRPr="00095524" w:rsidR="00FB6888" w:rsidP="00A10C25" w:rsidRDefault="00D7553A" w14:paraId="47A9C9DA" wp14:textId="0A15980E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095524" w:rsidR="00072B00" w:rsidTr="01CE9C6D" w14:paraId="5997CC1D" wp14:textId="77777777">
        <w:tc>
          <w:tcPr>
            <w:tcW w:w="2207" w:type="dxa"/>
            <w:tcMar/>
          </w:tcPr>
          <w:p w:rsidRPr="00095524" w:rsidR="00072B00" w:rsidP="00095524" w:rsidRDefault="00072B00" w14:paraId="110FFD3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095524" w:rsidR="00072B00" w:rsidP="00095524" w:rsidRDefault="00072B00" w14:paraId="6B6993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095524" w:rsidR="003075CA" w:rsidTr="01CE9C6D" w14:paraId="34D2C8B8" wp14:textId="77777777">
        <w:tc>
          <w:tcPr>
            <w:tcW w:w="2207" w:type="dxa"/>
            <w:tcMar/>
          </w:tcPr>
          <w:p w:rsidRPr="00095524" w:rsidR="00B4650B" w:rsidP="00095524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095524" w:rsidR="003075CA" w:rsidP="00095524" w:rsidRDefault="003075CA" w14:paraId="3FE9F23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095524" w:rsidR="003075CA" w:rsidP="00095524" w:rsidRDefault="003075CA" w14:paraId="13FDCDF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524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095524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095524" w:rsidR="003075CA" w:rsidP="00095524" w:rsidRDefault="00D7553A" w14:paraId="5DF773BD" wp14:textId="0C53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1CE9C6D" w:rsidR="00D7553A">
              <w:rPr>
                <w:rFonts w:ascii="Times New Roman" w:hAnsi="Times New Roman"/>
                <w:sz w:val="24"/>
                <w:szCs w:val="24"/>
              </w:rPr>
              <w:t>Prof. dr. ing. Danie</w:t>
            </w:r>
            <w:r w:rsidRPr="01CE9C6D" w:rsidR="0931E44C">
              <w:rPr>
                <w:rFonts w:ascii="Times New Roman" w:hAnsi="Times New Roman"/>
                <w:sz w:val="24"/>
                <w:szCs w:val="24"/>
              </w:rPr>
              <w:t>l-</w:t>
            </w:r>
            <w:r w:rsidRPr="01CE9C6D" w:rsidR="00D7553A">
              <w:rPr>
                <w:rFonts w:ascii="Times New Roman" w:hAnsi="Times New Roman"/>
                <w:sz w:val="24"/>
                <w:szCs w:val="24"/>
              </w:rPr>
              <w:t xml:space="preserve">Eugeniu </w:t>
            </w:r>
            <w:r w:rsidRPr="01CE9C6D" w:rsidR="39CA6D45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</w:tbl>
    <w:p xmlns:wp14="http://schemas.microsoft.com/office/word/2010/wordml" w:rsidRPr="00095524" w:rsidR="00FD0711" w:rsidP="00095524" w:rsidRDefault="00FD0711" w14:paraId="1F72F64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095524" w:rsidR="00D13E52" w:rsidP="00095524" w:rsidRDefault="00D13E52" w14:paraId="08CE6F91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095524" w:rsidR="00D13E52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f0f4ba99770e4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93841" w:rsidP="006B0230" w:rsidRDefault="00093841" w14:paraId="5043CB0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93841" w:rsidP="006B0230" w:rsidRDefault="00093841" w14:paraId="0745931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0429BA" w:rsidTr="6D0429BA" w14:paraId="1A991128">
      <w:trPr>
        <w:trHeight w:val="300"/>
      </w:trPr>
      <w:tc>
        <w:tcPr>
          <w:tcW w:w="3485" w:type="dxa"/>
          <w:tcMar/>
        </w:tcPr>
        <w:p w:rsidR="6D0429BA" w:rsidP="6D0429BA" w:rsidRDefault="6D0429BA" w14:paraId="301AA561" w14:textId="35D90DC0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D0429BA" w:rsidP="6D0429BA" w:rsidRDefault="6D0429BA" w14:paraId="198A7A8A" w14:textId="0B8418F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D0429BA" w:rsidP="6D0429BA" w:rsidRDefault="6D0429BA" w14:paraId="26D6BA8D" w14:textId="6EEF9661">
          <w:pPr>
            <w:pStyle w:val="Header"/>
            <w:bidi w:val="0"/>
            <w:ind w:right="-115"/>
            <w:jc w:val="right"/>
          </w:pPr>
        </w:p>
      </w:tc>
    </w:tr>
  </w:tbl>
  <w:p w:rsidR="6D0429BA" w:rsidP="6D0429BA" w:rsidRDefault="6D0429BA" w14:paraId="651683BF" w14:textId="0A12CB3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93841" w:rsidP="006B0230" w:rsidRDefault="00093841" w14:paraId="61CDCE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93841" w:rsidP="006B0230" w:rsidRDefault="00093841" w14:paraId="6BB9E2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6D0429BA" w:rsidTr="6D0429BA" w14:paraId="04712023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D0429BA" w:rsidP="6D0429BA" w:rsidRDefault="6D0429BA" w14:paraId="6AC4EBB5" w14:textId="4F9B6A2F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D0429BA">
            <w:drawing>
              <wp:inline wp14:editId="19A7957A" wp14:anchorId="0F28CABE">
                <wp:extent cx="771525" cy="771525"/>
                <wp:effectExtent l="0" t="0" r="0" b="0"/>
                <wp:docPr id="12345275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4527519" name="Picture 12345275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4161461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D0429BA" w:rsidP="6D0429BA" w:rsidRDefault="6D0429BA" w14:paraId="5DC2AF13" w14:textId="20F260F8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6D0429BA" w:rsidP="6D0429BA" w:rsidRDefault="6D0429BA" w14:paraId="6EE46A7F" w14:textId="446F93A8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D0429BA" w:rsidR="6D0429B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6D0429BA" w:rsidP="6D0429BA" w:rsidRDefault="6D0429BA" w14:paraId="74BB99CA" w14:textId="46ED7878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D0429BA" w:rsidR="6D0429B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6D0429BA" w:rsidR="6D0429B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6D0429BA" w:rsidR="6D0429B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D0429BA" w:rsidP="6D0429BA" w:rsidRDefault="6D0429BA" w14:paraId="0542E8BC" w14:textId="492206ED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D0429BA">
            <w:drawing>
              <wp:inline wp14:editId="384997FE" wp14:anchorId="1F14D178">
                <wp:extent cx="733425" cy="742950"/>
                <wp:effectExtent l="0" t="0" r="0" b="0"/>
                <wp:docPr id="1988349619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88349619" name="Picture 19883496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3908909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C64BB7" w14:paraId="6CC3AF30" wp14:textId="7F40B480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2bc2e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3E09"/>
    <w:multiLevelType w:val="hybridMultilevel"/>
    <w:tmpl w:val="4EA208EC"/>
    <w:lvl w:ilvl="0" w:tplc="0418000F">
      <w:start w:val="1"/>
      <w:numFmt w:val="decimal"/>
      <w:lvlText w:val="%1."/>
      <w:lvlJc w:val="left"/>
      <w:pPr>
        <w:ind w:left="2148" w:hanging="360"/>
      </w:pPr>
    </w:lvl>
    <w:lvl w:ilvl="1" w:tplc="04180019" w:tentative="1">
      <w:start w:val="1"/>
      <w:numFmt w:val="lowerLetter"/>
      <w:lvlText w:val="%2."/>
      <w:lvlJc w:val="left"/>
      <w:pPr>
        <w:ind w:left="2868" w:hanging="360"/>
      </w:pPr>
    </w:lvl>
    <w:lvl w:ilvl="2" w:tplc="0418001B" w:tentative="1">
      <w:start w:val="1"/>
      <w:numFmt w:val="lowerRoman"/>
      <w:lvlText w:val="%3."/>
      <w:lvlJc w:val="right"/>
      <w:pPr>
        <w:ind w:left="3588" w:hanging="180"/>
      </w:pPr>
    </w:lvl>
    <w:lvl w:ilvl="3" w:tplc="0418000F" w:tentative="1">
      <w:start w:val="1"/>
      <w:numFmt w:val="decimal"/>
      <w:lvlText w:val="%4."/>
      <w:lvlJc w:val="left"/>
      <w:pPr>
        <w:ind w:left="4308" w:hanging="360"/>
      </w:pPr>
    </w:lvl>
    <w:lvl w:ilvl="4" w:tplc="04180019" w:tentative="1">
      <w:start w:val="1"/>
      <w:numFmt w:val="lowerLetter"/>
      <w:lvlText w:val="%5."/>
      <w:lvlJc w:val="left"/>
      <w:pPr>
        <w:ind w:left="5028" w:hanging="360"/>
      </w:pPr>
    </w:lvl>
    <w:lvl w:ilvl="5" w:tplc="0418001B" w:tentative="1">
      <w:start w:val="1"/>
      <w:numFmt w:val="lowerRoman"/>
      <w:lvlText w:val="%6."/>
      <w:lvlJc w:val="right"/>
      <w:pPr>
        <w:ind w:left="5748" w:hanging="180"/>
      </w:pPr>
    </w:lvl>
    <w:lvl w:ilvl="6" w:tplc="0418000F" w:tentative="1">
      <w:start w:val="1"/>
      <w:numFmt w:val="decimal"/>
      <w:lvlText w:val="%7."/>
      <w:lvlJc w:val="left"/>
      <w:pPr>
        <w:ind w:left="6468" w:hanging="360"/>
      </w:pPr>
    </w:lvl>
    <w:lvl w:ilvl="7" w:tplc="04180019" w:tentative="1">
      <w:start w:val="1"/>
      <w:numFmt w:val="lowerLetter"/>
      <w:lvlText w:val="%8."/>
      <w:lvlJc w:val="left"/>
      <w:pPr>
        <w:ind w:left="7188" w:hanging="360"/>
      </w:pPr>
    </w:lvl>
    <w:lvl w:ilvl="8" w:tplc="0418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8C7A83"/>
    <w:multiLevelType w:val="multilevel"/>
    <w:tmpl w:val="56FA3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1" w16cid:durableId="1997373289">
    <w:abstractNumId w:val="0"/>
  </w:num>
  <w:num w:numId="2" w16cid:durableId="1124154745">
    <w:abstractNumId w:val="16"/>
  </w:num>
  <w:num w:numId="3" w16cid:durableId="284120407">
    <w:abstractNumId w:val="12"/>
  </w:num>
  <w:num w:numId="4" w16cid:durableId="1143547218">
    <w:abstractNumId w:val="21"/>
  </w:num>
  <w:num w:numId="5" w16cid:durableId="1836140624">
    <w:abstractNumId w:val="17"/>
  </w:num>
  <w:num w:numId="6" w16cid:durableId="1783457199">
    <w:abstractNumId w:val="1"/>
  </w:num>
  <w:num w:numId="7" w16cid:durableId="927269562">
    <w:abstractNumId w:val="4"/>
  </w:num>
  <w:num w:numId="8" w16cid:durableId="1504514366">
    <w:abstractNumId w:val="13"/>
  </w:num>
  <w:num w:numId="9" w16cid:durableId="450823718">
    <w:abstractNumId w:val="28"/>
  </w:num>
  <w:num w:numId="10" w16cid:durableId="2119062840">
    <w:abstractNumId w:val="14"/>
  </w:num>
  <w:num w:numId="11" w16cid:durableId="359203953">
    <w:abstractNumId w:val="7"/>
  </w:num>
  <w:num w:numId="12" w16cid:durableId="195654278">
    <w:abstractNumId w:val="24"/>
  </w:num>
  <w:num w:numId="13" w16cid:durableId="1528635249">
    <w:abstractNumId w:val="18"/>
  </w:num>
  <w:num w:numId="14" w16cid:durableId="1683045949">
    <w:abstractNumId w:val="20"/>
  </w:num>
  <w:num w:numId="15" w16cid:durableId="1919708657">
    <w:abstractNumId w:val="19"/>
  </w:num>
  <w:num w:numId="16" w16cid:durableId="9263959">
    <w:abstractNumId w:val="10"/>
  </w:num>
  <w:num w:numId="17" w16cid:durableId="1495799858">
    <w:abstractNumId w:val="3"/>
  </w:num>
  <w:num w:numId="18" w16cid:durableId="1912932191">
    <w:abstractNumId w:val="22"/>
  </w:num>
  <w:num w:numId="19" w16cid:durableId="1950964361">
    <w:abstractNumId w:val="11"/>
  </w:num>
  <w:num w:numId="20" w16cid:durableId="137303549">
    <w:abstractNumId w:val="25"/>
  </w:num>
  <w:num w:numId="21" w16cid:durableId="1374766453">
    <w:abstractNumId w:val="8"/>
  </w:num>
  <w:num w:numId="22" w16cid:durableId="1492016762">
    <w:abstractNumId w:val="29"/>
  </w:num>
  <w:num w:numId="23" w16cid:durableId="904533425">
    <w:abstractNumId w:val="9"/>
  </w:num>
  <w:num w:numId="24" w16cid:durableId="1441485381">
    <w:abstractNumId w:val="27"/>
  </w:num>
  <w:num w:numId="25" w16cid:durableId="1468351441">
    <w:abstractNumId w:val="15"/>
  </w:num>
  <w:num w:numId="26" w16cid:durableId="1842350712">
    <w:abstractNumId w:val="2"/>
  </w:num>
  <w:num w:numId="27" w16cid:durableId="1448936097">
    <w:abstractNumId w:val="26"/>
  </w:num>
  <w:num w:numId="28" w16cid:durableId="236525498">
    <w:abstractNumId w:val="5"/>
  </w:num>
  <w:num w:numId="29" w16cid:durableId="1596667003">
    <w:abstractNumId w:val="6"/>
  </w:num>
  <w:num w:numId="30" w16cid:durableId="175731404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2F43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93841"/>
    <w:rsid w:val="00095524"/>
    <w:rsid w:val="000A5A59"/>
    <w:rsid w:val="000B053A"/>
    <w:rsid w:val="000B1429"/>
    <w:rsid w:val="000B3BD0"/>
    <w:rsid w:val="000C1C0B"/>
    <w:rsid w:val="000C2BD3"/>
    <w:rsid w:val="000E0211"/>
    <w:rsid w:val="000E0F5C"/>
    <w:rsid w:val="000E3686"/>
    <w:rsid w:val="000E4FBF"/>
    <w:rsid w:val="000E6FF8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4244"/>
    <w:rsid w:val="00155123"/>
    <w:rsid w:val="00161CC5"/>
    <w:rsid w:val="00182C22"/>
    <w:rsid w:val="001878EA"/>
    <w:rsid w:val="00191033"/>
    <w:rsid w:val="00196FD8"/>
    <w:rsid w:val="001A6CC3"/>
    <w:rsid w:val="001A7391"/>
    <w:rsid w:val="001B1709"/>
    <w:rsid w:val="001B1D5F"/>
    <w:rsid w:val="001B2D42"/>
    <w:rsid w:val="001B6453"/>
    <w:rsid w:val="001C4BF6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2A2C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D1C"/>
    <w:rsid w:val="002E3E12"/>
    <w:rsid w:val="002E5ECA"/>
    <w:rsid w:val="002F0971"/>
    <w:rsid w:val="002F1BA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134"/>
    <w:rsid w:val="00384A0D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636D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3286"/>
    <w:rsid w:val="006743B2"/>
    <w:rsid w:val="00681037"/>
    <w:rsid w:val="006870FE"/>
    <w:rsid w:val="00690032"/>
    <w:rsid w:val="00694056"/>
    <w:rsid w:val="0069574A"/>
    <w:rsid w:val="00696A5C"/>
    <w:rsid w:val="006A175C"/>
    <w:rsid w:val="006B0230"/>
    <w:rsid w:val="006B04FD"/>
    <w:rsid w:val="006C2433"/>
    <w:rsid w:val="006C78B4"/>
    <w:rsid w:val="006D061F"/>
    <w:rsid w:val="006D2154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158CD"/>
    <w:rsid w:val="007209ED"/>
    <w:rsid w:val="00723DB0"/>
    <w:rsid w:val="00730CEE"/>
    <w:rsid w:val="00733BD4"/>
    <w:rsid w:val="007433E9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52E0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BB9"/>
    <w:rsid w:val="00813D0D"/>
    <w:rsid w:val="00816871"/>
    <w:rsid w:val="00816B11"/>
    <w:rsid w:val="00816EC6"/>
    <w:rsid w:val="00817309"/>
    <w:rsid w:val="00824601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593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747F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B0688"/>
    <w:rsid w:val="009B449A"/>
    <w:rsid w:val="009C1184"/>
    <w:rsid w:val="009C2A27"/>
    <w:rsid w:val="009C6E3E"/>
    <w:rsid w:val="009D1BE1"/>
    <w:rsid w:val="009E64C2"/>
    <w:rsid w:val="009E6519"/>
    <w:rsid w:val="009F003A"/>
    <w:rsid w:val="009F2776"/>
    <w:rsid w:val="009F3B07"/>
    <w:rsid w:val="009F5203"/>
    <w:rsid w:val="00A1052A"/>
    <w:rsid w:val="00A10C25"/>
    <w:rsid w:val="00A1304B"/>
    <w:rsid w:val="00A225CE"/>
    <w:rsid w:val="00A22F09"/>
    <w:rsid w:val="00A2442F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4F73"/>
    <w:rsid w:val="00AD5531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61A40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3C"/>
    <w:rsid w:val="00BC54CA"/>
    <w:rsid w:val="00BD3BF6"/>
    <w:rsid w:val="00BD7432"/>
    <w:rsid w:val="00BE0C98"/>
    <w:rsid w:val="00BF519F"/>
    <w:rsid w:val="00BF6A9D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4BB7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3E52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553A"/>
    <w:rsid w:val="00D7773C"/>
    <w:rsid w:val="00D82786"/>
    <w:rsid w:val="00D85A8D"/>
    <w:rsid w:val="00D87395"/>
    <w:rsid w:val="00D96924"/>
    <w:rsid w:val="00DA31E0"/>
    <w:rsid w:val="00DA433D"/>
    <w:rsid w:val="00DA715A"/>
    <w:rsid w:val="00DB2E68"/>
    <w:rsid w:val="00DB7915"/>
    <w:rsid w:val="00DC2572"/>
    <w:rsid w:val="00DC450D"/>
    <w:rsid w:val="00DC5F8C"/>
    <w:rsid w:val="00DC67BF"/>
    <w:rsid w:val="00DD2B25"/>
    <w:rsid w:val="00DD532D"/>
    <w:rsid w:val="00DE3F01"/>
    <w:rsid w:val="00DF11DA"/>
    <w:rsid w:val="00DF2EBE"/>
    <w:rsid w:val="00DF6ACB"/>
    <w:rsid w:val="00E00B1A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4742F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42B1"/>
    <w:rsid w:val="00F9613F"/>
    <w:rsid w:val="00F9647F"/>
    <w:rsid w:val="00F972C4"/>
    <w:rsid w:val="00FA037A"/>
    <w:rsid w:val="00FA0ADD"/>
    <w:rsid w:val="00FA52D0"/>
    <w:rsid w:val="00FA53B9"/>
    <w:rsid w:val="00FB27BC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1CE9C6D"/>
    <w:rsid w:val="04754565"/>
    <w:rsid w:val="048EB22C"/>
    <w:rsid w:val="06BA05D4"/>
    <w:rsid w:val="0931E44C"/>
    <w:rsid w:val="099876A3"/>
    <w:rsid w:val="0CCE3A71"/>
    <w:rsid w:val="0DA33D69"/>
    <w:rsid w:val="10E4506C"/>
    <w:rsid w:val="136E1F19"/>
    <w:rsid w:val="1855FBF3"/>
    <w:rsid w:val="1ACF0F08"/>
    <w:rsid w:val="1B82A3CE"/>
    <w:rsid w:val="1E746510"/>
    <w:rsid w:val="1F1071DE"/>
    <w:rsid w:val="1F73CCB8"/>
    <w:rsid w:val="20A60943"/>
    <w:rsid w:val="23579B5C"/>
    <w:rsid w:val="264EB9D2"/>
    <w:rsid w:val="28148D61"/>
    <w:rsid w:val="2840BB8D"/>
    <w:rsid w:val="284C871F"/>
    <w:rsid w:val="2A03914C"/>
    <w:rsid w:val="2C82D960"/>
    <w:rsid w:val="2F676687"/>
    <w:rsid w:val="30A24AE8"/>
    <w:rsid w:val="35554501"/>
    <w:rsid w:val="36B2278C"/>
    <w:rsid w:val="36E1E2D1"/>
    <w:rsid w:val="36EE6EBE"/>
    <w:rsid w:val="36F18662"/>
    <w:rsid w:val="398BE6C0"/>
    <w:rsid w:val="39CA6D45"/>
    <w:rsid w:val="3A202697"/>
    <w:rsid w:val="3A50B58E"/>
    <w:rsid w:val="3D5C5D76"/>
    <w:rsid w:val="3D9404AE"/>
    <w:rsid w:val="42056E71"/>
    <w:rsid w:val="42BF3A96"/>
    <w:rsid w:val="49E571EF"/>
    <w:rsid w:val="4A366482"/>
    <w:rsid w:val="4B0E53D1"/>
    <w:rsid w:val="4CD7EABA"/>
    <w:rsid w:val="4CDEC284"/>
    <w:rsid w:val="4E4D15D9"/>
    <w:rsid w:val="4EC74016"/>
    <w:rsid w:val="4EE7A24C"/>
    <w:rsid w:val="5209D267"/>
    <w:rsid w:val="52B28D05"/>
    <w:rsid w:val="58B773C2"/>
    <w:rsid w:val="58C25918"/>
    <w:rsid w:val="5B232E0B"/>
    <w:rsid w:val="5B486057"/>
    <w:rsid w:val="5C3AF6A7"/>
    <w:rsid w:val="5C9719EC"/>
    <w:rsid w:val="668FB691"/>
    <w:rsid w:val="6B7653A3"/>
    <w:rsid w:val="6D0429BA"/>
    <w:rsid w:val="72CE5B1E"/>
    <w:rsid w:val="781E43B2"/>
    <w:rsid w:val="785D0E8B"/>
    <w:rsid w:val="7A003AA0"/>
    <w:rsid w:val="7BEAB1BF"/>
    <w:rsid w:val="7C7BBC04"/>
    <w:rsid w:val="7F08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B2CE152"/>
  <w14:defaultImageDpi w14:val="0"/>
  <w15:docId w15:val="{5BE8E5F2-F410-4E21-ACCB-9DD726F77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D7553A"/>
  </w:style>
  <w:style w:type="character" w:styleId="eop" w:customStyle="1">
    <w:name w:val="eop"/>
    <w:basedOn w:val="DefaultParagraphFont"/>
    <w:rsid w:val="00D7553A"/>
  </w:style>
  <w:style w:type="paragraph" w:styleId="Default" w:customStyle="1">
    <w:name w:val="Default"/>
    <w:rsid w:val="00042F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0f4ba99770e43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741614617" /><Relationship Type="http://schemas.openxmlformats.org/officeDocument/2006/relationships/image" Target="/media/image4.png" Id="rId13390890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7A1F5371-9116-4B17-B452-934D34602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1390E-006A-4329-99B2-B912FD99B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BE659-10C8-40B7-B34C-C40EF1262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904E4-A06F-4E3F-B5E4-68CA04D399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Grigore CICAN (77015)</lastModifiedBy>
  <revision>22</revision>
  <dcterms:created xsi:type="dcterms:W3CDTF">2026-01-26T12:51:00.0000000Z</dcterms:created>
  <dcterms:modified xsi:type="dcterms:W3CDTF">2026-01-29T06:11:11.7399655Z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