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7E5" w:rsidP="000B3BD0" w:rsidRDefault="00D347E5" w14:paraId="4EA5C330" w14:textId="77777777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Pr="001C3CDE" w:rsidR="00FD0711" w:rsidP="000B3BD0" w:rsidRDefault="00FD0711" w14:paraId="483DEDF7" w14:textId="77777777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1C3CDE">
        <w:rPr>
          <w:rFonts w:ascii="Times New Roman" w:hAnsi="Times New Roman"/>
          <w:b/>
          <w:caps/>
          <w:sz w:val="24"/>
          <w:szCs w:val="24"/>
        </w:rPr>
        <w:t>fi</w:t>
      </w:r>
      <w:r w:rsidRPr="001C3CDE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1C3CDE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1C3CDE" w:rsidR="00FD0711" w:rsidP="000B3BD0" w:rsidRDefault="00FD0711" w14:paraId="0ADEFB4B" w14:textId="77777777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>1. Date despre program</w:t>
      </w:r>
      <w:r w:rsidRPr="001C3CDE"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586"/>
      </w:tblGrid>
      <w:tr w:rsidRPr="001C3CDE" w:rsidR="00FD0711" w:rsidTr="00FB2D4E" w14:paraId="1F47D93A" w14:textId="77777777">
        <w:trPr>
          <w:jc w:val="center"/>
        </w:trPr>
        <w:tc>
          <w:tcPr>
            <w:tcW w:w="3823" w:type="dxa"/>
          </w:tcPr>
          <w:p w:rsidRPr="001C3CDE" w:rsidR="00FD0711" w:rsidP="000B3BD0" w:rsidRDefault="00FD0711" w14:paraId="275B289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1C3CD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1C3CD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Pr="001C3CDE" w:rsidR="00850EF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586" w:type="dxa"/>
          </w:tcPr>
          <w:p w:rsidRPr="001C3CDE" w:rsidR="00FD0711" w:rsidP="000B3BD0" w:rsidRDefault="00C116E4" w14:paraId="6F2FFE9E" w14:textId="77777777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1C3CDE">
              <w:rPr>
                <w:sz w:val="24"/>
                <w:szCs w:val="24"/>
              </w:rPr>
              <w:t xml:space="preserve">Universitatea </w:t>
            </w:r>
            <w:r w:rsidRPr="001C3CDE" w:rsidR="00C26673">
              <w:rPr>
                <w:sz w:val="24"/>
                <w:szCs w:val="24"/>
              </w:rPr>
              <w:t xml:space="preserve">Națională de Știință și Tehnologie </w:t>
            </w:r>
            <w:r w:rsidRPr="001C3CDE">
              <w:rPr>
                <w:sz w:val="24"/>
                <w:szCs w:val="24"/>
              </w:rPr>
              <w:t>POLITEHNICA</w:t>
            </w:r>
            <w:r w:rsidRPr="001C3CDE" w:rsidR="00A26CB8">
              <w:rPr>
                <w:sz w:val="24"/>
                <w:szCs w:val="24"/>
              </w:rPr>
              <w:t xml:space="preserve"> </w:t>
            </w:r>
            <w:r w:rsidRPr="001C3CDE">
              <w:rPr>
                <w:sz w:val="24"/>
                <w:szCs w:val="24"/>
              </w:rPr>
              <w:t>din Bucure</w:t>
            </w:r>
            <w:r w:rsidRPr="001C3CDE" w:rsidR="001B1709">
              <w:rPr>
                <w:sz w:val="24"/>
                <w:szCs w:val="24"/>
              </w:rPr>
              <w:t>ș</w:t>
            </w:r>
            <w:r w:rsidRPr="001C3CDE">
              <w:rPr>
                <w:sz w:val="24"/>
                <w:szCs w:val="24"/>
              </w:rPr>
              <w:t>ti</w:t>
            </w:r>
            <w:r w:rsidRPr="001C3CDE" w:rsidR="00D00A03">
              <w:rPr>
                <w:color w:val="9BBB59" w:themeColor="accent3"/>
                <w:sz w:val="24"/>
                <w:szCs w:val="24"/>
              </w:rPr>
              <w:t xml:space="preserve">/ </w:t>
            </w:r>
          </w:p>
        </w:tc>
      </w:tr>
      <w:tr w:rsidRPr="001C3CDE" w:rsidR="00FD0711" w:rsidTr="00FB2D4E" w14:paraId="0E2B7021" w14:textId="77777777">
        <w:trPr>
          <w:jc w:val="center"/>
        </w:trPr>
        <w:tc>
          <w:tcPr>
            <w:tcW w:w="3823" w:type="dxa"/>
          </w:tcPr>
          <w:p w:rsidRPr="001C3CDE" w:rsidR="00FD0711" w:rsidP="000B3BD0" w:rsidRDefault="00FD0711" w14:paraId="22655A38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586" w:type="dxa"/>
          </w:tcPr>
          <w:p w:rsidRPr="001C3CDE" w:rsidR="00FD0711" w:rsidP="000B3BD0" w:rsidRDefault="00BA7287" w14:paraId="2542C926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aerospațială</w:t>
            </w:r>
          </w:p>
        </w:tc>
      </w:tr>
      <w:tr w:rsidRPr="001C3CDE" w:rsidR="00BA7287" w:rsidTr="00FB2D4E" w14:paraId="02A6FED4" w14:textId="77777777">
        <w:trPr>
          <w:jc w:val="center"/>
        </w:trPr>
        <w:tc>
          <w:tcPr>
            <w:tcW w:w="3823" w:type="dxa"/>
          </w:tcPr>
          <w:p w:rsidRPr="001C3CDE" w:rsidR="00BA7287" w:rsidP="00BA7287" w:rsidRDefault="00BA7287" w14:paraId="337953BE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586" w:type="dxa"/>
          </w:tcPr>
          <w:p w:rsidRPr="00FF0134" w:rsidR="00BA7287" w:rsidP="00FF0134" w:rsidRDefault="00FE25CA" w14:paraId="508E6AE0" w14:textId="4374C0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Ştiinţe</w:t>
            </w:r>
            <w:proofErr w:type="spellEnd"/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Aerospaţiale</w:t>
            </w:r>
            <w:proofErr w:type="spellEnd"/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„Elie Carafoli”</w:t>
            </w:r>
          </w:p>
        </w:tc>
      </w:tr>
      <w:tr w:rsidRPr="001C3CDE" w:rsidR="00BA7287" w:rsidTr="00FB2D4E" w14:paraId="6C258C53" w14:textId="77777777">
        <w:trPr>
          <w:jc w:val="center"/>
        </w:trPr>
        <w:tc>
          <w:tcPr>
            <w:tcW w:w="3823" w:type="dxa"/>
          </w:tcPr>
          <w:p w:rsidRPr="001C3CDE" w:rsidR="00BA7287" w:rsidP="00BA7287" w:rsidRDefault="00BA7287" w14:paraId="5B8AAA4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586" w:type="dxa"/>
          </w:tcPr>
          <w:p w:rsidRPr="001C3CDE" w:rsidR="00BA7287" w:rsidP="00BA7287" w:rsidRDefault="00BA7287" w14:paraId="71B29C5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Inginerie </w:t>
            </w:r>
            <w:r w:rsidRPr="001C3CDE" w:rsidR="000A5601">
              <w:rPr>
                <w:rFonts w:ascii="Times New Roman" w:hAnsi="Times New Roman"/>
                <w:sz w:val="24"/>
                <w:szCs w:val="24"/>
              </w:rPr>
              <w:t>Aerospațială</w:t>
            </w:r>
          </w:p>
        </w:tc>
      </w:tr>
      <w:tr w:rsidRPr="001C3CDE" w:rsidR="00BA7287" w:rsidTr="00FB2D4E" w14:paraId="6D9028E3" w14:textId="77777777">
        <w:trPr>
          <w:jc w:val="center"/>
        </w:trPr>
        <w:tc>
          <w:tcPr>
            <w:tcW w:w="3823" w:type="dxa"/>
          </w:tcPr>
          <w:p w:rsidRPr="001C3CDE" w:rsidR="00BA7287" w:rsidP="00BA7287" w:rsidRDefault="00BA7287" w14:paraId="778545C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586" w:type="dxa"/>
          </w:tcPr>
          <w:p w:rsidRPr="001C3CDE" w:rsidR="00BA7287" w:rsidP="000A5601" w:rsidRDefault="001124A4" w14:paraId="4ED21C2F" w14:textId="5906F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Sisteme de Propulsie</w:t>
            </w:r>
          </w:p>
        </w:tc>
      </w:tr>
      <w:tr w:rsidRPr="001C3CDE" w:rsidR="00BA7287" w:rsidTr="00FB2D4E" w14:paraId="0F7C60CD" w14:textId="77777777">
        <w:trPr>
          <w:jc w:val="center"/>
        </w:trPr>
        <w:tc>
          <w:tcPr>
            <w:tcW w:w="3823" w:type="dxa"/>
          </w:tcPr>
          <w:p w:rsidRPr="001C3CDE" w:rsidR="00BA7287" w:rsidP="00BA7287" w:rsidRDefault="00BA7287" w14:paraId="4E7D894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586" w:type="dxa"/>
          </w:tcPr>
          <w:p w:rsidRPr="001C3CDE" w:rsidR="00BA7287" w:rsidP="00BA7287" w:rsidRDefault="00BA7287" w14:paraId="4108F3C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Pr="001C3CDE" w:rsidR="00BA7287" w:rsidTr="00FB2D4E" w14:paraId="1566AF44" w14:textId="77777777">
        <w:trPr>
          <w:jc w:val="center"/>
        </w:trPr>
        <w:tc>
          <w:tcPr>
            <w:tcW w:w="3823" w:type="dxa"/>
          </w:tcPr>
          <w:p w:rsidRPr="001C3CDE" w:rsidR="00BA7287" w:rsidP="00BA7287" w:rsidRDefault="00BA7287" w14:paraId="319A4D9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586" w:type="dxa"/>
          </w:tcPr>
          <w:p w:rsidRPr="001C3CDE" w:rsidR="00BA7287" w:rsidP="00BA7287" w:rsidRDefault="00BA7287" w14:paraId="079FB81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1C3CDE" w:rsidR="00BA7287" w:rsidTr="00FB2D4E" w14:paraId="23EE78EA" w14:textId="77777777">
        <w:trPr>
          <w:jc w:val="center"/>
        </w:trPr>
        <w:tc>
          <w:tcPr>
            <w:tcW w:w="3823" w:type="dxa"/>
          </w:tcPr>
          <w:p w:rsidRPr="001C3CDE" w:rsidR="00BA7287" w:rsidP="00BA7287" w:rsidRDefault="00BA7287" w14:paraId="1F5E73C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586" w:type="dxa"/>
          </w:tcPr>
          <w:p w:rsidRPr="001C3CDE" w:rsidR="00BA7287" w:rsidP="00BA7287" w:rsidRDefault="00BA7287" w14:paraId="058D973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1C3CDE" w:rsidR="00FD0711" w:rsidP="00FB2D4E" w:rsidRDefault="00FD0711" w14:paraId="0EA16661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1C3CDE" w:rsidR="00FD0711" w:rsidP="000B3BD0" w:rsidRDefault="00FD0711" w14:paraId="60E141A5" w14:textId="77777777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1134"/>
      </w:tblGrid>
      <w:tr w:rsidRPr="001C3CDE" w:rsidR="00FD0711" w:rsidTr="743C79A9" w14:paraId="15129B52" w14:textId="77777777">
        <w:trPr>
          <w:jc w:val="center"/>
        </w:trPr>
        <w:tc>
          <w:tcPr>
            <w:tcW w:w="2846" w:type="dxa"/>
            <w:gridSpan w:val="3"/>
            <w:tcMar/>
          </w:tcPr>
          <w:p w:rsidR="00BA7287" w:rsidP="00BA7287" w:rsidRDefault="00FD0711" w14:paraId="3CA04FCD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001C3CDE"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  <w:p w:rsidRPr="008E679F" w:rsidR="008E679F" w:rsidP="00BA7287" w:rsidRDefault="008E679F" w14:paraId="6D2244C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7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E679F">
              <w:rPr>
                <w:rFonts w:ascii="Times New Roman" w:hAnsi="Times New Roman"/>
                <w:sz w:val="24"/>
                <w:szCs w:val="24"/>
              </w:rPr>
              <w:t>ro</w:t>
            </w:r>
            <w:proofErr w:type="spellEnd"/>
            <w:r w:rsidRPr="008E679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Pr="001C3CDE" w:rsidR="00532F3D" w:rsidP="000B3BD0" w:rsidRDefault="00532F3D" w14:paraId="56B5C0A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6" w:type="dxa"/>
            <w:gridSpan w:val="8"/>
            <w:tcMar/>
          </w:tcPr>
          <w:p w:rsidRPr="001C3CDE" w:rsidR="001F003F" w:rsidP="000B3BD0" w:rsidRDefault="001F003F" w14:paraId="15AC2388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Pr="008E679F" w:rsidR="001F003F" w:rsidP="008E679F" w:rsidRDefault="00F454AA" w14:paraId="07DBC49E" w14:textId="7777777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Practică</w:t>
            </w:r>
          </w:p>
        </w:tc>
      </w:tr>
      <w:tr w:rsidRPr="001C3CDE" w:rsidR="00FD0711" w:rsidTr="743C79A9" w14:paraId="141C156B" w14:textId="77777777">
        <w:trPr>
          <w:jc w:val="center"/>
        </w:trPr>
        <w:tc>
          <w:tcPr>
            <w:tcW w:w="4449" w:type="dxa"/>
            <w:gridSpan w:val="5"/>
            <w:tcMar/>
          </w:tcPr>
          <w:p w:rsidRPr="001C3CDE" w:rsidR="00FD0711" w:rsidP="000B3BD0" w:rsidRDefault="00FD0711" w14:paraId="05DD5BEE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Pr="001C3CD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953" w:type="dxa"/>
            <w:gridSpan w:val="6"/>
            <w:tcMar/>
          </w:tcPr>
          <w:p w:rsidRPr="001C3CDE" w:rsidR="00FD0711" w:rsidP="00CD618A" w:rsidRDefault="001124A4" w14:paraId="181C6359" w14:textId="7B9F4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00E17E8" w:rsidR="001124A4">
              <w:rPr>
                <w:rFonts w:ascii="Times New Roman" w:hAnsi="Times New Roman"/>
                <w:sz w:val="24"/>
                <w:szCs w:val="24"/>
              </w:rPr>
              <w:t>Prof. dr. ing. Daniel</w:t>
            </w:r>
            <w:r w:rsidRPr="600E17E8" w:rsidR="7C817C75">
              <w:rPr>
                <w:rFonts w:ascii="Times New Roman" w:hAnsi="Times New Roman"/>
                <w:sz w:val="24"/>
                <w:szCs w:val="24"/>
              </w:rPr>
              <w:t>-</w:t>
            </w:r>
            <w:r w:rsidRPr="600E17E8" w:rsidR="001124A4">
              <w:rPr>
                <w:rFonts w:ascii="Times New Roman" w:hAnsi="Times New Roman"/>
                <w:sz w:val="24"/>
                <w:szCs w:val="24"/>
              </w:rPr>
              <w:t xml:space="preserve">Eugeniu </w:t>
            </w:r>
            <w:r w:rsidRPr="600E17E8" w:rsidR="001124A4">
              <w:rPr>
                <w:rFonts w:ascii="Times New Roman" w:hAnsi="Times New Roman"/>
                <w:sz w:val="24"/>
                <w:szCs w:val="24"/>
              </w:rPr>
              <w:t>CRUNȚEANU</w:t>
            </w:r>
          </w:p>
        </w:tc>
      </w:tr>
      <w:tr w:rsidRPr="001C3CDE" w:rsidR="00FD0711" w:rsidTr="743C79A9" w14:paraId="04F21F68" w14:textId="77777777">
        <w:trPr>
          <w:jc w:val="center"/>
        </w:trPr>
        <w:tc>
          <w:tcPr>
            <w:tcW w:w="4449" w:type="dxa"/>
            <w:gridSpan w:val="5"/>
            <w:tcMar/>
          </w:tcPr>
          <w:p w:rsidRPr="001C3CDE" w:rsidR="00FD0711" w:rsidP="00130E62" w:rsidRDefault="00FD0711" w14:paraId="146E534F" w14:textId="13333E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743C79A9" w:rsidR="00FD0711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743C79A9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743C79A9" w:rsidR="00FD0711"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Pr="743C79A9" w:rsidR="32BBCB58">
              <w:rPr>
                <w:rFonts w:ascii="Times New Roman" w:hAnsi="Times New Roman"/>
                <w:sz w:val="24"/>
                <w:szCs w:val="24"/>
              </w:rPr>
              <w:t>practică</w:t>
            </w:r>
          </w:p>
        </w:tc>
        <w:tc>
          <w:tcPr>
            <w:tcW w:w="5953" w:type="dxa"/>
            <w:gridSpan w:val="6"/>
            <w:tcMar/>
          </w:tcPr>
          <w:p w:rsidRPr="001C3CDE" w:rsidR="00FD0711" w:rsidP="00CD618A" w:rsidRDefault="001124A4" w14:paraId="677EC255" w14:textId="6B89E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00E17E8" w:rsidR="001124A4">
              <w:rPr>
                <w:rFonts w:ascii="Times New Roman" w:hAnsi="Times New Roman"/>
                <w:sz w:val="24"/>
                <w:szCs w:val="24"/>
              </w:rPr>
              <w:t>Prof. dr. ing. Daniel</w:t>
            </w:r>
            <w:r w:rsidRPr="600E17E8" w:rsidR="66920AC9">
              <w:rPr>
                <w:rFonts w:ascii="Times New Roman" w:hAnsi="Times New Roman"/>
                <w:sz w:val="24"/>
                <w:szCs w:val="24"/>
              </w:rPr>
              <w:t>-</w:t>
            </w:r>
            <w:r w:rsidRPr="600E17E8" w:rsidR="001124A4">
              <w:rPr>
                <w:rFonts w:ascii="Times New Roman" w:hAnsi="Times New Roman"/>
                <w:sz w:val="24"/>
                <w:szCs w:val="24"/>
              </w:rPr>
              <w:t xml:space="preserve">Eugeniu </w:t>
            </w:r>
            <w:r w:rsidRPr="600E17E8" w:rsidR="001124A4">
              <w:rPr>
                <w:rFonts w:ascii="Times New Roman" w:hAnsi="Times New Roman"/>
                <w:sz w:val="24"/>
                <w:szCs w:val="24"/>
              </w:rPr>
              <w:t>CRUNȚEANU</w:t>
            </w:r>
          </w:p>
        </w:tc>
      </w:tr>
      <w:tr w:rsidRPr="001C3CDE" w:rsidR="00376720" w:rsidTr="743C79A9" w14:paraId="070F2313" w14:textId="77777777">
        <w:trPr>
          <w:jc w:val="center"/>
        </w:trPr>
        <w:tc>
          <w:tcPr>
            <w:tcW w:w="1756" w:type="dxa"/>
            <w:tcMar/>
          </w:tcPr>
          <w:p w:rsidRPr="001C3CDE" w:rsidR="00FD0711" w:rsidP="000B3BD0" w:rsidRDefault="00FD0711" w14:paraId="57AB9B2B" w14:textId="77777777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1C3CDE" w:rsidR="00FD0711" w:rsidP="000B3BD0" w:rsidRDefault="00CD618A" w14:paraId="6D6C97E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  <w:tcMar/>
          </w:tcPr>
          <w:p w:rsidRPr="001C3CDE" w:rsidR="00FD0711" w:rsidP="000B3BD0" w:rsidRDefault="00FD0711" w14:paraId="7A0CB6EF" w14:textId="77777777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1C3CDE" w:rsidR="00FD0711" w:rsidP="000B3BD0" w:rsidRDefault="007A1B42" w14:paraId="54D2E13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I</w:t>
            </w:r>
            <w:r w:rsidRPr="001C3CDE" w:rsidR="00CD618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1C3CDE" w:rsidR="00FD0711" w:rsidP="000B3BD0" w:rsidRDefault="00FD0711" w14:paraId="3917C916" w14:textId="77777777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1C3CDE" w:rsidR="00FD0711" w:rsidP="000B3BD0" w:rsidRDefault="00CD618A" w14:paraId="608A285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1C3CDE" w:rsidR="00FD0711" w:rsidP="000B3BD0" w:rsidRDefault="00FD0711" w14:paraId="2F3B2352" w14:textId="77777777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1C3CDE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1134" w:type="dxa"/>
            <w:tcMar/>
          </w:tcPr>
          <w:p w:rsidRPr="001C3CDE" w:rsidR="00FD0711" w:rsidP="000B3BD0" w:rsidRDefault="00D605BE" w14:paraId="0AC6C8B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CDE">
              <w:rPr>
                <w:rFonts w:ascii="Times New Roman" w:hAnsi="Times New Roman"/>
                <w:sz w:val="24"/>
                <w:szCs w:val="24"/>
              </w:rPr>
              <w:t>Ob</w:t>
            </w:r>
            <w:proofErr w:type="spellEnd"/>
          </w:p>
        </w:tc>
      </w:tr>
      <w:tr w:rsidRPr="001C3CDE" w:rsidR="00376720" w:rsidTr="743C79A9" w14:paraId="4426CD21" w14:textId="77777777">
        <w:trPr>
          <w:jc w:val="center"/>
        </w:trPr>
        <w:tc>
          <w:tcPr>
            <w:tcW w:w="2140" w:type="dxa"/>
            <w:gridSpan w:val="2"/>
            <w:tcMar/>
          </w:tcPr>
          <w:p w:rsidRPr="001C3CDE" w:rsidR="00204311" w:rsidP="000B3BD0" w:rsidRDefault="00204311" w14:paraId="6AC1366A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1C3CDE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1C3CDE" w:rsidR="00204311" w:rsidP="00021AA3" w:rsidRDefault="006E7AB8" w14:paraId="1151684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</w:t>
            </w:r>
            <w:r w:rsidRPr="001C3CDE" w:rsidR="0020431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2" w:type="dxa"/>
            <w:gridSpan w:val="4"/>
            <w:tcMar/>
          </w:tcPr>
          <w:p w:rsidRPr="001C3CDE" w:rsidR="00204311" w:rsidP="000B3BD0" w:rsidRDefault="00204311" w14:paraId="7B1A81F2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720" w:type="dxa"/>
            <w:gridSpan w:val="3"/>
            <w:tcMar/>
          </w:tcPr>
          <w:p w:rsidRPr="001C3CDE" w:rsidR="00274E15" w:rsidP="000B3BD0" w:rsidRDefault="008E679F" w14:paraId="42F8216B" w14:textId="42435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00E17E8" w:rsidR="001124A4">
              <w:rPr>
                <w:rFonts w:ascii="Times New Roman" w:hAnsi="Times New Roman"/>
                <w:sz w:val="24"/>
                <w:szCs w:val="24"/>
              </w:rPr>
              <w:t>B.L.09.IA.5.VI.Ob.7</w:t>
            </w:r>
          </w:p>
        </w:tc>
      </w:tr>
    </w:tbl>
    <w:p w:rsidRPr="001C3CDE" w:rsidR="00AA5BBD" w:rsidP="000B3BD0" w:rsidRDefault="00AA5BBD" w14:paraId="1F983AD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C3CDE" w:rsidR="00FD0711" w:rsidP="000B3BD0" w:rsidRDefault="00FD0711" w14:paraId="2E16FBE4" w14:textId="77777777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1C3CDE">
        <w:rPr>
          <w:rFonts w:ascii="Times New Roman" w:hAnsi="Times New Roman"/>
          <w:sz w:val="24"/>
          <w:szCs w:val="24"/>
        </w:rPr>
        <w:t>(ore pe semestru al activită</w:t>
      </w:r>
      <w:r w:rsidRPr="001C3CDE" w:rsidR="001B1709">
        <w:rPr>
          <w:rFonts w:ascii="Times New Roman" w:hAnsi="Times New Roman"/>
          <w:sz w:val="24"/>
          <w:szCs w:val="24"/>
        </w:rPr>
        <w:t>ț</w:t>
      </w:r>
      <w:r w:rsidRPr="001C3CDE">
        <w:rPr>
          <w:rFonts w:ascii="Times New Roman" w:hAnsi="Times New Roman"/>
          <w:sz w:val="24"/>
          <w:szCs w:val="24"/>
        </w:rPr>
        <w:t>ilor didactice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152"/>
        <w:gridCol w:w="458"/>
        <w:gridCol w:w="171"/>
        <w:gridCol w:w="909"/>
        <w:gridCol w:w="1138"/>
        <w:gridCol w:w="591"/>
        <w:gridCol w:w="2323"/>
        <w:gridCol w:w="645"/>
      </w:tblGrid>
      <w:tr w:rsidRPr="001C3CDE" w:rsidR="00FD0711" w:rsidTr="5E984649" w14:paraId="38518AA4" w14:textId="77777777">
        <w:trPr>
          <w:jc w:val="center"/>
        </w:trPr>
        <w:tc>
          <w:tcPr>
            <w:tcW w:w="4152" w:type="dxa"/>
            <w:tcMar/>
          </w:tcPr>
          <w:p w:rsidRPr="001C3CDE" w:rsidR="00FD0711" w:rsidP="000B3BD0" w:rsidRDefault="00FD0711" w14:paraId="42CA17DE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629" w:type="dxa"/>
            <w:gridSpan w:val="2"/>
            <w:tcMar/>
          </w:tcPr>
          <w:p w:rsidRPr="001C3CDE" w:rsidR="00FD0711" w:rsidP="000B3BD0" w:rsidRDefault="001124A4" w14:paraId="5E0288C5" w14:textId="198F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47" w:type="dxa"/>
            <w:gridSpan w:val="2"/>
            <w:tcMar/>
          </w:tcPr>
          <w:p w:rsidRPr="001C3CDE" w:rsidR="00FD0711" w:rsidP="000B3BD0" w:rsidRDefault="00FD0711" w14:paraId="2245E7B4" w14:textId="77777777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1" w:type="dxa"/>
            <w:tcMar/>
          </w:tcPr>
          <w:p w:rsidRPr="001C3CDE" w:rsidR="00FD0711" w:rsidP="000B3BD0" w:rsidRDefault="00FD0711" w14:paraId="6ED69AB6" w14:textId="5B3C9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00E17E8" w:rsidR="703BFB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23" w:type="dxa"/>
            <w:tcMar/>
          </w:tcPr>
          <w:p w:rsidRPr="001C3CDE" w:rsidR="00FD0711" w:rsidP="743C79A9" w:rsidRDefault="00FD0711" w14:paraId="39FA2C68" w14:textId="541B74A9">
            <w:pPr>
              <w:pStyle w:val="Normal"/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743C79A9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743C79A9" w:rsidR="32FBB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743C79A9" w:rsidR="3B6DB709">
              <w:rPr>
                <w:rFonts w:ascii="Times New Roman" w:hAnsi="Times New Roman"/>
                <w:sz w:val="24"/>
                <w:szCs w:val="24"/>
              </w:rPr>
              <w:t>practică</w:t>
            </w:r>
          </w:p>
        </w:tc>
        <w:tc>
          <w:tcPr>
            <w:tcW w:w="645" w:type="dxa"/>
            <w:tcMar/>
          </w:tcPr>
          <w:p w:rsidRPr="001C3CDE" w:rsidR="00FD0711" w:rsidP="000B3BD0" w:rsidRDefault="001124A4" w14:paraId="4D866806" w14:textId="2728A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43C79A9" w:rsidR="3B6DB7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Pr="001C3CDE" w:rsidR="00FD0711" w:rsidTr="5E984649" w14:paraId="10CB590F" w14:textId="77777777">
        <w:trPr>
          <w:jc w:val="center"/>
        </w:trPr>
        <w:tc>
          <w:tcPr>
            <w:tcW w:w="4152" w:type="dxa"/>
            <w:shd w:val="clear" w:color="auto" w:fill="D9D9D9" w:themeFill="background1" w:themeFillShade="D9"/>
            <w:tcMar/>
          </w:tcPr>
          <w:p w:rsidRPr="001C3CDE" w:rsidR="00FD0711" w:rsidP="000B3BD0" w:rsidRDefault="00FD0711" w14:paraId="2B4094F7" w14:textId="7777777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1C3CD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1C3CDE"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Pr="001C3CDE" w:rsidR="00C627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D9D9D9" w:themeFill="background1" w:themeFillShade="D9"/>
            <w:tcMar/>
          </w:tcPr>
          <w:p w:rsidRPr="001C3CDE" w:rsidR="00FD0711" w:rsidP="000B3BD0" w:rsidRDefault="008E679F" w14:paraId="679F83F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2047" w:type="dxa"/>
            <w:gridSpan w:val="2"/>
            <w:shd w:val="clear" w:color="auto" w:fill="D9D9D9" w:themeFill="background1" w:themeFillShade="D9"/>
            <w:tcMar/>
          </w:tcPr>
          <w:p w:rsidRPr="001C3CDE" w:rsidR="00FD0711" w:rsidP="000B3BD0" w:rsidRDefault="00FD0711" w14:paraId="6D96C2CB" w14:textId="77777777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1C3CDE" w:rsidR="00FD0711" w:rsidP="000B3BD0" w:rsidRDefault="00FD0711" w14:paraId="4BBBCFB2" w14:textId="79B6D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E4D8B23" w:rsidR="6B6755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23" w:type="dxa"/>
            <w:shd w:val="clear" w:color="auto" w:fill="D9D9D9" w:themeFill="background1" w:themeFillShade="D9"/>
            <w:tcMar/>
          </w:tcPr>
          <w:p w:rsidRPr="001C3CDE" w:rsidR="00FD0711" w:rsidP="743C79A9" w:rsidRDefault="00FD0711" w14:paraId="7F1BB381" w14:textId="4D117E73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743C79A9" w:rsidR="00FD0711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743C79A9" w:rsidR="63BBA2F3">
              <w:rPr>
                <w:rFonts w:ascii="Times New Roman" w:hAnsi="Times New Roman"/>
                <w:sz w:val="24"/>
                <w:szCs w:val="24"/>
              </w:rPr>
              <w:t>practică</w:t>
            </w:r>
          </w:p>
        </w:tc>
        <w:tc>
          <w:tcPr>
            <w:tcW w:w="645" w:type="dxa"/>
            <w:shd w:val="clear" w:color="auto" w:fill="D9D9D9" w:themeFill="background1" w:themeFillShade="D9"/>
            <w:tcMar/>
          </w:tcPr>
          <w:p w:rsidRPr="001C3CDE" w:rsidR="00FD0711" w:rsidP="000B3BD0" w:rsidRDefault="008E679F" w14:paraId="64C265E1" w14:textId="6AD5B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43C79A9" w:rsidR="7EC82A60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</w:tr>
      <w:tr w:rsidRPr="001C3CDE" w:rsidR="00FD0711" w:rsidTr="5E984649" w14:paraId="23932553" w14:textId="77777777">
        <w:trPr>
          <w:jc w:val="center"/>
        </w:trPr>
        <w:tc>
          <w:tcPr>
            <w:tcW w:w="9742" w:type="dxa"/>
            <w:gridSpan w:val="7"/>
            <w:tcMar/>
          </w:tcPr>
          <w:p w:rsidRPr="001C3CDE" w:rsidR="00FD0711" w:rsidP="000B3BD0" w:rsidRDefault="00FD0711" w14:paraId="642452A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1C3CD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645" w:type="dxa"/>
            <w:tcMar/>
          </w:tcPr>
          <w:p w:rsidRPr="001C3CDE" w:rsidR="00FD0711" w:rsidP="000B3BD0" w:rsidRDefault="00FD0711" w14:paraId="60832E4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1C3CDE" w:rsidR="0065472F" w:rsidTr="5E984649" w14:paraId="38F9F709" w14:textId="77777777">
        <w:trPr>
          <w:trHeight w:val="460"/>
          <w:jc w:val="center"/>
        </w:trPr>
        <w:tc>
          <w:tcPr>
            <w:tcW w:w="9742" w:type="dxa"/>
            <w:gridSpan w:val="7"/>
            <w:tcMar/>
          </w:tcPr>
          <w:p w:rsidRPr="001C3CDE" w:rsidR="0065472F" w:rsidP="00701F46" w:rsidRDefault="0065472F" w14:paraId="5F0B9839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1C3CDE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1C3CD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e</w:t>
            </w:r>
            <w:r w:rsidRPr="001C3CDE" w:rsidR="00021AA3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1C3CDE" w:rsidR="003515D2">
              <w:rPr>
                <w:rFonts w:ascii="Times New Roman" w:hAnsi="Times New Roman"/>
                <w:sz w:val="24"/>
                <w:szCs w:val="24"/>
              </w:rPr>
              <w:t>e</w:t>
            </w:r>
            <w:r w:rsidRPr="001C3CDE" w:rsidR="004000FF">
              <w:rPr>
                <w:rFonts w:ascii="Times New Roman" w:hAnsi="Times New Roman"/>
                <w:sz w:val="24"/>
                <w:szCs w:val="24"/>
              </w:rPr>
              <w:t>.</w:t>
            </w:r>
            <w:r w:rsidRPr="001C3CDE" w:rsidR="00021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 xml:space="preserve">Pregătire teme, referate, portofolii </w:t>
            </w:r>
            <w:r w:rsidRPr="001C3CDE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i eseuri</w:t>
            </w:r>
            <w:r w:rsidRPr="001C3CDE" w:rsidR="00400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  <w:tcMar/>
          </w:tcPr>
          <w:p w:rsidRPr="001C3CDE" w:rsidR="0065472F" w:rsidP="000B3BD0" w:rsidRDefault="00701F46" w14:paraId="5ADBAFF3" w14:textId="0E869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FD0711" w:rsidTr="5E984649" w14:paraId="55D55590" w14:textId="77777777">
        <w:trPr>
          <w:jc w:val="center"/>
        </w:trPr>
        <w:tc>
          <w:tcPr>
            <w:tcW w:w="9742" w:type="dxa"/>
            <w:gridSpan w:val="7"/>
            <w:tcMar/>
          </w:tcPr>
          <w:p w:rsidRPr="001C3CDE" w:rsidR="00FD0711" w:rsidP="000B3BD0" w:rsidRDefault="00FD0711" w14:paraId="6886F47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645" w:type="dxa"/>
            <w:tcMar/>
          </w:tcPr>
          <w:p w:rsidRPr="001C3CDE" w:rsidR="00FD0711" w:rsidP="000B3BD0" w:rsidRDefault="001124A4" w14:paraId="1C5DCEDB" w14:textId="6A4C7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FD0711" w:rsidTr="5E984649" w14:paraId="361F2BFA" w14:textId="77777777">
        <w:trPr>
          <w:jc w:val="center"/>
        </w:trPr>
        <w:tc>
          <w:tcPr>
            <w:tcW w:w="9742" w:type="dxa"/>
            <w:gridSpan w:val="7"/>
            <w:tcMar/>
          </w:tcPr>
          <w:p w:rsidRPr="001C3CDE" w:rsidR="00FD0711" w:rsidP="000B3BD0" w:rsidRDefault="00FD0711" w14:paraId="7440636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645" w:type="dxa"/>
            <w:tcMar/>
          </w:tcPr>
          <w:p w:rsidRPr="001C3CDE" w:rsidR="00FD0711" w:rsidP="000B3BD0" w:rsidRDefault="001124A4" w14:paraId="653179EB" w14:textId="2E095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A8092B" w:rsidTr="5E984649" w14:paraId="466270D9" w14:textId="77777777">
        <w:trPr>
          <w:jc w:val="center"/>
        </w:trPr>
        <w:tc>
          <w:tcPr>
            <w:tcW w:w="9742" w:type="dxa"/>
            <w:gridSpan w:val="7"/>
            <w:tcMar/>
          </w:tcPr>
          <w:p w:rsidRPr="001C3CDE" w:rsidR="00A8092B" w:rsidP="000B3BD0" w:rsidRDefault="00A8092B" w14:paraId="64E6D61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645" w:type="dxa"/>
            <w:tcMar/>
          </w:tcPr>
          <w:p w:rsidRPr="001C3CDE" w:rsidR="00A8092B" w:rsidP="000B3BD0" w:rsidRDefault="00A8092B" w14:paraId="06B0C42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FD0711" w:rsidTr="5E984649" w14:paraId="3CCED15E" w14:textId="77777777">
        <w:trPr>
          <w:gridAfter w:val="4"/>
          <w:wAfter w:w="4697" w:type="dxa"/>
          <w:jc w:val="center"/>
        </w:trPr>
        <w:tc>
          <w:tcPr>
            <w:tcW w:w="4610" w:type="dxa"/>
            <w:gridSpan w:val="2"/>
            <w:shd w:val="clear" w:color="auto" w:fill="D9D9D9" w:themeFill="background1" w:themeFillShade="D9"/>
            <w:tcMar/>
          </w:tcPr>
          <w:p w:rsidRPr="001C3CDE" w:rsidR="00FD0711" w:rsidP="000B3BD0" w:rsidRDefault="00FD0711" w14:paraId="49901CC2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tcMar/>
          </w:tcPr>
          <w:p w:rsidRPr="001C3CDE" w:rsidR="00FD0711" w:rsidP="68D518D5" w:rsidRDefault="001124A4" w14:paraId="38AC15D8" w14:textId="6E2D1328">
            <w:pPr>
              <w:spacing w:after="0" w:line="240" w:lineRule="auto"/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743C79A9" w:rsidR="1B5E7C7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-</w:t>
            </w:r>
          </w:p>
        </w:tc>
      </w:tr>
      <w:tr w:rsidRPr="001C3CDE" w:rsidR="00FD0711" w:rsidTr="5E984649" w14:paraId="1280FCA7" w14:textId="77777777">
        <w:trPr>
          <w:gridAfter w:val="4"/>
          <w:wAfter w:w="4697" w:type="dxa"/>
          <w:jc w:val="center"/>
        </w:trPr>
        <w:tc>
          <w:tcPr>
            <w:tcW w:w="4610" w:type="dxa"/>
            <w:gridSpan w:val="2"/>
            <w:shd w:val="clear" w:color="auto" w:fill="D9D9D9" w:themeFill="background1" w:themeFillShade="D9"/>
            <w:tcMar/>
          </w:tcPr>
          <w:p w:rsidRPr="001C3CDE" w:rsidR="00FD0711" w:rsidP="000B3BD0" w:rsidRDefault="00FD0711" w14:paraId="6542CB1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1C3CDE" w:rsidR="00FD0711" w:rsidP="000B3BD0" w:rsidRDefault="008B22DF" w14:paraId="4E75A67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360</w:t>
            </w:r>
          </w:p>
        </w:tc>
      </w:tr>
      <w:tr w:rsidRPr="001C3CDE" w:rsidR="00FD0711" w:rsidTr="5E984649" w14:paraId="1009E097" w14:textId="77777777">
        <w:trPr>
          <w:gridAfter w:val="4"/>
          <w:wAfter w:w="4697" w:type="dxa"/>
          <w:jc w:val="center"/>
        </w:trPr>
        <w:tc>
          <w:tcPr>
            <w:tcW w:w="4610" w:type="dxa"/>
            <w:gridSpan w:val="2"/>
            <w:shd w:val="clear" w:color="auto" w:fill="D9D9D9" w:themeFill="background1" w:themeFillShade="D9"/>
            <w:tcMar/>
          </w:tcPr>
          <w:p w:rsidRPr="001C3CDE" w:rsidR="00FD0711" w:rsidP="000B3BD0" w:rsidRDefault="00FD0711" w14:paraId="7969541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1C3CDE" w:rsidR="00FD0711" w:rsidP="000B3BD0" w:rsidRDefault="008E679F" w14:paraId="58CB730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Pr="001C3CDE" w:rsidR="000B3BD0" w:rsidP="000B3BD0" w:rsidRDefault="000B3BD0" w14:paraId="65F9C809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C3CDE" w:rsidR="00FD0711" w:rsidP="000B3BD0" w:rsidRDefault="00FD0711" w14:paraId="3A7BF08A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>4. Precondi</w:t>
      </w:r>
      <w:r w:rsidRPr="001C3CDE" w:rsidR="001B1709">
        <w:rPr>
          <w:rFonts w:ascii="Times New Roman" w:hAnsi="Times New Roman"/>
          <w:b/>
          <w:sz w:val="24"/>
          <w:szCs w:val="24"/>
        </w:rPr>
        <w:t>ț</w:t>
      </w:r>
      <w:r w:rsidRPr="001C3CDE">
        <w:rPr>
          <w:rFonts w:ascii="Times New Roman" w:hAnsi="Times New Roman"/>
          <w:b/>
          <w:sz w:val="24"/>
          <w:szCs w:val="24"/>
        </w:rPr>
        <w:t xml:space="preserve">ii </w:t>
      </w:r>
      <w:r w:rsidRPr="001C3CDE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8193"/>
      </w:tblGrid>
      <w:tr w:rsidRPr="001C3CDE" w:rsidR="00B609FA" w:rsidTr="00FB2D4E" w14:paraId="551BFD23" w14:textId="77777777">
        <w:trPr>
          <w:jc w:val="center"/>
        </w:trPr>
        <w:tc>
          <w:tcPr>
            <w:tcW w:w="2263" w:type="dxa"/>
          </w:tcPr>
          <w:p w:rsidRPr="001C3CDE" w:rsidR="00B609FA" w:rsidP="000B3BD0" w:rsidRDefault="00B609FA" w14:paraId="3FC7ADDB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8193" w:type="dxa"/>
          </w:tcPr>
          <w:p w:rsidR="001124A4" w:rsidP="00701F46" w:rsidRDefault="006B0B01" w14:paraId="25C69B22" w14:textId="7777777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Parcurgerea discipline</w:t>
            </w:r>
            <w:r w:rsidR="00701F46">
              <w:rPr>
                <w:rFonts w:ascii="Times New Roman" w:hAnsi="Times New Roman"/>
                <w:sz w:val="24"/>
                <w:szCs w:val="24"/>
              </w:rPr>
              <w:t>lor aferente programului de studiu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1F46">
              <w:rPr>
                <w:rFonts w:ascii="Times New Roman" w:hAnsi="Times New Roman"/>
                <w:sz w:val="24"/>
                <w:szCs w:val="24"/>
              </w:rPr>
              <w:t>de licență</w:t>
            </w:r>
            <w:r w:rsidR="001124A4">
              <w:rPr>
                <w:rFonts w:ascii="Times New Roman" w:hAnsi="Times New Roman"/>
                <w:sz w:val="24"/>
                <w:szCs w:val="24"/>
              </w:rPr>
              <w:t>, precum:</w:t>
            </w:r>
          </w:p>
          <w:p w:rsidRPr="001C3CDE" w:rsidR="00B609FA" w:rsidP="00701F46" w:rsidRDefault="001124A4" w14:paraId="6A658E96" w14:textId="798606F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A4">
              <w:rPr>
                <w:rFonts w:ascii="Times New Roman" w:hAnsi="Times New Roman"/>
                <w:sz w:val="24"/>
                <w:szCs w:val="24"/>
              </w:rPr>
              <w:t xml:space="preserve">Mașini termice, Procese în motoare cu piston pentru aviație, Procese staționare în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turbomașini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radiale, Construcția motoarelor aeroreactoare, Modelarea și simularea transferului de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caldură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, Grafică computațională, Desen tehnic, Tehnologii generale de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, Organe de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maşini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>, Medii de calcul științific, Limbaje de programare, Știința și ingineria materialelor, Asigurarea calității în domeniul aerospațial</w:t>
            </w:r>
          </w:p>
        </w:tc>
      </w:tr>
      <w:tr w:rsidRPr="001C3CDE" w:rsidR="00B609FA" w:rsidTr="00FB2D4E" w14:paraId="7F53EB36" w14:textId="77777777">
        <w:trPr>
          <w:jc w:val="center"/>
        </w:trPr>
        <w:tc>
          <w:tcPr>
            <w:tcW w:w="2263" w:type="dxa"/>
          </w:tcPr>
          <w:p w:rsidRPr="001C3CDE" w:rsidR="00B609FA" w:rsidP="000B3BD0" w:rsidRDefault="00B609FA" w14:paraId="2DCB1017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1C3CDE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8193" w:type="dxa"/>
          </w:tcPr>
          <w:p w:rsidR="00EF3D9A" w:rsidP="00701F46" w:rsidRDefault="00BE27FC" w14:paraId="62351D2B" w14:textId="7777777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Acumularea următoarelor cunoștințe: </w:t>
            </w:r>
          </w:p>
          <w:p w:rsidRPr="001124A4" w:rsidR="001124A4" w:rsidP="001124A4" w:rsidRDefault="001124A4" w14:paraId="0EFAB185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A4">
              <w:rPr>
                <w:rFonts w:ascii="Times New Roman" w:hAnsi="Times New Roman"/>
                <w:sz w:val="24"/>
                <w:szCs w:val="24"/>
              </w:rPr>
              <w:t xml:space="preserve">C1. Efectuarea de calcule,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demonstraţii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aplicaţii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, pentru rezolvarea de sarcini specifice ingineriei aerospațiale pe baza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cunoştinţelor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ştiinţele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fundamentale  </w:t>
            </w:r>
          </w:p>
          <w:p w:rsidRPr="001C3CDE" w:rsidR="00701F46" w:rsidP="001124A4" w:rsidRDefault="001124A4" w14:paraId="4439FAB6" w14:textId="4278F51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A4">
              <w:rPr>
                <w:rFonts w:ascii="Times New Roman" w:hAnsi="Times New Roman"/>
                <w:sz w:val="24"/>
                <w:szCs w:val="24"/>
              </w:rPr>
              <w:t xml:space="preserve">C2. Selectarea, combinarea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utilizarea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cunoştinţelor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, principiilor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metodelor din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lastRenderedPageBreak/>
              <w:t>ştiinţele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de bază ale domeniului inginerie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aerospaţială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asocierea acestora cu scheme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funcţionale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reprezentări grafice - modelare 3D / desen tehnic pentru rezolvarea de sarcini specifice ingineriei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aerospaţiale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Pr="001C3CDE" w:rsidR="00B609FA" w:rsidP="000B3BD0" w:rsidRDefault="00B609FA" w14:paraId="5173615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1C3CDE" w:rsidR="00FD0711" w:rsidP="00241E52" w:rsidRDefault="00FD0711" w14:paraId="52692D14" w14:textId="77777777">
      <w:pPr>
        <w:spacing w:line="240" w:lineRule="auto"/>
        <w:jc w:val="both"/>
        <w:rPr>
          <w:rFonts w:ascii="Times New Roman" w:hAnsi="Times New Roman"/>
          <w:color w:val="9BBB59" w:themeColor="accent3"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>5. Condi</w:t>
      </w:r>
      <w:r w:rsidRPr="001C3CDE" w:rsidR="001B1709">
        <w:rPr>
          <w:rFonts w:ascii="Times New Roman" w:hAnsi="Times New Roman"/>
          <w:b/>
          <w:sz w:val="24"/>
          <w:szCs w:val="24"/>
        </w:rPr>
        <w:t>ț</w:t>
      </w:r>
      <w:r w:rsidRPr="001C3CDE">
        <w:rPr>
          <w:rFonts w:ascii="Times New Roman" w:hAnsi="Times New Roman"/>
          <w:b/>
          <w:sz w:val="24"/>
          <w:szCs w:val="24"/>
        </w:rPr>
        <w:t>ii</w:t>
      </w:r>
      <w:r w:rsidRPr="001C3CDE" w:rsidR="003C430C">
        <w:rPr>
          <w:rFonts w:ascii="Times New Roman" w:hAnsi="Times New Roman"/>
          <w:b/>
          <w:sz w:val="24"/>
          <w:szCs w:val="24"/>
        </w:rPr>
        <w:t xml:space="preserve"> </w:t>
      </w:r>
      <w:r w:rsidRPr="001C3CDE"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Pr="001C3CDE" w:rsidR="003C430C">
        <w:rPr>
          <w:rFonts w:ascii="Times New Roman" w:hAnsi="Times New Roman"/>
          <w:b/>
          <w:sz w:val="24"/>
          <w:szCs w:val="24"/>
        </w:rPr>
        <w:t>pentru desfă</w:t>
      </w:r>
      <w:r w:rsidRPr="001C3CDE" w:rsidR="001B1709">
        <w:rPr>
          <w:rFonts w:ascii="Times New Roman" w:hAnsi="Times New Roman"/>
          <w:b/>
          <w:sz w:val="24"/>
          <w:szCs w:val="24"/>
        </w:rPr>
        <w:t>ș</w:t>
      </w:r>
      <w:r w:rsidRPr="001C3CDE" w:rsidR="003C430C">
        <w:rPr>
          <w:rFonts w:ascii="Times New Roman" w:hAnsi="Times New Roman"/>
          <w:b/>
          <w:sz w:val="24"/>
          <w:szCs w:val="24"/>
        </w:rPr>
        <w:t>urarea</w:t>
      </w:r>
      <w:r w:rsidRPr="001C3CDE"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Pr="001C3CDE"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Pr="001C3CDE" w:rsidR="001B1709">
        <w:rPr>
          <w:rFonts w:ascii="Times New Roman" w:hAnsi="Times New Roman"/>
          <w:b/>
          <w:sz w:val="24"/>
          <w:szCs w:val="24"/>
        </w:rPr>
        <w:t>ț</w:t>
      </w:r>
      <w:r w:rsidRPr="001C3CDE" w:rsidR="003C430C">
        <w:rPr>
          <w:rFonts w:ascii="Times New Roman" w:hAnsi="Times New Roman"/>
          <w:b/>
          <w:sz w:val="24"/>
          <w:szCs w:val="24"/>
        </w:rPr>
        <w:t>ilor didactice</w:t>
      </w:r>
      <w:r w:rsidRPr="001C3CDE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56"/>
        <w:gridCol w:w="8026"/>
      </w:tblGrid>
      <w:tr w:rsidRPr="001C3CDE" w:rsidR="00FB2D4E" w:rsidTr="743C79A9" w14:paraId="19555B3E" w14:textId="77777777">
        <w:trPr>
          <w:jc w:val="center"/>
        </w:trPr>
        <w:tc>
          <w:tcPr>
            <w:tcW w:w="2405" w:type="dxa"/>
            <w:tcMar/>
          </w:tcPr>
          <w:p w:rsidRPr="001C3CDE" w:rsidR="00FB2D4E" w:rsidP="00FB2D4E" w:rsidRDefault="00FB2D4E" w14:paraId="27F32B2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1C3CDE">
              <w:rPr>
                <w:rFonts w:ascii="Times New Roman" w:hAnsi="Times New Roman"/>
              </w:rPr>
              <w:t xml:space="preserve"> 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  <w:r w:rsidRPr="001C3CDE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  <w:tcMar/>
          </w:tcPr>
          <w:p w:rsidRPr="001C3CDE" w:rsidR="00FB2D4E" w:rsidP="00996F62" w:rsidRDefault="004F305A" w14:paraId="36CAB38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Pr="001C3CDE" w:rsidR="00FB2D4E" w:rsidTr="743C79A9" w14:paraId="00CBCE43" w14:textId="77777777">
        <w:trPr>
          <w:jc w:val="center"/>
        </w:trPr>
        <w:tc>
          <w:tcPr>
            <w:tcW w:w="2405" w:type="dxa"/>
            <w:tcMar/>
          </w:tcPr>
          <w:p w:rsidRPr="001C3CDE" w:rsidR="00FB2D4E" w:rsidP="001868EE" w:rsidRDefault="00FB2D4E" w14:paraId="7A9A2B44" w14:textId="5DE37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43C79A9" w:rsidR="00FB2D4E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743C79A9" w:rsidR="00FB2D4E">
              <w:rPr>
                <w:rFonts w:ascii="Times New Roman" w:hAnsi="Times New Roman"/>
              </w:rPr>
              <w:t xml:space="preserve"> </w:t>
            </w:r>
            <w:r w:rsidRPr="743C79A9" w:rsidR="00FB2D4E">
              <w:rPr>
                <w:rFonts w:ascii="Times New Roman" w:hAnsi="Times New Roman"/>
                <w:sz w:val="24"/>
                <w:szCs w:val="24"/>
              </w:rPr>
              <w:t xml:space="preserve">de desfășurare a </w:t>
            </w:r>
            <w:r w:rsidRPr="743C79A9" w:rsidR="32613AC7">
              <w:rPr>
                <w:rFonts w:ascii="Times New Roman" w:hAnsi="Times New Roman"/>
                <w:sz w:val="24"/>
                <w:szCs w:val="24"/>
              </w:rPr>
              <w:t>practicii</w:t>
            </w:r>
          </w:p>
        </w:tc>
        <w:tc>
          <w:tcPr>
            <w:tcW w:w="8051" w:type="dxa"/>
            <w:tcMar/>
          </w:tcPr>
          <w:p w:rsidRPr="00996F62" w:rsidR="00FB2D4E" w:rsidP="00996F62" w:rsidRDefault="001124A4" w14:paraId="0E80DDDB" w14:textId="43DB59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A4">
              <w:rPr>
                <w:rFonts w:ascii="Times New Roman" w:hAnsi="Times New Roman"/>
                <w:sz w:val="24"/>
                <w:szCs w:val="24"/>
              </w:rPr>
              <w:t xml:space="preserve">Practica se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desfăşoară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organizaţii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industriale, companii și institute de cercetare cu care Facultatea de Inginerie Aerospațială  are parteneriate. De asemenea, practica se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desfăşoară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4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124A4">
              <w:rPr>
                <w:rFonts w:ascii="Times New Roman" w:hAnsi="Times New Roman"/>
                <w:sz w:val="24"/>
                <w:szCs w:val="24"/>
              </w:rPr>
              <w:t xml:space="preserve"> prin programe naționale (de exemplu ”</w:t>
            </w:r>
            <w:r w:rsidRPr="001124A4">
              <w:rPr>
                <w:rFonts w:ascii="Times New Roman" w:hAnsi="Times New Roman"/>
                <w:b/>
                <w:bCs/>
                <w:sz w:val="24"/>
                <w:szCs w:val="24"/>
              </w:rPr>
              <w:t>Programul Operațional Capital Uman</w:t>
            </w:r>
            <w:r w:rsidRPr="001124A4">
              <w:rPr>
                <w:rFonts w:ascii="Times New Roman" w:hAnsi="Times New Roman"/>
                <w:sz w:val="24"/>
                <w:szCs w:val="24"/>
              </w:rPr>
              <w:t>, Axa prioritară 6 - Educație și competențe”).</w:t>
            </w:r>
          </w:p>
        </w:tc>
      </w:tr>
    </w:tbl>
    <w:p w:rsidRPr="001C3CDE" w:rsidR="00FD0711" w:rsidP="008B008F" w:rsidRDefault="00FD0711" w14:paraId="25B4A08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1C3CDE" w:rsidR="00CC6774" w:rsidP="003E0B99" w:rsidRDefault="00D31C96" w14:paraId="1D80349E" w14:textId="777777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>6. Obiectiv</w:t>
      </w:r>
      <w:r w:rsidRPr="001C3CDE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1C3CDE" w:rsidR="00733BD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Pr="00521F41" w:rsidR="00521F41" w:rsidP="00521F41" w:rsidRDefault="00521F41" w14:paraId="5A6F45E2" w14:textId="491675F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Practica</w:t>
      </w:r>
      <w:r w:rsidRPr="001C3CDE" w:rsidR="00E20BD3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realizează</w:t>
      </w:r>
      <w:r w:rsidRPr="001C3CDE" w:rsidR="00E20BD3">
        <w:rPr>
          <w:rFonts w:ascii="Times New Roman" w:hAnsi="Times New Roman"/>
          <w:sz w:val="24"/>
          <w:szCs w:val="24"/>
        </w:rPr>
        <w:t xml:space="preserve"> în cadrul domeniului </w:t>
      </w:r>
      <w:r w:rsidRPr="001C3CDE" w:rsidR="00336F9F">
        <w:rPr>
          <w:rFonts w:ascii="Times New Roman" w:hAnsi="Times New Roman"/>
          <w:sz w:val="24"/>
          <w:szCs w:val="24"/>
        </w:rPr>
        <w:t>INGINERIE AEROSPA</w:t>
      </w:r>
      <w:r w:rsidRPr="001C3CDE" w:rsidR="00084254">
        <w:rPr>
          <w:rFonts w:ascii="Times New Roman" w:hAnsi="Times New Roman"/>
          <w:sz w:val="24"/>
          <w:szCs w:val="24"/>
        </w:rPr>
        <w:t>Ț</w:t>
      </w:r>
      <w:r w:rsidRPr="001C3CDE" w:rsidR="00336F9F">
        <w:rPr>
          <w:rFonts w:ascii="Times New Roman" w:hAnsi="Times New Roman"/>
          <w:sz w:val="24"/>
          <w:szCs w:val="24"/>
        </w:rPr>
        <w:t>IAL</w:t>
      </w:r>
      <w:r w:rsidRPr="001C3CDE" w:rsidR="00084254">
        <w:rPr>
          <w:rFonts w:ascii="Times New Roman" w:hAnsi="Times New Roman"/>
          <w:sz w:val="24"/>
          <w:szCs w:val="24"/>
        </w:rPr>
        <w:t>Ă</w:t>
      </w:r>
      <w:r w:rsidRPr="001C3CDE" w:rsidR="00E20BD3">
        <w:rPr>
          <w:rFonts w:ascii="Times New Roman" w:hAnsi="Times New Roman"/>
          <w:sz w:val="24"/>
          <w:szCs w:val="24"/>
        </w:rPr>
        <w:t>/</w:t>
      </w:r>
      <w:r w:rsidRPr="001C3CDE" w:rsidR="00507431">
        <w:rPr>
          <w:rFonts w:ascii="Times New Roman" w:hAnsi="Times New Roman"/>
          <w:sz w:val="24"/>
          <w:szCs w:val="24"/>
        </w:rPr>
        <w:t xml:space="preserve">specializarea </w:t>
      </w:r>
      <w:r w:rsidR="001124A4">
        <w:rPr>
          <w:rFonts w:ascii="Times New Roman" w:hAnsi="Times New Roman"/>
          <w:sz w:val="24"/>
          <w:szCs w:val="24"/>
        </w:rPr>
        <w:t>SISTEME DE PROPULSIE</w:t>
      </w:r>
      <w:r w:rsidRPr="001C3CDE" w:rsidR="00E20BD3">
        <w:rPr>
          <w:rFonts w:ascii="Times New Roman" w:hAnsi="Times New Roman"/>
          <w:sz w:val="24"/>
          <w:szCs w:val="24"/>
        </w:rPr>
        <w:t xml:space="preserve"> și își </w:t>
      </w:r>
      <w:r w:rsidRPr="001C3CDE" w:rsidR="00921C53">
        <w:rPr>
          <w:rFonts w:ascii="Times New Roman" w:hAnsi="Times New Roman"/>
          <w:color w:val="000000" w:themeColor="text1"/>
          <w:sz w:val="24"/>
          <w:szCs w:val="24"/>
        </w:rPr>
        <w:t xml:space="preserve">propune </w:t>
      </w:r>
      <w:r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ezvoltarea unor </w:t>
      </w:r>
      <w:proofErr w:type="spellStart"/>
      <w:r w:rsidRPr="00521F41">
        <w:rPr>
          <w:rFonts w:ascii="Times New Roman" w:hAnsi="Times New Roman"/>
          <w:color w:val="000000" w:themeColor="text1"/>
          <w:sz w:val="24"/>
          <w:szCs w:val="24"/>
        </w:rPr>
        <w:t>abilităţi</w:t>
      </w:r>
      <w:proofErr w:type="spellEnd"/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 practice în raport cu </w:t>
      </w:r>
      <w:proofErr w:type="spellStart"/>
      <w:r w:rsidRPr="00521F41">
        <w:rPr>
          <w:rFonts w:ascii="Times New Roman" w:hAnsi="Times New Roman"/>
          <w:color w:val="000000" w:themeColor="text1"/>
          <w:sz w:val="24"/>
          <w:szCs w:val="24"/>
        </w:rPr>
        <w:t>cerinţele</w:t>
      </w:r>
      <w:proofErr w:type="spellEnd"/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 specifice de la locul de muncă</w:t>
      </w:r>
      <w:r>
        <w:rPr>
          <w:rFonts w:ascii="Times New Roman" w:hAnsi="Times New Roman"/>
          <w:color w:val="000000" w:themeColor="text1"/>
          <w:sz w:val="24"/>
          <w:szCs w:val="24"/>
        </w:rPr>
        <w:t>, astfel:</w:t>
      </w:r>
    </w:p>
    <w:p w:rsidR="00521F41" w:rsidP="00521F41" w:rsidRDefault="00521F41" w14:paraId="79D8E54C" w14:textId="7777777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Studentul trebuie să fie capabil să lucreze în echipă </w:t>
      </w:r>
      <w:proofErr w:type="spellStart"/>
      <w:r w:rsidRPr="00521F41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 să execute sarcini specifice în </w:t>
      </w:r>
      <w:proofErr w:type="spellStart"/>
      <w:r w:rsidRPr="00521F41">
        <w:rPr>
          <w:rFonts w:ascii="Times New Roman" w:hAnsi="Times New Roman"/>
          <w:color w:val="000000" w:themeColor="text1"/>
          <w:sz w:val="24"/>
          <w:szCs w:val="24"/>
        </w:rPr>
        <w:t>condiţii</w:t>
      </w:r>
      <w:proofErr w:type="spellEnd"/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 restrânse de timp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521F41" w:rsidP="00521F41" w:rsidRDefault="00521F41" w14:paraId="10E1963D" w14:textId="7777777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Studentul trebuie să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aibă o </w:t>
      </w:r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imagine </w:t>
      </w:r>
      <w:r>
        <w:rPr>
          <w:rFonts w:ascii="Times New Roman" w:hAnsi="Times New Roman"/>
          <w:color w:val="000000" w:themeColor="text1"/>
          <w:sz w:val="24"/>
          <w:szCs w:val="24"/>
        </w:rPr>
        <w:t>generală</w:t>
      </w:r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521F41">
        <w:rPr>
          <w:rFonts w:ascii="Times New Roman" w:hAnsi="Times New Roman"/>
          <w:color w:val="000000" w:themeColor="text1"/>
          <w:sz w:val="24"/>
          <w:szCs w:val="24"/>
        </w:rPr>
        <w:t>activi</w:t>
      </w:r>
      <w:r>
        <w:rPr>
          <w:rFonts w:ascii="Times New Roman" w:hAnsi="Times New Roman"/>
          <w:color w:val="000000" w:themeColor="text1"/>
          <w:sz w:val="24"/>
          <w:szCs w:val="24"/>
        </w:rPr>
        <w:t>tăţii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din domeniul ingine</w:t>
      </w:r>
      <w:r w:rsidRPr="00521F41">
        <w:rPr>
          <w:rFonts w:ascii="Times New Roman" w:hAnsi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ei </w:t>
      </w:r>
      <w:proofErr w:type="spellStart"/>
      <w:r w:rsidRPr="00521F41">
        <w:rPr>
          <w:rFonts w:ascii="Times New Roman" w:hAnsi="Times New Roman"/>
          <w:color w:val="000000" w:themeColor="text1"/>
          <w:sz w:val="24"/>
          <w:szCs w:val="24"/>
        </w:rPr>
        <w:t>aerospaţiale</w:t>
      </w:r>
      <w:proofErr w:type="spellEnd"/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1F41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 totodată să ofere o </w:t>
      </w:r>
      <w:proofErr w:type="spellStart"/>
      <w:r w:rsidRPr="00521F41">
        <w:rPr>
          <w:rFonts w:ascii="Times New Roman" w:hAnsi="Times New Roman"/>
          <w:color w:val="000000" w:themeColor="text1"/>
          <w:sz w:val="24"/>
          <w:szCs w:val="24"/>
        </w:rPr>
        <w:t>şansă</w:t>
      </w:r>
      <w:proofErr w:type="spellEnd"/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 acestuia de a se insera în </w:t>
      </w:r>
      <w:proofErr w:type="spellStart"/>
      <w:r w:rsidRPr="00521F41">
        <w:rPr>
          <w:rFonts w:ascii="Times New Roman" w:hAnsi="Times New Roman"/>
          <w:color w:val="000000" w:themeColor="text1"/>
          <w:sz w:val="24"/>
          <w:szCs w:val="24"/>
        </w:rPr>
        <w:t>piaţa</w:t>
      </w:r>
      <w:proofErr w:type="spellEnd"/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 muncii.</w:t>
      </w:r>
    </w:p>
    <w:p w:rsidRPr="00521F41" w:rsidR="00521F41" w:rsidP="00521F41" w:rsidRDefault="00521F41" w14:paraId="394D5EEE" w14:textId="7777777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Fundamentarea unor </w:t>
      </w:r>
      <w:proofErr w:type="spellStart"/>
      <w:r w:rsidRPr="00521F41">
        <w:rPr>
          <w:rFonts w:ascii="Times New Roman" w:hAnsi="Times New Roman"/>
          <w:color w:val="000000" w:themeColor="text1"/>
          <w:sz w:val="24"/>
          <w:szCs w:val="24"/>
        </w:rPr>
        <w:t>cunoştinţe</w:t>
      </w:r>
      <w:proofErr w:type="spellEnd"/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 generale </w:t>
      </w:r>
      <w:proofErr w:type="spellStart"/>
      <w:r w:rsidRPr="00521F41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 specifice deprinse în primii ani de studiu.</w:t>
      </w:r>
    </w:p>
    <w:p w:rsidR="00521F41" w:rsidP="00521F41" w:rsidRDefault="00521F41" w14:paraId="683F8FD9" w14:textId="7777777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 Participarea la activitatea specifică a întreprinderii prin stabilirea de sarcini specifice </w:t>
      </w:r>
      <w:proofErr w:type="spellStart"/>
      <w:r w:rsidRPr="00521F41">
        <w:rPr>
          <w:rFonts w:ascii="Times New Roman" w:hAnsi="Times New Roman"/>
          <w:color w:val="000000" w:themeColor="text1"/>
          <w:sz w:val="24"/>
          <w:szCs w:val="24"/>
        </w:rPr>
        <w:t>competenţelor</w:t>
      </w:r>
      <w:proofErr w:type="spellEnd"/>
      <w:r w:rsidRPr="00521F41">
        <w:rPr>
          <w:rFonts w:ascii="Times New Roman" w:hAnsi="Times New Roman"/>
          <w:color w:val="000000" w:themeColor="text1"/>
          <w:sz w:val="24"/>
          <w:szCs w:val="24"/>
        </w:rPr>
        <w:t xml:space="preserve"> urmărite.</w:t>
      </w:r>
    </w:p>
    <w:p w:rsidRPr="00521F41" w:rsidR="002F58B1" w:rsidP="002F58B1" w:rsidRDefault="002F58B1" w14:paraId="65B7EFB0" w14:textId="7777777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Pr="001C3CDE" w:rsidR="0091383B" w:rsidP="001646E3" w:rsidRDefault="000B3BD0" w14:paraId="09B41F88" w14:textId="77777777">
      <w:pPr>
        <w:spacing w:line="240" w:lineRule="auto"/>
        <w:jc w:val="both"/>
        <w:rPr>
          <w:rFonts w:ascii="Times New Roman" w:hAnsi="Times New Roman"/>
          <w:i/>
          <w:iCs/>
          <w:color w:val="7F7F7F" w:themeColor="text1" w:themeTint="80"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>7</w:t>
      </w:r>
      <w:r w:rsidRPr="001C3CDE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1C3CDE" w:rsidR="001B1709">
        <w:rPr>
          <w:rFonts w:ascii="Times New Roman" w:hAnsi="Times New Roman"/>
          <w:b/>
          <w:sz w:val="24"/>
          <w:szCs w:val="24"/>
        </w:rPr>
        <w:t>ț</w:t>
      </w:r>
      <w:r w:rsidRPr="001C3CDE" w:rsidR="00D31C96">
        <w:rPr>
          <w:rFonts w:ascii="Times New Roman" w:hAnsi="Times New Roman"/>
          <w:b/>
          <w:sz w:val="24"/>
          <w:szCs w:val="24"/>
        </w:rPr>
        <w:t>ării</w:t>
      </w:r>
      <w:r w:rsidRPr="001C3CDE" w:rsidR="002D5B8A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58"/>
        <w:gridCol w:w="9674"/>
      </w:tblGrid>
      <w:tr w:rsidRPr="001C3CDE" w:rsidR="00FD0711" w:rsidTr="743C79A9" w14:paraId="2571F838" w14:textId="77777777">
        <w:trPr>
          <w:cantSplit/>
          <w:trHeight w:val="2596"/>
          <w:jc w:val="center"/>
        </w:trPr>
        <w:tc>
          <w:tcPr>
            <w:tcW w:w="758" w:type="dxa"/>
            <w:tcMar/>
            <w:textDirection w:val="btLr"/>
            <w:vAlign w:val="center"/>
          </w:tcPr>
          <w:p w:rsidRPr="001C3CDE" w:rsidR="00FD0711" w:rsidP="000B3BD0" w:rsidRDefault="002A2A27" w14:paraId="5E2A594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1C3CDE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1C3CDE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2F58B1" w:rsidR="00E20BD3" w:rsidP="743C79A9" w:rsidRDefault="002F58B1" w14:paraId="3BEB385B" w14:textId="577CF5B4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proofErr w:type="spellStart"/>
            <w:r w:rsidRPr="743C79A9" w:rsidR="390A8656">
              <w:rPr>
                <w:noProof w:val="0"/>
                <w:lang w:val="en-GB"/>
              </w:rPr>
              <w:t>cunoaște normele de securitate, sănătate și protecția muncii aplicabile în mediul industrial și aeroportuar;</w:t>
            </w:r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  <w:p w:rsidRPr="002F58B1" w:rsidR="00E20BD3" w:rsidP="743C79A9" w:rsidRDefault="002F58B1" w14:paraId="6E690A1C" w14:textId="70977854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înțelege structura organizațională și domeniile de activitate ale companiei gazdă;</w:t>
            </w:r>
          </w:p>
          <w:p w:rsidRPr="002F58B1" w:rsidR="00E20BD3" w:rsidP="743C79A9" w:rsidRDefault="002F58B1" w14:paraId="344CA6DB" w14:textId="43F8D60D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descrie fluxurile tehnologice și operaționale din cadrul companiei;</w:t>
            </w:r>
          </w:p>
          <w:p w:rsidRPr="002F58B1" w:rsidR="00E20BD3" w:rsidP="743C79A9" w:rsidRDefault="002F58B1" w14:paraId="2AB558C5" w14:textId="289240E7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explică rolul cercetării teoretice și aplicate în ingineria aerospațială;</w:t>
            </w:r>
          </w:p>
          <w:p w:rsidRPr="002F58B1" w:rsidR="00E20BD3" w:rsidP="743C79A9" w:rsidRDefault="002F58B1" w14:paraId="26502DDE" w14:textId="18C12741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descrie principiile modelării 3D și ale proiectării asistate de calculator;</w:t>
            </w:r>
          </w:p>
          <w:p w:rsidRPr="002F58B1" w:rsidR="00E20BD3" w:rsidP="743C79A9" w:rsidRDefault="002F58B1" w14:paraId="4A26E49B" w14:textId="4F40014D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explică metodele de analiză a problemelor de gazodinamică;</w:t>
            </w:r>
          </w:p>
          <w:p w:rsidRPr="002F58B1" w:rsidR="00E20BD3" w:rsidP="743C79A9" w:rsidRDefault="002F58B1" w14:paraId="65A7ECD1" w14:textId="5E325B82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descrie utilizarea programelor software dedicate modelării și simulării fenomenelor aerospațiale;</w:t>
            </w:r>
          </w:p>
          <w:p w:rsidRPr="002F58B1" w:rsidR="00E20BD3" w:rsidP="743C79A9" w:rsidRDefault="002F58B1" w14:paraId="79C867E9" w14:textId="55C904D0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cunoaște procesele tehnologice specifice fabricației componentelor sistemelor de propulsie;</w:t>
            </w:r>
          </w:p>
          <w:p w:rsidRPr="002F58B1" w:rsidR="00E20BD3" w:rsidP="743C79A9" w:rsidRDefault="002F58B1" w14:paraId="3D5906B1" w14:textId="1FD8A6EB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descrie etapele de fabricație ale paletelor, treptelor de compresor și turbină, camerei de ardere, arborilor și sistemelor de angrenaje;</w:t>
            </w:r>
          </w:p>
          <w:p w:rsidRPr="002F58B1" w:rsidR="00E20BD3" w:rsidP="743C79A9" w:rsidRDefault="002F58B1" w14:paraId="2C5CC333" w14:textId="2427A9F7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explică rolul materialelor metalice și compozite în construcția componentelor de propulsie;</w:t>
            </w:r>
          </w:p>
          <w:p w:rsidRPr="002F58B1" w:rsidR="00E20BD3" w:rsidP="743C79A9" w:rsidRDefault="002F58B1" w14:paraId="4FEAEFA7" w14:textId="2DF1BEA4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descrie procesele de asamblare ale sistemelor de propulsie;</w:t>
            </w:r>
          </w:p>
          <w:p w:rsidRPr="002F58B1" w:rsidR="00E20BD3" w:rsidP="743C79A9" w:rsidRDefault="002F58B1" w14:paraId="3CA33F00" w14:textId="2C12AF3B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explică principiile întreținerii și exploatării sistemelor de propulsie aeronautice;</w:t>
            </w:r>
          </w:p>
          <w:p w:rsidRPr="002F58B1" w:rsidR="00E20BD3" w:rsidP="743C79A9" w:rsidRDefault="002F58B1" w14:paraId="7C267CB5" w14:textId="1B37B930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descrie activitățile de reparație și înlocuire a componentelor deteriorate;</w:t>
            </w:r>
          </w:p>
          <w:p w:rsidRPr="002F58B1" w:rsidR="00E20BD3" w:rsidP="743C79A9" w:rsidRDefault="002F58B1" w14:paraId="7BA60F5B" w14:textId="467FC10C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explică rolul verificărilor tehnice periodice;</w:t>
            </w:r>
          </w:p>
          <w:p w:rsidRPr="002F58B1" w:rsidR="00E20BD3" w:rsidP="743C79A9" w:rsidRDefault="002F58B1" w14:paraId="059F4DED" w14:textId="328B3125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descrie operațiunile aeroportuare relevante pentru sistemele de propulsie;</w:t>
            </w:r>
          </w:p>
          <w:p w:rsidRPr="002F58B1" w:rsidR="00E20BD3" w:rsidP="743C79A9" w:rsidRDefault="002F58B1" w14:paraId="60409D81" w14:textId="6F0C67C2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înțelege schemele funcționale și de tip bloc ale regulatoarelor utilizate în aviație;</w:t>
            </w:r>
          </w:p>
          <w:p w:rsidRPr="002F58B1" w:rsidR="00E20BD3" w:rsidP="743C79A9" w:rsidRDefault="002F58B1" w14:paraId="683BBFC9" w14:textId="153ECD45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explică principiile de funcționare ale regulatorului de turație, combustibil și pas al elicei;</w:t>
            </w:r>
          </w:p>
          <w:p w:rsidRPr="002F58B1" w:rsidR="00E20BD3" w:rsidP="743C79A9" w:rsidRDefault="002F58B1" w14:paraId="3257E117" w14:textId="1BE0FF75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descrie procesele de fabricație din perspectiva regimurilor de așchiere și normelor de timp;</w:t>
            </w:r>
          </w:p>
          <w:p w:rsidRPr="002F58B1" w:rsidR="00E20BD3" w:rsidP="743C79A9" w:rsidRDefault="002F58B1" w14:paraId="18DCD417" w14:textId="3D4B7AA9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explică rolul mijloacelor NDT în controlul calității;</w:t>
            </w:r>
          </w:p>
          <w:p w:rsidRPr="002F58B1" w:rsidR="00E20BD3" w:rsidP="743C79A9" w:rsidRDefault="002F58B1" w14:paraId="671EA1FA" w14:textId="074FEB15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cunoaște sistemele de calitate utilizate în evaluarea conformității componentelor;</w:t>
            </w:r>
          </w:p>
          <w:p w:rsidRPr="002F58B1" w:rsidR="00E20BD3" w:rsidP="743C79A9" w:rsidRDefault="002F58B1" w14:paraId="38CA6E3A" w14:textId="0EDE86E9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descrie rolul documentației tehnice și de reglementare;</w:t>
            </w:r>
          </w:p>
          <w:p w:rsidRPr="002F58B1" w:rsidR="00E20BD3" w:rsidP="743C79A9" w:rsidRDefault="002F58B1" w14:paraId="62869126" w14:textId="38243112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explică atribuțiile organismelor de reglementare (EASA, ICAO, CAA);</w:t>
            </w:r>
          </w:p>
          <w:p w:rsidRPr="002F58B1" w:rsidR="00E20BD3" w:rsidP="743C79A9" w:rsidRDefault="002F58B1" w14:paraId="0FF958C0" w14:textId="58C6808F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descrie condițiile de verificare a aeronavelor și componentelor după lucrări majore;</w:t>
            </w:r>
          </w:p>
          <w:p w:rsidRPr="002F58B1" w:rsidR="00E20BD3" w:rsidP="743C79A9" w:rsidRDefault="002F58B1" w14:paraId="131C0607" w14:textId="0A5A698E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explică procedurile de emitere a CRS-ului;</w:t>
            </w:r>
          </w:p>
          <w:p w:rsidRPr="002F58B1" w:rsidR="00E20BD3" w:rsidP="743C79A9" w:rsidRDefault="002F58B1" w14:paraId="079976DF" w14:textId="5D7D38E0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390A8656">
              <w:rPr>
                <w:noProof w:val="0"/>
                <w:lang w:val="en-GB"/>
              </w:rPr>
              <w:t>descrie</w:t>
            </w:r>
            <w:r w:rsidRPr="743C79A9" w:rsidR="390A8656">
              <w:rPr>
                <w:noProof w:val="0"/>
                <w:lang w:val="en-GB"/>
              </w:rPr>
              <w:t xml:space="preserve"> </w:t>
            </w:r>
            <w:r w:rsidRPr="743C79A9" w:rsidR="390A8656">
              <w:rPr>
                <w:noProof w:val="0"/>
                <w:lang w:val="en-GB"/>
              </w:rPr>
              <w:t>particularitățile</w:t>
            </w:r>
            <w:r w:rsidRPr="743C79A9" w:rsidR="390A8656">
              <w:rPr>
                <w:noProof w:val="0"/>
                <w:lang w:val="en-GB"/>
              </w:rPr>
              <w:t xml:space="preserve"> </w:t>
            </w:r>
            <w:r w:rsidRPr="743C79A9" w:rsidR="390A8656">
              <w:rPr>
                <w:noProof w:val="0"/>
                <w:lang w:val="en-GB"/>
              </w:rPr>
              <w:t>motoarelor</w:t>
            </w:r>
            <w:r w:rsidRPr="743C79A9" w:rsidR="390A8656">
              <w:rPr>
                <w:noProof w:val="0"/>
                <w:lang w:val="en-GB"/>
              </w:rPr>
              <w:t xml:space="preserve"> </w:t>
            </w:r>
            <w:r w:rsidRPr="743C79A9" w:rsidR="390A8656">
              <w:rPr>
                <w:noProof w:val="0"/>
                <w:lang w:val="en-GB"/>
              </w:rPr>
              <w:t>și</w:t>
            </w:r>
            <w:r w:rsidRPr="743C79A9" w:rsidR="390A8656">
              <w:rPr>
                <w:noProof w:val="0"/>
                <w:lang w:val="en-GB"/>
              </w:rPr>
              <w:t xml:space="preserve"> </w:t>
            </w:r>
            <w:r w:rsidRPr="743C79A9" w:rsidR="390A8656">
              <w:rPr>
                <w:noProof w:val="0"/>
                <w:lang w:val="en-GB"/>
              </w:rPr>
              <w:t>sistemelor</w:t>
            </w:r>
            <w:r w:rsidRPr="743C79A9" w:rsidR="390A8656">
              <w:rPr>
                <w:noProof w:val="0"/>
                <w:lang w:val="en-GB"/>
              </w:rPr>
              <w:t xml:space="preserve"> APU.</w:t>
            </w:r>
          </w:p>
        </w:tc>
      </w:tr>
      <w:tr w:rsidRPr="001C3CDE" w:rsidR="00FD0711" w:rsidTr="743C79A9" w14:paraId="2636F60B" w14:textId="77777777">
        <w:trPr>
          <w:cantSplit/>
          <w:trHeight w:val="1775"/>
          <w:jc w:val="center"/>
        </w:trPr>
        <w:tc>
          <w:tcPr>
            <w:tcW w:w="758" w:type="dxa"/>
            <w:tcMar/>
            <w:textDirection w:val="btLr"/>
            <w:vAlign w:val="center"/>
          </w:tcPr>
          <w:p w:rsidRPr="001C3CDE" w:rsidR="00FD0711" w:rsidP="000B3BD0" w:rsidRDefault="00E5213F" w14:paraId="204C407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1C3CDE" w:rsidR="00241E04" w:rsidP="743C79A9" w:rsidRDefault="00A16A1A" w14:paraId="6ED13571" w14:textId="391FC61A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proofErr w:type="spellStart"/>
            <w:r w:rsidRPr="743C79A9" w:rsidR="556C5597">
              <w:rPr>
                <w:noProof w:val="0"/>
                <w:lang w:val="en-GB"/>
              </w:rPr>
              <w:t>respectă și aplică normele de securitate și sănătate în muncă;</w:t>
            </w:r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  <w:p w:rsidRPr="001C3CDE" w:rsidR="00241E04" w:rsidP="743C79A9" w:rsidRDefault="00A16A1A" w14:paraId="0D6927AE" w14:textId="62C197BE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se integrează eficient în mediul organizațional al companiei;</w:t>
            </w:r>
          </w:p>
          <w:p w:rsidRPr="001C3CDE" w:rsidR="00241E04" w:rsidP="743C79A9" w:rsidRDefault="00A16A1A" w14:paraId="6C98A116" w14:textId="69EF4D1C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interpretează scheme funcționale și scheme bloc ale sistemelor de reglare;</w:t>
            </w:r>
          </w:p>
          <w:p w:rsidRPr="001C3CDE" w:rsidR="00241E04" w:rsidP="743C79A9" w:rsidRDefault="00A16A1A" w14:paraId="06054837" w14:textId="27848E40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utilizează instrumente CAD pentru modelare 3D;</w:t>
            </w:r>
          </w:p>
          <w:p w:rsidRPr="001C3CDE" w:rsidR="00241E04" w:rsidP="743C79A9" w:rsidRDefault="00A16A1A" w14:paraId="2A3680C0" w14:textId="2724AFC6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participă la activități de proiectare asistată a sistemelor de propulsie;</w:t>
            </w:r>
          </w:p>
          <w:p w:rsidRPr="001C3CDE" w:rsidR="00241E04" w:rsidP="743C79A9" w:rsidRDefault="00A16A1A" w14:paraId="11008403" w14:textId="4219BA58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utilizează programe software specializate pentru analiză și simulare;</w:t>
            </w:r>
          </w:p>
          <w:p w:rsidRPr="001C3CDE" w:rsidR="00241E04" w:rsidP="743C79A9" w:rsidRDefault="00A16A1A" w14:paraId="72606444" w14:textId="407948CF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analizează probleme de gazodinamică și interpretează rezultatele experimentale;</w:t>
            </w:r>
          </w:p>
          <w:p w:rsidRPr="001C3CDE" w:rsidR="00241E04" w:rsidP="743C79A9" w:rsidRDefault="00A16A1A" w14:paraId="4CCC873E" w14:textId="1BD1D079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participă la activități de fabricație a componentelor sistemelor de propulsie;</w:t>
            </w:r>
          </w:p>
          <w:p w:rsidRPr="001C3CDE" w:rsidR="00241E04" w:rsidP="743C79A9" w:rsidRDefault="00A16A1A" w14:paraId="583425EE" w14:textId="17C5F4C8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identifică procesele tehnologice utilizate în fabricarea componentelor;</w:t>
            </w:r>
          </w:p>
          <w:p w:rsidRPr="001C3CDE" w:rsidR="00241E04" w:rsidP="743C79A9" w:rsidRDefault="00A16A1A" w14:paraId="37E9C136" w14:textId="1610414E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analizează regimurile de așchiere și normele de timp;</w:t>
            </w:r>
          </w:p>
          <w:p w:rsidRPr="001C3CDE" w:rsidR="00241E04" w:rsidP="743C79A9" w:rsidRDefault="00A16A1A" w14:paraId="141041B2" w14:textId="4DB13A41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utilizează informații provenite din controale NDT;</w:t>
            </w:r>
          </w:p>
          <w:p w:rsidRPr="001C3CDE" w:rsidR="00241E04" w:rsidP="743C79A9" w:rsidRDefault="00A16A1A" w14:paraId="292AE9E9" w14:textId="2F5AB001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participă la activități de asamblare a sistemelor de propulsie;</w:t>
            </w:r>
          </w:p>
          <w:p w:rsidRPr="001C3CDE" w:rsidR="00241E04" w:rsidP="743C79A9" w:rsidRDefault="00A16A1A" w14:paraId="6639D90F" w14:textId="6BF40A9D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contribuie la activități de întreținere și reparație;</w:t>
            </w:r>
          </w:p>
          <w:p w:rsidRPr="001C3CDE" w:rsidR="00241E04" w:rsidP="743C79A9" w:rsidRDefault="00A16A1A" w14:paraId="576AD30B" w14:textId="2E368BB5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participă la verificări tehnice periodice;</w:t>
            </w:r>
          </w:p>
          <w:p w:rsidRPr="001C3CDE" w:rsidR="00241E04" w:rsidP="743C79A9" w:rsidRDefault="00A16A1A" w14:paraId="36DECB28" w14:textId="5F03CA26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interpretează documentația tehnică de fabricație și întreținere;</w:t>
            </w:r>
          </w:p>
          <w:p w:rsidRPr="001C3CDE" w:rsidR="00241E04" w:rsidP="743C79A9" w:rsidRDefault="00A16A1A" w14:paraId="3B0DAD3D" w14:textId="7BECA22C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utilizează proceduri de control al calității;</w:t>
            </w:r>
          </w:p>
          <w:p w:rsidRPr="001C3CDE" w:rsidR="00241E04" w:rsidP="743C79A9" w:rsidRDefault="00A16A1A" w14:paraId="41FEA270" w14:textId="07B1C954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analizează date rezultate din procesele de fabricație, operare și întreținere;</w:t>
            </w:r>
          </w:p>
          <w:p w:rsidRPr="001C3CDE" w:rsidR="00241E04" w:rsidP="743C79A9" w:rsidRDefault="00A16A1A" w14:paraId="1F92F580" w14:textId="07D5E8EA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identifică posibile direcții de îmbunătățire a proceselor tehnologice;</w:t>
            </w:r>
          </w:p>
          <w:p w:rsidRPr="001C3CDE" w:rsidR="00241E04" w:rsidP="743C79A9" w:rsidRDefault="00A16A1A" w14:paraId="57F67E20" w14:textId="090A7452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participă la activități de verificare a aeronavelor după lucrări majore;</w:t>
            </w:r>
          </w:p>
          <w:p w:rsidRPr="001C3CDE" w:rsidR="00241E04" w:rsidP="743C79A9" w:rsidRDefault="00A16A1A" w14:paraId="72D8D10D" w14:textId="5D32C82A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respectă procedurile de verificare pe platforma aeroportuară;</w:t>
            </w:r>
          </w:p>
          <w:p w:rsidRPr="001C3CDE" w:rsidR="00241E04" w:rsidP="743C79A9" w:rsidRDefault="00A16A1A" w14:paraId="0A6CEDDE" w14:textId="0C1BDE08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contribuie la stabilirea și documentarea unei teme de studiu aplicative;</w:t>
            </w:r>
          </w:p>
          <w:p w:rsidRPr="001C3CDE" w:rsidR="00241E04" w:rsidP="743C79A9" w:rsidRDefault="00A16A1A" w14:paraId="526C77A6" w14:textId="57B2F963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en-GB"/>
              </w:rPr>
            </w:pPr>
            <w:r w:rsidRPr="743C79A9" w:rsidR="556C5597">
              <w:rPr>
                <w:noProof w:val="0"/>
                <w:lang w:val="en-GB"/>
              </w:rPr>
              <w:t>redactează</w:t>
            </w:r>
            <w:r w:rsidRPr="743C79A9" w:rsidR="556C5597">
              <w:rPr>
                <w:noProof w:val="0"/>
                <w:lang w:val="en-GB"/>
              </w:rPr>
              <w:t xml:space="preserve"> un </w:t>
            </w:r>
            <w:r w:rsidRPr="743C79A9" w:rsidR="556C5597">
              <w:rPr>
                <w:noProof w:val="0"/>
                <w:lang w:val="en-GB"/>
              </w:rPr>
              <w:t>raport</w:t>
            </w:r>
            <w:r w:rsidRPr="743C79A9" w:rsidR="556C5597">
              <w:rPr>
                <w:noProof w:val="0"/>
                <w:lang w:val="en-GB"/>
              </w:rPr>
              <w:t xml:space="preserve"> </w:t>
            </w:r>
            <w:r w:rsidRPr="743C79A9" w:rsidR="556C5597">
              <w:rPr>
                <w:noProof w:val="0"/>
                <w:lang w:val="en-GB"/>
              </w:rPr>
              <w:t>tehnic</w:t>
            </w:r>
            <w:r w:rsidRPr="743C79A9" w:rsidR="556C5597">
              <w:rPr>
                <w:noProof w:val="0"/>
                <w:lang w:val="en-GB"/>
              </w:rPr>
              <w:t xml:space="preserve"> </w:t>
            </w:r>
            <w:r w:rsidRPr="743C79A9" w:rsidR="556C5597">
              <w:rPr>
                <w:noProof w:val="0"/>
                <w:lang w:val="en-GB"/>
              </w:rPr>
              <w:t>privind</w:t>
            </w:r>
            <w:r w:rsidRPr="743C79A9" w:rsidR="556C5597">
              <w:rPr>
                <w:noProof w:val="0"/>
                <w:lang w:val="en-GB"/>
              </w:rPr>
              <w:t xml:space="preserve"> </w:t>
            </w:r>
            <w:r w:rsidRPr="743C79A9" w:rsidR="556C5597">
              <w:rPr>
                <w:noProof w:val="0"/>
                <w:lang w:val="en-GB"/>
              </w:rPr>
              <w:t>activitatea</w:t>
            </w:r>
            <w:r w:rsidRPr="743C79A9" w:rsidR="556C5597">
              <w:rPr>
                <w:noProof w:val="0"/>
                <w:lang w:val="en-GB"/>
              </w:rPr>
              <w:t xml:space="preserve"> </w:t>
            </w:r>
            <w:r w:rsidRPr="743C79A9" w:rsidR="556C5597">
              <w:rPr>
                <w:noProof w:val="0"/>
                <w:lang w:val="en-GB"/>
              </w:rPr>
              <w:t>desfășurată</w:t>
            </w:r>
            <w:r w:rsidRPr="743C79A9" w:rsidR="556C5597">
              <w:rPr>
                <w:noProof w:val="0"/>
                <w:lang w:val="en-GB"/>
              </w:rPr>
              <w:t>.</w:t>
            </w:r>
          </w:p>
        </w:tc>
      </w:tr>
      <w:tr w:rsidRPr="001C3CDE" w:rsidR="002A2A27" w:rsidTr="743C79A9" w14:paraId="2B93EAA9" w14:textId="77777777">
        <w:trPr>
          <w:cantSplit/>
          <w:trHeight w:val="3710"/>
          <w:jc w:val="center"/>
        </w:trPr>
        <w:tc>
          <w:tcPr>
            <w:tcW w:w="758" w:type="dxa"/>
            <w:tcMar/>
            <w:textDirection w:val="btLr"/>
            <w:vAlign w:val="center"/>
          </w:tcPr>
          <w:p w:rsidRPr="001C3CDE" w:rsidR="002A2A27" w:rsidP="000B3BD0" w:rsidRDefault="002A2A27" w14:paraId="2589DC9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Pr="001C3CDE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1C3CDE" w:rsidR="00450880" w:rsidP="743C79A9" w:rsidRDefault="00D064F6" w14:paraId="658381A0" w14:textId="1DEAD731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respectă regulamentele interne ale organizației gazdă;</w:t>
            </w:r>
            <w:proofErr w:type="spellStart"/>
            <w:proofErr w:type="spellEnd"/>
          </w:p>
          <w:p w:rsidRPr="001C3CDE" w:rsidR="00450880" w:rsidP="743C79A9" w:rsidRDefault="00D064F6" w14:paraId="7B4C559B" w14:textId="457E69FB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aplică cu responsabilitate normele de securitate și protecție a muncii;</w:t>
            </w:r>
          </w:p>
          <w:p w:rsidRPr="001C3CDE" w:rsidR="00450880" w:rsidP="743C79A9" w:rsidRDefault="00D064F6" w14:paraId="3F8ABA33" w14:textId="77536F6B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își asumă responsabilitatea pentru activitățile desfășurate;</w:t>
            </w:r>
          </w:p>
          <w:p w:rsidRPr="001C3CDE" w:rsidR="00450880" w:rsidP="743C79A9" w:rsidRDefault="00D064F6" w14:paraId="234DB3CE" w14:textId="467E961F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manifestă rigoare profesională în utilizarea echipamentelor și software-ului;</w:t>
            </w:r>
          </w:p>
          <w:p w:rsidRPr="001C3CDE" w:rsidR="00450880" w:rsidP="743C79A9" w:rsidRDefault="00D064F6" w14:paraId="02030D85" w14:textId="1B6D9483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respectă confidențialitatea informațiilor tehnice;</w:t>
            </w:r>
          </w:p>
          <w:p w:rsidRPr="001C3CDE" w:rsidR="00450880" w:rsidP="743C79A9" w:rsidRDefault="00D064F6" w14:paraId="08B32C81" w14:textId="4F53663A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își organizează eficient activitatea zilnică de practică;</w:t>
            </w:r>
          </w:p>
          <w:p w:rsidRPr="001C3CDE" w:rsidR="00450880" w:rsidP="743C79A9" w:rsidRDefault="00D064F6" w14:paraId="53864540" w14:textId="05DCFF90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solicită sprijin și clarificări atunci când este necesar;</w:t>
            </w:r>
          </w:p>
          <w:p w:rsidRPr="001C3CDE" w:rsidR="00450880" w:rsidP="743C79A9" w:rsidRDefault="00D064F6" w14:paraId="75D92AC8" w14:textId="192C76C6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își evaluează critic contribuția proprie;</w:t>
            </w:r>
          </w:p>
          <w:p w:rsidRPr="001C3CDE" w:rsidR="00450880" w:rsidP="743C79A9" w:rsidRDefault="00D064F6" w14:paraId="2C6719EF" w14:textId="22C1B952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formulează concluzii fundamentate pe observații și date reale;</w:t>
            </w:r>
          </w:p>
          <w:p w:rsidRPr="001C3CDE" w:rsidR="00450880" w:rsidP="743C79A9" w:rsidRDefault="00D064F6" w14:paraId="51A18471" w14:textId="3956BE92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propune soluții de îmbunătățire a activităților analizate;</w:t>
            </w:r>
          </w:p>
          <w:p w:rsidRPr="001C3CDE" w:rsidR="00450880" w:rsidP="743C79A9" w:rsidRDefault="00D064F6" w14:paraId="17BEA33E" w14:textId="48714FB8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utilizează feedback-ul primit pentru dezvoltarea competențelor profesionale;</w:t>
            </w:r>
          </w:p>
          <w:p w:rsidRPr="001C3CDE" w:rsidR="00450880" w:rsidP="743C79A9" w:rsidRDefault="00D064F6" w14:paraId="3D5B6D54" w14:textId="4CBE2BCD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integrează cunoștințele teoretice cu experiența practică;</w:t>
            </w:r>
          </w:p>
          <w:p w:rsidRPr="001C3CDE" w:rsidR="00450880" w:rsidP="743C79A9" w:rsidRDefault="00D064F6" w14:paraId="57DD0763" w14:textId="49463293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demonstrează autonomie în realizarea temei de studiu stabilite;</w:t>
            </w:r>
          </w:p>
          <w:p w:rsidRPr="001C3CDE" w:rsidR="00450880" w:rsidP="743C79A9" w:rsidRDefault="00D064F6" w14:paraId="79BA97CD" w14:textId="25E51B6D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comunică eficient cu personalul tehnic și ingineresc;</w:t>
            </w:r>
          </w:p>
          <w:p w:rsidRPr="001C3CDE" w:rsidR="00450880" w:rsidP="743C79A9" w:rsidRDefault="00D064F6" w14:paraId="655E2B7B" w14:textId="31635B8F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adoptă o atitudine etică și responsabilă în mediul profesional;</w:t>
            </w:r>
          </w:p>
          <w:p w:rsidRPr="001C3CDE" w:rsidR="00450880" w:rsidP="743C79A9" w:rsidRDefault="00D064F6" w14:paraId="5192885A" w14:textId="28BBA43E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utilizează experiența de practică pentru orientarea profesională viitoare;</w:t>
            </w:r>
          </w:p>
          <w:p w:rsidRPr="001C3CDE" w:rsidR="00450880" w:rsidP="743C79A9" w:rsidRDefault="00D064F6" w14:paraId="03353737" w14:textId="2D74E6E3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/>
              <w:rPr>
                <w:noProof w:val="0"/>
                <w:lang w:val="ro-RO"/>
              </w:rPr>
            </w:pPr>
            <w:r w:rsidRPr="743C79A9" w:rsidR="1E7CFB7F">
              <w:rPr>
                <w:noProof w:val="0"/>
                <w:lang w:val="ro-RO"/>
              </w:rPr>
              <w:t>își dezvoltă capacitatea de adaptare la cerințele industriei aerospațiale.</w:t>
            </w:r>
          </w:p>
        </w:tc>
      </w:tr>
    </w:tbl>
    <w:p w:rsidRPr="001C3CDE" w:rsidR="001B1D5F" w:rsidP="001646E3" w:rsidRDefault="001B1D5F" w14:paraId="649E194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1C3CDE" w:rsidR="007C6BB6" w:rsidP="001646E3" w:rsidRDefault="000B3BD0" w14:paraId="203CBF5E" w14:textId="777777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3CDE">
        <w:rPr>
          <w:rFonts w:ascii="Times New Roman" w:hAnsi="Times New Roman"/>
          <w:b/>
          <w:bCs/>
          <w:sz w:val="24"/>
          <w:szCs w:val="24"/>
        </w:rPr>
        <w:t>8</w:t>
      </w:r>
      <w:r w:rsidRPr="001C3CDE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1C3CDE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4B5833" w:rsidR="00A16A1A" w:rsidP="00A16A1A" w:rsidRDefault="00204F06" w14:paraId="5586355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743C79A9" w:rsidR="00204F06">
        <w:rPr>
          <w:rFonts w:ascii="Times New Roman" w:hAnsi="Times New Roman"/>
          <w:sz w:val="24"/>
          <w:szCs w:val="24"/>
        </w:rPr>
        <w:t>A</w:t>
      </w:r>
      <w:r w:rsidRPr="743C79A9" w:rsidR="00A16A1A">
        <w:rPr>
          <w:rFonts w:ascii="Times New Roman" w:hAnsi="Times New Roman"/>
          <w:sz w:val="24"/>
          <w:szCs w:val="24"/>
        </w:rPr>
        <w:t xml:space="preserve">ctivitatea de practică presupune </w:t>
      </w:r>
      <w:r w:rsidRPr="743C79A9" w:rsidR="00204F06">
        <w:rPr>
          <w:rFonts w:ascii="Times New Roman" w:hAnsi="Times New Roman"/>
          <w:sz w:val="24"/>
          <w:szCs w:val="24"/>
        </w:rPr>
        <w:t>instruire și</w:t>
      </w:r>
      <w:r w:rsidRPr="743C79A9" w:rsidR="00A16A1A">
        <w:rPr>
          <w:rFonts w:ascii="Times New Roman" w:hAnsi="Times New Roman"/>
          <w:sz w:val="24"/>
          <w:szCs w:val="24"/>
        </w:rPr>
        <w:t xml:space="preserve"> activitate de pregătire </w:t>
      </w:r>
      <w:r w:rsidRPr="743C79A9" w:rsidR="00A16A1A">
        <w:rPr>
          <w:rFonts w:ascii="Times New Roman" w:hAnsi="Times New Roman"/>
          <w:sz w:val="24"/>
          <w:szCs w:val="24"/>
        </w:rPr>
        <w:t>şi</w:t>
      </w:r>
      <w:r w:rsidRPr="743C79A9" w:rsidR="00A16A1A">
        <w:rPr>
          <w:rFonts w:ascii="Times New Roman" w:hAnsi="Times New Roman"/>
          <w:sz w:val="24"/>
          <w:szCs w:val="24"/>
        </w:rPr>
        <w:t xml:space="preserve"> </w:t>
      </w:r>
      <w:r w:rsidRPr="743C79A9" w:rsidR="00A16A1A">
        <w:rPr>
          <w:rFonts w:ascii="Times New Roman" w:hAnsi="Times New Roman"/>
          <w:sz w:val="24"/>
          <w:szCs w:val="24"/>
        </w:rPr>
        <w:t>consultaţii</w:t>
      </w:r>
      <w:r w:rsidRPr="743C79A9" w:rsidR="00A16A1A">
        <w:rPr>
          <w:rFonts w:ascii="Times New Roman" w:hAnsi="Times New Roman"/>
          <w:sz w:val="24"/>
          <w:szCs w:val="24"/>
        </w:rPr>
        <w:t>, lucrul cu materiale bibliografice (</w:t>
      </w:r>
      <w:r w:rsidRPr="743C79A9" w:rsidR="00A16A1A">
        <w:rPr>
          <w:rFonts w:ascii="Times New Roman" w:hAnsi="Times New Roman"/>
          <w:sz w:val="24"/>
          <w:szCs w:val="24"/>
        </w:rPr>
        <w:t>cărţi</w:t>
      </w:r>
      <w:r w:rsidRPr="743C79A9" w:rsidR="00A16A1A">
        <w:rPr>
          <w:rFonts w:ascii="Times New Roman" w:hAnsi="Times New Roman"/>
          <w:sz w:val="24"/>
          <w:szCs w:val="24"/>
        </w:rPr>
        <w:t xml:space="preserve"> de specialitate, manuale, articole științifice), prezentări ale stadiului de realizare a proiectului.</w:t>
      </w:r>
    </w:p>
    <w:p w:rsidRPr="001C3CDE" w:rsidR="00E20EED" w:rsidP="001646E3" w:rsidRDefault="00E20EED" w14:paraId="18B838C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C3CDE" w:rsidR="002A2A27" w:rsidP="00241E52" w:rsidRDefault="007927E2" w14:paraId="6E67B1D0" w14:textId="77777777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>9</w:t>
      </w:r>
      <w:r w:rsidRPr="001C3CDE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1C3CDE" w:rsidR="00FD0711">
        <w:rPr>
          <w:rFonts w:ascii="Times New Roman" w:hAnsi="Times New Roman"/>
          <w:b/>
          <w:sz w:val="24"/>
          <w:szCs w:val="24"/>
        </w:rPr>
        <w:t>Con</w:t>
      </w:r>
      <w:r w:rsidRPr="001C3CDE" w:rsidR="001B1709">
        <w:rPr>
          <w:rFonts w:ascii="Times New Roman" w:hAnsi="Times New Roman"/>
          <w:b/>
          <w:sz w:val="24"/>
          <w:szCs w:val="24"/>
        </w:rPr>
        <w:t>ț</w:t>
      </w:r>
      <w:r w:rsidRPr="001C3CDE" w:rsidR="00FD0711">
        <w:rPr>
          <w:rFonts w:ascii="Times New Roman" w:hAnsi="Times New Roman"/>
          <w:b/>
          <w:sz w:val="24"/>
          <w:szCs w:val="24"/>
        </w:rPr>
        <w:t>inuturi</w:t>
      </w:r>
    </w:p>
    <w:p w:rsidRPr="001C3CDE" w:rsidR="00745DEC" w:rsidP="000B3BD0" w:rsidRDefault="00745DEC" w14:paraId="1B1D7240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1C3CDE" w:rsidR="00AD6760" w:rsidTr="00DB2F53" w14:paraId="566F1647" w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1C3CDE" w:rsidR="00AD6760" w:rsidP="0076580B" w:rsidRDefault="00E20EED" w14:paraId="53B4B420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EED">
              <w:rPr>
                <w:rFonts w:ascii="Times New Roman" w:hAnsi="Times New Roman"/>
                <w:b/>
                <w:bCs/>
                <w:sz w:val="24"/>
                <w:szCs w:val="24"/>
              </w:rPr>
              <w:t>ACTIVITATE PRACTICĂ</w:t>
            </w:r>
          </w:p>
        </w:tc>
      </w:tr>
      <w:tr w:rsidRPr="001C3CDE" w:rsidR="00AD6760" w:rsidTr="00DB2F53" w14:paraId="5D99C5F2" w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1C3CDE" w:rsidR="00AD6760" w:rsidP="000B3BD0" w:rsidRDefault="00AD6760" w14:paraId="7EB675C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1C3CDE" w:rsidR="00AD6760" w:rsidP="000B3BD0" w:rsidRDefault="00AD6760" w14:paraId="38D1919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1C3CDE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1C3CDE" w:rsidR="00AD6760" w:rsidP="000B3BD0" w:rsidRDefault="00AD6760" w14:paraId="5ACBF59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1C3CDE" w:rsidR="006C1E4A" w:rsidTr="00F67FCF" w14:paraId="73489FB1" w14:textId="77777777">
        <w:trPr>
          <w:trHeight w:val="63"/>
          <w:jc w:val="center"/>
        </w:trPr>
        <w:tc>
          <w:tcPr>
            <w:tcW w:w="850" w:type="dxa"/>
          </w:tcPr>
          <w:p w:rsidRPr="001C3CDE" w:rsidR="006C1E4A" w:rsidP="00F67FCF" w:rsidRDefault="006C1E4A" w14:paraId="6F4BCD2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Pr="001C3CDE" w:rsidR="006C1E4A" w:rsidP="00F67FCF" w:rsidRDefault="006C1E4A" w14:paraId="4A0AFF4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EED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Norme de </w:t>
            </w:r>
            <w:proofErr w:type="spellStart"/>
            <w:r w:rsidRPr="00E20EED">
              <w:rPr>
                <w:rFonts w:ascii="Times New Roman" w:hAnsi="Times New Roman"/>
                <w:sz w:val="24"/>
                <w:szCs w:val="24"/>
                <w:lang w:eastAsia="ro-RO"/>
              </w:rPr>
              <w:t>siguranţă</w:t>
            </w:r>
            <w:proofErr w:type="spellEnd"/>
            <w:r w:rsidRPr="00E20EED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, sănătate </w:t>
            </w:r>
            <w:proofErr w:type="spellStart"/>
            <w:r w:rsidRPr="00E20EED">
              <w:rPr>
                <w:rFonts w:ascii="Times New Roman" w:hAnsi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E20EED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20EED">
              <w:rPr>
                <w:rFonts w:ascii="Times New Roman" w:hAnsi="Times New Roman"/>
                <w:sz w:val="24"/>
                <w:szCs w:val="24"/>
                <w:lang w:eastAsia="ro-RO"/>
              </w:rPr>
              <w:t>protecţia</w:t>
            </w:r>
            <w:proofErr w:type="spellEnd"/>
            <w:r w:rsidRPr="00E20EED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muncii.</w:t>
            </w:r>
          </w:p>
        </w:tc>
        <w:tc>
          <w:tcPr>
            <w:tcW w:w="874" w:type="dxa"/>
            <w:vMerge w:val="restart"/>
          </w:tcPr>
          <w:p w:rsidRPr="001C3CDE" w:rsidR="006C1E4A" w:rsidP="00F67FCF" w:rsidRDefault="002F58B1" w14:paraId="22F02F05" w14:textId="2C78E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Pr="001C3CDE" w:rsidR="006C1E4A" w:rsidTr="00F67FCF" w14:paraId="06FC9667" w14:textId="77777777">
        <w:trPr>
          <w:trHeight w:val="63"/>
          <w:jc w:val="center"/>
        </w:trPr>
        <w:tc>
          <w:tcPr>
            <w:tcW w:w="850" w:type="dxa"/>
          </w:tcPr>
          <w:p w:rsidRPr="001C3CDE" w:rsidR="006C1E4A" w:rsidP="00F67FCF" w:rsidRDefault="006C1E4A" w14:paraId="4423311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:rsidRPr="0076580B" w:rsidR="002F58B1" w:rsidP="002F58B1" w:rsidRDefault="006C1E4A" w14:paraId="0ED045ED" w14:textId="57566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E20EED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Aspecte generale ale </w:t>
            </w:r>
            <w:proofErr w:type="spellStart"/>
            <w:r w:rsidRPr="00E20EED">
              <w:rPr>
                <w:rFonts w:ascii="Times New Roman" w:hAnsi="Times New Roman"/>
                <w:sz w:val="24"/>
                <w:szCs w:val="24"/>
                <w:lang w:eastAsia="ro-RO"/>
              </w:rPr>
              <w:t>activităţii</w:t>
            </w:r>
            <w:proofErr w:type="spellEnd"/>
            <w:r w:rsidRPr="00E20EED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20EED">
              <w:rPr>
                <w:rFonts w:ascii="Times New Roman" w:hAnsi="Times New Roman"/>
                <w:sz w:val="24"/>
                <w:szCs w:val="24"/>
                <w:lang w:eastAsia="ro-RO"/>
              </w:rPr>
              <w:t>desfăşurate</w:t>
            </w:r>
            <w:proofErr w:type="spellEnd"/>
            <w:r w:rsidRPr="00E20EED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companie în domeniu.</w:t>
            </w:r>
          </w:p>
        </w:tc>
        <w:tc>
          <w:tcPr>
            <w:tcW w:w="874" w:type="dxa"/>
            <w:vMerge/>
          </w:tcPr>
          <w:p w:rsidRPr="001C3CDE" w:rsidR="006C1E4A" w:rsidP="00F67FCF" w:rsidRDefault="006C1E4A" w14:paraId="6717614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6C1E4A" w:rsidTr="00F67FCF" w14:paraId="0339D0FC" w14:textId="77777777">
        <w:trPr>
          <w:trHeight w:val="63"/>
          <w:jc w:val="center"/>
        </w:trPr>
        <w:tc>
          <w:tcPr>
            <w:tcW w:w="850" w:type="dxa"/>
          </w:tcPr>
          <w:p w:rsidRPr="0076580B" w:rsidR="006C1E4A" w:rsidP="00F67FCF" w:rsidRDefault="006C1E4A" w14:paraId="23228F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:rsidRPr="002F58B1" w:rsidR="002F58B1" w:rsidP="002F58B1" w:rsidRDefault="002F58B1" w14:paraId="5F0B0CD2" w14:textId="429DD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C</w:t>
            </w:r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>ercetare teoretică sau aplicată în domeniul ingineriei aerospațiale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:</w:t>
            </w:r>
          </w:p>
          <w:p w:rsidRPr="002F58B1" w:rsidR="002F58B1" w:rsidP="002F58B1" w:rsidRDefault="002F58B1" w14:paraId="45F7C59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>- modelarea 3D;</w:t>
            </w:r>
          </w:p>
          <w:p w:rsidRPr="002F58B1" w:rsidR="002F58B1" w:rsidP="002F58B1" w:rsidRDefault="002F58B1" w14:paraId="4D63B12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>- proiectarea asistată a sistemului de propulsie;</w:t>
            </w:r>
          </w:p>
          <w:p w:rsidRPr="002F58B1" w:rsidR="002F58B1" w:rsidP="002F58B1" w:rsidRDefault="002F58B1" w14:paraId="0491199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- analiza unor probleme de </w:t>
            </w:r>
            <w:proofErr w:type="spellStart"/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>gazodinamică</w:t>
            </w:r>
            <w:proofErr w:type="spellEnd"/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și validarea lor prin experimente;</w:t>
            </w:r>
          </w:p>
          <w:p w:rsidRPr="0076580B" w:rsidR="006C1E4A" w:rsidP="002F58B1" w:rsidRDefault="002F58B1" w14:paraId="61F2584B" w14:textId="3C0F77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>- utilizarea unor programe (pachete software) dedicate pentru modelarea și analiza unor componente și fenomene specifice.</w:t>
            </w:r>
          </w:p>
        </w:tc>
        <w:tc>
          <w:tcPr>
            <w:tcW w:w="874" w:type="dxa"/>
            <w:vMerge/>
          </w:tcPr>
          <w:p w:rsidRPr="001C3CDE" w:rsidR="006C1E4A" w:rsidP="00F67FCF" w:rsidRDefault="006C1E4A" w14:paraId="2932217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6C1E4A" w:rsidTr="00CF5CD4" w14:paraId="45B343AB" w14:textId="77777777">
        <w:trPr>
          <w:trHeight w:val="150"/>
          <w:jc w:val="center"/>
        </w:trPr>
        <w:tc>
          <w:tcPr>
            <w:tcW w:w="850" w:type="dxa"/>
          </w:tcPr>
          <w:p w:rsidRPr="001C3CDE" w:rsidR="006C1E4A" w:rsidP="00F67FCF" w:rsidRDefault="006C1E4A" w14:paraId="5C12FA5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="002F58B1" w:rsidP="002F58B1" w:rsidRDefault="002F58B1" w14:paraId="5048718E" w14:textId="77777777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F</w:t>
            </w:r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>abricația componentelor sistemului de propulsie</w:t>
            </w:r>
            <w:r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:</w:t>
            </w:r>
          </w:p>
          <w:p w:rsidRPr="002F58B1" w:rsidR="002F58B1" w:rsidP="002F58B1" w:rsidRDefault="002F58B1" w14:paraId="28C068DF" w14:textId="4063D0A7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>- procese tehnologice specifice fabricării paletelor, treptelor de compresor/turbină, camerei de ardere, arborilor, sistemului de angrenaje;</w:t>
            </w:r>
          </w:p>
          <w:p w:rsidRPr="002F58B1" w:rsidR="002F58B1" w:rsidP="002F58B1" w:rsidRDefault="002F58B1" w14:paraId="7883FE3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>- materiale compozite;</w:t>
            </w:r>
          </w:p>
          <w:p w:rsidRPr="002F58B1" w:rsidR="002F58B1" w:rsidP="002F58B1" w:rsidRDefault="002F58B1" w14:paraId="3BF2AE11" w14:textId="4C02E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>- asamblarea componentelor sistemului de propulsie.</w:t>
            </w:r>
          </w:p>
        </w:tc>
        <w:tc>
          <w:tcPr>
            <w:tcW w:w="874" w:type="dxa"/>
            <w:vMerge/>
          </w:tcPr>
          <w:p w:rsidRPr="001C3CDE" w:rsidR="006C1E4A" w:rsidP="00F67FCF" w:rsidRDefault="006C1E4A" w14:paraId="680C94B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6C1E4A" w:rsidTr="00CF5CD4" w14:paraId="2F08B5A8" w14:textId="77777777">
        <w:trPr>
          <w:trHeight w:val="63"/>
          <w:jc w:val="center"/>
        </w:trPr>
        <w:tc>
          <w:tcPr>
            <w:tcW w:w="850" w:type="dxa"/>
          </w:tcPr>
          <w:p w:rsidRPr="001C3CDE" w:rsidR="006C1E4A" w:rsidP="00F67FCF" w:rsidRDefault="006C1E4A" w14:paraId="0937E0A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="006C1E4A" w:rsidP="0076580B" w:rsidRDefault="002F58B1" w14:paraId="3FB10403" w14:textId="30A4DA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Î</w:t>
            </w:r>
            <w:r w:rsidRPr="002F58B1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ntreținerea/reparația/exploatarea sistemelor de propulsie:</w:t>
            </w:r>
          </w:p>
          <w:p w:rsidRPr="002F58B1" w:rsidR="002F58B1" w:rsidP="002F58B1" w:rsidRDefault="002F58B1" w14:paraId="7A2E372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>- sistemul de propulsie, echipamente și instalații conexe de la bordul aeronavelor;</w:t>
            </w:r>
          </w:p>
          <w:p w:rsidRPr="002F58B1" w:rsidR="002F58B1" w:rsidP="002F58B1" w:rsidRDefault="002F58B1" w14:paraId="5A07B58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- repararea/înlocuirea componentelor deteriorate; </w:t>
            </w:r>
          </w:p>
          <w:p w:rsidRPr="002F58B1" w:rsidR="006C1E4A" w:rsidP="0076580B" w:rsidRDefault="002F58B1" w14:paraId="04F3AF2D" w14:textId="68AE8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>- verificări tehnice periodice.</w:t>
            </w:r>
          </w:p>
        </w:tc>
        <w:tc>
          <w:tcPr>
            <w:tcW w:w="874" w:type="dxa"/>
            <w:vMerge/>
          </w:tcPr>
          <w:p w:rsidRPr="001C3CDE" w:rsidR="006C1E4A" w:rsidP="00F67FCF" w:rsidRDefault="006C1E4A" w14:paraId="1393FAC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6C1E4A" w:rsidTr="00CF5CD4" w14:paraId="25D81AB3" w14:textId="77777777">
        <w:trPr>
          <w:trHeight w:val="63"/>
          <w:jc w:val="center"/>
        </w:trPr>
        <w:tc>
          <w:tcPr>
            <w:tcW w:w="850" w:type="dxa"/>
          </w:tcPr>
          <w:p w:rsidRPr="001C3CDE" w:rsidR="006C1E4A" w:rsidP="00F67FCF" w:rsidRDefault="006C1E4A" w14:paraId="7C2DB03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76580B" w:rsidR="006C1E4A" w:rsidP="0076580B" w:rsidRDefault="002F58B1" w14:paraId="7FCD308C" w14:textId="4BD462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O</w:t>
            </w:r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>perațiuni aeroportuare.</w:t>
            </w:r>
          </w:p>
        </w:tc>
        <w:tc>
          <w:tcPr>
            <w:tcW w:w="874" w:type="dxa"/>
          </w:tcPr>
          <w:p w:rsidRPr="001C3CDE" w:rsidR="006C1E4A" w:rsidP="00F67FCF" w:rsidRDefault="006C1E4A" w14:paraId="7DCC68A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2F58B1" w:rsidTr="00CF5CD4" w14:paraId="74AE42CF" w14:textId="77777777">
        <w:trPr>
          <w:trHeight w:val="63"/>
          <w:jc w:val="center"/>
        </w:trPr>
        <w:tc>
          <w:tcPr>
            <w:tcW w:w="850" w:type="dxa"/>
          </w:tcPr>
          <w:p w:rsidRPr="001C3CDE" w:rsidR="002F58B1" w:rsidP="00F67FCF" w:rsidRDefault="002F58B1" w14:paraId="201B2F4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76580B" w:rsidR="002F58B1" w:rsidP="0076580B" w:rsidRDefault="002F58B1" w14:paraId="4DF1A1F1" w14:textId="63BADF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A</w:t>
            </w:r>
            <w:r w:rsidRPr="002F58B1">
              <w:rPr>
                <w:rFonts w:ascii="Times New Roman" w:hAnsi="Times New Roman"/>
                <w:sz w:val="24"/>
                <w:szCs w:val="24"/>
                <w:lang w:eastAsia="ro-RO"/>
              </w:rPr>
              <w:t>lte procese/activități specifice domeniului ingineriei aerospațiale.</w:t>
            </w:r>
          </w:p>
        </w:tc>
        <w:tc>
          <w:tcPr>
            <w:tcW w:w="874" w:type="dxa"/>
          </w:tcPr>
          <w:p w:rsidRPr="001C3CDE" w:rsidR="002F58B1" w:rsidP="00F67FCF" w:rsidRDefault="002F58B1" w14:paraId="49DE6AA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2F58B1" w:rsidTr="00CF5CD4" w14:paraId="6FA085A0" w14:textId="77777777">
        <w:trPr>
          <w:trHeight w:val="63"/>
          <w:jc w:val="center"/>
        </w:trPr>
        <w:tc>
          <w:tcPr>
            <w:tcW w:w="850" w:type="dxa"/>
          </w:tcPr>
          <w:p w:rsidRPr="001C3CDE" w:rsidR="002F58B1" w:rsidP="00F67FCF" w:rsidRDefault="002F58B1" w14:paraId="768E3E1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="002F58B1" w:rsidP="0076580B" w:rsidRDefault="002F58B1" w14:paraId="49F05B3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874" w:type="dxa"/>
          </w:tcPr>
          <w:p w:rsidRPr="001C3CDE" w:rsidR="002F58B1" w:rsidP="00F67FCF" w:rsidRDefault="002F58B1" w14:paraId="24E7E74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6C1E4A" w:rsidTr="00DB2F53" w14:paraId="44455D20" w14:textId="77777777">
        <w:trPr>
          <w:jc w:val="center"/>
        </w:trPr>
        <w:tc>
          <w:tcPr>
            <w:tcW w:w="850" w:type="dxa"/>
          </w:tcPr>
          <w:p w:rsidRPr="001C3CDE" w:rsidR="006C1E4A" w:rsidP="006C1E4A" w:rsidRDefault="006C1E4A" w14:paraId="6E850FE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:rsidRPr="00532508" w:rsidR="006C1E4A" w:rsidP="0076580B" w:rsidRDefault="006C1E4A" w14:paraId="01BF1631" w14:textId="77777777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32508">
              <w:rPr>
                <w:rFonts w:ascii="Times New Roman" w:hAnsi="Times New Roman"/>
                <w:sz w:val="24"/>
                <w:szCs w:val="24"/>
                <w:lang w:val="it-IT"/>
              </w:rPr>
              <w:t>Norme de siguranţă, sănătate şi protecţia muncii.</w:t>
            </w:r>
          </w:p>
        </w:tc>
        <w:tc>
          <w:tcPr>
            <w:tcW w:w="874" w:type="dxa"/>
            <w:vMerge w:val="restart"/>
          </w:tcPr>
          <w:p w:rsidRPr="006C1E4A" w:rsidR="006C1E4A" w:rsidP="000B3BD0" w:rsidRDefault="006C1E4A" w14:paraId="1AC2F53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Pr="001C3CDE" w:rsidR="006C1E4A" w:rsidTr="00DB2F53" w14:paraId="30DB547A" w14:textId="77777777">
        <w:trPr>
          <w:jc w:val="center"/>
        </w:trPr>
        <w:tc>
          <w:tcPr>
            <w:tcW w:w="850" w:type="dxa"/>
          </w:tcPr>
          <w:p w:rsidRPr="001C3CDE" w:rsidR="006C1E4A" w:rsidP="006C1E4A" w:rsidRDefault="006C1E4A" w14:paraId="34127C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C5367F" w:rsidR="00C5367F" w:rsidP="00C5367F" w:rsidRDefault="00C5367F" w14:paraId="58B4FF21" w14:textId="06CE7A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C5367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Înţelegerea unor scheme funcţinale şi de tip bloc a unor regulatoare:</w:t>
            </w:r>
          </w:p>
          <w:p w:rsidRPr="00C5367F" w:rsidR="00C5367F" w:rsidP="00C5367F" w:rsidRDefault="00C5367F" w14:paraId="32AC73E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C5367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regulatorul de turaţie;</w:t>
            </w:r>
          </w:p>
          <w:p w:rsidRPr="00C5367F" w:rsidR="00C5367F" w:rsidP="00C5367F" w:rsidRDefault="00C5367F" w14:paraId="1CE803E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C5367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regulatorul de combustibil;</w:t>
            </w:r>
          </w:p>
          <w:p w:rsidRPr="00C5367F" w:rsidR="00C5367F" w:rsidP="00C5367F" w:rsidRDefault="00C5367F" w14:paraId="0BEA35E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- regulatorul de pas al elicei;</w:t>
            </w:r>
          </w:p>
          <w:p w:rsidRPr="00C5367F" w:rsidR="006C1E4A" w:rsidP="00C5367F" w:rsidRDefault="00C5367F" w14:paraId="7C860E1D" w14:textId="24983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t>- regulatorul de pas al rotorului uni elicoper;</w:t>
            </w:r>
          </w:p>
        </w:tc>
        <w:tc>
          <w:tcPr>
            <w:tcW w:w="874" w:type="dxa"/>
            <w:vMerge/>
          </w:tcPr>
          <w:p w:rsidRPr="001C3CDE" w:rsidR="006C1E4A" w:rsidP="000B3BD0" w:rsidRDefault="006C1E4A" w14:paraId="3DD85FA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Pr="001C3CDE" w:rsidR="006C1E4A" w:rsidTr="00DB2F53" w14:paraId="4B922061" w14:textId="77777777">
        <w:trPr>
          <w:jc w:val="center"/>
        </w:trPr>
        <w:tc>
          <w:tcPr>
            <w:tcW w:w="850" w:type="dxa"/>
          </w:tcPr>
          <w:p w:rsidRPr="001C3CDE" w:rsidR="006C1E4A" w:rsidP="006C1E4A" w:rsidRDefault="006C1E4A" w14:paraId="6944A3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Pr="00532508" w:rsidR="006C1E4A" w:rsidP="00532508" w:rsidRDefault="00C5367F" w14:paraId="0953E852" w14:textId="1DC13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t>nţelegerea unui proces de fabricaţie prin:</w:t>
            </w:r>
            <w:r w:rsidRPr="00532508" w:rsidR="006C1E4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</w:t>
            </w:r>
          </w:p>
          <w:p w:rsidRPr="00C5367F" w:rsidR="00C5367F" w:rsidP="00C5367F" w:rsidRDefault="00C5367F" w14:paraId="36D92F5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t>- regimurile de aşchiere, norma de timp, SDV-uri folosite;</w:t>
            </w:r>
          </w:p>
          <w:p w:rsidRPr="00C5367F" w:rsidR="00C5367F" w:rsidP="00C5367F" w:rsidRDefault="00C5367F" w14:paraId="44F9615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t>- mijloace NDT folosite în producţie;</w:t>
            </w:r>
          </w:p>
          <w:p w:rsidRPr="00532508" w:rsidR="006C1E4A" w:rsidP="00C5367F" w:rsidRDefault="00C5367F" w14:paraId="098472BA" w14:textId="4C56A852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it-IT"/>
              </w:rPr>
            </w:pP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t>definirea sistemului de calitate folosit în evaluarea procesului de conformare a componentelor fabricate.</w:t>
            </w:r>
          </w:p>
        </w:tc>
        <w:tc>
          <w:tcPr>
            <w:tcW w:w="874" w:type="dxa"/>
            <w:vMerge/>
          </w:tcPr>
          <w:p w:rsidRPr="001C3CDE" w:rsidR="006C1E4A" w:rsidP="000B3BD0" w:rsidRDefault="006C1E4A" w14:paraId="3931EE5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Pr="001C3CDE" w:rsidR="006C1E4A" w:rsidTr="006C1E4A" w14:paraId="72203E76" w14:textId="77777777">
        <w:trPr>
          <w:jc w:val="center"/>
        </w:trPr>
        <w:tc>
          <w:tcPr>
            <w:tcW w:w="850" w:type="dxa"/>
          </w:tcPr>
          <w:p w:rsidR="006C1E4A" w:rsidP="006C1E4A" w:rsidRDefault="006C1E4A" w14:paraId="3FF104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="00C5367F" w:rsidP="00C5367F" w:rsidRDefault="00C5367F" w14:paraId="1904FE6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t>elemente specifice ale procesului de fabricaţie / operare / întreţinere:</w:t>
            </w:r>
          </w:p>
          <w:p w:rsidRPr="00C5367F" w:rsidR="00C5367F" w:rsidP="00C5367F" w:rsidRDefault="00C5367F" w14:paraId="5C21154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t>- documentaţia suport folosită; mijloace de amendare şi conformare a acestora;</w:t>
            </w:r>
          </w:p>
          <w:p w:rsidRPr="00C5367F" w:rsidR="00C5367F" w:rsidP="00C5367F" w:rsidRDefault="00C5367F" w14:paraId="7C39E9F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t>- rolul mijloacelor de reglementare în activitatea desfăşurată (EASA, ICAO, CAA);</w:t>
            </w:r>
          </w:p>
          <w:p w:rsidRPr="00532508" w:rsidR="006C1E4A" w:rsidP="00C5367F" w:rsidRDefault="00C5367F" w14:paraId="2254CF74" w14:textId="54D139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t>- analiza datelor rezultate din procesul de fabricaţie / operare / întreţinere şi  mijloace de înbunătăţire a producţiei / operării / întreţinerii</w:t>
            </w:r>
          </w:p>
        </w:tc>
        <w:tc>
          <w:tcPr>
            <w:tcW w:w="874" w:type="dxa"/>
            <w:vMerge w:val="restart"/>
            <w:tcBorders>
              <w:top w:val="nil"/>
            </w:tcBorders>
          </w:tcPr>
          <w:p w:rsidRPr="006C1E4A" w:rsidR="006C1E4A" w:rsidP="000B3BD0" w:rsidRDefault="006C1E4A" w14:paraId="2AA7602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Pr="001C3CDE" w:rsidR="006C1E4A" w:rsidTr="006C1E4A" w14:paraId="5DFF8060" w14:textId="77777777">
        <w:trPr>
          <w:jc w:val="center"/>
        </w:trPr>
        <w:tc>
          <w:tcPr>
            <w:tcW w:w="850" w:type="dxa"/>
          </w:tcPr>
          <w:p w:rsidRPr="001C3CDE" w:rsidR="006C1E4A" w:rsidP="006C1E4A" w:rsidRDefault="006C1E4A" w14:paraId="5A09189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="00C5367F" w:rsidP="006C1E4A" w:rsidRDefault="00C5367F" w14:paraId="0F47D125" w14:textId="1AEB1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V</w:t>
            </w: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t>erificarea aeronavelor / componentelor după lucările majore:</w:t>
            </w:r>
          </w:p>
          <w:p w:rsidRPr="00C5367F" w:rsidR="00C5367F" w:rsidP="00C5367F" w:rsidRDefault="00C5367F" w14:paraId="1863C57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t>- condiţii de verificare a aeronavelor pe platforma aeroportului / aerodromului.</w:t>
            </w:r>
          </w:p>
          <w:p w:rsidRPr="00C5367F" w:rsidR="00C5367F" w:rsidP="00C5367F" w:rsidRDefault="00C5367F" w14:paraId="469AED4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t>- condiţii de emitere a CRS-ului;</w:t>
            </w:r>
          </w:p>
          <w:p w:rsidRPr="006C1E4A" w:rsidR="006C1E4A" w:rsidP="00C5367F" w:rsidRDefault="00C5367F" w14:paraId="1529336E" w14:textId="408D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5367F">
              <w:rPr>
                <w:rFonts w:ascii="Times New Roman" w:hAnsi="Times New Roman"/>
                <w:sz w:val="24"/>
                <w:szCs w:val="24"/>
                <w:lang w:val="it-IT"/>
              </w:rPr>
              <w:t>- elemente specifice pentru motoare APU.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:rsidRPr="001C3CDE" w:rsidR="006C1E4A" w:rsidP="000B3BD0" w:rsidRDefault="006C1E4A" w14:paraId="68A6B1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Pr="001C3CDE" w:rsidR="006C1E4A" w:rsidTr="006C1E4A" w14:paraId="1508E692" w14:textId="77777777">
        <w:trPr>
          <w:jc w:val="center"/>
        </w:trPr>
        <w:tc>
          <w:tcPr>
            <w:tcW w:w="850" w:type="dxa"/>
          </w:tcPr>
          <w:p w:rsidR="006C1E4A" w:rsidP="006C1E4A" w:rsidRDefault="006C1E4A" w14:paraId="2DECD59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:rsidRPr="006C1E4A" w:rsidR="006C1E4A" w:rsidP="006C1E4A" w:rsidRDefault="006C1E4A" w14:paraId="71CADF3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C1E4A">
              <w:rPr>
                <w:rFonts w:ascii="Times New Roman" w:hAnsi="Times New Roman"/>
                <w:sz w:val="24"/>
                <w:szCs w:val="24"/>
                <w:lang w:val="it-IT"/>
              </w:rPr>
              <w:t>Stabilirea unei teme de studiu prin care studentul să-şi aducă contribuţia la îmbunătăţirea activităţilor specifice companiei.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:rsidRPr="001C3CDE" w:rsidR="006C1E4A" w:rsidP="000B3BD0" w:rsidRDefault="006C1E4A" w14:paraId="0EE2274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Pr="001C3CDE" w:rsidR="0076580B" w:rsidTr="00DB2F53" w14:paraId="253152B7" w14:textId="77777777">
        <w:trPr>
          <w:trHeight w:val="980"/>
          <w:jc w:val="center"/>
        </w:trPr>
        <w:tc>
          <w:tcPr>
            <w:tcW w:w="10464" w:type="dxa"/>
            <w:gridSpan w:val="3"/>
          </w:tcPr>
          <w:p w:rsidRPr="001C3CDE" w:rsidR="0076580B" w:rsidP="00241E52" w:rsidRDefault="0076580B" w14:paraId="11822F7B" w14:textId="7777777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Bibliografie:</w:t>
            </w:r>
          </w:p>
          <w:p w:rsidRPr="00C5367F" w:rsidR="00842F29" w:rsidP="00C5367F" w:rsidRDefault="00C5367F" w14:paraId="504C965D" w14:textId="3B54C265">
            <w:pPr>
              <w:spacing w:after="0" w:line="30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367F">
              <w:rPr>
                <w:rFonts w:ascii="Times New Roman" w:hAnsi="Times New Roman"/>
                <w:sz w:val="24"/>
                <w:szCs w:val="24"/>
              </w:rPr>
              <w:t>elementele bibliografice sunt puse la dispoziție de organizații, companii, instituții respectând regulamentele interne de utilizare și confidențialitate.</w:t>
            </w:r>
          </w:p>
        </w:tc>
      </w:tr>
    </w:tbl>
    <w:p w:rsidRPr="001C3CDE" w:rsidR="008F48E0" w:rsidP="000B3BD0" w:rsidRDefault="008F48E0" w14:paraId="703F03A7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C3CDE" w:rsidR="008F48E0" w:rsidP="000B3BD0" w:rsidRDefault="008F48E0" w14:paraId="3C7C2151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C3CDE" w:rsidR="00FD0711" w:rsidP="000B3BD0" w:rsidRDefault="5C9719EC" w14:paraId="0116FFD0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3CDE">
        <w:rPr>
          <w:rFonts w:ascii="Times New Roman" w:hAnsi="Times New Roman"/>
          <w:b/>
          <w:bCs/>
          <w:sz w:val="24"/>
          <w:szCs w:val="24"/>
        </w:rPr>
        <w:t>10. Evaluare</w:t>
      </w:r>
    </w:p>
    <w:p w:rsidRPr="001C3CDE" w:rsidR="5B486057" w:rsidP="5B486057" w:rsidRDefault="5B486057" w14:paraId="6A608ACD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49"/>
        <w:gridCol w:w="4283"/>
        <w:gridCol w:w="2193"/>
        <w:gridCol w:w="2031"/>
      </w:tblGrid>
      <w:tr w:rsidRPr="001C3CDE" w:rsidR="002A0FC9" w:rsidTr="00F67FCF" w14:paraId="3458336A" w14:textId="77777777">
        <w:trPr>
          <w:jc w:val="center"/>
        </w:trPr>
        <w:tc>
          <w:tcPr>
            <w:tcW w:w="1949" w:type="dxa"/>
          </w:tcPr>
          <w:p w:rsidRPr="001C3CDE" w:rsidR="00FD0711" w:rsidP="000B3BD0" w:rsidRDefault="00FD0711" w14:paraId="14B9DC2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Pr="001C3CDE" w:rsidR="00FD0711" w:rsidP="000B3BD0" w:rsidRDefault="00FD0711" w14:paraId="39407966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93" w:type="dxa"/>
          </w:tcPr>
          <w:p w:rsidRPr="001C3CDE" w:rsidR="00FD0711" w:rsidP="000B3BD0" w:rsidRDefault="00FD0711" w14:paraId="797E09B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1C3CDE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:rsidRPr="001C3CDE" w:rsidR="00FD0711" w:rsidP="000B3BD0" w:rsidRDefault="00FD0711" w14:paraId="7348364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1C3CDE" w:rsidR="002952EC" w:rsidTr="002952EC" w14:paraId="312B1E96" w14:textId="77777777">
        <w:trPr>
          <w:trHeight w:val="2826"/>
          <w:jc w:val="center"/>
        </w:trPr>
        <w:tc>
          <w:tcPr>
            <w:tcW w:w="1949" w:type="dxa"/>
            <w:vMerge w:val="restart"/>
          </w:tcPr>
          <w:p w:rsidR="002952EC" w:rsidP="000B3BD0" w:rsidRDefault="002952EC" w14:paraId="36B944B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 w:rsidRPr="000E5BD8">
              <w:rPr>
                <w:rFonts w:ascii="Times New Roman" w:hAnsi="Times New Roman"/>
                <w:sz w:val="24"/>
                <w:szCs w:val="24"/>
              </w:rPr>
              <w:t>Verificare finală</w:t>
            </w:r>
          </w:p>
          <w:p w:rsidRPr="001C3CDE" w:rsidR="002952EC" w:rsidP="000E5BD8" w:rsidRDefault="002952EC" w14:paraId="7C8D3CA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D8">
              <w:rPr>
                <w:rFonts w:ascii="Times New Roman" w:hAnsi="Times New Roman"/>
                <w:sz w:val="24"/>
                <w:szCs w:val="24"/>
              </w:rPr>
              <w:t xml:space="preserve">Stagiul de practică se va finaliza printr-o verificare a </w:t>
            </w:r>
            <w:proofErr w:type="spellStart"/>
            <w:r w:rsidRPr="000E5BD8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0E5BD8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</w:rPr>
              <w:t>epuse în cadrul departamentelor</w:t>
            </w:r>
            <w:r w:rsidRPr="000E5BD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BD8">
              <w:rPr>
                <w:rFonts w:ascii="Times New Roman" w:hAnsi="Times New Roman"/>
                <w:sz w:val="24"/>
                <w:szCs w:val="24"/>
              </w:rPr>
              <w:t>serviciilor companiei analizând următoarele aspecte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Pr="000E5BD8" w:rsidR="002952EC" w:rsidP="000E5BD8" w:rsidRDefault="002952EC" w14:paraId="515D94C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D8">
              <w:rPr>
                <w:rFonts w:ascii="Times New Roman" w:hAnsi="Times New Roman"/>
                <w:sz w:val="24"/>
                <w:szCs w:val="24"/>
              </w:rPr>
              <w:t xml:space="preserve">- Gradul de dobândire a </w:t>
            </w:r>
            <w:proofErr w:type="spellStart"/>
            <w:r w:rsidRPr="000E5BD8">
              <w:rPr>
                <w:rFonts w:ascii="Times New Roman" w:hAnsi="Times New Roman"/>
                <w:sz w:val="24"/>
                <w:szCs w:val="24"/>
              </w:rPr>
              <w:t>competenţelor</w:t>
            </w:r>
            <w:proofErr w:type="spellEnd"/>
            <w:r w:rsidRPr="000E5BD8">
              <w:rPr>
                <w:rFonts w:ascii="Times New Roman" w:hAnsi="Times New Roman"/>
                <w:sz w:val="24"/>
                <w:szCs w:val="24"/>
              </w:rPr>
              <w:t xml:space="preserve"> practice de natură tehnică specificate în portofoliul de practică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0E5BD8" w:rsidR="002952EC" w:rsidP="000E5BD8" w:rsidRDefault="002952EC" w14:paraId="0E21B81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D8">
              <w:rPr>
                <w:rFonts w:ascii="Times New Roman" w:hAnsi="Times New Roman"/>
                <w:sz w:val="24"/>
                <w:szCs w:val="24"/>
              </w:rPr>
              <w:t xml:space="preserve">- Gradul de dobândire a </w:t>
            </w:r>
            <w:proofErr w:type="spellStart"/>
            <w:r w:rsidRPr="000E5BD8">
              <w:rPr>
                <w:rFonts w:ascii="Times New Roman" w:hAnsi="Times New Roman"/>
                <w:sz w:val="24"/>
                <w:szCs w:val="24"/>
              </w:rPr>
              <w:t>competenţelor</w:t>
            </w:r>
            <w:proofErr w:type="spellEnd"/>
            <w:r w:rsidRPr="000E5BD8">
              <w:rPr>
                <w:rFonts w:ascii="Times New Roman" w:hAnsi="Times New Roman"/>
                <w:sz w:val="24"/>
                <w:szCs w:val="24"/>
              </w:rPr>
              <w:t xml:space="preserve"> practice de natură managerială specificate în portofoliul de practică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0E5BD8" w:rsidR="002952EC" w:rsidP="000E5BD8" w:rsidRDefault="002952EC" w14:paraId="3E9F1DD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D8">
              <w:rPr>
                <w:rFonts w:ascii="Times New Roman" w:hAnsi="Times New Roman"/>
                <w:sz w:val="24"/>
                <w:szCs w:val="24"/>
              </w:rPr>
              <w:t>- Modul de redactare a raportului (caietului + tema de studiu) de practică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1C3CDE" w:rsidR="002952EC" w:rsidP="000E5BD8" w:rsidRDefault="002952EC" w14:paraId="7949C89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D8">
              <w:rPr>
                <w:rFonts w:ascii="Times New Roman" w:hAnsi="Times New Roman"/>
                <w:sz w:val="24"/>
                <w:szCs w:val="24"/>
              </w:rPr>
              <w:t xml:space="preserve">- Modul de </w:t>
            </w:r>
            <w:proofErr w:type="spellStart"/>
            <w:r w:rsidRPr="000E5BD8">
              <w:rPr>
                <w:rFonts w:ascii="Times New Roman" w:hAnsi="Times New Roman"/>
                <w:sz w:val="24"/>
                <w:szCs w:val="24"/>
              </w:rPr>
              <w:t>susţinere</w:t>
            </w:r>
            <w:proofErr w:type="spellEnd"/>
            <w:r w:rsidRPr="000E5BD8">
              <w:rPr>
                <w:rFonts w:ascii="Times New Roman" w:hAnsi="Times New Roman"/>
                <w:sz w:val="24"/>
                <w:szCs w:val="24"/>
              </w:rPr>
              <w:t xml:space="preserve"> a raportului (caietului + tema de studiu) de practică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Pr="001C3CDE" w:rsidR="002952EC" w:rsidP="000E5BD8" w:rsidRDefault="002952EC" w14:paraId="1EA1BEEC" w14:textId="77777777">
            <w:pPr>
              <w:spacing w:after="0" w:line="240" w:lineRule="auto"/>
              <w:rPr>
                <w:rFonts w:ascii="Times New Roman" w:hAnsi="Times New Roman"/>
                <w:iCs/>
                <w:color w:val="00B0F0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iCs/>
                <w:sz w:val="24"/>
                <w:szCs w:val="24"/>
              </w:rPr>
              <w:t xml:space="preserve">Probă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orală</w:t>
            </w:r>
          </w:p>
        </w:tc>
        <w:tc>
          <w:tcPr>
            <w:tcW w:w="2031" w:type="dxa"/>
          </w:tcPr>
          <w:p w:rsidR="002952EC" w:rsidP="000E5BD8" w:rsidRDefault="002952EC" w14:paraId="3E262AB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2EC" w:rsidP="000E5BD8" w:rsidRDefault="002952EC" w14:paraId="5940A2A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2EC" w:rsidP="000E5BD8" w:rsidRDefault="002952EC" w14:paraId="1FAD2F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2EC" w:rsidP="000E5BD8" w:rsidRDefault="002952EC" w14:paraId="521154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2EC" w:rsidP="000E5BD8" w:rsidRDefault="002952EC" w14:paraId="7DDEB7B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2EC" w:rsidP="002952EC" w:rsidRDefault="002952EC" w14:paraId="643B0D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  <w:p w:rsidRPr="001C3CDE" w:rsidR="002952EC" w:rsidP="000E5BD8" w:rsidRDefault="002952EC" w14:paraId="488854D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2952EC" w:rsidTr="00F67FCF" w14:paraId="3CF92816" w14:textId="77777777">
        <w:trPr>
          <w:trHeight w:val="1032"/>
          <w:jc w:val="center"/>
        </w:trPr>
        <w:tc>
          <w:tcPr>
            <w:tcW w:w="1949" w:type="dxa"/>
            <w:vMerge/>
          </w:tcPr>
          <w:p w:rsidRPr="001C3CDE" w:rsidR="002952EC" w:rsidP="000B3BD0" w:rsidRDefault="002952EC" w14:paraId="5E41249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:rsidRPr="000E5BD8" w:rsidR="002952EC" w:rsidP="000E5BD8" w:rsidRDefault="002952EC" w14:paraId="0426060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D8">
              <w:rPr>
                <w:rFonts w:ascii="Times New Roman" w:hAnsi="Times New Roman"/>
                <w:sz w:val="24"/>
                <w:szCs w:val="24"/>
              </w:rPr>
              <w:t>- Aprecierea tutorelui de practică desemnat de către unitatea parteneră de practică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Pr="001C3CDE" w:rsidR="002952EC" w:rsidP="000E5BD8" w:rsidRDefault="002952EC" w14:paraId="41C32652" w14:textId="7777777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31" w:type="dxa"/>
          </w:tcPr>
          <w:p w:rsidR="002952EC" w:rsidP="000E5BD8" w:rsidRDefault="002952EC" w14:paraId="76A1EC7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Pr="001C3CDE" w:rsidR="00FD0711" w:rsidTr="00F67FCF" w14:paraId="7C40FD9F" w14:textId="77777777">
        <w:trPr>
          <w:jc w:val="center"/>
        </w:trPr>
        <w:tc>
          <w:tcPr>
            <w:tcW w:w="10456" w:type="dxa"/>
            <w:gridSpan w:val="4"/>
          </w:tcPr>
          <w:p w:rsidRPr="001C3CDE" w:rsidR="00FD0711" w:rsidP="002952EC" w:rsidRDefault="00FD0711" w14:paraId="3D8396E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10.</w:t>
            </w:r>
            <w:r w:rsidR="002952EC">
              <w:rPr>
                <w:rFonts w:ascii="Times New Roman" w:hAnsi="Times New Roman"/>
                <w:sz w:val="24"/>
                <w:szCs w:val="24"/>
              </w:rPr>
              <w:t>5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CDE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1C3CD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1C3CDE" w:rsidR="00FD0711" w:rsidTr="00F67FCF" w14:paraId="04A75D8E" w14:textId="77777777">
        <w:trPr>
          <w:jc w:val="center"/>
        </w:trPr>
        <w:tc>
          <w:tcPr>
            <w:tcW w:w="10456" w:type="dxa"/>
            <w:gridSpan w:val="4"/>
          </w:tcPr>
          <w:p w:rsidR="00FD0711" w:rsidP="00DD0838" w:rsidRDefault="00072B00" w14:paraId="644EB791" w14:textId="77777777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Ob</w:t>
            </w:r>
            <w:r w:rsidRPr="001C3CD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Pr="001C3CDE" w:rsidR="00F054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1C3CDE" w:rsidR="002952EC" w:rsidP="00DD0838" w:rsidRDefault="00C5367F" w14:paraId="3AE52ACA" w14:textId="075389E2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  <w:r w:rsidRPr="00C5367F">
              <w:rPr>
                <w:rFonts w:ascii="Times New Roman" w:hAnsi="Times New Roman"/>
                <w:sz w:val="24"/>
                <w:szCs w:val="24"/>
              </w:rPr>
              <w:t xml:space="preserve">Standard minim de performanta: - în conformitate cu prevederile „Regulamentului privind organizarea </w:t>
            </w:r>
            <w:proofErr w:type="spellStart"/>
            <w:r w:rsidRPr="00C5367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5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67F">
              <w:rPr>
                <w:rFonts w:ascii="Times New Roman" w:hAnsi="Times New Roman"/>
                <w:sz w:val="24"/>
                <w:szCs w:val="24"/>
              </w:rPr>
              <w:t>desfăsurarea</w:t>
            </w:r>
            <w:proofErr w:type="spellEnd"/>
            <w:r w:rsidRPr="00C5367F">
              <w:rPr>
                <w:rFonts w:ascii="Times New Roman" w:hAnsi="Times New Roman"/>
                <w:sz w:val="24"/>
                <w:szCs w:val="24"/>
              </w:rPr>
              <w:t xml:space="preserve"> procesului de </w:t>
            </w:r>
            <w:proofErr w:type="spellStart"/>
            <w:r w:rsidRPr="00C5367F"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 w:rsidRPr="00C5367F">
              <w:rPr>
                <w:rFonts w:ascii="Times New Roman" w:hAnsi="Times New Roman"/>
                <w:sz w:val="24"/>
                <w:szCs w:val="24"/>
              </w:rPr>
              <w:t xml:space="preserve"> în Universitatea „Politehnica” din </w:t>
            </w:r>
            <w:proofErr w:type="spellStart"/>
            <w:r w:rsidRPr="00C5367F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  <w:r w:rsidRPr="00C5367F">
              <w:rPr>
                <w:rFonts w:ascii="Times New Roman" w:hAnsi="Times New Roman"/>
                <w:sz w:val="24"/>
                <w:szCs w:val="24"/>
              </w:rPr>
              <w:t>” (minim 50 puncte = nota 5).</w:t>
            </w:r>
          </w:p>
        </w:tc>
      </w:tr>
    </w:tbl>
    <w:p w:rsidRPr="001C3CDE" w:rsidR="00DC450D" w:rsidP="68D518D5" w:rsidRDefault="00DC450D" w14:paraId="1F600541" w14:textId="0BBAD168">
      <w:pPr>
        <w:pStyle w:val="Normal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Pr="001C3CDE" w:rsidR="00072B00" w:rsidTr="68D518D5" w14:paraId="21E1AE72" w14:textId="77777777">
        <w:trPr>
          <w:jc w:val="center"/>
        </w:trPr>
        <w:tc>
          <w:tcPr>
            <w:tcW w:w="2207" w:type="dxa"/>
            <w:tcMar/>
          </w:tcPr>
          <w:p w:rsidRPr="001C3CDE" w:rsidR="00072B00" w:rsidP="000B3BD0" w:rsidRDefault="00072B00" w14:paraId="41B66215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Data completării</w:t>
            </w:r>
          </w:p>
          <w:p w:rsidRPr="001C3CDE" w:rsidR="00CD64F4" w:rsidP="000B3BD0" w:rsidRDefault="00CD64F4" w14:paraId="0CDDA6C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Mar/>
          </w:tcPr>
          <w:p w:rsidRPr="001C3CDE" w:rsidR="00072B00" w:rsidP="000B3BD0" w:rsidRDefault="00072B00" w14:paraId="2E550B3F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1C3CDE" w:rsidR="003C6DC8" w:rsidP="000459BC" w:rsidRDefault="003C6DC8" w14:paraId="0F9D44A2" w14:textId="3F06D0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Mar/>
          </w:tcPr>
          <w:p w:rsidRPr="001C3CDE" w:rsidR="003C6DC8" w:rsidP="00F26EE1" w:rsidRDefault="00072B00" w14:paraId="1F5EBF0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Pr="001C3CDE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Pr="001C3CDE" w:rsidR="00F26EE1" w:rsidP="000459BC" w:rsidRDefault="00F26EE1" w14:paraId="10D3A15A" w14:textId="1865E0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072B00" w:rsidTr="68D518D5" w14:paraId="252AE805" w14:textId="77777777">
        <w:trPr>
          <w:jc w:val="center"/>
        </w:trPr>
        <w:tc>
          <w:tcPr>
            <w:tcW w:w="2207" w:type="dxa"/>
            <w:tcMar/>
          </w:tcPr>
          <w:p w:rsidRPr="001C3CDE" w:rsidR="00072B00" w:rsidP="000B3BD0" w:rsidRDefault="009937B5" w14:paraId="69EE2075" w14:textId="0A1E0E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B583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4B58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4B58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  <w:tcMar/>
          </w:tcPr>
          <w:p w:rsidR="7D3141E5" w:rsidP="68D518D5" w:rsidRDefault="7D3141E5" w14:paraId="24AD5C56" w14:textId="55D1E3AC">
            <w:pPr>
              <w:spacing w:after="0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8D518D5" w:rsidR="7D3141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Daniel-Eugeniu CRUNȚEANU</w:t>
            </w:r>
          </w:p>
          <w:p w:rsidR="68D518D5" w:rsidP="68D518D5" w:rsidRDefault="68D518D5" w14:paraId="5DA52A1B" w14:textId="777B35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Pr="001C3CDE" w:rsidR="00CD64F4" w:rsidP="000B3BD0" w:rsidRDefault="00CD64F4" w14:paraId="523550E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Mar/>
          </w:tcPr>
          <w:p w:rsidRPr="001C3CDE" w:rsidR="00072B00" w:rsidP="68D518D5" w:rsidRDefault="00C5367F" w14:paraId="770A310E" w14:textId="1C53857B">
            <w:pPr>
              <w:spacing w:after="0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8D518D5" w:rsidR="7D3141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Daniel-Eugeniu CRUNȚEANU</w:t>
            </w:r>
          </w:p>
          <w:p w:rsidRPr="001C3CDE" w:rsidR="00072B00" w:rsidP="000B3BD0" w:rsidRDefault="00C5367F" w14:paraId="626DB0F7" w14:textId="567D9A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072B00" w:rsidTr="68D518D5" w14:paraId="000A99E5" w14:textId="77777777">
        <w:trPr>
          <w:jc w:val="center"/>
        </w:trPr>
        <w:tc>
          <w:tcPr>
            <w:tcW w:w="2207" w:type="dxa"/>
            <w:tcMar/>
          </w:tcPr>
          <w:p w:rsidRPr="001C3CDE" w:rsidR="00072B00" w:rsidP="000B3BD0" w:rsidRDefault="00072B00" w14:paraId="7A13DE0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Mar/>
          </w:tcPr>
          <w:p w:rsidRPr="001C3CDE" w:rsidR="00072B00" w:rsidP="000B3BD0" w:rsidRDefault="00072B00" w14:paraId="673AC1E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Mar/>
          </w:tcPr>
          <w:p w:rsidRPr="001C3CDE" w:rsidR="00072B00" w:rsidP="000B3BD0" w:rsidRDefault="00072B00" w14:paraId="542DE72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1C3CDE" w:rsidR="00072B00" w:rsidTr="68D518D5" w14:paraId="727BD967" w14:textId="77777777">
        <w:trPr>
          <w:jc w:val="center"/>
        </w:trPr>
        <w:tc>
          <w:tcPr>
            <w:tcW w:w="2207" w:type="dxa"/>
            <w:tcMar/>
          </w:tcPr>
          <w:p w:rsidRPr="001C3CDE" w:rsidR="00072B00" w:rsidP="000B3BD0" w:rsidRDefault="00072B00" w14:paraId="31BE92ED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</w:p>
          <w:p w:rsidRPr="001C3CDE" w:rsidR="00CD64F4" w:rsidP="000B3BD0" w:rsidRDefault="00CD64F4" w14:paraId="7717526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="68D518D5" w:rsidP="68D518D5" w:rsidRDefault="68D518D5" w14:paraId="59BE968A" w14:textId="74ED9F8C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8D518D5" w:rsidR="68D518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>Pt. Director de departament</w:t>
            </w:r>
          </w:p>
          <w:p w:rsidR="68D518D5" w:rsidP="68D518D5" w:rsidRDefault="68D518D5" w14:paraId="26E09279" w14:textId="3917BDBB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8D518D5" w:rsidR="68D518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>Conf. dr. ing. Laurentiu-Eugen MORARU</w:t>
            </w:r>
          </w:p>
        </w:tc>
      </w:tr>
      <w:tr w:rsidRPr="001C3CDE" w:rsidR="00072B00" w:rsidTr="68D518D5" w14:paraId="4DFC926A" w14:textId="77777777">
        <w:trPr>
          <w:jc w:val="center"/>
        </w:trPr>
        <w:tc>
          <w:tcPr>
            <w:tcW w:w="2207" w:type="dxa"/>
            <w:tcMar/>
          </w:tcPr>
          <w:p w:rsidRPr="001C3CDE" w:rsidR="00072B00" w:rsidP="000B3BD0" w:rsidRDefault="00072B00" w14:paraId="14502AB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="68D518D5" w:rsidP="68D518D5" w:rsidRDefault="68D518D5" w14:paraId="161895A8" w14:textId="6C76640C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6A06AC" w:rsidR="003075CA" w:rsidTr="68D518D5" w14:paraId="6ECCCBB3" w14:textId="77777777">
        <w:trPr>
          <w:trHeight w:val="1456"/>
          <w:jc w:val="center"/>
        </w:trPr>
        <w:tc>
          <w:tcPr>
            <w:tcW w:w="2207" w:type="dxa"/>
            <w:tcMar/>
          </w:tcPr>
          <w:p w:rsidRPr="001C3CDE" w:rsidR="00B4650B" w:rsidP="000B3BD0" w:rsidRDefault="003075CA" w14:paraId="6D89CE70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1C3CDE" w:rsidR="003075CA" w:rsidP="000B3BD0" w:rsidRDefault="003075CA" w14:paraId="5AC1880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="68D518D5" w:rsidP="68D518D5" w:rsidRDefault="68D518D5" w14:paraId="10E2336E" w14:textId="4F181CD9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8D518D5" w:rsidR="68D518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Decan </w:t>
            </w:r>
          </w:p>
          <w:p w:rsidR="68D518D5" w:rsidP="68D518D5" w:rsidRDefault="68D518D5" w14:paraId="5EC3AB91" w14:textId="374230C4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8D518D5" w:rsidR="68D518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Daniel-Eugeniu CRUNȚEANU</w:t>
            </w:r>
          </w:p>
        </w:tc>
      </w:tr>
    </w:tbl>
    <w:p w:rsidRPr="0007194F" w:rsidR="00FD0711" w:rsidP="000B3BD0" w:rsidRDefault="00FD0711" w14:paraId="41AF765B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8c5f7eef40c54fe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6465" w:rsidP="006B0230" w:rsidRDefault="00936465" w14:paraId="76D1C481" w14:textId="77777777">
      <w:pPr>
        <w:spacing w:after="0" w:line="240" w:lineRule="auto"/>
      </w:pPr>
      <w:r>
        <w:separator/>
      </w:r>
    </w:p>
  </w:endnote>
  <w:endnote w:type="continuationSeparator" w:id="0">
    <w:p w:rsidR="00936465" w:rsidP="006B0230" w:rsidRDefault="00936465" w14:paraId="23F903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00E17E8" w:rsidTr="600E17E8" w14:paraId="09F93F1C">
      <w:trPr>
        <w:trHeight w:val="300"/>
      </w:trPr>
      <w:tc>
        <w:tcPr>
          <w:tcW w:w="3485" w:type="dxa"/>
          <w:tcMar/>
        </w:tcPr>
        <w:p w:rsidR="600E17E8" w:rsidP="600E17E8" w:rsidRDefault="600E17E8" w14:paraId="2D0E0638" w14:textId="40B43543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00E17E8" w:rsidP="600E17E8" w:rsidRDefault="600E17E8" w14:paraId="358A53D1" w14:textId="3330DFBE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00E17E8" w:rsidP="600E17E8" w:rsidRDefault="600E17E8" w14:paraId="38940B31" w14:textId="6845D798">
          <w:pPr>
            <w:pStyle w:val="Header"/>
            <w:bidi w:val="0"/>
            <w:ind w:right="-115"/>
            <w:jc w:val="right"/>
          </w:pPr>
        </w:p>
      </w:tc>
    </w:tr>
  </w:tbl>
  <w:p w:rsidR="600E17E8" w:rsidP="600E17E8" w:rsidRDefault="600E17E8" w14:paraId="32C248C0" w14:textId="490B67A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6465" w:rsidP="006B0230" w:rsidRDefault="00936465" w14:paraId="3214192E" w14:textId="77777777">
      <w:pPr>
        <w:spacing w:after="0" w:line="240" w:lineRule="auto"/>
      </w:pPr>
      <w:r>
        <w:separator/>
      </w:r>
    </w:p>
  </w:footnote>
  <w:footnote w:type="continuationSeparator" w:id="0">
    <w:p w:rsidR="00936465" w:rsidP="006B0230" w:rsidRDefault="00936465" w14:paraId="2CECEE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1245"/>
      <w:gridCol w:w="7740"/>
      <w:gridCol w:w="1380"/>
    </w:tblGrid>
    <w:tr w:rsidR="600E17E8" w:rsidTr="600E17E8" w14:paraId="3EBD4FB2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00E17E8" w:rsidP="600E17E8" w:rsidRDefault="600E17E8" w14:paraId="647DC82D" w14:textId="2B25EBAE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600E17E8">
            <w:drawing>
              <wp:inline wp14:editId="28EF19C4" wp14:anchorId="26A6B761">
                <wp:extent cx="771525" cy="771525"/>
                <wp:effectExtent l="0" t="0" r="0" b="0"/>
                <wp:docPr id="24948940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49489409" name="Picture 24948940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2854734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715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00E17E8" w:rsidP="600E17E8" w:rsidRDefault="600E17E8" w14:paraId="4496D205" w14:textId="470F1AF0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en-GB"/>
            </w:rPr>
          </w:pPr>
        </w:p>
        <w:p w:rsidR="600E17E8" w:rsidP="600E17E8" w:rsidRDefault="600E17E8" w14:paraId="5F3F61F0" w14:textId="5DF0593F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600E17E8" w:rsidR="600E17E8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Universitatea Națională de Știință și Tehnologie POLITEHNICA București</w:t>
          </w:r>
        </w:p>
        <w:p w:rsidR="600E17E8" w:rsidP="600E17E8" w:rsidRDefault="600E17E8" w14:paraId="63E8DC85" w14:textId="41D1DC21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600E17E8" w:rsidR="600E17E8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Facultatea</w:t>
          </w:r>
          <w:r w:rsidRPr="600E17E8" w:rsidR="600E17E8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ro-RO"/>
            </w:rPr>
            <w:t xml:space="preserve"> </w:t>
          </w:r>
          <w:r w:rsidRPr="600E17E8" w:rsidR="600E17E8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 xml:space="preserve">INGINERIE AEROSPAŢIALĂ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00E17E8" w:rsidP="600E17E8" w:rsidRDefault="600E17E8" w14:paraId="0430E716" w14:textId="5A589D7B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600E17E8">
            <w:drawing>
              <wp:inline wp14:editId="1A1A6F66" wp14:anchorId="448C33C5">
                <wp:extent cx="733425" cy="742950"/>
                <wp:effectExtent l="0" t="0" r="0" b="0"/>
                <wp:docPr id="1322227209" name="drawing" title="A red triangle in a blue circl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22227209" name="Picture 132222720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6769730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3425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29135E06" w14:textId="77777777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4">
    <w:nsid w:val="7b188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2853B8D"/>
    <w:multiLevelType w:val="hybridMultilevel"/>
    <w:tmpl w:val="7568AC10"/>
    <w:lvl w:ilvl="0" w:tplc="4006B67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EABLM+TimesNewRoman,Bold" w:hAnsi="CEABLM+TimesNewRoman,Bold" w:eastAsia="Times New Roman" w:cs="CEABLM+TimesNewRoman,Bold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B53803"/>
    <w:multiLevelType w:val="multilevel"/>
    <w:tmpl w:val="2C22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567543"/>
    <w:multiLevelType w:val="hybridMultilevel"/>
    <w:tmpl w:val="FA96D9F8"/>
    <w:lvl w:ilvl="0" w:tplc="F7CE2ACA"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E21C05"/>
    <w:multiLevelType w:val="hybridMultilevel"/>
    <w:tmpl w:val="4D7853FC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728BD"/>
    <w:multiLevelType w:val="hybridMultilevel"/>
    <w:tmpl w:val="402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D03D1E"/>
    <w:multiLevelType w:val="hybridMultilevel"/>
    <w:tmpl w:val="EFD2D15A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37499A"/>
    <w:multiLevelType w:val="hybridMultilevel"/>
    <w:tmpl w:val="C762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C21FEC"/>
    <w:multiLevelType w:val="hybridMultilevel"/>
    <w:tmpl w:val="6F5CA7AC"/>
    <w:lvl w:ilvl="0" w:tplc="3CEA433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20423"/>
    <w:multiLevelType w:val="hybridMultilevel"/>
    <w:tmpl w:val="6A5477E6"/>
    <w:lvl w:ilvl="0" w:tplc="23A2640A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646272"/>
    <w:multiLevelType w:val="multilevel"/>
    <w:tmpl w:val="E41C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B313574"/>
    <w:multiLevelType w:val="multilevel"/>
    <w:tmpl w:val="A8BA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4"/>
  </w:num>
  <w:num w:numId="1" w16cid:durableId="2092191574">
    <w:abstractNumId w:val="0"/>
  </w:num>
  <w:num w:numId="2" w16cid:durableId="782185399">
    <w:abstractNumId w:val="18"/>
  </w:num>
  <w:num w:numId="3" w16cid:durableId="1431703946">
    <w:abstractNumId w:val="11"/>
  </w:num>
  <w:num w:numId="4" w16cid:durableId="631251016">
    <w:abstractNumId w:val="27"/>
  </w:num>
  <w:num w:numId="5" w16cid:durableId="107815801">
    <w:abstractNumId w:val="19"/>
  </w:num>
  <w:num w:numId="6" w16cid:durableId="512692420">
    <w:abstractNumId w:val="1"/>
  </w:num>
  <w:num w:numId="7" w16cid:durableId="1323386147">
    <w:abstractNumId w:val="3"/>
  </w:num>
  <w:num w:numId="8" w16cid:durableId="1468934387">
    <w:abstractNumId w:val="13"/>
  </w:num>
  <w:num w:numId="9" w16cid:durableId="1980844653">
    <w:abstractNumId w:val="32"/>
  </w:num>
  <w:num w:numId="10" w16cid:durableId="1791244485">
    <w:abstractNumId w:val="16"/>
  </w:num>
  <w:num w:numId="11" w16cid:durableId="1811441768">
    <w:abstractNumId w:val="4"/>
  </w:num>
  <w:num w:numId="12" w16cid:durableId="1372530207">
    <w:abstractNumId w:val="29"/>
  </w:num>
  <w:num w:numId="13" w16cid:durableId="932518645">
    <w:abstractNumId w:val="22"/>
  </w:num>
  <w:num w:numId="14" w16cid:durableId="2009670709">
    <w:abstractNumId w:val="24"/>
  </w:num>
  <w:num w:numId="15" w16cid:durableId="1153990390">
    <w:abstractNumId w:val="23"/>
  </w:num>
  <w:num w:numId="16" w16cid:durableId="1298494403">
    <w:abstractNumId w:val="9"/>
  </w:num>
  <w:num w:numId="17" w16cid:durableId="386031879">
    <w:abstractNumId w:val="2"/>
  </w:num>
  <w:num w:numId="18" w16cid:durableId="1490440280">
    <w:abstractNumId w:val="28"/>
  </w:num>
  <w:num w:numId="19" w16cid:durableId="425535706">
    <w:abstractNumId w:val="10"/>
  </w:num>
  <w:num w:numId="20" w16cid:durableId="704015998">
    <w:abstractNumId w:val="30"/>
  </w:num>
  <w:num w:numId="21" w16cid:durableId="2115248554">
    <w:abstractNumId w:val="6"/>
  </w:num>
  <w:num w:numId="22" w16cid:durableId="1355303130">
    <w:abstractNumId w:val="33"/>
  </w:num>
  <w:num w:numId="23" w16cid:durableId="418717354">
    <w:abstractNumId w:val="8"/>
  </w:num>
  <w:num w:numId="24" w16cid:durableId="1679622189">
    <w:abstractNumId w:val="31"/>
  </w:num>
  <w:num w:numId="25" w16cid:durableId="453183194">
    <w:abstractNumId w:val="5"/>
  </w:num>
  <w:num w:numId="26" w16cid:durableId="39715149">
    <w:abstractNumId w:val="14"/>
  </w:num>
  <w:num w:numId="27" w16cid:durableId="1455321301">
    <w:abstractNumId w:val="20"/>
  </w:num>
  <w:num w:numId="28" w16cid:durableId="1599874005">
    <w:abstractNumId w:val="17"/>
  </w:num>
  <w:num w:numId="29" w16cid:durableId="998537193">
    <w:abstractNumId w:val="12"/>
  </w:num>
  <w:num w:numId="30" w16cid:durableId="369844702">
    <w:abstractNumId w:val="15"/>
  </w:num>
  <w:num w:numId="31" w16cid:durableId="290329016">
    <w:abstractNumId w:val="21"/>
  </w:num>
  <w:num w:numId="32" w16cid:durableId="2071029897">
    <w:abstractNumId w:val="25"/>
  </w:num>
  <w:num w:numId="33" w16cid:durableId="1618483969">
    <w:abstractNumId w:val="7"/>
  </w:num>
  <w:num w:numId="34" w16cid:durableId="1713796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F77"/>
    <w:rsid w:val="00001821"/>
    <w:rsid w:val="000047A4"/>
    <w:rsid w:val="000067D9"/>
    <w:rsid w:val="00021AA3"/>
    <w:rsid w:val="00024FEB"/>
    <w:rsid w:val="00042830"/>
    <w:rsid w:val="000459BC"/>
    <w:rsid w:val="00046995"/>
    <w:rsid w:val="00051BDC"/>
    <w:rsid w:val="0005727F"/>
    <w:rsid w:val="00057E55"/>
    <w:rsid w:val="000626B3"/>
    <w:rsid w:val="000635B7"/>
    <w:rsid w:val="0007008C"/>
    <w:rsid w:val="0007194F"/>
    <w:rsid w:val="00072B00"/>
    <w:rsid w:val="00077E6C"/>
    <w:rsid w:val="0008100D"/>
    <w:rsid w:val="00084254"/>
    <w:rsid w:val="00085094"/>
    <w:rsid w:val="00094060"/>
    <w:rsid w:val="000A4EBA"/>
    <w:rsid w:val="000A5601"/>
    <w:rsid w:val="000A5A59"/>
    <w:rsid w:val="000B053A"/>
    <w:rsid w:val="000B1429"/>
    <w:rsid w:val="000B3BD0"/>
    <w:rsid w:val="000C2BD3"/>
    <w:rsid w:val="000D4CD7"/>
    <w:rsid w:val="000D4D84"/>
    <w:rsid w:val="000E0211"/>
    <w:rsid w:val="000E0F5C"/>
    <w:rsid w:val="000E3686"/>
    <w:rsid w:val="000E4FBF"/>
    <w:rsid w:val="000E5BD8"/>
    <w:rsid w:val="000E7744"/>
    <w:rsid w:val="00101A4C"/>
    <w:rsid w:val="001104F4"/>
    <w:rsid w:val="001124A4"/>
    <w:rsid w:val="001177E6"/>
    <w:rsid w:val="00130E62"/>
    <w:rsid w:val="001317BB"/>
    <w:rsid w:val="0013302B"/>
    <w:rsid w:val="00136B06"/>
    <w:rsid w:val="00140EB3"/>
    <w:rsid w:val="00155123"/>
    <w:rsid w:val="00161CC5"/>
    <w:rsid w:val="001646E3"/>
    <w:rsid w:val="0018015A"/>
    <w:rsid w:val="0018054D"/>
    <w:rsid w:val="00182C22"/>
    <w:rsid w:val="00185689"/>
    <w:rsid w:val="001868EE"/>
    <w:rsid w:val="001878EA"/>
    <w:rsid w:val="00196FD8"/>
    <w:rsid w:val="001A6CC3"/>
    <w:rsid w:val="001A7391"/>
    <w:rsid w:val="001B1709"/>
    <w:rsid w:val="001B1D5F"/>
    <w:rsid w:val="001B2D42"/>
    <w:rsid w:val="001B6453"/>
    <w:rsid w:val="001C3CDE"/>
    <w:rsid w:val="001D0308"/>
    <w:rsid w:val="001E121A"/>
    <w:rsid w:val="001E4545"/>
    <w:rsid w:val="001F003F"/>
    <w:rsid w:val="001F1957"/>
    <w:rsid w:val="001F250F"/>
    <w:rsid w:val="001F4669"/>
    <w:rsid w:val="001F64E5"/>
    <w:rsid w:val="001F661E"/>
    <w:rsid w:val="00201B8C"/>
    <w:rsid w:val="002037F7"/>
    <w:rsid w:val="00204311"/>
    <w:rsid w:val="00204F06"/>
    <w:rsid w:val="0020512B"/>
    <w:rsid w:val="00207A26"/>
    <w:rsid w:val="00213BFC"/>
    <w:rsid w:val="0021418D"/>
    <w:rsid w:val="00225272"/>
    <w:rsid w:val="00227B4E"/>
    <w:rsid w:val="00241E04"/>
    <w:rsid w:val="00241E52"/>
    <w:rsid w:val="00246F30"/>
    <w:rsid w:val="002517A0"/>
    <w:rsid w:val="002522F4"/>
    <w:rsid w:val="00253624"/>
    <w:rsid w:val="002625B0"/>
    <w:rsid w:val="00267ECC"/>
    <w:rsid w:val="0027455B"/>
    <w:rsid w:val="00274E15"/>
    <w:rsid w:val="002807F1"/>
    <w:rsid w:val="002812A5"/>
    <w:rsid w:val="00285303"/>
    <w:rsid w:val="00287260"/>
    <w:rsid w:val="00291777"/>
    <w:rsid w:val="0029427B"/>
    <w:rsid w:val="00294A50"/>
    <w:rsid w:val="002952EC"/>
    <w:rsid w:val="002A0A18"/>
    <w:rsid w:val="002A0FC9"/>
    <w:rsid w:val="002A2A27"/>
    <w:rsid w:val="002B2D67"/>
    <w:rsid w:val="002B74F4"/>
    <w:rsid w:val="002C3E30"/>
    <w:rsid w:val="002C3F60"/>
    <w:rsid w:val="002C5D1B"/>
    <w:rsid w:val="002C7828"/>
    <w:rsid w:val="002C7C5A"/>
    <w:rsid w:val="002D399E"/>
    <w:rsid w:val="002D5B8A"/>
    <w:rsid w:val="002D606A"/>
    <w:rsid w:val="002D6D63"/>
    <w:rsid w:val="002E3E12"/>
    <w:rsid w:val="002E5ECA"/>
    <w:rsid w:val="002F0971"/>
    <w:rsid w:val="002F58B1"/>
    <w:rsid w:val="003075CA"/>
    <w:rsid w:val="003141C0"/>
    <w:rsid w:val="00323BAF"/>
    <w:rsid w:val="00324AAD"/>
    <w:rsid w:val="00331673"/>
    <w:rsid w:val="00333131"/>
    <w:rsid w:val="0033339E"/>
    <w:rsid w:val="003341B8"/>
    <w:rsid w:val="00336F9F"/>
    <w:rsid w:val="003437E4"/>
    <w:rsid w:val="0034390B"/>
    <w:rsid w:val="00343DED"/>
    <w:rsid w:val="00347340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76720"/>
    <w:rsid w:val="003806E1"/>
    <w:rsid w:val="003A44E3"/>
    <w:rsid w:val="003B55E2"/>
    <w:rsid w:val="003B5A02"/>
    <w:rsid w:val="003B7974"/>
    <w:rsid w:val="003C0BCB"/>
    <w:rsid w:val="003C430C"/>
    <w:rsid w:val="003C6DC8"/>
    <w:rsid w:val="003D0D85"/>
    <w:rsid w:val="003D1D3B"/>
    <w:rsid w:val="003E0B99"/>
    <w:rsid w:val="003E4A22"/>
    <w:rsid w:val="003E72A5"/>
    <w:rsid w:val="003E7F77"/>
    <w:rsid w:val="003F253C"/>
    <w:rsid w:val="003F49D3"/>
    <w:rsid w:val="004000FF"/>
    <w:rsid w:val="00405D76"/>
    <w:rsid w:val="0041068B"/>
    <w:rsid w:val="00414517"/>
    <w:rsid w:val="0042161F"/>
    <w:rsid w:val="00426218"/>
    <w:rsid w:val="0043585E"/>
    <w:rsid w:val="00436AD6"/>
    <w:rsid w:val="00450880"/>
    <w:rsid w:val="00450A21"/>
    <w:rsid w:val="0045178F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B5833"/>
    <w:rsid w:val="004C3756"/>
    <w:rsid w:val="004C6AF2"/>
    <w:rsid w:val="004D278A"/>
    <w:rsid w:val="004D4A49"/>
    <w:rsid w:val="004E0155"/>
    <w:rsid w:val="004F305A"/>
    <w:rsid w:val="004F426F"/>
    <w:rsid w:val="004F6CD3"/>
    <w:rsid w:val="005013E2"/>
    <w:rsid w:val="00502C98"/>
    <w:rsid w:val="00507431"/>
    <w:rsid w:val="00521F41"/>
    <w:rsid w:val="00524C95"/>
    <w:rsid w:val="00530A49"/>
    <w:rsid w:val="00532508"/>
    <w:rsid w:val="00532F3D"/>
    <w:rsid w:val="00533EB9"/>
    <w:rsid w:val="00536B72"/>
    <w:rsid w:val="00546EF1"/>
    <w:rsid w:val="00563549"/>
    <w:rsid w:val="00576EC0"/>
    <w:rsid w:val="0058346F"/>
    <w:rsid w:val="00587DCE"/>
    <w:rsid w:val="005976E7"/>
    <w:rsid w:val="005A12E1"/>
    <w:rsid w:val="005A1D35"/>
    <w:rsid w:val="005A4B4E"/>
    <w:rsid w:val="005B402D"/>
    <w:rsid w:val="005C23EC"/>
    <w:rsid w:val="005D2AE2"/>
    <w:rsid w:val="005E20A7"/>
    <w:rsid w:val="005E6775"/>
    <w:rsid w:val="006075EF"/>
    <w:rsid w:val="00614759"/>
    <w:rsid w:val="006147F7"/>
    <w:rsid w:val="00621B6B"/>
    <w:rsid w:val="00630381"/>
    <w:rsid w:val="00637494"/>
    <w:rsid w:val="00637B47"/>
    <w:rsid w:val="00640429"/>
    <w:rsid w:val="00651402"/>
    <w:rsid w:val="0065472F"/>
    <w:rsid w:val="006552F9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06AC"/>
    <w:rsid w:val="006A175C"/>
    <w:rsid w:val="006A78D1"/>
    <w:rsid w:val="006B0230"/>
    <w:rsid w:val="006B04FD"/>
    <w:rsid w:val="006B0B01"/>
    <w:rsid w:val="006C1E4A"/>
    <w:rsid w:val="006C2433"/>
    <w:rsid w:val="006D061F"/>
    <w:rsid w:val="006D3895"/>
    <w:rsid w:val="006D4492"/>
    <w:rsid w:val="006D69D7"/>
    <w:rsid w:val="006E2D3A"/>
    <w:rsid w:val="006E4561"/>
    <w:rsid w:val="006E7AB8"/>
    <w:rsid w:val="006F3F6C"/>
    <w:rsid w:val="006F64C6"/>
    <w:rsid w:val="00700487"/>
    <w:rsid w:val="00700FCD"/>
    <w:rsid w:val="00701F46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6335F"/>
    <w:rsid w:val="0076580B"/>
    <w:rsid w:val="0077312B"/>
    <w:rsid w:val="007732B2"/>
    <w:rsid w:val="007740E0"/>
    <w:rsid w:val="007927E2"/>
    <w:rsid w:val="007A0AF3"/>
    <w:rsid w:val="007A1B42"/>
    <w:rsid w:val="007A50A0"/>
    <w:rsid w:val="007A6A25"/>
    <w:rsid w:val="007B2369"/>
    <w:rsid w:val="007C0216"/>
    <w:rsid w:val="007C374C"/>
    <w:rsid w:val="007C3E40"/>
    <w:rsid w:val="007C6440"/>
    <w:rsid w:val="007C6BB6"/>
    <w:rsid w:val="007D54AA"/>
    <w:rsid w:val="007D57DE"/>
    <w:rsid w:val="007E1B04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37CE6"/>
    <w:rsid w:val="008421F0"/>
    <w:rsid w:val="00842F29"/>
    <w:rsid w:val="00850EF4"/>
    <w:rsid w:val="00853A0A"/>
    <w:rsid w:val="00854611"/>
    <w:rsid w:val="008547B8"/>
    <w:rsid w:val="00856791"/>
    <w:rsid w:val="00860132"/>
    <w:rsid w:val="00861CAE"/>
    <w:rsid w:val="008712DB"/>
    <w:rsid w:val="00873DD5"/>
    <w:rsid w:val="00874442"/>
    <w:rsid w:val="00880A77"/>
    <w:rsid w:val="00881875"/>
    <w:rsid w:val="00884244"/>
    <w:rsid w:val="00885C81"/>
    <w:rsid w:val="00897094"/>
    <w:rsid w:val="00897E4F"/>
    <w:rsid w:val="008A1E7A"/>
    <w:rsid w:val="008A7114"/>
    <w:rsid w:val="008B008F"/>
    <w:rsid w:val="008B22DF"/>
    <w:rsid w:val="008B4A1F"/>
    <w:rsid w:val="008B5BEA"/>
    <w:rsid w:val="008C41DD"/>
    <w:rsid w:val="008D1A77"/>
    <w:rsid w:val="008D49B5"/>
    <w:rsid w:val="008D7937"/>
    <w:rsid w:val="008E4BB6"/>
    <w:rsid w:val="008E51C6"/>
    <w:rsid w:val="008E5CBA"/>
    <w:rsid w:val="008E6270"/>
    <w:rsid w:val="008E679F"/>
    <w:rsid w:val="008F44F6"/>
    <w:rsid w:val="008F48E0"/>
    <w:rsid w:val="0091383B"/>
    <w:rsid w:val="00916D13"/>
    <w:rsid w:val="00921C53"/>
    <w:rsid w:val="00924485"/>
    <w:rsid w:val="00926C0E"/>
    <w:rsid w:val="00930CE9"/>
    <w:rsid w:val="00936465"/>
    <w:rsid w:val="00940A6A"/>
    <w:rsid w:val="00944574"/>
    <w:rsid w:val="0094747F"/>
    <w:rsid w:val="009521C2"/>
    <w:rsid w:val="00952354"/>
    <w:rsid w:val="009564D2"/>
    <w:rsid w:val="00962A3E"/>
    <w:rsid w:val="00973441"/>
    <w:rsid w:val="009739F4"/>
    <w:rsid w:val="00974579"/>
    <w:rsid w:val="00975323"/>
    <w:rsid w:val="009857D1"/>
    <w:rsid w:val="00987DA3"/>
    <w:rsid w:val="009937B5"/>
    <w:rsid w:val="00994E0F"/>
    <w:rsid w:val="00996F62"/>
    <w:rsid w:val="009A162C"/>
    <w:rsid w:val="009A64D0"/>
    <w:rsid w:val="009B0688"/>
    <w:rsid w:val="009B449A"/>
    <w:rsid w:val="009C1184"/>
    <w:rsid w:val="009C6E3E"/>
    <w:rsid w:val="009E4B4C"/>
    <w:rsid w:val="009E64C2"/>
    <w:rsid w:val="009E6519"/>
    <w:rsid w:val="009F003A"/>
    <w:rsid w:val="009F2414"/>
    <w:rsid w:val="009F2776"/>
    <w:rsid w:val="009F3B07"/>
    <w:rsid w:val="00A1052A"/>
    <w:rsid w:val="00A1304B"/>
    <w:rsid w:val="00A16A1A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57C71"/>
    <w:rsid w:val="00A637BC"/>
    <w:rsid w:val="00A655E6"/>
    <w:rsid w:val="00A74205"/>
    <w:rsid w:val="00A7555C"/>
    <w:rsid w:val="00A76F8E"/>
    <w:rsid w:val="00A77251"/>
    <w:rsid w:val="00A8092B"/>
    <w:rsid w:val="00A9123F"/>
    <w:rsid w:val="00A93E6C"/>
    <w:rsid w:val="00A94851"/>
    <w:rsid w:val="00A97B4B"/>
    <w:rsid w:val="00AA5BBD"/>
    <w:rsid w:val="00AB18CF"/>
    <w:rsid w:val="00AB36EF"/>
    <w:rsid w:val="00AB4209"/>
    <w:rsid w:val="00AB4BB4"/>
    <w:rsid w:val="00AB549C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852A9"/>
    <w:rsid w:val="00B91DB1"/>
    <w:rsid w:val="00B95F96"/>
    <w:rsid w:val="00B96466"/>
    <w:rsid w:val="00B97DD5"/>
    <w:rsid w:val="00BA0EDC"/>
    <w:rsid w:val="00BA3B8D"/>
    <w:rsid w:val="00BA7287"/>
    <w:rsid w:val="00BB4CC4"/>
    <w:rsid w:val="00BB50D8"/>
    <w:rsid w:val="00BC246B"/>
    <w:rsid w:val="00BC54CA"/>
    <w:rsid w:val="00BD7432"/>
    <w:rsid w:val="00BE0C98"/>
    <w:rsid w:val="00BE27FC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5367F"/>
    <w:rsid w:val="00C62788"/>
    <w:rsid w:val="00C62D93"/>
    <w:rsid w:val="00C766FA"/>
    <w:rsid w:val="00C817CD"/>
    <w:rsid w:val="00C83775"/>
    <w:rsid w:val="00C85AC1"/>
    <w:rsid w:val="00C9312D"/>
    <w:rsid w:val="00C945D3"/>
    <w:rsid w:val="00CA4954"/>
    <w:rsid w:val="00CA7575"/>
    <w:rsid w:val="00CB5500"/>
    <w:rsid w:val="00CB5713"/>
    <w:rsid w:val="00CB5D6D"/>
    <w:rsid w:val="00CB707D"/>
    <w:rsid w:val="00CB7DA8"/>
    <w:rsid w:val="00CC09F3"/>
    <w:rsid w:val="00CC4CDD"/>
    <w:rsid w:val="00CC6774"/>
    <w:rsid w:val="00CD05ED"/>
    <w:rsid w:val="00CD5D12"/>
    <w:rsid w:val="00CD618A"/>
    <w:rsid w:val="00CD64F4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4F6"/>
    <w:rsid w:val="00D06BD1"/>
    <w:rsid w:val="00D14F4C"/>
    <w:rsid w:val="00D16BC3"/>
    <w:rsid w:val="00D16F17"/>
    <w:rsid w:val="00D25D2D"/>
    <w:rsid w:val="00D27462"/>
    <w:rsid w:val="00D27F89"/>
    <w:rsid w:val="00D31C96"/>
    <w:rsid w:val="00D347E5"/>
    <w:rsid w:val="00D3554F"/>
    <w:rsid w:val="00D369A3"/>
    <w:rsid w:val="00D41E43"/>
    <w:rsid w:val="00D434C7"/>
    <w:rsid w:val="00D455BF"/>
    <w:rsid w:val="00D46EF7"/>
    <w:rsid w:val="00D50055"/>
    <w:rsid w:val="00D605BE"/>
    <w:rsid w:val="00D618A9"/>
    <w:rsid w:val="00D7773C"/>
    <w:rsid w:val="00D82786"/>
    <w:rsid w:val="00D85A8D"/>
    <w:rsid w:val="00D87395"/>
    <w:rsid w:val="00D97F2D"/>
    <w:rsid w:val="00DA433D"/>
    <w:rsid w:val="00DB2E68"/>
    <w:rsid w:val="00DB2F53"/>
    <w:rsid w:val="00DB5CBF"/>
    <w:rsid w:val="00DC2572"/>
    <w:rsid w:val="00DC450D"/>
    <w:rsid w:val="00DC67BF"/>
    <w:rsid w:val="00DD0838"/>
    <w:rsid w:val="00DD2B25"/>
    <w:rsid w:val="00DD532D"/>
    <w:rsid w:val="00DE3A16"/>
    <w:rsid w:val="00DE3F01"/>
    <w:rsid w:val="00DF11DA"/>
    <w:rsid w:val="00DF2EBE"/>
    <w:rsid w:val="00DF4E37"/>
    <w:rsid w:val="00DF6ACB"/>
    <w:rsid w:val="00E017F8"/>
    <w:rsid w:val="00E02214"/>
    <w:rsid w:val="00E037F6"/>
    <w:rsid w:val="00E10ACB"/>
    <w:rsid w:val="00E116EB"/>
    <w:rsid w:val="00E1550B"/>
    <w:rsid w:val="00E20BD3"/>
    <w:rsid w:val="00E20EED"/>
    <w:rsid w:val="00E212DD"/>
    <w:rsid w:val="00E226AF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738D4"/>
    <w:rsid w:val="00E80DB9"/>
    <w:rsid w:val="00E855E1"/>
    <w:rsid w:val="00E85C51"/>
    <w:rsid w:val="00E86E93"/>
    <w:rsid w:val="00E87AFB"/>
    <w:rsid w:val="00E91F96"/>
    <w:rsid w:val="00EA0AA9"/>
    <w:rsid w:val="00EA35DA"/>
    <w:rsid w:val="00EA478A"/>
    <w:rsid w:val="00EB1368"/>
    <w:rsid w:val="00EC4964"/>
    <w:rsid w:val="00ED7111"/>
    <w:rsid w:val="00EE0E8F"/>
    <w:rsid w:val="00EE1105"/>
    <w:rsid w:val="00EE5094"/>
    <w:rsid w:val="00EE528D"/>
    <w:rsid w:val="00EE58FA"/>
    <w:rsid w:val="00EE6341"/>
    <w:rsid w:val="00EE6443"/>
    <w:rsid w:val="00EE7EA1"/>
    <w:rsid w:val="00EF2DBE"/>
    <w:rsid w:val="00EF3D9A"/>
    <w:rsid w:val="00EF4811"/>
    <w:rsid w:val="00EF61F2"/>
    <w:rsid w:val="00F054FF"/>
    <w:rsid w:val="00F10B46"/>
    <w:rsid w:val="00F15C49"/>
    <w:rsid w:val="00F232D5"/>
    <w:rsid w:val="00F24910"/>
    <w:rsid w:val="00F26EE1"/>
    <w:rsid w:val="00F27495"/>
    <w:rsid w:val="00F31C12"/>
    <w:rsid w:val="00F352DE"/>
    <w:rsid w:val="00F36AE2"/>
    <w:rsid w:val="00F413D2"/>
    <w:rsid w:val="00F43691"/>
    <w:rsid w:val="00F454AA"/>
    <w:rsid w:val="00F45639"/>
    <w:rsid w:val="00F50D8A"/>
    <w:rsid w:val="00F51B11"/>
    <w:rsid w:val="00F56343"/>
    <w:rsid w:val="00F56448"/>
    <w:rsid w:val="00F6014A"/>
    <w:rsid w:val="00F67FCF"/>
    <w:rsid w:val="00F74C37"/>
    <w:rsid w:val="00F76C05"/>
    <w:rsid w:val="00F77194"/>
    <w:rsid w:val="00F82F1A"/>
    <w:rsid w:val="00F90C98"/>
    <w:rsid w:val="00F9613F"/>
    <w:rsid w:val="00F972C4"/>
    <w:rsid w:val="00FA037A"/>
    <w:rsid w:val="00FA08A0"/>
    <w:rsid w:val="00FA0ADD"/>
    <w:rsid w:val="00FA52D0"/>
    <w:rsid w:val="00FA53B9"/>
    <w:rsid w:val="00FB2D4E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E25CA"/>
    <w:rsid w:val="00FF00D9"/>
    <w:rsid w:val="00FF0134"/>
    <w:rsid w:val="00FF2C91"/>
    <w:rsid w:val="00FF530D"/>
    <w:rsid w:val="0CCE3A71"/>
    <w:rsid w:val="0DA33D69"/>
    <w:rsid w:val="136E1F19"/>
    <w:rsid w:val="1B5E7C79"/>
    <w:rsid w:val="1B82A3CE"/>
    <w:rsid w:val="1E7CFB7F"/>
    <w:rsid w:val="28148D61"/>
    <w:rsid w:val="2840BB8D"/>
    <w:rsid w:val="284C871F"/>
    <w:rsid w:val="2A03914C"/>
    <w:rsid w:val="2E4CDBF8"/>
    <w:rsid w:val="2E4D8B23"/>
    <w:rsid w:val="32613AC7"/>
    <w:rsid w:val="32BBCB58"/>
    <w:rsid w:val="32FBBBE6"/>
    <w:rsid w:val="36B2278C"/>
    <w:rsid w:val="390A8656"/>
    <w:rsid w:val="3B6DB709"/>
    <w:rsid w:val="3C16B43D"/>
    <w:rsid w:val="3D17557A"/>
    <w:rsid w:val="49E571EF"/>
    <w:rsid w:val="4EE7A24C"/>
    <w:rsid w:val="5209D267"/>
    <w:rsid w:val="556C5597"/>
    <w:rsid w:val="5B232E0B"/>
    <w:rsid w:val="5B486057"/>
    <w:rsid w:val="5C9719EC"/>
    <w:rsid w:val="5E984649"/>
    <w:rsid w:val="600E17E8"/>
    <w:rsid w:val="63BBA2F3"/>
    <w:rsid w:val="66920AC9"/>
    <w:rsid w:val="6786A9D3"/>
    <w:rsid w:val="68D518D5"/>
    <w:rsid w:val="6B6755BB"/>
    <w:rsid w:val="6B7653A3"/>
    <w:rsid w:val="703BFB3D"/>
    <w:rsid w:val="7373B385"/>
    <w:rsid w:val="743C79A9"/>
    <w:rsid w:val="781E43B2"/>
    <w:rsid w:val="7A003AA0"/>
    <w:rsid w:val="7C817C75"/>
    <w:rsid w:val="7D3141E5"/>
    <w:rsid w:val="7DC9D538"/>
    <w:rsid w:val="7EC8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A3AA93"/>
  <w15:docId w15:val="{F4D3CA35-8479-4FCA-969E-9CA42091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D3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F6014A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5A1D35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1D35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5A1D35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Default" w:customStyle="1">
    <w:name w:val="Default"/>
    <w:rsid w:val="00CC4CD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character" w:styleId="Heading4Char" w:customStyle="1">
    <w:name w:val="Heading 4 Char"/>
    <w:basedOn w:val="DefaultParagraphFont"/>
    <w:link w:val="Heading4"/>
    <w:semiHidden/>
    <w:rsid w:val="00F6014A"/>
    <w:rPr>
      <w:rFonts w:asciiTheme="majorHAnsi" w:hAnsiTheme="majorHAnsi" w:eastAsiaTheme="majorEastAsia" w:cstheme="majorBidi"/>
      <w:b/>
      <w:bCs/>
      <w:i/>
      <w:iCs/>
      <w:color w:val="4F81BD" w:themeColor="accent1"/>
      <w:lang w:val="ro-RO"/>
    </w:rPr>
  </w:style>
  <w:style w:type="character" w:styleId="Strong">
    <w:name w:val="Strong"/>
    <w:basedOn w:val="DefaultParagraphFont"/>
    <w:uiPriority w:val="22"/>
    <w:qFormat/>
    <w:locked/>
    <w:rsid w:val="00F60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8c5f7eef40c54f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428547349" /><Relationship Type="http://schemas.openxmlformats.org/officeDocument/2006/relationships/image" Target="/media/image3.png" Id="rId20676973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A0CDE77C-E613-47E3-922E-1CBB8D8BE590}"/>
</file>

<file path=customXml/itemProps4.xml><?xml version="1.0" encoding="utf-8"?>
<ds:datastoreItem xmlns:ds="http://schemas.openxmlformats.org/officeDocument/2006/customXml" ds:itemID="{7A676BC2-F5AC-4B96-9860-FDA0FA181DA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Lucian Grigorie</dc:creator>
  <lastModifiedBy>Georgiana-Mariana CHIPER (120008)</lastModifiedBy>
  <revision>9</revision>
  <dcterms:created xsi:type="dcterms:W3CDTF">2026-01-24T16:20:00.0000000Z</dcterms:created>
  <dcterms:modified xsi:type="dcterms:W3CDTF">2026-02-01T08:09:12.8687868Z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