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14F7FA18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0842167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EFFB11A" w14:paraId="723F5BE3" w14:textId="77777777">
        <w:tc>
          <w:tcPr>
            <w:tcW w:w="3823" w:type="dxa"/>
            <w:tcMar/>
          </w:tcPr>
          <w:p w:rsidRPr="00C116E4" w:rsidR="00FD0711" w:rsidP="000B3BD0" w:rsidRDefault="00FD0711" w14:paraId="30CA5C22" w14:textId="5CFE6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C116E4" w:rsidR="00FD0711" w:rsidP="0EFFB11A" w:rsidRDefault="00FD0711" w14:paraId="5E3D56FF" w14:textId="4C943226">
            <w:pPr>
              <w:pStyle w:val="Heading3"/>
              <w:rPr>
                <w:color w:val="9BBB59" w:themeColor="accent3" w:themeTint="FF" w:themeShade="FF"/>
                <w:sz w:val="24"/>
                <w:szCs w:val="24"/>
              </w:rPr>
            </w:pPr>
            <w:r w:rsidRPr="0EFFB11A" w:rsidR="00C116E4">
              <w:rPr>
                <w:sz w:val="24"/>
                <w:szCs w:val="24"/>
              </w:rPr>
              <w:t xml:space="preserve">Universitatea </w:t>
            </w:r>
            <w:r w:rsidRPr="0EFFB11A" w:rsidR="00C26673">
              <w:rPr>
                <w:sz w:val="24"/>
                <w:szCs w:val="24"/>
              </w:rPr>
              <w:t xml:space="preserve">Națională de Știință și Tehnologie </w:t>
            </w:r>
            <w:r w:rsidRPr="0EFFB11A" w:rsidR="00C116E4">
              <w:rPr>
                <w:sz w:val="24"/>
                <w:szCs w:val="24"/>
              </w:rPr>
              <w:t>POLITEHNICA</w:t>
            </w:r>
            <w:r w:rsidRPr="0EFFB11A" w:rsidR="00A26CB8">
              <w:rPr>
                <w:sz w:val="24"/>
                <w:szCs w:val="24"/>
              </w:rPr>
              <w:t xml:space="preserve"> </w:t>
            </w:r>
            <w:r w:rsidRPr="0EFFB11A" w:rsidR="00C116E4">
              <w:rPr>
                <w:sz w:val="24"/>
                <w:szCs w:val="24"/>
              </w:rPr>
              <w:t>din Bucure</w:t>
            </w:r>
            <w:r w:rsidRPr="0EFFB11A" w:rsidR="001B1709">
              <w:rPr>
                <w:sz w:val="24"/>
                <w:szCs w:val="24"/>
              </w:rPr>
              <w:t>ș</w:t>
            </w:r>
            <w:r w:rsidRPr="0EFFB11A" w:rsid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EFFB11A" w14:paraId="3BA60826" w14:textId="77777777">
        <w:trPr>
          <w:trHeight w:val="360"/>
        </w:trPr>
        <w:tc>
          <w:tcPr>
            <w:tcW w:w="3823" w:type="dxa"/>
            <w:tcMar/>
          </w:tcPr>
          <w:p w:rsidRPr="00850EF4" w:rsidR="00FD0711" w:rsidP="000B3BD0" w:rsidRDefault="00FD0711" w14:paraId="03B4F8D9" w14:textId="2795B5E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1B1709" w:rsidR="00FD0711" w:rsidP="000B3BD0" w:rsidRDefault="00916252" w14:paraId="50BB472A" w14:textId="7EAC13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EFFB11A" w14:paraId="574A0553" w14:textId="77777777">
        <w:tc>
          <w:tcPr>
            <w:tcW w:w="3823" w:type="dxa"/>
            <w:tcMar/>
          </w:tcPr>
          <w:p w:rsidRPr="00850EF4" w:rsidR="00FD0711" w:rsidP="000B3BD0" w:rsidRDefault="00FD0711" w14:paraId="6B93773D" w14:textId="35714B3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916252" w:rsidR="001B1709" w:rsidP="0EFFB11A" w:rsidRDefault="00A82323" w14:paraId="13524C69" w14:textId="1A1DCE4E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0EFFB11A" w:rsidR="00A82323"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Organe de </w:t>
            </w:r>
            <w:r w:rsidRPr="0EFFB11A" w:rsidR="63083452"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</w:rPr>
              <w:t>Mașini</w:t>
            </w:r>
            <w:r w:rsidRPr="0EFFB11A" w:rsidR="00A82323"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si Tribologie</w:t>
            </w:r>
          </w:p>
        </w:tc>
      </w:tr>
      <w:tr w:rsidRPr="00C116E4" w:rsidR="00FD0711" w:rsidTr="0EFFB11A" w14:paraId="56B65CAC" w14:textId="77777777">
        <w:tc>
          <w:tcPr>
            <w:tcW w:w="3823" w:type="dxa"/>
            <w:tcMar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  <w:tcMar/>
          </w:tcPr>
          <w:p w:rsidRPr="00364C75" w:rsidR="00FD0711" w:rsidP="000B3BD0" w:rsidRDefault="00916252" w14:paraId="211250E6" w14:textId="0141D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EFFB11A" w14:paraId="06D8832E" w14:textId="77777777">
        <w:tc>
          <w:tcPr>
            <w:tcW w:w="3823" w:type="dxa"/>
            <w:tcMar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  <w:tcMar/>
          </w:tcPr>
          <w:p w:rsidRPr="00364C75" w:rsidR="00A32B38" w:rsidP="00A32B38" w:rsidRDefault="00916252" w14:paraId="5A2CE19F" w14:textId="65340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 w:rsidR="004D3B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 w:rsidR="004D3BEF">
              <w:rPr>
                <w:rFonts w:ascii="Times New Roman" w:hAnsi="Times New Roman"/>
                <w:sz w:val="24"/>
                <w:szCs w:val="24"/>
              </w:rPr>
              <w:t xml:space="preserve">Sisteme de Propulsie, Echipamente </w:t>
            </w:r>
            <w:proofErr w:type="spellStart"/>
            <w:r w:rsidRPr="004D3BEF" w:rsid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 w:rsidR="004D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BEF" w:rsidR="004D3BEF">
              <w:rPr>
                <w:rFonts w:ascii="Times New Roman" w:hAnsi="Times New Roman"/>
                <w:sz w:val="24"/>
                <w:szCs w:val="24"/>
              </w:rPr>
              <w:t>Instalaţii</w:t>
            </w:r>
            <w:proofErr w:type="spellEnd"/>
            <w:r w:rsidRPr="004D3BEF" w:rsidR="004D3BE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D3BEF" w:rsidR="004D3BEF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4D3BEF" w:rsidR="004D3BEF">
              <w:rPr>
                <w:rFonts w:ascii="Times New Roman" w:hAnsi="Times New Roman"/>
                <w:sz w:val="24"/>
                <w:szCs w:val="24"/>
              </w:rPr>
              <w:t xml:space="preserve">, Inginerie </w:t>
            </w:r>
            <w:proofErr w:type="spellStart"/>
            <w:r w:rsidRPr="004D3BEF" w:rsid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 w:rsidR="004D3BEF">
              <w:rPr>
                <w:rFonts w:ascii="Times New Roman" w:hAnsi="Times New Roman"/>
                <w:sz w:val="24"/>
                <w:szCs w:val="24"/>
              </w:rPr>
              <w:t xml:space="preserve"> Management Aeronautic, Design aeronautic</w:t>
            </w:r>
          </w:p>
        </w:tc>
      </w:tr>
      <w:tr w:rsidRPr="00C116E4" w:rsidR="00FD0711" w:rsidTr="0EFFB11A" w14:paraId="364B4DCD" w14:textId="77777777">
        <w:tc>
          <w:tcPr>
            <w:tcW w:w="3823" w:type="dxa"/>
            <w:tcMar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EFFB11A" w14:paraId="456B9D7C" w14:textId="77777777">
        <w:tc>
          <w:tcPr>
            <w:tcW w:w="3823" w:type="dxa"/>
            <w:tcMar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916252" w:rsidR="00D46EF7" w:rsidP="000B3BD0" w:rsidRDefault="00D46EF7" w14:paraId="368FCB00" w14:textId="666CD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EFFB11A" w14:paraId="375B37EE" w14:textId="77777777">
        <w:tc>
          <w:tcPr>
            <w:tcW w:w="3823" w:type="dxa"/>
            <w:tcMar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916252" w:rsidR="004F426F" w:rsidP="000B3BD0" w:rsidRDefault="004F426F" w14:paraId="34157CA3" w14:textId="5F33A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85094" w:rsidR="00FD0711" w:rsidP="347F304F" w:rsidRDefault="00FD0711" w14:paraId="749E27FA" w14:textId="020912B3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347F304F" w:rsidR="00FD0711">
        <w:rPr>
          <w:rFonts w:ascii="Times New Roman" w:hAnsi="Times New Roman"/>
          <w:b w:val="1"/>
          <w:bCs w:val="1"/>
          <w:sz w:val="24"/>
          <w:szCs w:val="24"/>
        </w:rPr>
        <w:t xml:space="preserve">2. </w:t>
      </w:r>
      <w:r w:rsidRPr="347F304F" w:rsidR="00FD0711">
        <w:rPr>
          <w:rFonts w:ascii="Times New Roman" w:hAnsi="Times New Roman"/>
          <w:b w:val="1"/>
          <w:bCs w:val="1"/>
          <w:sz w:val="24"/>
          <w:szCs w:val="24"/>
        </w:rPr>
        <w:t>Date despre disciplină</w:t>
      </w:r>
    </w:p>
    <w:tbl>
      <w:tblPr>
        <w:tblW w:w="10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665"/>
        <w:gridCol w:w="374"/>
        <w:gridCol w:w="334"/>
        <w:gridCol w:w="172"/>
        <w:gridCol w:w="1900"/>
        <w:gridCol w:w="172"/>
        <w:gridCol w:w="496"/>
        <w:gridCol w:w="2090"/>
        <w:gridCol w:w="737"/>
      </w:tblGrid>
      <w:tr w:rsidRPr="0007194F" w:rsidR="00FD0711" w:rsidTr="347F304F" w14:paraId="57E36C1D" w14:textId="77777777">
        <w:tc>
          <w:tcPr>
            <w:tcW w:w="3731" w:type="dxa"/>
            <w:gridSpan w:val="3"/>
            <w:tcMar/>
          </w:tcPr>
          <w:p w:rsidRPr="0007194F" w:rsidR="00532F3D" w:rsidP="000B3BD0" w:rsidRDefault="00532F3D" w14:paraId="61BD6346" w14:textId="01E2A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EFFB11A" w:rsidR="00FD0711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Pr="0EFFB11A" w:rsidR="00FD0711"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Pr="0EFFB11A" w:rsidR="00085094"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6275" w:type="dxa"/>
            <w:gridSpan w:val="8"/>
            <w:tcMar/>
          </w:tcPr>
          <w:p w:rsidRPr="00364C75" w:rsidR="001F003F" w:rsidP="0EFFB11A" w:rsidRDefault="001F003F" w14:paraId="3996590F" w14:textId="60DA104C">
            <w:pPr>
              <w:pStyle w:val="Normal"/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EFFB11A" w:rsidR="00A8232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Organe de mașini</w:t>
            </w:r>
          </w:p>
        </w:tc>
      </w:tr>
      <w:tr w:rsidRPr="0007194F" w:rsidR="00FD0711" w:rsidTr="347F304F" w14:paraId="3B211D2A" w14:textId="77777777">
        <w:tc>
          <w:tcPr>
            <w:tcW w:w="4439" w:type="dxa"/>
            <w:gridSpan w:val="5"/>
            <w:tcMar/>
          </w:tcPr>
          <w:p w:rsidRPr="00085094" w:rsidR="00FD0711" w:rsidP="000B3BD0" w:rsidRDefault="00FD0711" w14:paraId="4AB7824E" w14:textId="35C5A95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67" w:type="dxa"/>
            <w:gridSpan w:val="6"/>
            <w:tcMar/>
          </w:tcPr>
          <w:p w:rsidRPr="00633E2C" w:rsidR="00FD0711" w:rsidP="0EFFB11A" w:rsidRDefault="0DE6A6A7" w14:paraId="7D0EC825" w14:textId="0885C97A">
            <w:pPr>
              <w:spacing w:before="6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47F304F" w:rsidR="69F6395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Ș.l. dr. </w:t>
            </w:r>
            <w:r w:rsidRPr="347F304F" w:rsidR="7DA965B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</w:t>
            </w:r>
            <w:r w:rsidRPr="347F304F" w:rsidR="69F6395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ng. </w:t>
            </w:r>
            <w:r w:rsidRPr="347F304F" w:rsidR="69F6395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Georgiana-Ionela PĂDURARU</w:t>
            </w:r>
          </w:p>
        </w:tc>
      </w:tr>
      <w:tr w:rsidRPr="0007194F" w:rsidR="00FD0711" w:rsidTr="347F304F" w14:paraId="4C0392E2" w14:textId="77777777">
        <w:tc>
          <w:tcPr>
            <w:tcW w:w="4439" w:type="dxa"/>
            <w:gridSpan w:val="5"/>
            <w:tcMar/>
          </w:tcPr>
          <w:p w:rsidRPr="00085094" w:rsidR="00FD0711" w:rsidP="0EFFB11A" w:rsidRDefault="00FD0711" w14:paraId="0068B97D" w14:textId="6A39659E">
            <w:pPr>
              <w:spacing w:after="0" w:line="240" w:lineRule="auto"/>
              <w:jc w:val="left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EFFB11A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0EFFB11A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0EFFB11A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0EFFB11A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0EFFB11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EFFB11A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0EFFB11A" w:rsidR="43B9F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EFFB11A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EFFB11A"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67" w:type="dxa"/>
            <w:gridSpan w:val="6"/>
            <w:tcMar/>
          </w:tcPr>
          <w:p w:rsidRPr="0007194F" w:rsidR="00FD0711" w:rsidP="00633E2C" w:rsidRDefault="00A82323" w14:paraId="147037F3" w14:textId="381FB0D7">
            <w:pPr>
              <w:spacing w:after="0" w:line="240" w:lineRule="auto"/>
            </w:pPr>
            <w:r w:rsidRPr="0EFFB11A" w:rsidR="00A8232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Ș.l. dr. </w:t>
            </w:r>
            <w:r w:rsidRPr="0EFFB11A" w:rsidR="408B340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</w:t>
            </w:r>
            <w:r w:rsidRPr="0EFFB11A" w:rsidR="00A8232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ng. </w:t>
            </w:r>
            <w:r w:rsidRPr="0EFFB11A" w:rsidR="00A8232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Georgiana</w:t>
            </w:r>
            <w:r w:rsidRPr="0EFFB11A" w:rsidR="37639CA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-</w:t>
            </w:r>
            <w:r w:rsidRPr="0EFFB11A" w:rsidR="00A8232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Ionela PĂDURARU</w:t>
            </w:r>
          </w:p>
          <w:p w:rsidRPr="0007194F" w:rsidR="00FD0711" w:rsidP="00633E2C" w:rsidRDefault="00A82323" w14:paraId="4CA0B319" w14:textId="5472B658">
            <w:pPr>
              <w:spacing w:after="0" w:line="240" w:lineRule="auto"/>
            </w:pPr>
            <w:r w:rsidRPr="0EFFB11A" w:rsidR="01F1E55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Ș.l. dr. </w:t>
            </w:r>
            <w:r w:rsidRPr="0EFFB11A" w:rsidR="052908E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</w:t>
            </w:r>
            <w:r w:rsidRPr="0EFFB11A" w:rsidR="01F1E55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ng</w:t>
            </w:r>
            <w:r w:rsidRPr="0EFFB11A" w:rsidR="2E07E10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. </w:t>
            </w:r>
            <w:r w:rsidRPr="0EFFB11A" w:rsidR="59142BD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Andrei CĂLIN</w:t>
            </w:r>
          </w:p>
        </w:tc>
      </w:tr>
      <w:tr w:rsidRPr="0007194F" w:rsidR="00700487" w:rsidTr="347F304F" w14:paraId="3BE3C0BE" w14:textId="77777777">
        <w:tc>
          <w:tcPr>
            <w:tcW w:w="1684" w:type="dxa"/>
            <w:tcMar/>
          </w:tcPr>
          <w:p w:rsidRPr="0013302B" w:rsidR="00FD0711" w:rsidP="000B3BD0" w:rsidRDefault="00FD0711" w14:paraId="4026D74C" w14:textId="5AF1A8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EFFB11A" w:rsidR="00FD0711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07194F" w:rsidR="00FD0711" w:rsidP="000B3BD0" w:rsidRDefault="00916252" w14:paraId="2D1E475E" w14:textId="16F2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  <w:gridSpan w:val="2"/>
            <w:tcMar/>
          </w:tcPr>
          <w:p w:rsidRPr="00916252" w:rsidR="00FD0711" w:rsidP="000B3BD0" w:rsidRDefault="00FD0711" w14:paraId="7DA4A2EF" w14:textId="68E4B9E2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916252" w:rsidR="00FD0711" w:rsidP="000B3BD0" w:rsidRDefault="00C116E4" w14:paraId="300B9719" w14:textId="2D26C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42C95B7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07194F" w:rsidR="00FD0711" w:rsidP="000B3BD0" w:rsidRDefault="00C116E4" w14:paraId="5453D953" w14:textId="6E87F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715E7F9D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B97DD5" w:rsidR="00FD0711" w:rsidP="000B3BD0" w:rsidRDefault="00D605BE" w14:paraId="38374877" w14:textId="7B4D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76D"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Pr="00C116E4" w:rsidR="007A1B42" w:rsidTr="347F304F" w14:paraId="14E46E6F" w14:textId="24CDA01A">
        <w:tc>
          <w:tcPr>
            <w:tcW w:w="2066" w:type="dxa"/>
            <w:gridSpan w:val="2"/>
            <w:tcMar/>
          </w:tcPr>
          <w:p w:rsidRPr="0013302B" w:rsidR="00204311" w:rsidP="000B3BD0" w:rsidRDefault="00204311" w14:paraId="2B6605C0" w14:textId="4D6092E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9" w:type="dxa"/>
            <w:gridSpan w:val="2"/>
            <w:tcMar/>
          </w:tcPr>
          <w:p w:rsidRPr="00C116E4" w:rsidR="00204311" w:rsidP="000B3BD0" w:rsidRDefault="0069676D" w14:paraId="03F77098" w14:textId="6A43DEF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43286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78" w:type="dxa"/>
            <w:gridSpan w:val="4"/>
            <w:tcMar/>
          </w:tcPr>
          <w:p w:rsidRPr="0013302B" w:rsidR="00204311" w:rsidP="000B3BD0" w:rsidRDefault="00204311" w14:paraId="46A72287" w14:textId="508481E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A82323" w14:paraId="7F83CE32" w14:textId="1B9FF64A">
            <w:pPr>
              <w:spacing w:after="0" w:line="240" w:lineRule="auto"/>
            </w:pPr>
            <w:r w:rsidRPr="0EFFB11A" w:rsidR="4982B94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B.L.09.IA.5.IV.Ob.7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007671DD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69676D">
        <w:rPr>
          <w:rFonts w:ascii="Times New Roman" w:hAnsi="Times New Roman"/>
          <w:sz w:val="24"/>
          <w:szCs w:val="24"/>
        </w:rPr>
        <w:t>)</w:t>
      </w:r>
    </w:p>
    <w:tbl>
      <w:tblPr>
        <w:tblW w:w="10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250"/>
        <w:gridCol w:w="834"/>
      </w:tblGrid>
      <w:tr w:rsidRPr="0007194F" w:rsidR="00FD0711" w:rsidTr="347F304F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545A63D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A82323" w14:paraId="6CEAB724" w14:textId="3CC8F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386AFF3F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75" w:type="dxa"/>
            <w:tcMar/>
          </w:tcPr>
          <w:p w:rsidRPr="0007194F" w:rsidR="00FD0711" w:rsidP="000B3BD0" w:rsidRDefault="0069676D" w14:paraId="7DB3CF51" w14:textId="4B8B9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Mar/>
          </w:tcPr>
          <w:p w:rsidRPr="0007194F" w:rsidR="00FD0711" w:rsidP="000B3BD0" w:rsidRDefault="00FD0711" w14:paraId="7625568D" w14:textId="0B13DA22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834" w:type="dxa"/>
            <w:tcMar/>
          </w:tcPr>
          <w:p w:rsidRPr="0007194F" w:rsidR="00FD0711" w:rsidP="000B3BD0" w:rsidRDefault="00A82323" w14:paraId="11765071" w14:textId="64B9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Pr="0007194F" w:rsidR="00FD0711" w:rsidTr="347F304F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3542681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69676D" w:rsidR="00FD0711" w:rsidP="000B3BD0" w:rsidRDefault="00A82323" w14:paraId="45890212" w14:textId="08C24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69676D" w:rsidR="00FD0711" w:rsidP="000B3BD0" w:rsidRDefault="00FD0711" w14:paraId="34213718" w14:textId="40821EAD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475" w:type="dxa"/>
            <w:shd w:val="clear" w:color="auto" w:fill="D9D9D9" w:themeFill="background1" w:themeFillShade="D9"/>
            <w:tcMar/>
          </w:tcPr>
          <w:p w:rsidRPr="0069676D" w:rsidR="00FD0711" w:rsidP="000B3BD0" w:rsidRDefault="00E85C51" w14:paraId="794B634A" w14:textId="37EFB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69676D" w:rsidR="00FD0711" w:rsidP="000B3BD0" w:rsidRDefault="00FD0711" w14:paraId="5C2D0A56" w14:textId="169530F2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3.6 laborator</w:t>
            </w:r>
            <w:r w:rsidRPr="0069676D"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834" w:type="dxa"/>
            <w:shd w:val="clear" w:color="auto" w:fill="D9D9D9" w:themeFill="background1" w:themeFillShade="D9"/>
            <w:tcMar/>
          </w:tcPr>
          <w:p w:rsidRPr="0069676D" w:rsidR="00FD0711" w:rsidP="000B3BD0" w:rsidRDefault="00A82323" w14:paraId="46F27A35" w14:textId="23786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</w:tr>
      <w:tr w:rsidRPr="0007194F" w:rsidR="00FD0711" w:rsidTr="347F304F" w14:paraId="5505ED6B" w14:textId="77777777">
        <w:tc>
          <w:tcPr>
            <w:tcW w:w="9191" w:type="dxa"/>
            <w:gridSpan w:val="7"/>
            <w:tcMar/>
          </w:tcPr>
          <w:p w:rsidRPr="0007194F" w:rsidR="00FD0711" w:rsidP="000B3BD0" w:rsidRDefault="00FD0711" w14:paraId="439071C8" w14:textId="1186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4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347F304F" w14:paraId="02D3FB4C" w14:textId="77777777">
        <w:trPr>
          <w:trHeight w:val="972"/>
        </w:trPr>
        <w:tc>
          <w:tcPr>
            <w:tcW w:w="9191" w:type="dxa"/>
            <w:gridSpan w:val="7"/>
            <w:tcMar/>
          </w:tcPr>
          <w:p w:rsidRPr="0007194F" w:rsidR="0065472F" w:rsidP="000B3BD0" w:rsidRDefault="0065472F" w14:paraId="53E38389" w14:textId="5816A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7956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5CB6CB0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47F304F" w:rsidR="48AB78FD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347F304F" w:rsidR="48AB78FD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347F304F" w:rsidR="70D0B711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347F304F" w:rsidR="48AB78FD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347F304F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347F304F" w:rsidR="48AB78FD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834" w:type="dxa"/>
            <w:tcMar/>
          </w:tcPr>
          <w:p w:rsidR="0065472F" w:rsidP="000B3BD0" w:rsidRDefault="0069676D" w14:paraId="78A5ADD2" w14:textId="4E059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4FF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9676D" w:rsidP="000B3BD0" w:rsidRDefault="0069676D" w14:paraId="209D3BBF" w14:textId="6CB08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4FF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Pr="0069676D" w:rsidR="0069676D" w:rsidP="000B3BD0" w:rsidRDefault="0069676D" w14:paraId="34001936" w14:textId="06A6F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07194F" w:rsidR="00FD0711" w:rsidTr="347F304F" w14:paraId="4D18A6AB" w14:textId="77777777">
        <w:tc>
          <w:tcPr>
            <w:tcW w:w="9191" w:type="dxa"/>
            <w:gridSpan w:val="7"/>
            <w:tcMar/>
          </w:tcPr>
          <w:p w:rsidRPr="0007194F" w:rsidR="00FD0711" w:rsidP="000B3BD0" w:rsidRDefault="00FD0711" w14:paraId="7C066D2C" w14:textId="0911C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834" w:type="dxa"/>
            <w:tcMar/>
          </w:tcPr>
          <w:p w:rsidRPr="0069676D" w:rsidR="00FD0711" w:rsidP="000B3BD0" w:rsidRDefault="00633E2C" w14:paraId="1D9736A9" w14:textId="4E88A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347F304F" w14:paraId="3F6B30D3" w14:textId="77777777">
        <w:tc>
          <w:tcPr>
            <w:tcW w:w="9191" w:type="dxa"/>
            <w:gridSpan w:val="7"/>
            <w:tcMar/>
          </w:tcPr>
          <w:p w:rsidRPr="0007194F" w:rsidR="00FD0711" w:rsidP="000B3BD0" w:rsidRDefault="00FD0711" w14:paraId="45BECD94" w14:textId="09F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834" w:type="dxa"/>
            <w:tcMar/>
          </w:tcPr>
          <w:p w:rsidRPr="0069676D" w:rsidR="00FD0711" w:rsidP="000B3BD0" w:rsidRDefault="00A82323" w14:paraId="43E19057" w14:textId="2E2D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Pr="0007194F" w:rsidR="00A8092B" w:rsidTr="347F304F" w14:paraId="23FA439D" w14:textId="77777777">
        <w:tc>
          <w:tcPr>
            <w:tcW w:w="9191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834" w:type="dxa"/>
            <w:tcMar/>
          </w:tcPr>
          <w:p w:rsidRPr="0069676D" w:rsidR="00A8092B" w:rsidP="000B3BD0" w:rsidRDefault="0069676D" w14:paraId="07034853" w14:textId="25DFA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347F304F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79516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704FF3" w14:paraId="50E327D1" w14:textId="5373C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A8232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07194F" w:rsidR="00FD0711" w:rsidTr="347F304F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0EA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704FF3" w14:paraId="0E134E17" w14:textId="749E4D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A8232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07194F" w:rsidR="00FD0711" w:rsidTr="347F304F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47CA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E85C51" w14:paraId="32F2FDA1" w14:textId="4339F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A82323" w:rsidP="0EFFB11A" w:rsidRDefault="00A82323" w14:paraId="3D4548DF" w14:textId="32A49EAD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0FD0711" w:rsidP="000B3BD0" w:rsidRDefault="00FD0711" w14:paraId="4080BC5C" w14:textId="69183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68CEC85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A82323" w:rsidR="00B609FA" w:rsidP="00A82323" w:rsidRDefault="00A82323" w14:paraId="2F95B643" w14:textId="08F895D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Parcurgerea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/sau promovarea următoarelor discipline: Matematici 1, Matematici 2, Geometrie descriptivă, Fizica 1, Fizica 2, Mecanica 1, Mecanica 2,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Ştiinţa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materialelor, Desen tehnic,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Rezistenţa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materialelor 1.</w:t>
            </w: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7C36A8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E146C2" w:rsidR="008421F0" w:rsidP="000B3BD0" w:rsidRDefault="00E146C2" w14:paraId="03D86E87" w14:textId="17510FE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Nu este cazul</w:t>
            </w:r>
            <w:r w:rsidRPr="00E146C2" w:rsidR="00E2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35432383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1849A4F9" w14:paraId="312E0DE7" w14:textId="77777777">
        <w:tc>
          <w:tcPr>
            <w:tcW w:w="2405" w:type="dxa"/>
            <w:tcMar/>
          </w:tcPr>
          <w:p w:rsidRPr="00E146C2" w:rsidR="00FD0711" w:rsidP="000B3BD0" w:rsidRDefault="00FD0711" w14:paraId="5FCC0C5A" w14:textId="6BB61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E146C2" w:rsidR="00A1304B">
              <w:t xml:space="preserve"> </w:t>
            </w:r>
            <w:r w:rsidRPr="00E146C2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  <w:tcMar/>
          </w:tcPr>
          <w:p w:rsidRPr="00E146C2" w:rsidR="00E20BD3" w:rsidP="00E146C2" w:rsidRDefault="00D31C96" w14:paraId="3202D18E" w14:textId="52277C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E146C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>ura într-o sală dotată cu</w:t>
            </w:r>
            <w:r w:rsidRPr="00E146C2" w:rsidR="00E146C2">
              <w:rPr>
                <w:rFonts w:ascii="Times New Roman" w:hAnsi="Times New Roman"/>
                <w:sz w:val="24"/>
                <w:szCs w:val="24"/>
              </w:rPr>
              <w:t xml:space="preserve"> tablă,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 videoproiector </w:t>
            </w:r>
            <w:r w:rsidRPr="00E146C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  <w:r w:rsidRPr="00605DAC" w:rsidR="00605DA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Pr="0007194F" w:rsidR="00FD0711" w:rsidTr="1849A4F9" w14:paraId="30197A50" w14:textId="77777777">
        <w:tc>
          <w:tcPr>
            <w:tcW w:w="2405" w:type="dxa"/>
            <w:tcMar/>
          </w:tcPr>
          <w:p w:rsidRPr="00E146C2" w:rsidR="00FD0711" w:rsidP="000B3BD0" w:rsidRDefault="00FD0711" w14:paraId="4ED81E2D" w14:textId="7B36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EFFB11A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31B91143">
              <w:rPr/>
              <w:t xml:space="preserve"> </w:t>
            </w:r>
            <w:r w:rsidRPr="0EFFB11A" w:rsidR="31B91143">
              <w:rPr>
                <w:rFonts w:ascii="Times New Roman" w:hAnsi="Times New Roman"/>
                <w:sz w:val="24"/>
                <w:szCs w:val="24"/>
              </w:rPr>
              <w:t>de desfășurare a</w:t>
            </w:r>
            <w:r w:rsidRPr="0EFFB11A" w:rsidR="3AEF8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EFFB11A" w:rsidR="31B91143">
              <w:rPr>
                <w:rFonts w:ascii="Times New Roman" w:hAnsi="Times New Roman"/>
                <w:sz w:val="24"/>
                <w:szCs w:val="24"/>
              </w:rPr>
              <w:t>laboratorului/proiectului</w:t>
            </w:r>
          </w:p>
        </w:tc>
        <w:tc>
          <w:tcPr>
            <w:tcW w:w="8051" w:type="dxa"/>
            <w:tcMar/>
          </w:tcPr>
          <w:p w:rsidRPr="00E146C2" w:rsidR="00D31C96" w:rsidP="00B43D8C" w:rsidRDefault="00D74D18" w14:paraId="540A7438" w14:textId="0905871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849A4F9" w:rsidR="00D74D18">
              <w:rPr>
                <w:rFonts w:ascii="Times New Roman" w:hAnsi="Times New Roman"/>
                <w:sz w:val="24"/>
                <w:szCs w:val="24"/>
              </w:rPr>
              <w:t>Laboratorul</w:t>
            </w:r>
            <w:r w:rsidRPr="1849A4F9" w:rsidR="6B765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849A4F9" w:rsidR="00A82323">
              <w:rPr>
                <w:rFonts w:ascii="Times New Roman" w:hAnsi="Times New Roman"/>
                <w:sz w:val="24"/>
                <w:szCs w:val="24"/>
              </w:rPr>
              <w:t xml:space="preserve">și </w:t>
            </w:r>
            <w:r w:rsidRPr="1849A4F9" w:rsidR="6274C641">
              <w:rPr>
                <w:rFonts w:ascii="Times New Roman" w:hAnsi="Times New Roman"/>
                <w:sz w:val="24"/>
                <w:szCs w:val="24"/>
              </w:rPr>
              <w:t>ședințele</w:t>
            </w:r>
            <w:r w:rsidRPr="1849A4F9" w:rsidR="00A82323">
              <w:rPr>
                <w:rFonts w:ascii="Times New Roman" w:hAnsi="Times New Roman"/>
                <w:sz w:val="24"/>
                <w:szCs w:val="24"/>
              </w:rPr>
              <w:t xml:space="preserve"> de proiect </w:t>
            </w:r>
            <w:r w:rsidRPr="1849A4F9" w:rsidR="6B7653A3">
              <w:rPr>
                <w:rFonts w:ascii="Times New Roman" w:hAnsi="Times New Roman"/>
                <w:sz w:val="24"/>
                <w:szCs w:val="24"/>
              </w:rPr>
              <w:t>se v</w:t>
            </w:r>
            <w:r w:rsidRPr="1849A4F9" w:rsidR="00A82323">
              <w:rPr>
                <w:rFonts w:ascii="Times New Roman" w:hAnsi="Times New Roman"/>
                <w:sz w:val="24"/>
                <w:szCs w:val="24"/>
              </w:rPr>
              <w:t>or</w:t>
            </w:r>
            <w:r w:rsidRPr="1849A4F9" w:rsidR="6B7653A3">
              <w:rPr>
                <w:rFonts w:ascii="Times New Roman" w:hAnsi="Times New Roman"/>
                <w:sz w:val="24"/>
                <w:szCs w:val="24"/>
              </w:rPr>
              <w:t xml:space="preserve"> desfă</w:t>
            </w:r>
            <w:r w:rsidRPr="1849A4F9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1849A4F9" w:rsidR="6B7653A3">
              <w:rPr>
                <w:rFonts w:ascii="Times New Roman" w:hAnsi="Times New Roman"/>
                <w:sz w:val="24"/>
                <w:szCs w:val="24"/>
              </w:rPr>
              <w:t xml:space="preserve">ura într-o sală cu </w:t>
            </w:r>
            <w:r w:rsidRPr="1849A4F9" w:rsidR="00605DAC">
              <w:rPr>
                <w:rFonts w:ascii="Times New Roman" w:hAnsi="Times New Roman"/>
                <w:sz w:val="24"/>
                <w:szCs w:val="24"/>
              </w:rPr>
              <w:t>tablă și bănci care permit gruparea studenților în echipe de lucru</w:t>
            </w:r>
            <w:r w:rsidRPr="1849A4F9" w:rsidR="00D74D18">
              <w:rPr>
                <w:rFonts w:ascii="Times New Roman" w:hAnsi="Times New Roman"/>
                <w:sz w:val="24"/>
                <w:szCs w:val="24"/>
              </w:rPr>
              <w:t>. Laboratorul va conține echipamentul adecvat pentru desfășurarea luc</w:t>
            </w:r>
            <w:r w:rsidRPr="1849A4F9" w:rsidR="00A82323">
              <w:rPr>
                <w:rFonts w:ascii="Times New Roman" w:hAnsi="Times New Roman"/>
                <w:sz w:val="24"/>
                <w:szCs w:val="24"/>
              </w:rPr>
              <w:t>r</w:t>
            </w:r>
            <w:r w:rsidRPr="1849A4F9" w:rsidR="00D74D18">
              <w:rPr>
                <w:rFonts w:ascii="Times New Roman" w:hAnsi="Times New Roman"/>
                <w:sz w:val="24"/>
                <w:szCs w:val="24"/>
              </w:rPr>
              <w:t>ărilor de laborator.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1271B73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Pr="00A82323" w:rsidR="00A82323" w:rsidP="00A82323" w:rsidRDefault="00A82323" w14:paraId="350D7114" w14:textId="77777777">
      <w:pPr>
        <w:spacing w:after="0" w:line="278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A82323">
        <w:rPr>
          <w:rFonts w:ascii="Times New Roman" w:hAnsi="Times New Roman"/>
          <w:sz w:val="24"/>
          <w:szCs w:val="24"/>
        </w:rPr>
        <w:t>Cunoaşterea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323">
        <w:rPr>
          <w:rFonts w:ascii="Times New Roman" w:hAnsi="Times New Roman"/>
          <w:sz w:val="24"/>
          <w:szCs w:val="24"/>
        </w:rPr>
        <w:t>şi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323">
        <w:rPr>
          <w:rFonts w:ascii="Times New Roman" w:hAnsi="Times New Roman"/>
          <w:sz w:val="24"/>
          <w:szCs w:val="24"/>
        </w:rPr>
        <w:t>înţelegerea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următoarelor noțiuni:</w:t>
      </w:r>
    </w:p>
    <w:p w:rsidRPr="00A82323" w:rsidR="00A82323" w:rsidP="00A82323" w:rsidRDefault="00A82323" w14:paraId="5FB7CBA7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Concepte și clasificări privind organele de mașini</w:t>
      </w:r>
    </w:p>
    <w:p w:rsidRPr="00A82323" w:rsidR="00A82323" w:rsidP="00A82323" w:rsidRDefault="00A82323" w14:paraId="290CB922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Cunoașterea și înțelegerea noțiunilor de tribologie</w:t>
      </w:r>
    </w:p>
    <w:p w:rsidRPr="00A82323" w:rsidR="00A82323" w:rsidP="00A82323" w:rsidRDefault="00A82323" w14:paraId="682723AB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Crearea competenței de calcul și analiză a organelor de mașini</w:t>
      </w:r>
    </w:p>
    <w:p w:rsidRPr="00A82323" w:rsidR="00A82323" w:rsidP="00A82323" w:rsidRDefault="00A82323" w14:paraId="40903A8D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Cunoașterea și înțelegerea tehnicilor specifice de proiectare a organelor de mașini</w:t>
      </w:r>
    </w:p>
    <w:p w:rsidR="00A82323" w:rsidP="00A82323" w:rsidRDefault="00A82323" w14:paraId="3EA1F44E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 xml:space="preserve">Explicarea și interpretarea unor idei, proiecte, procese, precum și a </w:t>
      </w:r>
      <w:proofErr w:type="spellStart"/>
      <w:r w:rsidRPr="00A82323">
        <w:rPr>
          <w:rFonts w:ascii="Times New Roman" w:hAnsi="Times New Roman"/>
          <w:sz w:val="24"/>
          <w:szCs w:val="24"/>
        </w:rPr>
        <w:t>conţinuturilor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teoretice și practice ale disciplinei</w:t>
      </w:r>
    </w:p>
    <w:p w:rsidRPr="00A82323" w:rsidR="00A82323" w:rsidP="00A82323" w:rsidRDefault="00A82323" w14:paraId="184321C6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 xml:space="preserve">Explicarea și interpretarea următoarelor noțiuni și procese </w:t>
      </w:r>
    </w:p>
    <w:p w:rsidRPr="00A82323" w:rsidR="00A82323" w:rsidP="00A82323" w:rsidRDefault="00A82323" w14:paraId="627371AF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Explicarea teoretică, descrierea funcțională și calculul asamblărilor nedemontabile;</w:t>
      </w:r>
    </w:p>
    <w:p w:rsidRPr="00A82323" w:rsidR="00A82323" w:rsidP="00A82323" w:rsidRDefault="00A82323" w14:paraId="01DD2EBB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Explicarea teoretică, descrierea funcțională și calculul asamblărilor demontabile;</w:t>
      </w:r>
    </w:p>
    <w:p w:rsidRPr="00A82323" w:rsidR="00A82323" w:rsidP="00A82323" w:rsidRDefault="00A82323" w14:paraId="1D565B7B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Explicarea teoretică, descrierea funcțională și calculul arborilor și osiilor;</w:t>
      </w:r>
    </w:p>
    <w:p w:rsidRPr="00A82323" w:rsidR="00A82323" w:rsidP="00A82323" w:rsidRDefault="00A82323" w14:paraId="15004339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Explicarea teoretică, descrierea funcțională și calculul elementelor de tribologie;</w:t>
      </w:r>
    </w:p>
    <w:p w:rsidRPr="00A82323" w:rsidR="00A82323" w:rsidP="00A82323" w:rsidRDefault="00A82323" w14:paraId="461F9B67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Explicarea teoretică, descrierea funcționala și calculul lagărelor cu alunecare și cu rostogolire.</w:t>
      </w:r>
    </w:p>
    <w:p w:rsidRPr="00A82323" w:rsidR="00A82323" w:rsidP="00A82323" w:rsidRDefault="00A82323" w14:paraId="45999303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 xml:space="preserve">Instrumental – aplicative </w:t>
      </w:r>
    </w:p>
    <w:p w:rsidRPr="00A82323" w:rsidR="00A82323" w:rsidP="00A82323" w:rsidRDefault="00A82323" w14:paraId="2FA9B6B4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Tehnici de proiectare a formei organelor de mașini;</w:t>
      </w:r>
    </w:p>
    <w:p w:rsidRPr="00A82323" w:rsidR="00A82323" w:rsidP="00A82323" w:rsidRDefault="00A82323" w14:paraId="1CD2DE5A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Proiectarea sistemelor tehnice de transformare a mișcării;</w:t>
      </w:r>
    </w:p>
    <w:p w:rsidRPr="00A82323" w:rsidR="00A82323" w:rsidP="00A82323" w:rsidRDefault="00A82323" w14:paraId="60A8D6B2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Lucrări practice specifice organelor de mașini.</w:t>
      </w:r>
    </w:p>
    <w:p w:rsidRPr="00A82323" w:rsidR="00A82323" w:rsidP="00A82323" w:rsidRDefault="00A82323" w14:paraId="484146C0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 xml:space="preserve">Atitudinale – </w:t>
      </w:r>
      <w:proofErr w:type="spellStart"/>
      <w:r w:rsidRPr="00A82323">
        <w:rPr>
          <w:rFonts w:ascii="Times New Roman" w:hAnsi="Times New Roman"/>
          <w:sz w:val="24"/>
          <w:szCs w:val="24"/>
        </w:rPr>
        <w:t>Cunoștiințe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 ce răspund următoarelor cerințe:</w:t>
      </w:r>
    </w:p>
    <w:p w:rsidRPr="00A82323" w:rsidR="00A82323" w:rsidP="00A82323" w:rsidRDefault="00A82323" w14:paraId="0B4416A9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Cunoașterea, concepția și proiectarea constructivă a sistemelor mecanice,</w:t>
      </w:r>
    </w:p>
    <w:p w:rsidR="00A82323" w:rsidP="00A82323" w:rsidRDefault="00A82323" w14:paraId="3C3D515F" w14:textId="4E25FBE1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•</w:t>
      </w:r>
      <w:r w:rsidRPr="00A82323">
        <w:rPr>
          <w:rFonts w:ascii="Times New Roman" w:hAnsi="Times New Roman"/>
          <w:sz w:val="24"/>
          <w:szCs w:val="24"/>
        </w:rPr>
        <w:tab/>
      </w:r>
      <w:r w:rsidRPr="00A82323">
        <w:rPr>
          <w:rFonts w:ascii="Times New Roman" w:hAnsi="Times New Roman"/>
          <w:sz w:val="24"/>
          <w:szCs w:val="24"/>
        </w:rPr>
        <w:t>Cunoașterea, concepția și proiectarea constructivă a organelor de mașini din industria aerospațială.</w:t>
      </w:r>
    </w:p>
    <w:p w:rsidR="00A82323" w:rsidP="00A82323" w:rsidRDefault="00A82323" w14:paraId="7EC97AB5" w14:textId="77777777">
      <w:pPr>
        <w:spacing w:after="0" w:line="278" w:lineRule="auto"/>
        <w:ind w:left="284" w:firstLine="426"/>
        <w:rPr>
          <w:rFonts w:ascii="Times New Roman" w:hAnsi="Times New Roman"/>
          <w:sz w:val="24"/>
          <w:szCs w:val="24"/>
        </w:rPr>
      </w:pPr>
    </w:p>
    <w:p w:rsidR="347F304F" w:rsidP="347F304F" w:rsidRDefault="347F304F" w14:paraId="7AD02AEA" w14:textId="4D1576B2">
      <w:pPr>
        <w:spacing w:after="160" w:line="278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Pr="00B43D8C" w:rsidR="0091383B" w:rsidP="00A82323" w:rsidRDefault="000B3BD0" w14:paraId="581229AD" w14:textId="68E1EF30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B43D8C">
        <w:rPr>
          <w:rFonts w:ascii="Times New Roman" w:hAnsi="Times New Roman"/>
          <w:b/>
          <w:sz w:val="24"/>
          <w:szCs w:val="24"/>
        </w:rPr>
        <w:t>7</w:t>
      </w:r>
      <w:r w:rsidRPr="00B43D8C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B43D8C" w:rsidR="001B1709">
        <w:rPr>
          <w:rFonts w:ascii="Times New Roman" w:hAnsi="Times New Roman"/>
          <w:b/>
          <w:sz w:val="24"/>
          <w:szCs w:val="24"/>
        </w:rPr>
        <w:t>ț</w:t>
      </w:r>
      <w:r w:rsidRPr="00B43D8C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6A749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323527" w:rsidR="00323527" w:rsidP="00323527" w:rsidRDefault="00323527" w14:paraId="69761099" w14:textId="77777777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Studentul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dobândește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cunoștințe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fundamentale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privind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clasificarea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funcționalitatea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principiile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proiectare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organelor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înțelegând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cerințele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esențiale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rezistență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fiabilitate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asamblare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mentenanță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323527" w:rsidR="00323527" w:rsidP="00323527" w:rsidRDefault="00323527" w14:paraId="71679E76" w14:textId="77777777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Înțelege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principiile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generale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calcul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optimizare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aplicate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proiectarea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organelor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cu accent pe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corelarea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cerințelor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funcționale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constructive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tehnologice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323527" w:rsidR="00323527" w:rsidP="00323527" w:rsidRDefault="00323527" w14:paraId="2F370FC0" w14:textId="77777777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Asimilează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tipurile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asamblări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utilizate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construcția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cunoscând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particularitățile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asamblărilor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nedemontabile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nituite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sudate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lipite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celor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demontabile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(cu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șuruburi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pene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caneluri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bolțuri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știfturi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inele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elastice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strangere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pe con etc.), precum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criteriile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alegere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calcul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acestora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323527" w:rsidR="00323527" w:rsidP="00323527" w:rsidRDefault="00323527" w14:paraId="6E640E64" w14:textId="5A1C2594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Clasifică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tipurile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arcuri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utilizate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structuri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mecanice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organele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elicoidale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lamelare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cu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foi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inelare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spirale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plane etc.),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fiind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capabil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înțeleagă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rolul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lor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preluarea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sarcinilor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variabile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realizarea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unor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asamblări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elastice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323527" w:rsidR="00323527" w:rsidP="00323527" w:rsidRDefault="00323527" w14:paraId="0F8903C6" w14:textId="77777777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Dobândește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cunoștințe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privind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dimensionarea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proiectarea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constructivă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verificarea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rezistență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proofErr w:type="gram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arborilor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osiilor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luând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considerare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solicitările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compuse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vibrațiile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flexionale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torsionale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condițiile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funcționare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sistemelor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rotative.</w:t>
            </w:r>
          </w:p>
          <w:p w:rsidRPr="00323527" w:rsidR="00323527" w:rsidP="00323527" w:rsidRDefault="00323527" w14:paraId="166276B5" w14:textId="77777777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Înțelege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elementele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fundamentale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tribologiei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aplicate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contactele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dintre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componente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cu accent pe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fenomenele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frecare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uzură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lubrifiere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323527" w:rsidR="00773987" w:rsidP="00323527" w:rsidRDefault="00323527" w14:paraId="373D44E3" w14:textId="69D32847">
            <w:pPr>
              <w:pStyle w:val="ListParagraph"/>
              <w:numPr>
                <w:ilvl w:val="0"/>
                <w:numId w:val="25"/>
              </w:numPr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Asimilează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principiile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funcționare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proiectare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lagărelor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alunecare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cunoscând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influența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parametrilor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constructivi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condițiilor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lubrifiere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asupra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comportamentului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lor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exploatare</w:t>
            </w:r>
            <w:proofErr w:type="spellEnd"/>
            <w:r w:rsidRPr="0032352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0FF65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461CDA" w:rsidR="00461CDA" w:rsidP="00461CDA" w:rsidRDefault="00461CDA" w14:paraId="16053530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Formulează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corect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cerințele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unei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teme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proiect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domeniul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construcției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stabilind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obiective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clare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identificând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condițiile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tehnice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funcționale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sistemului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mecanic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proiectat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60D62BFB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Alege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materiale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adecvate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organele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solicitările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mecanice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condițiile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funcționare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criterii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durabilitate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evaluând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corect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compromisurile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între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performanță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cost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prelucrabilitate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13622935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Realizează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predimensionarea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principalelor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organe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aplicând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formule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calcul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specifice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estimând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sarcinile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transmise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sistemul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mecanic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37D394BF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Proiectează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constructiv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componentele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principale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unui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sistem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mecanic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integrând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considerente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funcționalitate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fabricație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montaj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definirea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formelor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geometrice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alegerea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asamblărilor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4AFE2998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Verifică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punct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vedere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mecanic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organele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mașini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dimensionate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evaluând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rezistența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solicitări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statice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dinamice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precum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comportamentul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oboseală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sau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flambaj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caz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138E8DA1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Realizează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proiectarea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constructivă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completă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sistemului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mecanic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elaborând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desen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ansamblu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incipient care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reflectă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structura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funcțională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întregului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ansamblu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5EDC120F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Perfecționează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modelul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constructiv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prin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verificări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suplimentare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îmbunătățiri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funcționale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generând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desen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ansamblu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avansat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reflectă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coerența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dimensională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cinematică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tehnologică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3BADA89C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Efectuează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calculele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finale ale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proiectului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întocmește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desenul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ansamblu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final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elaborează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desenul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execuție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unui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organ de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mașină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reprezentativ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incluzând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fișa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tehnologică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aferentă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102A3660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left="456" w:hanging="284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Predă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susține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proiectul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mod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argumentat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demonstrând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capacitatea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gram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proofErr w:type="gram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explica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soluțiile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alese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de a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răspunde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criticilor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proofErr w:type="gram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proofErr w:type="spellEnd"/>
            <w:proofErr w:type="gram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integra feedback-ul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primit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îmbunătățirea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lucrării</w:t>
            </w:r>
            <w:proofErr w:type="spellEnd"/>
            <w:r w:rsidRPr="00461CD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Pr="00AA566E" w:rsidR="00241E04" w:rsidP="00461CDA" w:rsidRDefault="00241E04" w14:paraId="29893D81" w14:textId="598E18DE">
            <w:pPr>
              <w:spacing w:after="0"/>
              <w:ind w:left="17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6DC41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461CDA" w:rsidR="00461CDA" w:rsidP="00461CDA" w:rsidRDefault="00461CDA" w14:paraId="137E2D4F" w14:textId="7777777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Demonstrează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capacitatea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gram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proofErr w:type="gram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organiza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gestiona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mod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autonom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etapele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unui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proiect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de la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analizarea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cerințelor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inițiale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până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finalizarea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documentației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tehnice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complete.</w:t>
            </w:r>
          </w:p>
          <w:p w:rsidRPr="00461CDA" w:rsidR="00461CDA" w:rsidP="00461CDA" w:rsidRDefault="00461CDA" w14:paraId="6A9CEB31" w14:textId="7777777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Manifestă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rigurozitate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aplicarea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metodelor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calcul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normelor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proiectare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fiind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conștient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impactul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deciziilor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inginerești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asupra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funcționării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siguranței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ansamblului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mecanic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20F7992F" w14:textId="7777777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Își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asumă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responsabilitatea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pentru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calitatea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soluțiilor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tehnice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propuse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demonstrând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capacitatea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autoevaluare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critică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corectare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proofErr w:type="gram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eventualelor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erori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sau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neconformități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55BC6681" w14:textId="7777777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Este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capabil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gestioneze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eficient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timpul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resursele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disponibile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pentru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finalizarea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proiectului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termenul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stabilit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respectând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cerințele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tehnice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documentaționale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Pr="00461CDA" w:rsidR="00461CDA" w:rsidP="00461CDA" w:rsidRDefault="00461CDA" w14:paraId="37B5592D" w14:textId="7777777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Lucrează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atât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independent,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cât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colaborare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alți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colegi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integrând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sugestii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feedback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constructiv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dezvoltarea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proiectului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Pr="00461CDA" w:rsidR="00AA566E" w:rsidP="00461CDA" w:rsidRDefault="00461CDA" w14:paraId="4E90C458" w14:textId="4BC8071C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Dezvoltă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atitudine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proactivă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față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rezolvarea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problemelor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tehnice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față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perfecționarea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continuă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competențelor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inginerești</w:t>
            </w:r>
            <w:proofErr w:type="spellEnd"/>
            <w:r w:rsidRPr="00461CD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</w:tbl>
    <w:p w:rsidR="00461CDA" w:rsidP="0EFFB11A" w:rsidRDefault="00461CDA" w14:paraId="24C0AA46" w14:textId="523684A9"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</w:p>
    <w:p w:rsidR="00962A3E" w:rsidP="00E22607" w:rsidRDefault="000B3BD0" w14:paraId="1DD06CEE" w14:textId="48F3325A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82323" w:rsidP="00323527" w:rsidRDefault="00A82323" w14:paraId="0703F17A" w14:textId="7515DA23">
      <w:pPr>
        <w:spacing w:before="60"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 xml:space="preserve">Prezentarea cursului se face prin prelegeri. Cursul este postat pe internet. Predare cu proiector. Folosirea de imprimate. Elementele de sinteză și </w:t>
      </w:r>
      <w:proofErr w:type="spellStart"/>
      <w:r w:rsidRPr="00A82323">
        <w:rPr>
          <w:rFonts w:ascii="Times New Roman" w:hAnsi="Times New Roman"/>
          <w:sz w:val="24"/>
          <w:szCs w:val="24"/>
        </w:rPr>
        <w:t>aplicaţiile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de profil se prezintă prin mijloace video la sfârșit de capitol.</w:t>
      </w:r>
    </w:p>
    <w:p w:rsidR="00A82323" w:rsidP="00A82323" w:rsidRDefault="00A82323" w14:paraId="7A81AB1D" w14:textId="625E6DB2">
      <w:pPr>
        <w:spacing w:before="60"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 xml:space="preserve">Orele de Laborator se </w:t>
      </w:r>
      <w:proofErr w:type="spellStart"/>
      <w:r w:rsidRPr="00A82323">
        <w:rPr>
          <w:rFonts w:ascii="Times New Roman" w:hAnsi="Times New Roman"/>
          <w:sz w:val="24"/>
          <w:szCs w:val="24"/>
        </w:rPr>
        <w:t>desfăşoară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prin expuneri orale și reprezentarea pe tablă a materialului grafic. Laboratorul se efectuează pe standuri de ultima </w:t>
      </w:r>
      <w:proofErr w:type="spellStart"/>
      <w:r w:rsidRPr="00A82323">
        <w:rPr>
          <w:rFonts w:ascii="Times New Roman" w:hAnsi="Times New Roman"/>
          <w:sz w:val="24"/>
          <w:szCs w:val="24"/>
        </w:rPr>
        <w:t>generaţie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82323">
        <w:rPr>
          <w:rFonts w:ascii="Times New Roman" w:hAnsi="Times New Roman"/>
          <w:sz w:val="24"/>
          <w:szCs w:val="24"/>
        </w:rPr>
        <w:t>achiziţionate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din UE în 2008) la sediul Departamentului Organe de </w:t>
      </w:r>
      <w:proofErr w:type="spellStart"/>
      <w:r w:rsidRPr="00A82323">
        <w:rPr>
          <w:rFonts w:ascii="Times New Roman" w:hAnsi="Times New Roman"/>
          <w:sz w:val="24"/>
          <w:szCs w:val="24"/>
        </w:rPr>
        <w:t>maşini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323">
        <w:rPr>
          <w:rFonts w:ascii="Times New Roman" w:hAnsi="Times New Roman"/>
          <w:sz w:val="24"/>
          <w:szCs w:val="24"/>
        </w:rPr>
        <w:t>şi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323">
        <w:rPr>
          <w:rFonts w:ascii="Times New Roman" w:hAnsi="Times New Roman"/>
          <w:sz w:val="24"/>
          <w:szCs w:val="24"/>
        </w:rPr>
        <w:t>Tribologie.Aplicaţiile</w:t>
      </w:r>
      <w:proofErr w:type="spellEnd"/>
      <w:r w:rsidRPr="00A82323">
        <w:rPr>
          <w:rFonts w:ascii="Times New Roman" w:hAnsi="Times New Roman"/>
          <w:sz w:val="24"/>
          <w:szCs w:val="24"/>
        </w:rPr>
        <w:t xml:space="preserve"> complexe sunt redate pe videoproiector.</w:t>
      </w:r>
    </w:p>
    <w:p w:rsidRPr="00FE4601" w:rsidR="00A82323" w:rsidP="00A82323" w:rsidRDefault="00A82323" w14:paraId="7190336D" w14:textId="15C87628">
      <w:pPr>
        <w:spacing w:before="60"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2323">
        <w:rPr>
          <w:rFonts w:ascii="Times New Roman" w:hAnsi="Times New Roman"/>
          <w:sz w:val="24"/>
          <w:szCs w:val="24"/>
        </w:rPr>
        <w:t>La proiect se va insista pe proiectarea constructivă a principalelor organe de mașini.</w:t>
      </w:r>
    </w:p>
    <w:p w:rsidR="00FD0711" w:rsidP="000B3BD0" w:rsidRDefault="007927E2" w14:paraId="391117EE" w14:textId="07C8D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5FB837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A82323" w:rsidTr="00BB072C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A82323" w:rsidP="00A82323" w:rsidRDefault="00A82323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D74D18" w:rsidR="00A82323" w:rsidP="00A82323" w:rsidRDefault="00A82323" w14:paraId="05A240DB" w14:textId="61142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Definirea organelor de mașini. Principii de calcul și de optimizare. Principiile proiectării organelor de mașini.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Condiţii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cerute organelor de mașini.</w:t>
            </w:r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3C9EB5C0" w14:textId="319D02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A82323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A82323" w:rsidP="00A82323" w:rsidRDefault="00A82323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D74D18" w:rsidR="00A82323" w:rsidP="00A82323" w:rsidRDefault="00A82323" w14:paraId="40D13369" w14:textId="17E529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Asamblări nedemontabile. Asamblări prin nituire. Asamblări sudate.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Imbinări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prin lipire și cu adezivi sintetici.</w:t>
            </w:r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34AE2AC5" w14:textId="5A27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Pr="00AD6760" w:rsidR="00A82323" w:rsidTr="00BB072C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A82323" w:rsidP="00A82323" w:rsidRDefault="00A82323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D74D18" w:rsidR="00A82323" w:rsidP="00A82323" w:rsidRDefault="00A82323" w14:paraId="76C651D4" w14:textId="63B56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Asamblări demontabile. Asamblări cu elemente filetate. Asamblări tip arbore-butuc. Asamblări prin formă. Asamblări prin: pene longitudinale; caneluri;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bolţuri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ştifturi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; inele elastice. Asamblări prin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forţe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de frecare. Asamblări prin: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strangere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pe con; inele tronconice</w:t>
            </w:r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313E2854" w14:textId="1F0B9C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Pr="00AD6760" w:rsidR="00A82323" w:rsidTr="00BB072C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82323" w:rsidP="00A82323" w:rsidRDefault="00A82323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D74D18" w:rsidR="00A82323" w:rsidP="00A82323" w:rsidRDefault="00A82323" w14:paraId="22B505D2" w14:textId="5538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Arcuri (asamblări elastice). Arcuri: bară de torsiune; elicoidale; lamelare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arcuri cu foi; disc; inelare;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spirate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plane.</w:t>
            </w:r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15AD19EA" w14:textId="4FA426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Pr="00AD6760" w:rsidR="00A82323" w:rsidTr="00BB072C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AD6760" w:rsidR="00A82323" w:rsidP="00A82323" w:rsidRDefault="00A82323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D74D18" w:rsidR="00A82323" w:rsidP="00A82323" w:rsidRDefault="00A82323" w14:paraId="70892A4D" w14:textId="6E17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Osii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arbori. Calculul osiilor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arborilor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drepţi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. Dimensionarea. Proiectarea constructivă. Verificarea de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rezistenţă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Vibraţii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flexionale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torsionale</w:t>
            </w:r>
            <w:proofErr w:type="spellEnd"/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5928C940" w14:textId="5A7769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A82323" w:rsidTr="00BB072C" w14:paraId="63209E08" w14:textId="77777777">
        <w:trPr>
          <w:jc w:val="center"/>
        </w:trPr>
        <w:tc>
          <w:tcPr>
            <w:tcW w:w="1271" w:type="dxa"/>
            <w:vAlign w:val="center"/>
          </w:tcPr>
          <w:p w:rsidR="00A82323" w:rsidP="00A82323" w:rsidRDefault="00A82323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D74D18" w:rsidR="00A82323" w:rsidP="00A82323" w:rsidRDefault="00A82323" w14:paraId="4F452B76" w14:textId="554FF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Elemente de tribologie. </w:t>
            </w:r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2BA13951" w14:textId="15196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Pr="00AD6760" w:rsidR="00A82323" w:rsidTr="00BB072C" w14:paraId="1F41FD68" w14:textId="77777777">
        <w:trPr>
          <w:jc w:val="center"/>
        </w:trPr>
        <w:tc>
          <w:tcPr>
            <w:tcW w:w="1271" w:type="dxa"/>
            <w:vAlign w:val="center"/>
          </w:tcPr>
          <w:p w:rsidR="00A82323" w:rsidP="00A82323" w:rsidRDefault="00A82323" w14:paraId="1CDBE648" w14:textId="28083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2F7D5C" w:rsidR="00A82323" w:rsidP="00A82323" w:rsidRDefault="00A82323" w14:paraId="3B1E1500" w14:textId="65733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>Lagăre de alunecare</w:t>
            </w:r>
          </w:p>
        </w:tc>
        <w:tc>
          <w:tcPr>
            <w:tcW w:w="857" w:type="dxa"/>
            <w:vAlign w:val="center"/>
          </w:tcPr>
          <w:p w:rsidRPr="00E22607" w:rsidR="00A82323" w:rsidP="00A82323" w:rsidRDefault="00A82323" w14:paraId="0C18675C" w14:textId="63C7AC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Pr="00AD6760" w:rsidR="00D74D18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D74D18" w:rsidP="00D74D18" w:rsidRDefault="00D74D18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D74D18" w:rsidP="00D74D18" w:rsidRDefault="00D74D18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E22607" w:rsidR="00D74D18" w:rsidP="00D74D18" w:rsidRDefault="00D74D18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D6760" w:rsidR="00D74D18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745DEC" w:rsidR="00D74D18" w:rsidP="00D74D18" w:rsidRDefault="00D74D18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A82323" w:rsidR="00A82323" w:rsidP="00A82323" w:rsidRDefault="00A82323" w14:paraId="69C2A17D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Stanciu, St.,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, P. L. Organe de mașini. Elemente de tribologie și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lubrificație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, Editura BREN,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>, ISBN 973-648-100-X, 2003.</w:t>
            </w:r>
          </w:p>
          <w:p w:rsidRPr="00A82323" w:rsidR="00A82323" w:rsidP="00A82323" w:rsidRDefault="00A82323" w14:paraId="6ABA23EE" w14:textId="015A82A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2323">
              <w:rPr>
                <w:rFonts w:ascii="Times New Roman" w:hAnsi="Times New Roman"/>
                <w:sz w:val="24"/>
                <w:szCs w:val="24"/>
              </w:rPr>
              <w:t xml:space="preserve">Stanciu, St.,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, P. L., Complemente de organe de mașini, Editura BREN,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>, ISBN 973-8143-62-4, 2001.</w:t>
            </w:r>
          </w:p>
          <w:p w:rsidRPr="00A82323" w:rsidR="00A82323" w:rsidP="00A82323" w:rsidRDefault="00A82323" w14:paraId="02015468" w14:textId="692DF59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, P. L. Componentele sistemelor mecanice din aviație, Editura BREN,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>, ISBN (10) 973-718-604-4, ISBN (12) 978-973-718-604-1, 2006.</w:t>
            </w:r>
          </w:p>
          <w:p w:rsidRPr="00A82323" w:rsidR="00A82323" w:rsidP="00A82323" w:rsidRDefault="00A82323" w14:paraId="080FBF53" w14:textId="350FC33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, P. L. Componentele sistemelor mecanice din aviație. Teste, Editura BREN,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>, ISBN (10) 973-718-616-8, ISBN (12) 978-973-718-616-4, 2006.</w:t>
            </w:r>
          </w:p>
          <w:p w:rsidRPr="00D74D18" w:rsidR="00D74D18" w:rsidP="00A82323" w:rsidRDefault="00A82323" w14:paraId="14F5496B" w14:textId="0208BF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 xml:space="preserve">, P. L., Laurian, T., Transmisii neconvenționale, Editura BREN, </w:t>
            </w:r>
            <w:proofErr w:type="spellStart"/>
            <w:r w:rsidRPr="00A82323"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 w:rsidRPr="00A82323">
              <w:rPr>
                <w:rFonts w:ascii="Times New Roman" w:hAnsi="Times New Roman"/>
                <w:sz w:val="24"/>
                <w:szCs w:val="24"/>
              </w:rPr>
              <w:t>, ISBN (12) 978-973-718-740-6, 2007.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bidiVisual w:val="0"/>
        <w:tblW w:w="0" w:type="auto"/>
        <w:tblLook w:val="01E0" w:firstRow="1" w:lastRow="1" w:firstColumn="1" w:lastColumn="1" w:noHBand="0" w:noVBand="0"/>
      </w:tblPr>
      <w:tblGrid>
        <w:gridCol w:w="855"/>
        <w:gridCol w:w="8745"/>
        <w:gridCol w:w="870"/>
      </w:tblGrid>
      <w:tr w:rsidR="347F304F" w:rsidTr="347F304F" w14:paraId="0FEC50E9">
        <w:trPr>
          <w:trHeight w:val="315"/>
        </w:trPr>
        <w:tc>
          <w:tcPr>
            <w:tcW w:w="10470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7609B401" w14:textId="12F81483">
            <w:pPr>
              <w:spacing w:before="0" w:beforeAutospacing="off" w:after="0" w:afterAutospacing="off"/>
            </w:pPr>
            <w:r w:rsidRPr="347F304F" w:rsidR="347F304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o"/>
              </w:rPr>
              <w:t>LABORATOR</w:t>
            </w:r>
          </w:p>
        </w:tc>
      </w:tr>
      <w:tr w:rsidR="347F304F" w:rsidTr="347F304F" w14:paraId="1DF1B2C2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4887AFA9" w14:textId="225093A4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o"/>
              </w:rPr>
              <w:t xml:space="preserve">Nr. crt. </w:t>
            </w:r>
          </w:p>
        </w:tc>
        <w:tc>
          <w:tcPr>
            <w:tcW w:w="874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604D8343" w14:textId="3B24D1AC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o"/>
              </w:rPr>
              <w:t>Conținutul</w:t>
            </w:r>
          </w:p>
        </w:tc>
        <w:tc>
          <w:tcPr>
            <w:tcW w:w="8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7EF9C64E" w14:textId="2E139843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o"/>
              </w:rPr>
              <w:t>Nr. ore</w:t>
            </w:r>
          </w:p>
        </w:tc>
      </w:tr>
      <w:tr w:rsidR="347F304F" w:rsidTr="347F304F" w14:paraId="1919016A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55628EF2" w14:textId="557C8B47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1.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18BD19BE" w14:textId="1F82B39E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Elemente de proiectarea formei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0F392A29" w14:textId="17C0AB98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3DAAC285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18C10040" w14:textId="4956207F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2B5D5149" w14:textId="2DA16EE4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Determinarea experimentală a forţei din şurub la strângerea piuliţei cu cheia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422109EB" w14:textId="3D56C91A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1093B728">
        <w:trPr>
          <w:trHeight w:val="30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34AD1431" w14:textId="6A05E82F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3.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2B29EB19" w14:textId="40692291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Asamblări prin frecare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18E702BE" w14:textId="3281C7C4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7386D77A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23A26D42" w14:textId="7CA84EBF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4.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0CD3E3C9" w14:textId="4204D724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Trasarea caracteristicii elastice și determinarea rigidității arcurilor elicoidale pe cale experimentală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3BEADC65" w14:textId="2FE0C3D9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6955B511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624E6AB0" w14:textId="04130C56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5.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08DE2F15" w14:textId="4A5B18B5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Studiul experimental al comportării arcurilor realizate prin imprimare 3D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7F304F" w:rsidP="347F304F" w:rsidRDefault="347F304F" w14:paraId="17905871" w14:textId="14353F9D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1CDA12EA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4619E5F8" w14:textId="7B1C1A80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6.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540943E1" w14:textId="2A4FECE3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Analiza comparativă a diverselor tipuri de asamblare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3AED2F51" w14:textId="7506BB29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01A8B6E0">
        <w:trPr>
          <w:trHeight w:val="315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52D4EB84" w14:textId="11E49D85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7.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5FB9928D" w14:textId="76599942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Determinarea experimentală a coeficientului de frecare pentru materiale polimerice și componente imprimate 3D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38B65466" w14:textId="7DCB9A21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2</w:t>
            </w:r>
          </w:p>
        </w:tc>
      </w:tr>
      <w:tr w:rsidR="347F304F" w:rsidTr="347F304F" w14:paraId="4C892D32">
        <w:trPr>
          <w:trHeight w:val="30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3B93CE2F" w14:textId="760499A3">
            <w:pPr>
              <w:spacing w:before="0" w:beforeAutospacing="off" w:after="0" w:afterAutospacing="off"/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 xml:space="preserve"> </w:t>
            </w:r>
          </w:p>
        </w:tc>
        <w:tc>
          <w:tcPr>
            <w:tcW w:w="87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40B7C4E8" w14:textId="2AF8F025">
            <w:pPr>
              <w:spacing w:before="0" w:beforeAutospacing="off" w:after="0" w:afterAutospacing="off"/>
              <w:jc w:val="right"/>
            </w:pPr>
            <w:r w:rsidRPr="347F304F" w:rsidR="347F304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o"/>
              </w:rPr>
              <w:t>Total:</w:t>
            </w:r>
          </w:p>
        </w:tc>
        <w:tc>
          <w:tcPr>
            <w:tcW w:w="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2D5F273A" w14:textId="74E5831D">
            <w:pPr>
              <w:spacing w:before="0" w:beforeAutospacing="off" w:after="0" w:afterAutospacing="off"/>
              <w:jc w:val="center"/>
            </w:pPr>
            <w:r w:rsidRPr="347F304F" w:rsidR="347F304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o"/>
              </w:rPr>
              <w:t>14</w:t>
            </w:r>
          </w:p>
        </w:tc>
      </w:tr>
      <w:tr w:rsidR="347F304F" w:rsidTr="347F304F" w14:paraId="0F5B0E4A">
        <w:trPr>
          <w:trHeight w:val="975"/>
        </w:trPr>
        <w:tc>
          <w:tcPr>
            <w:tcW w:w="10470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47F304F" w:rsidP="347F304F" w:rsidRDefault="347F304F" w14:paraId="4D08AF7A" w14:textId="57D5B7BF">
            <w:pPr>
              <w:spacing w:before="0" w:beforeAutospacing="off" w:after="0" w:afterAutospacing="off"/>
              <w:jc w:val="both"/>
            </w:pPr>
            <w:r w:rsidRPr="347F304F" w:rsidR="347F304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ro"/>
              </w:rPr>
              <w:t>Bibliografie:</w:t>
            </w:r>
          </w:p>
          <w:p w:rsidR="347F304F" w:rsidP="347F304F" w:rsidRDefault="347F304F" w14:paraId="4E118F88" w14:textId="31BBA78B">
            <w:pPr>
              <w:pStyle w:val="ListParagraph"/>
              <w:numPr>
                <w:ilvl w:val="0"/>
                <w:numId w:val="44"/>
              </w:numPr>
              <w:spacing w:before="0" w:beforeAutospacing="off" w:after="0" w:afterAutospacing="off"/>
              <w:ind w:left="720" w:right="0" w:hanging="360"/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Seiciu P. L. ș.a., Caiet de laborator. Organe de mașini și tribologie, Ed. POLITEHNICA Press, ISBN: 978-606-515-265-6</w:t>
            </w:r>
          </w:p>
          <w:p w:rsidR="347F304F" w:rsidP="347F304F" w:rsidRDefault="347F304F" w14:paraId="297BE7C7" w14:textId="56C2BD9D">
            <w:pPr>
              <w:pStyle w:val="ListParagraph"/>
              <w:numPr>
                <w:ilvl w:val="0"/>
                <w:numId w:val="44"/>
              </w:numPr>
              <w:spacing w:before="0" w:beforeAutospacing="off" w:after="0" w:afterAutospacing="off"/>
              <w:ind w:left="720" w:right="0" w:hanging="360"/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Filipoiu, I. D., Tudor, A., Transmisii mecanice, Îndrumar de proiectare, Editura BREN, București, ISBN 973-8143-26-8, 2006.</w:t>
            </w:r>
          </w:p>
          <w:p w:rsidR="347F304F" w:rsidP="347F304F" w:rsidRDefault="347F304F" w14:paraId="05535D3F" w14:textId="40B8AB20">
            <w:pPr>
              <w:pStyle w:val="ListParagraph"/>
              <w:numPr>
                <w:ilvl w:val="0"/>
                <w:numId w:val="44"/>
              </w:numPr>
              <w:spacing w:before="0" w:beforeAutospacing="off" w:after="0" w:afterAutospacing="off"/>
              <w:ind w:left="720" w:right="0" w:hanging="360"/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Seiciu, P. L. s. a., Bazele proiectării în ingineria mecanică, Editura BREN, București, ISBN 973-9493-92-0, 2000.</w:t>
            </w:r>
          </w:p>
          <w:p w:rsidR="347F304F" w:rsidP="347F304F" w:rsidRDefault="347F304F" w14:paraId="637F8F3B" w14:textId="36B06EF6">
            <w:pPr>
              <w:pStyle w:val="ListParagraph"/>
              <w:numPr>
                <w:ilvl w:val="0"/>
                <w:numId w:val="44"/>
              </w:numPr>
              <w:spacing w:before="0" w:beforeAutospacing="off" w:after="0" w:afterAutospacing="off"/>
              <w:ind w:left="720" w:right="0" w:hanging="360"/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</w:pPr>
            <w:r w:rsidRPr="347F304F" w:rsidR="347F304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Seiciu, P. L. s. a., Principiile proiectării în construcția de mașini, Editura BREN, București, ISBN 973-9493-99-8, 2001.</w:t>
            </w:r>
          </w:p>
        </w:tc>
      </w:tr>
    </w:tbl>
    <w:p w:rsidR="008F48E0" w:rsidP="347F304F" w:rsidRDefault="008F48E0" w14:paraId="408F0F8D" w14:textId="3EAA3556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DA732A" w:rsidTr="00225465" w14:paraId="4F29A941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FB55B0" w:rsidR="00DA732A" w:rsidP="00225465" w:rsidRDefault="00DA732A" w14:paraId="3E654C37" w14:textId="045AE8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</w:p>
        </w:tc>
      </w:tr>
      <w:tr w:rsidRPr="00924485" w:rsidR="00DA732A" w:rsidTr="00225465" w14:paraId="7562FC1D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FB55B0" w:rsidR="00DA732A" w:rsidP="00225465" w:rsidRDefault="00DA732A" w14:paraId="0C4F03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FB55B0" w:rsidR="00DA732A" w:rsidP="00225465" w:rsidRDefault="00DA732A" w14:paraId="4E3A74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FB55B0" w:rsidR="00DA732A" w:rsidP="00225465" w:rsidRDefault="00DA732A" w14:paraId="3387A2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DA732A" w:rsidTr="00225465" w14:paraId="5C1EC3C3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716ECC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5175C8" w:rsidR="00DA732A" w:rsidP="00DA732A" w:rsidRDefault="00DA732A" w14:paraId="42AC620D" w14:textId="693F8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Tema de proiect. Îndrumări preliminare</w:t>
            </w:r>
          </w:p>
        </w:tc>
        <w:tc>
          <w:tcPr>
            <w:tcW w:w="874" w:type="dxa"/>
            <w:vAlign w:val="center"/>
          </w:tcPr>
          <w:p w:rsidRPr="00E22607" w:rsidR="00DA732A" w:rsidP="00DA732A" w:rsidRDefault="00DA732A" w14:paraId="6A3A5D6B" w14:textId="4BF1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5DE2C5BB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2348ED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5175C8" w:rsidR="00DA732A" w:rsidP="00DA732A" w:rsidRDefault="00DA732A" w14:paraId="3FC383AD" w14:textId="23657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 xml:space="preserve">Alegerea materialelor. </w:t>
            </w:r>
            <w:proofErr w:type="spellStart"/>
            <w:r w:rsidRPr="00DA732A">
              <w:rPr>
                <w:rFonts w:ascii="Times New Roman" w:hAnsi="Times New Roman"/>
                <w:sz w:val="24"/>
                <w:szCs w:val="24"/>
              </w:rPr>
              <w:t>Predimensionarea</w:t>
            </w:r>
            <w:proofErr w:type="spellEnd"/>
            <w:r w:rsidRPr="00DA732A">
              <w:rPr>
                <w:rFonts w:ascii="Times New Roman" w:hAnsi="Times New Roman"/>
                <w:sz w:val="24"/>
                <w:szCs w:val="24"/>
              </w:rPr>
              <w:t xml:space="preserve"> principalelor organe de mașini.</w:t>
            </w:r>
          </w:p>
        </w:tc>
        <w:tc>
          <w:tcPr>
            <w:tcW w:w="874" w:type="dxa"/>
            <w:vAlign w:val="center"/>
          </w:tcPr>
          <w:p w:rsidRPr="00E22607" w:rsidR="00DA732A" w:rsidP="00DA732A" w:rsidRDefault="00DA732A" w14:paraId="4A9F573E" w14:textId="063EB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06F876FE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5FC879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5175C8" w:rsidR="00DA732A" w:rsidP="00DA732A" w:rsidRDefault="00DA732A" w14:paraId="28E89E9A" w14:textId="4E7CC7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Proiectarea constructivă a principalelor organe de mașini.</w:t>
            </w:r>
          </w:p>
        </w:tc>
        <w:tc>
          <w:tcPr>
            <w:tcW w:w="874" w:type="dxa"/>
            <w:vAlign w:val="center"/>
          </w:tcPr>
          <w:p w:rsidRPr="00E22607" w:rsidR="00DA732A" w:rsidP="00DA732A" w:rsidRDefault="00DA732A" w14:paraId="7F1941A6" w14:textId="2F845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2C48E2CE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04F9A1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5175C8" w:rsidR="00DA732A" w:rsidP="00DA732A" w:rsidRDefault="00DA732A" w14:paraId="77A81574" w14:textId="0C291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Verificarea principalelor organe de mașini. Proiectarea constructivă completă a sistemului mecanic. Desen de ansamblu incipient.</w:t>
            </w:r>
          </w:p>
        </w:tc>
        <w:tc>
          <w:tcPr>
            <w:tcW w:w="874" w:type="dxa"/>
            <w:vAlign w:val="center"/>
          </w:tcPr>
          <w:p w:rsidRPr="00E22607" w:rsidR="00DA732A" w:rsidP="00DA732A" w:rsidRDefault="00DA732A" w14:paraId="064BFD81" w14:textId="027BA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19783925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0331C1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5175C8" w:rsidR="00DA732A" w:rsidP="00DA732A" w:rsidRDefault="00DA732A" w14:paraId="26D40665" w14:textId="1582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Verificarea completă a sistemului mecanic. Desen de ansamblu avansat.</w:t>
            </w:r>
          </w:p>
        </w:tc>
        <w:tc>
          <w:tcPr>
            <w:tcW w:w="874" w:type="dxa"/>
            <w:vAlign w:val="center"/>
          </w:tcPr>
          <w:p w:rsidRPr="00E22607" w:rsidR="00DA732A" w:rsidP="00DA732A" w:rsidRDefault="00DA732A" w14:paraId="2F0622F7" w14:textId="5BFA7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404715B8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34350A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5175C8" w:rsidR="00DA732A" w:rsidP="00DA732A" w:rsidRDefault="00DA732A" w14:paraId="71F3A835" w14:textId="204028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Calcule finale. Desen de ansamblu final. Desenul de execuție și fișa tehnologică a unui organ de mașină.</w:t>
            </w:r>
          </w:p>
        </w:tc>
        <w:tc>
          <w:tcPr>
            <w:tcW w:w="874" w:type="dxa"/>
          </w:tcPr>
          <w:p w:rsidRPr="00E22607" w:rsidR="00DA732A" w:rsidP="00DA732A" w:rsidRDefault="00DA732A" w14:paraId="2B88F5B6" w14:textId="31DEB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678AAF5E" w14:textId="77777777">
        <w:trPr>
          <w:trHeight w:val="310"/>
          <w:jc w:val="center"/>
        </w:trPr>
        <w:tc>
          <w:tcPr>
            <w:tcW w:w="850" w:type="dxa"/>
          </w:tcPr>
          <w:p w:rsidRPr="00FB55B0" w:rsidR="00DA732A" w:rsidP="00DA732A" w:rsidRDefault="00DA732A" w14:paraId="0218FC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Pr="005175C8" w:rsidR="00DA732A" w:rsidP="00DA732A" w:rsidRDefault="00DA732A" w14:paraId="138B42A4" w14:textId="6AFECC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Predarea și susținerea proiectului</w:t>
            </w:r>
          </w:p>
        </w:tc>
        <w:tc>
          <w:tcPr>
            <w:tcW w:w="874" w:type="dxa"/>
          </w:tcPr>
          <w:p w:rsidRPr="00E22607" w:rsidR="00DA732A" w:rsidP="00DA732A" w:rsidRDefault="00DA732A" w14:paraId="608849F9" w14:textId="4768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DA732A" w:rsidTr="00225465" w14:paraId="2B35D71E" w14:textId="77777777">
        <w:trPr>
          <w:jc w:val="center"/>
        </w:trPr>
        <w:tc>
          <w:tcPr>
            <w:tcW w:w="850" w:type="dxa"/>
          </w:tcPr>
          <w:p w:rsidRPr="00FB55B0" w:rsidR="00DA732A" w:rsidP="00225465" w:rsidRDefault="00DA732A" w14:paraId="4E76A82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FB55B0" w:rsidR="00DA732A" w:rsidP="00225465" w:rsidRDefault="00DA732A" w14:paraId="391DB570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FB55B0" w:rsidR="00DA732A" w:rsidP="00DA732A" w:rsidRDefault="00DA732A" w14:paraId="43C6584A" w14:textId="7E196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45017B" w:rsidR="00DA732A" w:rsidTr="00225465" w14:paraId="093DAE05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E22607" w:rsidR="00DA732A" w:rsidP="00225465" w:rsidRDefault="00DA732A" w14:paraId="4B8A514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DA732A" w:rsidR="00DA732A" w:rsidP="00DA732A" w:rsidRDefault="00DA732A" w14:paraId="145CA6D3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32A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DA732A">
              <w:rPr>
                <w:rFonts w:ascii="Times New Roman" w:hAnsi="Times New Roman"/>
                <w:sz w:val="24"/>
                <w:szCs w:val="24"/>
              </w:rPr>
              <w:t xml:space="preserve"> P. L. ș.a., Caiet de laborator. Organe de mașini și tribologie, Ed. POLITEHNICA Press, ISBN: 978-606-515-265-6</w:t>
            </w:r>
          </w:p>
          <w:p w:rsidRPr="00DA732A" w:rsidR="00DA732A" w:rsidP="00DA732A" w:rsidRDefault="00DA732A" w14:paraId="4178AF90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32A">
              <w:rPr>
                <w:rFonts w:ascii="Times New Roman" w:hAnsi="Times New Roman"/>
                <w:sz w:val="24"/>
                <w:szCs w:val="24"/>
              </w:rPr>
              <w:t>Filipoiu</w:t>
            </w:r>
            <w:proofErr w:type="spellEnd"/>
            <w:r w:rsidRPr="00DA732A">
              <w:rPr>
                <w:rFonts w:ascii="Times New Roman" w:hAnsi="Times New Roman"/>
                <w:sz w:val="24"/>
                <w:szCs w:val="24"/>
              </w:rPr>
              <w:t>, I. D., Tudor, A., Transmisii mecanice, Îndrumar de proiectare, Editura BREN, București, ISBN 973-8143-26-8, 2006.</w:t>
            </w:r>
          </w:p>
          <w:p w:rsidRPr="00DA732A" w:rsidR="00DA732A" w:rsidP="00DA732A" w:rsidRDefault="00DA732A" w14:paraId="4DF40905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32A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DA732A">
              <w:rPr>
                <w:rFonts w:ascii="Times New Roman" w:hAnsi="Times New Roman"/>
                <w:sz w:val="24"/>
                <w:szCs w:val="24"/>
              </w:rPr>
              <w:t>, P. L. s. a., Bazele proiectării în ingineria mecanică, Editura BREN, București, ISBN 973-9493-92-0, 2000.</w:t>
            </w:r>
          </w:p>
          <w:p w:rsidRPr="00DA732A" w:rsidR="00DA732A" w:rsidP="00DA732A" w:rsidRDefault="00DA732A" w14:paraId="260AD943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32A">
              <w:rPr>
                <w:rFonts w:ascii="Times New Roman" w:hAnsi="Times New Roman"/>
                <w:sz w:val="24"/>
                <w:szCs w:val="24"/>
              </w:rPr>
              <w:t>Seiciu</w:t>
            </w:r>
            <w:proofErr w:type="spellEnd"/>
            <w:r w:rsidRPr="00DA732A">
              <w:rPr>
                <w:rFonts w:ascii="Times New Roman" w:hAnsi="Times New Roman"/>
                <w:sz w:val="24"/>
                <w:szCs w:val="24"/>
              </w:rPr>
              <w:t>, P. L. s. a., Principiile proiectării în construcția de mașini, Editura BREN, București, ISBN 973-9493-99-8, 2001.</w:t>
            </w:r>
          </w:p>
        </w:tc>
      </w:tr>
    </w:tbl>
    <w:p w:rsidR="00DA732A" w:rsidP="0EFFB11A" w:rsidRDefault="00DA732A" w14:paraId="4438496A" w14:textId="56CBCBAF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15"/>
        <w:gridCol w:w="2089"/>
        <w:gridCol w:w="1870"/>
      </w:tblGrid>
      <w:tr w:rsidRPr="0007194F" w:rsidR="002A0FC9" w:rsidTr="0EFFB11A" w14:paraId="7D21E95E" w14:textId="77777777">
        <w:tc>
          <w:tcPr>
            <w:tcW w:w="1949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0EFFB11A" w14:paraId="74C75806" w14:textId="77777777">
        <w:trPr>
          <w:trHeight w:val="135"/>
        </w:trPr>
        <w:tc>
          <w:tcPr>
            <w:tcW w:w="1949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DA732A" w:rsidR="00DA732A" w:rsidP="00DA732A" w:rsidRDefault="00DA732A" w14:paraId="0C388874" w14:textId="77777777">
            <w:pPr>
              <w:pStyle w:val="Default"/>
              <w:rPr>
                <w:rFonts w:ascii="Times New Roman" w:hAnsi="Times New Roman"/>
              </w:rPr>
            </w:pPr>
            <w:r w:rsidRPr="00DA732A">
              <w:rPr>
                <w:rFonts w:ascii="Times New Roman" w:hAnsi="Times New Roman"/>
              </w:rPr>
              <w:t xml:space="preserve">Lucrare scrisă tip grilă. </w:t>
            </w:r>
          </w:p>
          <w:p w:rsidRPr="0069681B" w:rsidR="006E2D3A" w:rsidP="00DA732A" w:rsidRDefault="00DA732A" w14:paraId="1705B273" w14:textId="6FD77945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A732A">
              <w:rPr>
                <w:rFonts w:ascii="Times New Roman" w:hAnsi="Times New Roman" w:cs="Times New Roman"/>
                <w:color w:val="auto"/>
                <w:lang w:eastAsia="en-US"/>
              </w:rPr>
              <w:t>Rezolvarea unei probleme.</w:t>
            </w:r>
          </w:p>
        </w:tc>
        <w:tc>
          <w:tcPr>
            <w:tcW w:w="2193" w:type="dxa"/>
            <w:tcMar/>
          </w:tcPr>
          <w:p w:rsidRPr="0069681B" w:rsidR="002A0FC9" w:rsidP="5B486057" w:rsidRDefault="0069681B" w14:paraId="509BAC5C" w14:textId="5C144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</w:tc>
        <w:tc>
          <w:tcPr>
            <w:tcW w:w="2031" w:type="dxa"/>
            <w:tcMar/>
          </w:tcPr>
          <w:p w:rsidRPr="0069681B" w:rsidR="002A0FC9" w:rsidP="000B3BD0" w:rsidRDefault="00DA732A" w14:paraId="7F30234E" w14:textId="51968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Pr="0007194F" w:rsidR="006E2D3A" w:rsidTr="0EFFB11A" w14:paraId="53BD5912" w14:textId="77777777">
        <w:trPr>
          <w:trHeight w:val="135"/>
        </w:trPr>
        <w:tc>
          <w:tcPr>
            <w:tcW w:w="1949" w:type="dxa"/>
            <w:vMerge/>
            <w:tcMar/>
          </w:tcPr>
          <w:p w:rsidRPr="0007194F" w:rsidR="006E2D3A" w:rsidP="000B3BD0" w:rsidRDefault="006E2D3A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  <w:tcMar/>
          </w:tcPr>
          <w:p w:rsidRPr="004671D0" w:rsidR="006E2D3A" w:rsidP="000B3BD0" w:rsidRDefault="006E2D3A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69681B" w:rsidR="006E2D3A" w:rsidP="000B3BD0" w:rsidRDefault="00FE4601" w14:paraId="254B2427" w14:textId="5961A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Lucrare de verificare (parțial)</w:t>
            </w:r>
          </w:p>
        </w:tc>
        <w:tc>
          <w:tcPr>
            <w:tcW w:w="2031" w:type="dxa"/>
            <w:tcMar/>
          </w:tcPr>
          <w:p w:rsidRPr="0069681B" w:rsidR="006E2D3A" w:rsidP="000B3BD0" w:rsidRDefault="00DA732A" w14:paraId="4EB6BEAA" w14:textId="1B6CD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6E2D3A" w:rsidTr="0EFFB11A" w14:paraId="4C685E55" w14:textId="77777777">
        <w:trPr>
          <w:trHeight w:val="135"/>
        </w:trPr>
        <w:tc>
          <w:tcPr>
            <w:tcW w:w="1949" w:type="dxa"/>
            <w:vMerge/>
            <w:tcMar/>
          </w:tcPr>
          <w:p w:rsidRPr="0007194F" w:rsidR="006E2D3A" w:rsidP="000B3BD0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  <w:tcMar/>
          </w:tcPr>
          <w:p w:rsidRPr="004671D0" w:rsidR="006E2D3A" w:rsidP="000B3BD0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71D0" w:rsidR="006E2D3A" w:rsidP="000B3BD0" w:rsidRDefault="006E2D3A" w14:paraId="0B021732" w14:textId="4C34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71D0" w:rsidR="006E2D3A" w:rsidP="000B3BD0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2A0FC9" w:rsidTr="0EFFB11A" w14:paraId="0F7F8DD7" w14:textId="77777777">
        <w:trPr>
          <w:trHeight w:val="135"/>
        </w:trPr>
        <w:tc>
          <w:tcPr>
            <w:tcW w:w="1949" w:type="dxa"/>
            <w:vMerge w:val="restart"/>
            <w:tcMar/>
          </w:tcPr>
          <w:p w:rsidRPr="0007194F" w:rsidR="00FD0711" w:rsidP="000B3BD0" w:rsidRDefault="00FD0711" w14:paraId="5AF7BC1E" w14:textId="03425DB2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EFFB11A" w:rsidR="00FD0711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0EFFB11A" w:rsidR="2BEABBF0">
              <w:rPr>
                <w:rFonts w:ascii="Times New Roman" w:hAnsi="Times New Roman"/>
                <w:sz w:val="24"/>
                <w:szCs w:val="24"/>
              </w:rPr>
              <w:t>L</w:t>
            </w:r>
            <w:r w:rsidRPr="0EFFB11A" w:rsidR="00FD0711">
              <w:rPr>
                <w:rFonts w:ascii="Times New Roman" w:hAnsi="Times New Roman"/>
                <w:sz w:val="24"/>
                <w:szCs w:val="24"/>
              </w:rPr>
              <w:t>aborator</w:t>
            </w:r>
            <w:r w:rsidRPr="0EFFB11A" w:rsidR="022C16E5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="005175C8" w:rsidP="005175C8" w:rsidRDefault="00FE4601" w14:paraId="11626EE5" w14:textId="3B2AAE6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de laborator</w:t>
            </w:r>
          </w:p>
          <w:p w:rsidR="00FE4601" w:rsidP="005175C8" w:rsidRDefault="00FE4601" w14:paraId="02FCD91D" w14:textId="7777777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69681B" w:rsidR="002A0FC9" w:rsidP="005175C8" w:rsidRDefault="00DA732A" w14:paraId="6CF8B18C" w14:textId="72656E6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Realizarea proiectului</w:t>
            </w:r>
          </w:p>
        </w:tc>
        <w:tc>
          <w:tcPr>
            <w:tcW w:w="2193" w:type="dxa"/>
            <w:tcMar/>
          </w:tcPr>
          <w:p w:rsidRPr="00DA732A" w:rsidR="00DA732A" w:rsidP="00DA732A" w:rsidRDefault="00DA732A" w14:paraId="15A99F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Notarea pe parcurs</w:t>
            </w:r>
          </w:p>
          <w:p w:rsidR="00DA732A" w:rsidP="00DA732A" w:rsidRDefault="00DA732A" w14:paraId="261EA560" w14:textId="7777777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+activitate</w:t>
            </w:r>
          </w:p>
          <w:p w:rsidRPr="0069681B" w:rsidR="00FE4601" w:rsidP="00DA732A" w:rsidRDefault="00DA732A" w14:paraId="1BC04238" w14:textId="426956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 xml:space="preserve">Evaluare periodică </w:t>
            </w:r>
            <w:proofErr w:type="spellStart"/>
            <w:r w:rsidRPr="00DA732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A732A">
              <w:rPr>
                <w:rFonts w:ascii="Times New Roman" w:hAnsi="Times New Roman"/>
                <w:sz w:val="24"/>
                <w:szCs w:val="24"/>
              </w:rPr>
              <w:t xml:space="preserve"> argumentație.</w:t>
            </w:r>
          </w:p>
        </w:tc>
        <w:tc>
          <w:tcPr>
            <w:tcW w:w="2031" w:type="dxa"/>
            <w:tcMar/>
          </w:tcPr>
          <w:p w:rsidR="00FD0711" w:rsidP="000B3BD0" w:rsidRDefault="00DA732A" w14:paraId="59E1AF10" w14:textId="1938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0285B" w:rsidP="000B3BD0" w:rsidRDefault="00B0285B" w14:paraId="76D086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69681B" w:rsidR="00FE4601" w:rsidP="000B3BD0" w:rsidRDefault="00DA732A" w14:paraId="39B929A6" w14:textId="6FFC7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Pr="0007194F" w:rsidR="002A0FC9" w:rsidTr="0EFFB11A" w14:paraId="2B4116DF" w14:textId="77777777">
        <w:trPr>
          <w:trHeight w:val="135"/>
        </w:trPr>
        <w:tc>
          <w:tcPr>
            <w:tcW w:w="1949" w:type="dxa"/>
            <w:vMerge/>
            <w:tcMar/>
          </w:tcPr>
          <w:p w:rsidRPr="0007194F" w:rsidR="00FD0711" w:rsidP="000B3BD0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4671D0" w:rsidR="002A0FC9" w:rsidP="000B3BD0" w:rsidRDefault="002A0FC9" w14:paraId="2D98452F" w14:textId="7C69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71D0" w:rsidR="00FD0711" w:rsidP="000B3BD0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71D0" w:rsidR="00FD0711" w:rsidP="000B3BD0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FD0711" w:rsidTr="0EFFB11A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0EFFB11A" w14:paraId="61E018F6" w14:textId="77777777">
        <w:tc>
          <w:tcPr>
            <w:tcW w:w="10456" w:type="dxa"/>
            <w:gridSpan w:val="4"/>
            <w:tcMar/>
          </w:tcPr>
          <w:p w:rsidRPr="00DA732A" w:rsidR="00FE4601" w:rsidP="00DA732A" w:rsidRDefault="00DA732A" w14:paraId="601367C5" w14:textId="29B7D89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32A">
              <w:rPr>
                <w:rFonts w:ascii="Times New Roman" w:hAnsi="Times New Roman"/>
                <w:sz w:val="24"/>
                <w:szCs w:val="24"/>
              </w:rPr>
              <w:t>Punctajul final se face prin adunarea punctajelor din evaluări. Condiția de promovare este de minim 50 de puncte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607">
              <w:rPr>
                <w:rFonts w:ascii="Times New Roman" w:hAnsi="Times New Roman"/>
                <w:sz w:val="24"/>
                <w:szCs w:val="24"/>
              </w:rPr>
              <w:t>(fără rotunjire).</w:t>
            </w:r>
          </w:p>
          <w:p w:rsidRPr="00E22607" w:rsidR="00FE4601" w:rsidP="00FE4601" w:rsidRDefault="00FE4601" w14:paraId="0253BF57" w14:textId="3503BBDC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4671D0" w:rsidR="00DC450D" w:rsidP="000B3BD0" w:rsidRDefault="00EF61F2" w14:paraId="30D7B7C9" w14:textId="107A905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0466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005"/>
        <w:gridCol w:w="4254"/>
      </w:tblGrid>
      <w:tr w:rsidR="00072B00" w:rsidTr="0EFFB11A" w14:paraId="78BF18FD" w14:textId="77777777">
        <w:trPr>
          <w:trHeight w:val="570"/>
        </w:trPr>
        <w:tc>
          <w:tcPr>
            <w:tcW w:w="2207" w:type="dxa"/>
            <w:tcMar/>
          </w:tcPr>
          <w:p w:rsidR="00072B00" w:rsidP="000B3BD0" w:rsidRDefault="00072B00" w14:paraId="5F83081C" w14:textId="720F7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tcMar/>
          </w:tcPr>
          <w:p w:rsidR="00072B00" w:rsidP="000B3BD0" w:rsidRDefault="00072B00" w14:paraId="169F6AC2" w14:textId="57844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EFFB11A" w:rsidRDefault="003C6DC8" w14:paraId="40DB0ACA" w14:textId="2C0AB22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4" w:type="dxa"/>
            <w:tcMar/>
          </w:tcPr>
          <w:p w:rsidRPr="00B4650B" w:rsidR="00072B00" w:rsidP="000B3BD0" w:rsidRDefault="00072B00" w14:paraId="5D670ACD" w14:textId="08B7BC6A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EFFB11A" w14:paraId="6FD081A3" w14:textId="77777777">
        <w:tc>
          <w:tcPr>
            <w:tcW w:w="2207" w:type="dxa"/>
            <w:tcMar/>
          </w:tcPr>
          <w:p w:rsidR="00072B00" w:rsidP="000B3BD0" w:rsidRDefault="0094292A" w14:paraId="346C1E2C" w14:textId="2ACD54D5">
            <w:pPr/>
            <w:r w:rsidRPr="0EFFB11A" w:rsidR="0C59BD8A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005" w:type="dxa"/>
            <w:tcBorders>
              <w:bottom w:val="none" w:color="auto" w:sz="4" w:space="0"/>
            </w:tcBorders>
            <w:tcMar/>
          </w:tcPr>
          <w:p w:rsidRPr="00FE4601" w:rsidR="00072B00" w:rsidP="0EFFB11A" w:rsidRDefault="00DA732A" w14:paraId="04510634" w14:textId="274B870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o-RO"/>
              </w:rPr>
            </w:pPr>
            <w:r w:rsidRPr="0EFFB11A" w:rsidR="0C59BD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Ș.l. dr. Ing. Georgiana-Ionela PĂDURARU</w:t>
            </w:r>
          </w:p>
          <w:p w:rsidRPr="00FE4601" w:rsidR="00072B00" w:rsidP="00FE4601" w:rsidRDefault="00DA732A" w14:paraId="32CE3FC6" w14:textId="076F43ED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none" w:color="auto" w:sz="4" w:space="0"/>
            </w:tcBorders>
            <w:tcMar/>
          </w:tcPr>
          <w:p w:rsidRPr="00FE4601" w:rsidR="00072B00" w:rsidP="0EFFB11A" w:rsidRDefault="00DA732A" w14:paraId="038D40C3" w14:textId="4BD96D2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0EFFB11A" w:rsidR="0C59BD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Ș.l. dr. ing. Georgiana-Ionela PĂDURARU</w:t>
            </w:r>
          </w:p>
          <w:p w:rsidRPr="00FE4601" w:rsidR="00072B00" w:rsidP="0EFFB11A" w:rsidRDefault="00DA732A" w14:paraId="2D7154D7" w14:textId="1EC37C5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FFB11A" w:rsidR="0C59BD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Ș.l. dr. ing. Andrei CĂLIN</w:t>
            </w:r>
          </w:p>
        </w:tc>
      </w:tr>
      <w:tr w:rsidR="00072B00" w:rsidTr="0EFFB11A" w14:paraId="70CCFEEC" w14:textId="77777777">
        <w:tc>
          <w:tcPr>
            <w:tcW w:w="2207" w:type="dxa"/>
            <w:tcMar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none" w:color="auto" w:sz="4" w:space="0"/>
            </w:tcBorders>
            <w:tcMar/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one" w:color="auto" w:sz="4" w:space="0"/>
            </w:tcBorders>
            <w:tcMar/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EFFB11A" w14:paraId="39AA7B7F" w14:textId="77777777">
        <w:tc>
          <w:tcPr>
            <w:tcW w:w="2207" w:type="dxa"/>
            <w:tcMar/>
          </w:tcPr>
          <w:p w:rsidR="00072B00" w:rsidP="000B3BD0" w:rsidRDefault="00072B00" w14:paraId="562E954C" w14:textId="75EF2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  <w:tcMar/>
          </w:tcPr>
          <w:p w:rsidR="00DA732A" w:rsidP="00DA732A" w:rsidRDefault="00072B00" w14:paraId="5CF181D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94292A" w:rsidR="00FB6888" w:rsidP="000B3BD0" w:rsidRDefault="00DA732A" w14:paraId="2497EC3C" w14:textId="7BCB3B6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EFFB11A" w:rsidR="35EE3223">
              <w:rPr>
                <w:rFonts w:ascii="Times New Roman" w:hAnsi="Times New Roman"/>
                <w:sz w:val="24"/>
                <w:szCs w:val="24"/>
              </w:rPr>
              <w:t xml:space="preserve">Prof. dr. ing. Sorin </w:t>
            </w:r>
            <w:r w:rsidRPr="0EFFB11A" w:rsidR="35EE3223">
              <w:rPr>
                <w:rFonts w:ascii="Times New Roman" w:hAnsi="Times New Roman"/>
                <w:sz w:val="24"/>
                <w:szCs w:val="24"/>
              </w:rPr>
              <w:t>CĂNĂNĂU</w:t>
            </w:r>
          </w:p>
          <w:p w:rsidR="00FB6888" w:rsidP="000B3BD0" w:rsidRDefault="00FB6888" w14:paraId="49BB8357" w14:textId="1808C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EFFB11A" w14:paraId="6FD71419" w14:textId="77777777">
        <w:tc>
          <w:tcPr>
            <w:tcW w:w="2207" w:type="dxa"/>
            <w:tcMar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B4650B" w14:paraId="42CCED2E" w14:textId="725D7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00B43D8C" w:rsidRDefault="003075CA" w14:paraId="3F72602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3D8C" w:rsidP="00B43D8C" w:rsidRDefault="00B43D8C" w14:paraId="4AB3D3F4" w14:textId="4C52E3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fd70c27c1b2c4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5DC" w:rsidP="006B0230" w:rsidRDefault="00A065DC" w14:paraId="287930D5" w14:textId="77777777">
      <w:pPr>
        <w:spacing w:after="0" w:line="240" w:lineRule="auto"/>
      </w:pPr>
      <w:r>
        <w:separator/>
      </w:r>
    </w:p>
  </w:endnote>
  <w:endnote w:type="continuationSeparator" w:id="0">
    <w:p w:rsidR="00A065DC" w:rsidP="006B0230" w:rsidRDefault="00A065DC" w14:paraId="2C3979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EFFB11A" w:rsidTr="0EFFB11A" w14:paraId="266BD411">
      <w:trPr>
        <w:trHeight w:val="300"/>
      </w:trPr>
      <w:tc>
        <w:tcPr>
          <w:tcW w:w="3485" w:type="dxa"/>
          <w:tcMar/>
        </w:tcPr>
        <w:p w:rsidR="0EFFB11A" w:rsidP="0EFFB11A" w:rsidRDefault="0EFFB11A" w14:paraId="67BF45C8" w14:textId="75F39B5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EFFB11A" w:rsidP="0EFFB11A" w:rsidRDefault="0EFFB11A" w14:paraId="26E943E0" w14:textId="47A8284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EFFB11A" w:rsidP="0EFFB11A" w:rsidRDefault="0EFFB11A" w14:paraId="46DD2086" w14:textId="1008B1D8">
          <w:pPr>
            <w:pStyle w:val="Header"/>
            <w:bidi w:val="0"/>
            <w:ind w:right="-115"/>
            <w:jc w:val="right"/>
          </w:pPr>
        </w:p>
      </w:tc>
    </w:tr>
  </w:tbl>
  <w:p w:rsidR="0EFFB11A" w:rsidP="0EFFB11A" w:rsidRDefault="0EFFB11A" w14:paraId="2E55D902" w14:textId="2A8AE57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5DC" w:rsidP="006B0230" w:rsidRDefault="00A065DC" w14:paraId="73DA8923" w14:textId="77777777">
      <w:pPr>
        <w:spacing w:after="0" w:line="240" w:lineRule="auto"/>
      </w:pPr>
      <w:r>
        <w:separator/>
      </w:r>
    </w:p>
  </w:footnote>
  <w:footnote w:type="continuationSeparator" w:id="0">
    <w:p w:rsidR="00A065DC" w:rsidP="006B0230" w:rsidRDefault="00A065DC" w14:paraId="26D9AC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0EFFB11A" w:rsidTr="0EFFB11A" w14:paraId="6E25FAA4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EFFB11A" w:rsidP="0EFFB11A" w:rsidRDefault="0EFFB11A" w14:paraId="74A3A6AF" w14:textId="793D4732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0EFFB11A">
            <w:drawing>
              <wp:inline wp14:editId="697DDD6C" wp14:anchorId="7885C069">
                <wp:extent cx="771525" cy="771525"/>
                <wp:effectExtent l="0" t="0" r="0" b="0"/>
                <wp:docPr id="177979016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79790163" name="Picture 177979016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892256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EFFB11A" w:rsidP="0EFFB11A" w:rsidRDefault="0EFFB11A" w14:paraId="0CBED8FC" w14:textId="537B0908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0EFFB11A" w:rsidP="0EFFB11A" w:rsidRDefault="0EFFB11A" w14:paraId="57F07365" w14:textId="66047923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0EFFB11A" w:rsidR="0EFFB11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0EFFB11A" w:rsidP="0EFFB11A" w:rsidRDefault="0EFFB11A" w14:paraId="00185BB2" w14:textId="0DD3153E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0EFFB11A" w:rsidR="0EFFB11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0EFFB11A" w:rsidR="0EFFB11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0EFFB11A" w:rsidR="0EFFB11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EFFB11A" w:rsidP="0EFFB11A" w:rsidRDefault="0EFFB11A" w14:paraId="27EDDBAB" w14:textId="337DF4ED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0EFFB11A">
            <w:drawing>
              <wp:inline wp14:editId="5F2176F1" wp14:anchorId="1EB44424">
                <wp:extent cx="733425" cy="742950"/>
                <wp:effectExtent l="0" t="0" r="0" b="0"/>
                <wp:docPr id="1296610746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96610746" name="Picture 129661074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2145419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6616889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69d8ef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309A1"/>
    <w:multiLevelType w:val="multilevel"/>
    <w:tmpl w:val="355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BC48C3"/>
    <w:multiLevelType w:val="multilevel"/>
    <w:tmpl w:val="393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084425"/>
    <w:multiLevelType w:val="hybridMultilevel"/>
    <w:tmpl w:val="1D906B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B03E09"/>
    <w:multiLevelType w:val="hybridMultilevel"/>
    <w:tmpl w:val="4EA208EC"/>
    <w:lvl w:ilvl="0" w:tplc="0418000F">
      <w:start w:val="1"/>
      <w:numFmt w:val="decimal"/>
      <w:lvlText w:val="%1."/>
      <w:lvlJc w:val="left"/>
      <w:pPr>
        <w:ind w:left="2148" w:hanging="360"/>
      </w:pPr>
    </w:lvl>
    <w:lvl w:ilvl="1" w:tplc="04180019">
      <w:start w:val="1"/>
      <w:numFmt w:val="lowerLetter"/>
      <w:lvlText w:val="%2."/>
      <w:lvlJc w:val="left"/>
      <w:pPr>
        <w:ind w:left="2868" w:hanging="360"/>
      </w:pPr>
    </w:lvl>
    <w:lvl w:ilvl="2" w:tplc="0418001B">
      <w:start w:val="1"/>
      <w:numFmt w:val="lowerRoman"/>
      <w:lvlText w:val="%3."/>
      <w:lvlJc w:val="right"/>
      <w:pPr>
        <w:ind w:left="3588" w:hanging="180"/>
      </w:pPr>
    </w:lvl>
    <w:lvl w:ilvl="3" w:tplc="0418000F">
      <w:start w:val="1"/>
      <w:numFmt w:val="decimal"/>
      <w:lvlText w:val="%4."/>
      <w:lvlJc w:val="left"/>
      <w:pPr>
        <w:ind w:left="4308" w:hanging="360"/>
      </w:pPr>
    </w:lvl>
    <w:lvl w:ilvl="4" w:tplc="04180019">
      <w:start w:val="1"/>
      <w:numFmt w:val="lowerLetter"/>
      <w:lvlText w:val="%5."/>
      <w:lvlJc w:val="left"/>
      <w:pPr>
        <w:ind w:left="5028" w:hanging="360"/>
      </w:pPr>
    </w:lvl>
    <w:lvl w:ilvl="5" w:tplc="0418001B">
      <w:start w:val="1"/>
      <w:numFmt w:val="lowerRoman"/>
      <w:lvlText w:val="%6."/>
      <w:lvlJc w:val="right"/>
      <w:pPr>
        <w:ind w:left="5748" w:hanging="180"/>
      </w:pPr>
    </w:lvl>
    <w:lvl w:ilvl="6" w:tplc="0418000F">
      <w:start w:val="1"/>
      <w:numFmt w:val="decimal"/>
      <w:lvlText w:val="%7."/>
      <w:lvlJc w:val="left"/>
      <w:pPr>
        <w:ind w:left="6468" w:hanging="360"/>
      </w:pPr>
    </w:lvl>
    <w:lvl w:ilvl="7" w:tplc="04180019">
      <w:start w:val="1"/>
      <w:numFmt w:val="lowerLetter"/>
      <w:lvlText w:val="%8."/>
      <w:lvlJc w:val="left"/>
      <w:pPr>
        <w:ind w:left="7188" w:hanging="360"/>
      </w:pPr>
    </w:lvl>
    <w:lvl w:ilvl="8" w:tplc="0418001B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00014B"/>
    <w:multiLevelType w:val="hybridMultilevel"/>
    <w:tmpl w:val="93EC353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4285119"/>
    <w:multiLevelType w:val="multilevel"/>
    <w:tmpl w:val="355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5D0D9D"/>
    <w:multiLevelType w:val="multilevel"/>
    <w:tmpl w:val="D52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7F07B7"/>
    <w:multiLevelType w:val="hybridMultilevel"/>
    <w:tmpl w:val="385470E6"/>
    <w:lvl w:ilvl="0" w:tplc="08090001">
      <w:start w:val="1"/>
      <w:numFmt w:val="bullet"/>
      <w:lvlText w:val=""/>
      <w:lvlJc w:val="left"/>
      <w:pPr>
        <w:ind w:left="13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18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3807FB"/>
    <w:multiLevelType w:val="hybridMultilevel"/>
    <w:tmpl w:val="B08A3E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A73EC9"/>
    <w:multiLevelType w:val="hybridMultilevel"/>
    <w:tmpl w:val="F9B435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14304B"/>
    <w:multiLevelType w:val="multilevel"/>
    <w:tmpl w:val="F13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8F863ED"/>
    <w:multiLevelType w:val="hybridMultilevel"/>
    <w:tmpl w:val="A6883690"/>
    <w:lvl w:ilvl="0" w:tplc="08090001">
      <w:start w:val="1"/>
      <w:numFmt w:val="bullet"/>
      <w:lvlText w:val=""/>
      <w:lvlJc w:val="left"/>
      <w:pPr>
        <w:ind w:left="13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29" w15:restartNumberingAfterBreak="0">
    <w:nsid w:val="5BA04878"/>
    <w:multiLevelType w:val="hybridMultilevel"/>
    <w:tmpl w:val="F0409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9E4B18"/>
    <w:multiLevelType w:val="multilevel"/>
    <w:tmpl w:val="513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0B66D8A"/>
    <w:multiLevelType w:val="multilevel"/>
    <w:tmpl w:val="145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33B2767"/>
    <w:multiLevelType w:val="hybridMultilevel"/>
    <w:tmpl w:val="849CE3A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EC46BA"/>
    <w:multiLevelType w:val="multilevel"/>
    <w:tmpl w:val="3B3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7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DA1F27"/>
    <w:multiLevelType w:val="hybridMultilevel"/>
    <w:tmpl w:val="9F2AA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BC4552"/>
    <w:multiLevelType w:val="hybridMultilevel"/>
    <w:tmpl w:val="A9607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3"/>
  </w:num>
  <w:num w:numId="1" w16cid:durableId="398793447">
    <w:abstractNumId w:val="0"/>
  </w:num>
  <w:num w:numId="2" w16cid:durableId="1314993467">
    <w:abstractNumId w:val="21"/>
  </w:num>
  <w:num w:numId="3" w16cid:durableId="258608419">
    <w:abstractNumId w:val="16"/>
  </w:num>
  <w:num w:numId="4" w16cid:durableId="824277224">
    <w:abstractNumId w:val="33"/>
  </w:num>
  <w:num w:numId="5" w16cid:durableId="1395470212">
    <w:abstractNumId w:val="22"/>
  </w:num>
  <w:num w:numId="6" w16cid:durableId="1887570307">
    <w:abstractNumId w:val="1"/>
  </w:num>
  <w:num w:numId="7" w16cid:durableId="311913043">
    <w:abstractNumId w:val="5"/>
  </w:num>
  <w:num w:numId="8" w16cid:durableId="83376813">
    <w:abstractNumId w:val="18"/>
  </w:num>
  <w:num w:numId="9" w16cid:durableId="1415782996">
    <w:abstractNumId w:val="41"/>
  </w:num>
  <w:num w:numId="10" w16cid:durableId="115563253">
    <w:abstractNumId w:val="19"/>
  </w:num>
  <w:num w:numId="11" w16cid:durableId="1712412863">
    <w:abstractNumId w:val="8"/>
  </w:num>
  <w:num w:numId="12" w16cid:durableId="684669261">
    <w:abstractNumId w:val="36"/>
  </w:num>
  <w:num w:numId="13" w16cid:durableId="589778944">
    <w:abstractNumId w:val="24"/>
  </w:num>
  <w:num w:numId="14" w16cid:durableId="283855198">
    <w:abstractNumId w:val="26"/>
  </w:num>
  <w:num w:numId="15" w16cid:durableId="727650862">
    <w:abstractNumId w:val="25"/>
  </w:num>
  <w:num w:numId="16" w16cid:durableId="1808426706">
    <w:abstractNumId w:val="13"/>
  </w:num>
  <w:num w:numId="17" w16cid:durableId="582108211">
    <w:abstractNumId w:val="4"/>
  </w:num>
  <w:num w:numId="18" w16cid:durableId="471601454">
    <w:abstractNumId w:val="34"/>
  </w:num>
  <w:num w:numId="19" w16cid:durableId="222521144">
    <w:abstractNumId w:val="15"/>
  </w:num>
  <w:num w:numId="20" w16cid:durableId="1666738476">
    <w:abstractNumId w:val="37"/>
  </w:num>
  <w:num w:numId="21" w16cid:durableId="772676043">
    <w:abstractNumId w:val="9"/>
  </w:num>
  <w:num w:numId="22" w16cid:durableId="661348124">
    <w:abstractNumId w:val="42"/>
  </w:num>
  <w:num w:numId="23" w16cid:durableId="1415277359">
    <w:abstractNumId w:val="12"/>
  </w:num>
  <w:num w:numId="24" w16cid:durableId="2052487911">
    <w:abstractNumId w:val="39"/>
  </w:num>
  <w:num w:numId="25" w16cid:durableId="588393830">
    <w:abstractNumId w:val="28"/>
  </w:num>
  <w:num w:numId="26" w16cid:durableId="223640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6475861">
    <w:abstractNumId w:val="17"/>
  </w:num>
  <w:num w:numId="28" w16cid:durableId="1993677094">
    <w:abstractNumId w:val="6"/>
  </w:num>
  <w:num w:numId="29" w16cid:durableId="878473477">
    <w:abstractNumId w:val="10"/>
  </w:num>
  <w:num w:numId="30" w16cid:durableId="1343245332">
    <w:abstractNumId w:val="29"/>
  </w:num>
  <w:num w:numId="31" w16cid:durableId="1273130106">
    <w:abstractNumId w:val="20"/>
  </w:num>
  <w:num w:numId="32" w16cid:durableId="1321544282">
    <w:abstractNumId w:val="31"/>
  </w:num>
  <w:num w:numId="33" w16cid:durableId="302660394">
    <w:abstractNumId w:val="35"/>
  </w:num>
  <w:num w:numId="34" w16cid:durableId="1384986830">
    <w:abstractNumId w:val="2"/>
  </w:num>
  <w:num w:numId="35" w16cid:durableId="599484518">
    <w:abstractNumId w:val="3"/>
  </w:num>
  <w:num w:numId="36" w16cid:durableId="1748377023">
    <w:abstractNumId w:val="30"/>
  </w:num>
  <w:num w:numId="37" w16cid:durableId="264852946">
    <w:abstractNumId w:val="27"/>
  </w:num>
  <w:num w:numId="38" w16cid:durableId="1491020634">
    <w:abstractNumId w:val="14"/>
  </w:num>
  <w:num w:numId="39" w16cid:durableId="906459791">
    <w:abstractNumId w:val="11"/>
  </w:num>
  <w:num w:numId="40" w16cid:durableId="814298862">
    <w:abstractNumId w:val="32"/>
  </w:num>
  <w:num w:numId="41" w16cid:durableId="1265457554">
    <w:abstractNumId w:val="38"/>
  </w:num>
  <w:num w:numId="42" w16cid:durableId="345006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7912750">
    <w:abstractNumId w:val="4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9625A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21A43"/>
    <w:rsid w:val="001230B0"/>
    <w:rsid w:val="00124DB7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137F"/>
    <w:rsid w:val="00225272"/>
    <w:rsid w:val="00241E04"/>
    <w:rsid w:val="00246601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293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7D5C"/>
    <w:rsid w:val="003075CA"/>
    <w:rsid w:val="00323527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43286"/>
    <w:rsid w:val="00450A21"/>
    <w:rsid w:val="00453037"/>
    <w:rsid w:val="00461CDA"/>
    <w:rsid w:val="00463797"/>
    <w:rsid w:val="004662C2"/>
    <w:rsid w:val="004671D0"/>
    <w:rsid w:val="00473190"/>
    <w:rsid w:val="00475A89"/>
    <w:rsid w:val="004924E0"/>
    <w:rsid w:val="004971AD"/>
    <w:rsid w:val="00497817"/>
    <w:rsid w:val="004A05A3"/>
    <w:rsid w:val="004B2C8F"/>
    <w:rsid w:val="004C3756"/>
    <w:rsid w:val="004D278A"/>
    <w:rsid w:val="004D3BEF"/>
    <w:rsid w:val="004D4A49"/>
    <w:rsid w:val="004E0155"/>
    <w:rsid w:val="004F426F"/>
    <w:rsid w:val="004F6CD3"/>
    <w:rsid w:val="005013E2"/>
    <w:rsid w:val="00502C98"/>
    <w:rsid w:val="005175C8"/>
    <w:rsid w:val="00530A49"/>
    <w:rsid w:val="00532F3D"/>
    <w:rsid w:val="00533EB9"/>
    <w:rsid w:val="00536B72"/>
    <w:rsid w:val="005475F6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5DAC"/>
    <w:rsid w:val="006075EF"/>
    <w:rsid w:val="00630381"/>
    <w:rsid w:val="00633E2C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76D"/>
    <w:rsid w:val="0069681B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4FF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17F5"/>
    <w:rsid w:val="0077312B"/>
    <w:rsid w:val="00773987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2DF5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0D6B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252"/>
    <w:rsid w:val="00916D13"/>
    <w:rsid w:val="00924485"/>
    <w:rsid w:val="00926C0E"/>
    <w:rsid w:val="00930CE9"/>
    <w:rsid w:val="0094292A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065DC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82323"/>
    <w:rsid w:val="00A93E6C"/>
    <w:rsid w:val="00A94851"/>
    <w:rsid w:val="00A97B4B"/>
    <w:rsid w:val="00AA566E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0285B"/>
    <w:rsid w:val="00B13421"/>
    <w:rsid w:val="00B312E8"/>
    <w:rsid w:val="00B33D7D"/>
    <w:rsid w:val="00B43D8C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5797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42B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0DEE"/>
    <w:rsid w:val="00D74D18"/>
    <w:rsid w:val="00D7773C"/>
    <w:rsid w:val="00D82786"/>
    <w:rsid w:val="00D84CBC"/>
    <w:rsid w:val="00D85A8D"/>
    <w:rsid w:val="00D87395"/>
    <w:rsid w:val="00DA433D"/>
    <w:rsid w:val="00DA732A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46C2"/>
    <w:rsid w:val="00E1550B"/>
    <w:rsid w:val="00E20BD3"/>
    <w:rsid w:val="00E212DD"/>
    <w:rsid w:val="00E22607"/>
    <w:rsid w:val="00E31041"/>
    <w:rsid w:val="00E3142E"/>
    <w:rsid w:val="00E352FA"/>
    <w:rsid w:val="00E437C3"/>
    <w:rsid w:val="00E5213F"/>
    <w:rsid w:val="00E56AA2"/>
    <w:rsid w:val="00E6114C"/>
    <w:rsid w:val="00E6767A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4601"/>
    <w:rsid w:val="00FF00D9"/>
    <w:rsid w:val="00FF2C91"/>
    <w:rsid w:val="00FF530D"/>
    <w:rsid w:val="0135A0C1"/>
    <w:rsid w:val="01F1E55A"/>
    <w:rsid w:val="022C16E5"/>
    <w:rsid w:val="052908E9"/>
    <w:rsid w:val="0C59BD8A"/>
    <w:rsid w:val="0CCE3A71"/>
    <w:rsid w:val="0DA33D69"/>
    <w:rsid w:val="0DE6A6A7"/>
    <w:rsid w:val="0E09931F"/>
    <w:rsid w:val="0EFFB11A"/>
    <w:rsid w:val="136E1F19"/>
    <w:rsid w:val="14E7ED2A"/>
    <w:rsid w:val="1849A4F9"/>
    <w:rsid w:val="1B82A3CE"/>
    <w:rsid w:val="1E5EAA4D"/>
    <w:rsid w:val="23A27D15"/>
    <w:rsid w:val="24F20711"/>
    <w:rsid w:val="26355C72"/>
    <w:rsid w:val="28148D61"/>
    <w:rsid w:val="2840BB8D"/>
    <w:rsid w:val="284C871F"/>
    <w:rsid w:val="2A03914C"/>
    <w:rsid w:val="2BEABBF0"/>
    <w:rsid w:val="2E07E10E"/>
    <w:rsid w:val="31B91143"/>
    <w:rsid w:val="347F304F"/>
    <w:rsid w:val="35EE3223"/>
    <w:rsid w:val="36705D74"/>
    <w:rsid w:val="36B2278C"/>
    <w:rsid w:val="37639CA0"/>
    <w:rsid w:val="394A2627"/>
    <w:rsid w:val="39554E9E"/>
    <w:rsid w:val="3AEF8628"/>
    <w:rsid w:val="3BEDA1BA"/>
    <w:rsid w:val="3E05D80F"/>
    <w:rsid w:val="3E05D80F"/>
    <w:rsid w:val="408B340A"/>
    <w:rsid w:val="43B9FDDA"/>
    <w:rsid w:val="457C3AA8"/>
    <w:rsid w:val="48AB78FD"/>
    <w:rsid w:val="4982B94A"/>
    <w:rsid w:val="49E571EF"/>
    <w:rsid w:val="4BF18AE3"/>
    <w:rsid w:val="4EE7A24C"/>
    <w:rsid w:val="5209D267"/>
    <w:rsid w:val="59142BD9"/>
    <w:rsid w:val="5B232E0B"/>
    <w:rsid w:val="5B486057"/>
    <w:rsid w:val="5C9719EC"/>
    <w:rsid w:val="5DF217BC"/>
    <w:rsid w:val="60C6C1CD"/>
    <w:rsid w:val="6274C641"/>
    <w:rsid w:val="63083452"/>
    <w:rsid w:val="690397B3"/>
    <w:rsid w:val="696D6DD9"/>
    <w:rsid w:val="69F63954"/>
    <w:rsid w:val="6B7653A3"/>
    <w:rsid w:val="70D0B711"/>
    <w:rsid w:val="7397DB63"/>
    <w:rsid w:val="77FB727E"/>
    <w:rsid w:val="781E43B2"/>
    <w:rsid w:val="788CA7E6"/>
    <w:rsid w:val="7A003AA0"/>
    <w:rsid w:val="7DA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uiPriority w:val="99"/>
    <w:rsid w:val="0069681B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d70c27c1b2c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858922568" /><Relationship Type="http://schemas.openxmlformats.org/officeDocument/2006/relationships/image" Target="/media/image3.png" Id="rId13214541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1920972C-3337-4F84-AAE5-5B1590F71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Mihnea GALL (67944)</dc:creator>
  <lastModifiedBy>Georgiana-Mariana CHIPER (120008)</lastModifiedBy>
  <revision>15</revision>
  <dcterms:created xsi:type="dcterms:W3CDTF">2025-07-15T11:40:00.0000000Z</dcterms:created>
  <dcterms:modified xsi:type="dcterms:W3CDTF">2026-01-31T17:59:45.7236711Z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