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6389EB3C" w:rsidR="00FD0711" w:rsidRPr="003746DC" w:rsidRDefault="00FD0711" w:rsidP="003746DC">
      <w:pPr>
        <w:spacing w:after="0"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3746DC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3746DC">
        <w:rPr>
          <w:rFonts w:ascii="Times New Roman" w:hAnsi="Times New Roman"/>
          <w:b/>
          <w:caps/>
          <w:sz w:val="24"/>
          <w:szCs w:val="24"/>
        </w:rPr>
        <w:t>ș</w:t>
      </w:r>
      <w:r w:rsidRPr="003746DC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3D125AD4" w:rsidR="00FD0711" w:rsidRPr="003746DC" w:rsidRDefault="00FD0711" w:rsidP="003746D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3746DC" w14:paraId="723F5BE3" w14:textId="77777777" w:rsidTr="004F426F">
        <w:tc>
          <w:tcPr>
            <w:tcW w:w="3823" w:type="dxa"/>
          </w:tcPr>
          <w:p w14:paraId="30CA5C22" w14:textId="3CEE930C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 w:rsidRPr="003746DC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 w:rsidRPr="003746DC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6DD458C4" w:rsidR="00FD0711" w:rsidRPr="003746DC" w:rsidRDefault="00C116E4" w:rsidP="003746DC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3746DC">
              <w:rPr>
                <w:sz w:val="24"/>
                <w:szCs w:val="24"/>
              </w:rPr>
              <w:t xml:space="preserve">Universitatea </w:t>
            </w:r>
            <w:r w:rsidR="00C26673" w:rsidRPr="003746DC">
              <w:rPr>
                <w:sz w:val="24"/>
                <w:szCs w:val="24"/>
              </w:rPr>
              <w:t xml:space="preserve">Națională de Știință și Tehnologie </w:t>
            </w:r>
            <w:r w:rsidRPr="003746DC">
              <w:rPr>
                <w:sz w:val="24"/>
                <w:szCs w:val="24"/>
              </w:rPr>
              <w:t>POLITEHNICA</w:t>
            </w:r>
            <w:r w:rsidR="00A26CB8" w:rsidRPr="003746DC">
              <w:rPr>
                <w:sz w:val="24"/>
                <w:szCs w:val="24"/>
              </w:rPr>
              <w:t xml:space="preserve"> </w:t>
            </w:r>
            <w:r w:rsidRPr="003746DC">
              <w:rPr>
                <w:sz w:val="24"/>
                <w:szCs w:val="24"/>
              </w:rPr>
              <w:t>din Bucure</w:t>
            </w:r>
            <w:r w:rsidR="001B1709" w:rsidRPr="003746DC">
              <w:rPr>
                <w:sz w:val="24"/>
                <w:szCs w:val="24"/>
              </w:rPr>
              <w:t>ș</w:t>
            </w:r>
            <w:r w:rsidRPr="003746DC">
              <w:rPr>
                <w:sz w:val="24"/>
                <w:szCs w:val="24"/>
              </w:rPr>
              <w:t>ti</w:t>
            </w:r>
          </w:p>
        </w:tc>
      </w:tr>
      <w:tr w:rsidR="00FD0711" w:rsidRPr="003746DC" w14:paraId="3BA60826" w14:textId="77777777" w:rsidTr="004F426F">
        <w:tc>
          <w:tcPr>
            <w:tcW w:w="3823" w:type="dxa"/>
          </w:tcPr>
          <w:p w14:paraId="03B4F8D9" w14:textId="065E37A4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44EF996E" w:rsidR="00FD0711" w:rsidRPr="003746DC" w:rsidRDefault="002A25BC" w:rsidP="003746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color w:val="000000"/>
                <w:sz w:val="24"/>
                <w:szCs w:val="24"/>
              </w:rPr>
              <w:t>Facultatea de inginerie aerospaţială</w:t>
            </w:r>
          </w:p>
        </w:tc>
      </w:tr>
      <w:tr w:rsidR="00FD0711" w:rsidRPr="003746DC" w14:paraId="574A0553" w14:textId="77777777" w:rsidTr="004F426F">
        <w:tc>
          <w:tcPr>
            <w:tcW w:w="3823" w:type="dxa"/>
          </w:tcPr>
          <w:p w14:paraId="6B93773D" w14:textId="166A73C3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1B4D757F" w:rsidR="001B1709" w:rsidRPr="003746DC" w:rsidRDefault="002A25BC" w:rsidP="00374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Ştiinţe aerospaţiale „Elie Carafoli”  </w:t>
            </w:r>
          </w:p>
        </w:tc>
      </w:tr>
      <w:tr w:rsidR="002A25BC" w:rsidRPr="003746DC" w14:paraId="56B65CAC" w14:textId="77777777" w:rsidTr="00B43D68">
        <w:tc>
          <w:tcPr>
            <w:tcW w:w="3823" w:type="dxa"/>
          </w:tcPr>
          <w:p w14:paraId="4DBB2F4C" w14:textId="17651D53" w:rsidR="002A25BC" w:rsidRPr="003746DC" w:rsidRDefault="002A25BC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  <w:vAlign w:val="center"/>
          </w:tcPr>
          <w:p w14:paraId="211250E6" w14:textId="4B120002" w:rsidR="002A25BC" w:rsidRPr="003746DC" w:rsidRDefault="002A25BC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color w:val="000000"/>
                <w:sz w:val="24"/>
                <w:szCs w:val="24"/>
              </w:rPr>
              <w:t>Inginerie aerospaţială</w:t>
            </w:r>
          </w:p>
        </w:tc>
      </w:tr>
      <w:tr w:rsidR="002A25BC" w:rsidRPr="003746DC" w14:paraId="06D8832E" w14:textId="77777777" w:rsidTr="00246DE5">
        <w:tc>
          <w:tcPr>
            <w:tcW w:w="3823" w:type="dxa"/>
          </w:tcPr>
          <w:p w14:paraId="45BF625A" w14:textId="64CEC4A6" w:rsidR="002A25BC" w:rsidRPr="003746DC" w:rsidRDefault="002A25BC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  <w:vAlign w:val="center"/>
          </w:tcPr>
          <w:p w14:paraId="5A2CE19F" w14:textId="2161C298" w:rsidR="002A25BC" w:rsidRPr="003746DC" w:rsidRDefault="002A25BC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FD0711" w:rsidRPr="003746DC" w14:paraId="364B4DCD" w14:textId="77777777" w:rsidTr="004F426F">
        <w:tc>
          <w:tcPr>
            <w:tcW w:w="3823" w:type="dxa"/>
          </w:tcPr>
          <w:p w14:paraId="2D0E1983" w14:textId="1B044C64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3746DC">
              <w:rPr>
                <w:rFonts w:ascii="Times New Roman" w:hAnsi="Times New Roman"/>
                <w:sz w:val="24"/>
                <w:szCs w:val="24"/>
              </w:rPr>
              <w:t>6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 w:rsidRPr="003746DC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3746DC" w:rsidRDefault="00C116E4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746DC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3746DC" w14:paraId="456B9D7C" w14:textId="77777777" w:rsidTr="004F426F">
        <w:tc>
          <w:tcPr>
            <w:tcW w:w="3823" w:type="dxa"/>
          </w:tcPr>
          <w:p w14:paraId="78642FEF" w14:textId="2905D49C" w:rsidR="00D46EF7" w:rsidRPr="003746DC" w:rsidRDefault="00D46EF7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3746DC">
              <w:rPr>
                <w:rFonts w:ascii="Times New Roman" w:hAnsi="Times New Roman"/>
                <w:sz w:val="24"/>
                <w:szCs w:val="24"/>
              </w:rPr>
              <w:t>7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20B3E4B5" w:rsidR="00D46EF7" w:rsidRPr="003746DC" w:rsidRDefault="002A25BC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3746DC" w14:paraId="375B37EE" w14:textId="77777777" w:rsidTr="004F426F">
        <w:tc>
          <w:tcPr>
            <w:tcW w:w="3823" w:type="dxa"/>
          </w:tcPr>
          <w:p w14:paraId="62A6CD0E" w14:textId="04F1D0CE" w:rsidR="004F426F" w:rsidRPr="003746DC" w:rsidRDefault="004F426F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3746DC">
              <w:rPr>
                <w:rFonts w:ascii="Times New Roman" w:hAnsi="Times New Roman"/>
                <w:sz w:val="24"/>
                <w:szCs w:val="24"/>
              </w:rPr>
              <w:t>8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565F418E" w:rsidR="004F426F" w:rsidRPr="003746DC" w:rsidRDefault="004F426F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2598DE8A" w14:textId="77777777" w:rsidR="00FD0711" w:rsidRPr="003746DC" w:rsidRDefault="00FD0711" w:rsidP="003746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E27FA" w14:textId="326C1E5B" w:rsidR="00FD0711" w:rsidRPr="003746DC" w:rsidRDefault="00FD0711" w:rsidP="003746D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3746DC" w14:paraId="57E36C1D" w14:textId="77777777" w:rsidTr="00204311">
        <w:tc>
          <w:tcPr>
            <w:tcW w:w="2846" w:type="dxa"/>
            <w:gridSpan w:val="3"/>
          </w:tcPr>
          <w:p w14:paraId="61BD6346" w14:textId="24F048C8" w:rsidR="00532F3D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7159" w:type="dxa"/>
            <w:gridSpan w:val="8"/>
          </w:tcPr>
          <w:p w14:paraId="7518365A" w14:textId="77777777" w:rsidR="001F003F" w:rsidRPr="003746DC" w:rsidRDefault="001F003F" w:rsidP="003746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3CC4B804" w14:textId="77777777" w:rsidR="002A25BC" w:rsidRPr="003746DC" w:rsidRDefault="002A25BC" w:rsidP="003746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Materiale speciale utilizate în construcția sistemelor de propulsie</w:t>
            </w:r>
          </w:p>
          <w:p w14:paraId="3996590F" w14:textId="2983B508" w:rsidR="001F003F" w:rsidRPr="003746DC" w:rsidRDefault="001F003F" w:rsidP="003746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D0711" w:rsidRPr="003746DC" w14:paraId="3B211D2A" w14:textId="77777777" w:rsidTr="00204311">
        <w:tc>
          <w:tcPr>
            <w:tcW w:w="4449" w:type="dxa"/>
            <w:gridSpan w:val="5"/>
          </w:tcPr>
          <w:p w14:paraId="4AB7824E" w14:textId="310890C5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2.2 Titularul</w:t>
            </w:r>
            <w:r w:rsidR="00ED7111" w:rsidRPr="003746DC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 w:rsidRPr="003746D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 w:rsidRPr="003746DC">
              <w:rPr>
                <w:rFonts w:ascii="Times New Roman" w:hAnsi="Times New Roman"/>
                <w:sz w:val="24"/>
                <w:szCs w:val="24"/>
              </w:rPr>
              <w:t>i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 w:rsidRPr="003746DC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663185FB" w:rsidR="00FD0711" w:rsidRPr="003746DC" w:rsidRDefault="002A25BC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Dr.ing. Coman Calin Dumitru</w:t>
            </w:r>
            <w:r w:rsidR="00364359" w:rsidRPr="0037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0711" w:rsidRPr="003746DC" w14:paraId="4C0392E2" w14:textId="77777777" w:rsidTr="00204311">
        <w:tc>
          <w:tcPr>
            <w:tcW w:w="4449" w:type="dxa"/>
            <w:gridSpan w:val="5"/>
          </w:tcPr>
          <w:p w14:paraId="0068B97D" w14:textId="02C41B91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2.3 Titularul</w:t>
            </w:r>
            <w:r w:rsidR="00ED7111" w:rsidRPr="003746DC">
              <w:rPr>
                <w:rFonts w:ascii="Times New Roman" w:hAnsi="Times New Roman"/>
                <w:sz w:val="24"/>
                <w:szCs w:val="24"/>
              </w:rPr>
              <w:t>/ii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 w:rsidRPr="003746DC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 w:rsidRPr="003746DC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 w:rsidRPr="003746DC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564F2444" w:rsidR="00FD0711" w:rsidRPr="003746DC" w:rsidRDefault="00D14C04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</w:t>
            </w:r>
            <w:r w:rsidR="002A25BC" w:rsidRPr="003746DC">
              <w:rPr>
                <w:rFonts w:ascii="Times New Roman" w:hAnsi="Times New Roman"/>
                <w:sz w:val="24"/>
                <w:szCs w:val="24"/>
              </w:rPr>
              <w:t>Cojo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2A25BC" w:rsidRPr="003746DC">
              <w:rPr>
                <w:rFonts w:ascii="Times New Roman" w:hAnsi="Times New Roman"/>
                <w:sz w:val="24"/>
                <w:szCs w:val="24"/>
              </w:rPr>
              <w:t>ea Andrei</w:t>
            </w:r>
          </w:p>
        </w:tc>
      </w:tr>
      <w:tr w:rsidR="00700487" w:rsidRPr="003746DC" w14:paraId="3BE3C0BE" w14:textId="77777777" w:rsidTr="00204311">
        <w:tc>
          <w:tcPr>
            <w:tcW w:w="1756" w:type="dxa"/>
          </w:tcPr>
          <w:p w14:paraId="4026D74C" w14:textId="38622985" w:rsidR="00FD0711" w:rsidRPr="003746DC" w:rsidRDefault="00FD0711" w:rsidP="003746DC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629D356B" w:rsidR="00FD0711" w:rsidRPr="003746DC" w:rsidRDefault="00700487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14:paraId="7DA4A2EF" w14:textId="4C11719E" w:rsidR="00FD0711" w:rsidRPr="003746DC" w:rsidRDefault="00FD0711" w:rsidP="003746DC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27849DD2" w:rsidR="00FD0711" w:rsidRPr="003746DC" w:rsidRDefault="00C116E4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1DFE6E14" w:rsidR="00FD0711" w:rsidRPr="003746DC" w:rsidRDefault="00FD0711" w:rsidP="003746DC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3EA46042" w:rsidR="00FD0711" w:rsidRPr="003746DC" w:rsidRDefault="007A1B42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430DA16A" w:rsidR="00FD0711" w:rsidRPr="003746DC" w:rsidRDefault="00FD0711" w:rsidP="003746DC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3746DC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2F6E7D7A" w:rsidR="00FD0711" w:rsidRPr="003746DC" w:rsidRDefault="00963D9E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O</w:t>
            </w:r>
            <w:r w:rsidR="003746DC" w:rsidRPr="003746D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7A1B42" w:rsidRPr="003746DC" w14:paraId="14E46E6F" w14:textId="24CDA01A" w:rsidTr="00204311">
        <w:tc>
          <w:tcPr>
            <w:tcW w:w="2140" w:type="dxa"/>
            <w:gridSpan w:val="2"/>
          </w:tcPr>
          <w:p w14:paraId="2B6605C0" w14:textId="475D80E5" w:rsidR="00204311" w:rsidRPr="003746DC" w:rsidRDefault="00204311" w:rsidP="003746DC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3746DC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637E92B3" w:rsidR="00204311" w:rsidRPr="003746DC" w:rsidRDefault="006E7AB8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46D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04311" w:rsidRPr="003746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</w:tcPr>
          <w:p w14:paraId="46A72287" w14:textId="5C863A95" w:rsidR="00204311" w:rsidRPr="003746DC" w:rsidRDefault="00204311" w:rsidP="003746DC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7F83CE32" w14:textId="7A534F4C" w:rsidR="00204311" w:rsidRPr="003746DC" w:rsidRDefault="00AA5BBD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B.03.L.III.Op.069</w:t>
            </w:r>
          </w:p>
        </w:tc>
      </w:tr>
    </w:tbl>
    <w:p w14:paraId="0EDAC24C" w14:textId="77777777" w:rsidR="00AA5BBD" w:rsidRPr="003746DC" w:rsidRDefault="00AA5BBD" w:rsidP="003746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30684AE9" w:rsidR="00FD0711" w:rsidRPr="003746DC" w:rsidRDefault="00FD0711" w:rsidP="003746DC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3746DC">
        <w:rPr>
          <w:rFonts w:ascii="Times New Roman" w:hAnsi="Times New Roman"/>
          <w:sz w:val="24"/>
          <w:szCs w:val="24"/>
        </w:rPr>
        <w:t>(ore pe semestru al activită</w:t>
      </w:r>
      <w:r w:rsidR="001B1709" w:rsidRPr="003746DC">
        <w:rPr>
          <w:rFonts w:ascii="Times New Roman" w:hAnsi="Times New Roman"/>
          <w:sz w:val="24"/>
          <w:szCs w:val="24"/>
        </w:rPr>
        <w:t>ț</w:t>
      </w:r>
      <w:r w:rsidRPr="003746DC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3746DC" w14:paraId="02F8C437" w14:textId="77777777" w:rsidTr="00A5014E">
        <w:tc>
          <w:tcPr>
            <w:tcW w:w="3790" w:type="dxa"/>
          </w:tcPr>
          <w:p w14:paraId="1DC014CD" w14:textId="48831B50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6CEAB724" w14:textId="048761AF" w:rsidR="00FD0711" w:rsidRPr="003746DC" w:rsidRDefault="00963D9E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14:paraId="0380C28A" w14:textId="2117D193" w:rsidR="00FD0711" w:rsidRPr="003746DC" w:rsidRDefault="00FD0711" w:rsidP="003746DC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</w:tcPr>
          <w:p w14:paraId="7DB3CF51" w14:textId="2264A680" w:rsidR="00FD0711" w:rsidRPr="003746DC" w:rsidRDefault="00963D9E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14:paraId="7625568D" w14:textId="5FA982FA" w:rsidR="00FD0711" w:rsidRPr="003746DC" w:rsidRDefault="00FD0711" w:rsidP="003746DC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 w:rsidRPr="0037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seminar/laborator</w:t>
            </w:r>
            <w:r w:rsidR="000B3BD0" w:rsidRPr="003746DC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33A06418" w:rsidR="00FD0711" w:rsidRPr="003746DC" w:rsidRDefault="00963D9E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3746DC" w14:paraId="5F470B7C" w14:textId="77777777" w:rsidTr="00A5014E">
        <w:tc>
          <w:tcPr>
            <w:tcW w:w="3790" w:type="dxa"/>
            <w:shd w:val="clear" w:color="auto" w:fill="D9D9D9"/>
          </w:tcPr>
          <w:p w14:paraId="1C8C1832" w14:textId="2B2CB40D" w:rsidR="00FD0711" w:rsidRPr="003746DC" w:rsidRDefault="00FD0711" w:rsidP="003746DC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="001B1709" w:rsidRPr="003746DC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 w:rsidRPr="003746DC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56687275" w:rsidR="00FD0711" w:rsidRPr="003746DC" w:rsidRDefault="00963D9E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7DB51147" w:rsidR="00FD0711" w:rsidRPr="003746DC" w:rsidRDefault="00FD0711" w:rsidP="003746DC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591" w:type="dxa"/>
            <w:shd w:val="clear" w:color="auto" w:fill="D9D9D9"/>
          </w:tcPr>
          <w:p w14:paraId="794B634A" w14:textId="32E763DF" w:rsidR="00FD0711" w:rsidRPr="003746DC" w:rsidRDefault="00963D9E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shd w:val="clear" w:color="auto" w:fill="D9D9D9"/>
          </w:tcPr>
          <w:p w14:paraId="5C2D0A56" w14:textId="7DE41963" w:rsidR="00FD0711" w:rsidRPr="003746DC" w:rsidRDefault="00FD0711" w:rsidP="003746DC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3.6 seminar/laborator</w:t>
            </w:r>
            <w:r w:rsidR="000B3BD0" w:rsidRPr="003746DC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7D607370" w:rsidR="00FD0711" w:rsidRPr="003746DC" w:rsidRDefault="00963D9E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3746DC" w14:paraId="5505ED6B" w14:textId="77777777" w:rsidTr="002812A5">
        <w:tc>
          <w:tcPr>
            <w:tcW w:w="9470" w:type="dxa"/>
            <w:gridSpan w:val="7"/>
          </w:tcPr>
          <w:p w14:paraId="439071C8" w14:textId="74EF4D94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3746DC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14:paraId="1769E86A" w14:textId="77777777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3746DC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1A68C7BA" w:rsidR="0065472F" w:rsidRPr="003746DC" w:rsidRDefault="0065472F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3746DC">
              <w:rPr>
                <w:rFonts w:ascii="Times New Roman" w:hAnsi="Times New Roman"/>
                <w:sz w:val="24"/>
                <w:szCs w:val="24"/>
              </w:rPr>
              <w:t>ș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3746DC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2C83C552" w:rsidR="0065472F" w:rsidRPr="003746DC" w:rsidRDefault="0065472F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 w:rsidRPr="003746DC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619FA097" w:rsidR="0065472F" w:rsidRPr="003746DC" w:rsidRDefault="0065472F" w:rsidP="003746DC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 w:rsidRPr="0037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 w:rsidRPr="003746DC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3746DC">
              <w:rPr>
                <w:rFonts w:ascii="Times New Roman" w:hAnsi="Times New Roman"/>
                <w:sz w:val="24"/>
                <w:szCs w:val="24"/>
              </w:rPr>
              <w:t>ș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62AFD272" w:rsidR="0065472F" w:rsidRPr="003746DC" w:rsidRDefault="00130167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D0711" w:rsidRPr="003746DC" w14:paraId="4D18A6AB" w14:textId="77777777" w:rsidTr="002812A5">
        <w:tc>
          <w:tcPr>
            <w:tcW w:w="9470" w:type="dxa"/>
            <w:gridSpan w:val="7"/>
          </w:tcPr>
          <w:p w14:paraId="7C066D2C" w14:textId="43E0A7BB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1C8F99D6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3746DC" w14:paraId="3F6B30D3" w14:textId="77777777" w:rsidTr="002812A5">
        <w:tc>
          <w:tcPr>
            <w:tcW w:w="9470" w:type="dxa"/>
            <w:gridSpan w:val="7"/>
          </w:tcPr>
          <w:p w14:paraId="45BECD94" w14:textId="4C0D659B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49829A39" w:rsidR="00FD0711" w:rsidRPr="003746DC" w:rsidRDefault="00130167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092B" w:rsidRPr="003746DC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3746DC" w:rsidRDefault="00A8092B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05D86F32" w:rsidR="00A8092B" w:rsidRPr="003746DC" w:rsidRDefault="00130167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3746DC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233032EA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53F5CDAB" w:rsidR="00FD0711" w:rsidRPr="003746DC" w:rsidRDefault="00130167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D0711" w:rsidRPr="003746DC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23AFC418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04BCF342" w:rsidR="00FD0711" w:rsidRPr="003746DC" w:rsidRDefault="003746DC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3746DC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6253CCF9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603A8D1E" w:rsidR="00FD0711" w:rsidRPr="003746DC" w:rsidRDefault="00130167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0F15865" w14:textId="77777777" w:rsidR="000B3BD0" w:rsidRPr="003746DC" w:rsidRDefault="000B3BD0" w:rsidP="003746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03AEEAF1" w:rsidR="00FD0711" w:rsidRPr="003746DC" w:rsidRDefault="00FD0711" w:rsidP="003746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4. Precondi</w:t>
      </w:r>
      <w:r w:rsidR="001B1709" w:rsidRPr="003746DC">
        <w:rPr>
          <w:rFonts w:ascii="Times New Roman" w:hAnsi="Times New Roman"/>
          <w:b/>
          <w:sz w:val="24"/>
          <w:szCs w:val="24"/>
        </w:rPr>
        <w:t>ț</w:t>
      </w:r>
      <w:r w:rsidRPr="003746DC">
        <w:rPr>
          <w:rFonts w:ascii="Times New Roman" w:hAnsi="Times New Roman"/>
          <w:b/>
          <w:sz w:val="24"/>
          <w:szCs w:val="24"/>
        </w:rPr>
        <w:t xml:space="preserve">ii </w:t>
      </w:r>
      <w:r w:rsidRPr="003746DC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RPr="003746DC" w14:paraId="1D7E0122" w14:textId="77777777" w:rsidTr="00B609FA">
        <w:tc>
          <w:tcPr>
            <w:tcW w:w="5228" w:type="dxa"/>
          </w:tcPr>
          <w:p w14:paraId="18C0980C" w14:textId="57B98748" w:rsidR="00B609FA" w:rsidRPr="003746DC" w:rsidRDefault="00B609FA" w:rsidP="003746D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0387CA20" w:rsidR="00B609FA" w:rsidRPr="003746DC" w:rsidRDefault="00B609FA" w:rsidP="003746D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FA" w:rsidRPr="003746DC" w14:paraId="2114D3A9" w14:textId="77777777" w:rsidTr="00B609FA">
        <w:tc>
          <w:tcPr>
            <w:tcW w:w="5228" w:type="dxa"/>
          </w:tcPr>
          <w:p w14:paraId="05FE3232" w14:textId="42A147FB" w:rsidR="00B609FA" w:rsidRPr="003746DC" w:rsidRDefault="00B609FA" w:rsidP="003746DC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3746DC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0B61CF7F" w:rsidR="008421F0" w:rsidRPr="003746DC" w:rsidRDefault="008421F0" w:rsidP="003746D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DFD6BF" w14:textId="77777777" w:rsidR="00B609FA" w:rsidRPr="003746DC" w:rsidRDefault="00B609FA" w:rsidP="003746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3746DC" w:rsidRDefault="001B1D5F" w:rsidP="003746D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8A69A" w14:textId="11945A4B" w:rsidR="00FD0711" w:rsidRPr="003746DC" w:rsidRDefault="00FD0711" w:rsidP="003746DC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lastRenderedPageBreak/>
        <w:t>5. Condi</w:t>
      </w:r>
      <w:r w:rsidR="001B1709" w:rsidRPr="003746DC">
        <w:rPr>
          <w:rFonts w:ascii="Times New Roman" w:hAnsi="Times New Roman"/>
          <w:b/>
          <w:sz w:val="24"/>
          <w:szCs w:val="24"/>
        </w:rPr>
        <w:t>ț</w:t>
      </w:r>
      <w:r w:rsidRPr="003746DC">
        <w:rPr>
          <w:rFonts w:ascii="Times New Roman" w:hAnsi="Times New Roman"/>
          <w:b/>
          <w:sz w:val="24"/>
          <w:szCs w:val="24"/>
        </w:rPr>
        <w:t>ii</w:t>
      </w:r>
      <w:r w:rsidR="003C430C" w:rsidRPr="003746DC">
        <w:rPr>
          <w:rFonts w:ascii="Times New Roman" w:hAnsi="Times New Roman"/>
          <w:b/>
          <w:sz w:val="24"/>
          <w:szCs w:val="24"/>
        </w:rPr>
        <w:t xml:space="preserve"> </w:t>
      </w:r>
      <w:r w:rsidR="00051BDC" w:rsidRPr="003746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 w:rsidRPr="003746DC">
        <w:rPr>
          <w:rFonts w:ascii="Times New Roman" w:hAnsi="Times New Roman"/>
          <w:b/>
          <w:sz w:val="24"/>
          <w:szCs w:val="24"/>
        </w:rPr>
        <w:t>pentru desfă</w:t>
      </w:r>
      <w:r w:rsidR="001B1709" w:rsidRPr="003746DC">
        <w:rPr>
          <w:rFonts w:ascii="Times New Roman" w:hAnsi="Times New Roman"/>
          <w:b/>
          <w:sz w:val="24"/>
          <w:szCs w:val="24"/>
        </w:rPr>
        <w:t>ș</w:t>
      </w:r>
      <w:r w:rsidR="003C430C" w:rsidRPr="003746DC">
        <w:rPr>
          <w:rFonts w:ascii="Times New Roman" w:hAnsi="Times New Roman"/>
          <w:b/>
          <w:sz w:val="24"/>
          <w:szCs w:val="24"/>
        </w:rPr>
        <w:t>urarea</w:t>
      </w:r>
      <w:r w:rsidR="00051BDC" w:rsidRPr="003746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 w:rsidRPr="003746D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 w:rsidRPr="003746DC">
        <w:rPr>
          <w:rFonts w:ascii="Times New Roman" w:hAnsi="Times New Roman"/>
          <w:b/>
          <w:sz w:val="24"/>
          <w:szCs w:val="24"/>
        </w:rPr>
        <w:t>ț</w:t>
      </w:r>
      <w:r w:rsidR="003C430C" w:rsidRPr="003746DC">
        <w:rPr>
          <w:rFonts w:ascii="Times New Roman" w:hAnsi="Times New Roman"/>
          <w:b/>
          <w:sz w:val="24"/>
          <w:szCs w:val="24"/>
        </w:rPr>
        <w:t>ilor didactice</w:t>
      </w:r>
      <w:r w:rsidRPr="003746DC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3746DC" w14:paraId="312E0DE7" w14:textId="77777777" w:rsidTr="6B7653A3">
        <w:tc>
          <w:tcPr>
            <w:tcW w:w="2405" w:type="dxa"/>
          </w:tcPr>
          <w:p w14:paraId="5FCC0C5A" w14:textId="7DBA3E98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 w:rsidRPr="003746DC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</w:tcPr>
          <w:p w14:paraId="4BF9B664" w14:textId="77777777" w:rsidR="001B1864" w:rsidRPr="003746DC" w:rsidRDefault="001B1864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-Prelegeri la tabla</w:t>
            </w:r>
          </w:p>
          <w:p w14:paraId="23711BB9" w14:textId="77777777" w:rsidR="001B1864" w:rsidRPr="003746DC" w:rsidRDefault="001B1864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-Videoproiector</w:t>
            </w:r>
          </w:p>
          <w:p w14:paraId="3202D18E" w14:textId="45415502" w:rsidR="00E20BD3" w:rsidRPr="003746DC" w:rsidRDefault="001B1864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-Dialog cu studentii</w:t>
            </w:r>
          </w:p>
        </w:tc>
      </w:tr>
      <w:tr w:rsidR="00FD0711" w:rsidRPr="003746DC" w14:paraId="30197A50" w14:textId="77777777" w:rsidTr="6B7653A3">
        <w:tc>
          <w:tcPr>
            <w:tcW w:w="2405" w:type="dxa"/>
          </w:tcPr>
          <w:p w14:paraId="4ED81E2D" w14:textId="6A4D10BE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 w:rsidRPr="003746DC">
              <w:rPr>
                <w:rFonts w:ascii="Times New Roman" w:hAnsi="Times New Roman"/>
                <w:sz w:val="24"/>
                <w:szCs w:val="24"/>
              </w:rPr>
              <w:t xml:space="preserve"> de desfășurare a seminarului/laboratorului/ proiectului</w:t>
            </w:r>
          </w:p>
        </w:tc>
        <w:tc>
          <w:tcPr>
            <w:tcW w:w="8051" w:type="dxa"/>
          </w:tcPr>
          <w:p w14:paraId="558631DF" w14:textId="77777777" w:rsidR="001B1864" w:rsidRPr="003746DC" w:rsidRDefault="001B1864" w:rsidP="003746D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Aplicatii la tabla</w:t>
            </w:r>
          </w:p>
          <w:p w14:paraId="1834179F" w14:textId="60C402A9" w:rsidR="001B1864" w:rsidRPr="003746DC" w:rsidRDefault="001B1864" w:rsidP="003746D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Discutii</w:t>
            </w:r>
          </w:p>
          <w:p w14:paraId="217AFFE9" w14:textId="5271CD3D" w:rsidR="001B1864" w:rsidRPr="003746DC" w:rsidRDefault="001B1864" w:rsidP="003746D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Explicare componente turbomotor in laborator</w:t>
            </w:r>
          </w:p>
          <w:p w14:paraId="540A7438" w14:textId="06B85C9F" w:rsidR="00D31C96" w:rsidRPr="003746DC" w:rsidRDefault="001B1864" w:rsidP="003746D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Filme si animatii</w:t>
            </w:r>
          </w:p>
        </w:tc>
      </w:tr>
    </w:tbl>
    <w:p w14:paraId="5C760D1A" w14:textId="7EFEC6D5" w:rsidR="00FD0711" w:rsidRPr="003746DC" w:rsidRDefault="00FD0711" w:rsidP="003746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1EE6D9" w14:textId="7FEDE7CF" w:rsidR="00D31C96" w:rsidRPr="003746DC" w:rsidRDefault="00D31C96" w:rsidP="003746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6. Obiectiv</w:t>
      </w:r>
      <w:r w:rsidR="00253624" w:rsidRPr="003746DC">
        <w:rPr>
          <w:rFonts w:ascii="Times New Roman" w:hAnsi="Times New Roman"/>
          <w:b/>
          <w:sz w:val="24"/>
          <w:szCs w:val="24"/>
        </w:rPr>
        <w:t xml:space="preserve"> general</w:t>
      </w:r>
    </w:p>
    <w:p w14:paraId="35E04D7C" w14:textId="2B7183E8" w:rsidR="00835CED" w:rsidRPr="003746DC" w:rsidRDefault="00835CED" w:rsidP="003746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6.1 Obiectivul general al disciplinei:</w:t>
      </w:r>
    </w:p>
    <w:p w14:paraId="096CBBE9" w14:textId="1B8535F2" w:rsidR="00835CED" w:rsidRPr="003746DC" w:rsidRDefault="00835CED" w:rsidP="003746D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>Notiuni despre principalele materiale utilizate in constructia sistemelor de propulsie.</w:t>
      </w:r>
    </w:p>
    <w:p w14:paraId="770A147B" w14:textId="764969A1" w:rsidR="00835CED" w:rsidRPr="003746DC" w:rsidRDefault="00835CED" w:rsidP="003746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6.2 Obiectivele specifice:</w:t>
      </w:r>
    </w:p>
    <w:p w14:paraId="4A70A9FF" w14:textId="77777777" w:rsidR="00835CED" w:rsidRPr="003746DC" w:rsidRDefault="00835CED" w:rsidP="003746DC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3746DC">
        <w:rPr>
          <w:rFonts w:ascii="Times New Roman" w:hAnsi="Times New Roman" w:cs="Times New Roman"/>
        </w:rPr>
        <w:t>Notiuni despre aliajele de aluminiu utilizate in constructia sistemelor de propulsie</w:t>
      </w:r>
    </w:p>
    <w:p w14:paraId="5F368B0E" w14:textId="77777777" w:rsidR="00835CED" w:rsidRPr="003746DC" w:rsidRDefault="00835CED" w:rsidP="003746DC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3746DC">
        <w:rPr>
          <w:rFonts w:ascii="Times New Roman" w:hAnsi="Times New Roman" w:cs="Times New Roman"/>
        </w:rPr>
        <w:t>Notiuni despre aliajele de titan utilizate in constructia sistemelor de propulsie</w:t>
      </w:r>
    </w:p>
    <w:p w14:paraId="4A8175BF" w14:textId="77777777" w:rsidR="00835CED" w:rsidRPr="003746DC" w:rsidRDefault="00835CED" w:rsidP="003746DC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3746DC">
        <w:rPr>
          <w:rFonts w:ascii="Times New Roman" w:hAnsi="Times New Roman" w:cs="Times New Roman"/>
        </w:rPr>
        <w:t>Notiuni despre otelurile refractare utilizate in constructia sistemelor de propulsie</w:t>
      </w:r>
    </w:p>
    <w:p w14:paraId="625D1671" w14:textId="77777777" w:rsidR="00835CED" w:rsidRPr="003746DC" w:rsidRDefault="00835CED" w:rsidP="003746DC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3746DC">
        <w:rPr>
          <w:rFonts w:ascii="Times New Roman" w:hAnsi="Times New Roman" w:cs="Times New Roman"/>
        </w:rPr>
        <w:t>Notiuni despre materialele compozite utilizate in constructia sistemelor de propulsie</w:t>
      </w:r>
    </w:p>
    <w:p w14:paraId="7909675C" w14:textId="2832C7B7" w:rsidR="00835CED" w:rsidRPr="003746DC" w:rsidRDefault="00835CED" w:rsidP="003746DC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3746DC">
        <w:rPr>
          <w:rFonts w:ascii="Times New Roman" w:hAnsi="Times New Roman" w:cs="Times New Roman"/>
        </w:rPr>
        <w:t>Notiuni despre materialele cermice utilizate in constructia sistemelor de propulsie</w:t>
      </w:r>
    </w:p>
    <w:p w14:paraId="3A9E288E" w14:textId="77777777" w:rsidR="00AF054E" w:rsidRPr="003746DC" w:rsidRDefault="00AF054E" w:rsidP="003746DC">
      <w:pPr>
        <w:spacing w:after="0"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</w:p>
    <w:p w14:paraId="581229AD" w14:textId="77AB96AF" w:rsidR="0091383B" w:rsidRPr="003746DC" w:rsidRDefault="000B3BD0" w:rsidP="003746DC">
      <w:pPr>
        <w:spacing w:after="0" w:line="240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7</w:t>
      </w:r>
      <w:r w:rsidR="00D31C96" w:rsidRPr="003746DC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3746DC">
        <w:rPr>
          <w:rFonts w:ascii="Times New Roman" w:hAnsi="Times New Roman"/>
          <w:b/>
          <w:sz w:val="24"/>
          <w:szCs w:val="24"/>
        </w:rPr>
        <w:t>ț</w:t>
      </w:r>
      <w:r w:rsidR="00D31C96" w:rsidRPr="003746DC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3746DC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42A4DE24" w:rsidR="00FD0711" w:rsidRPr="003746DC" w:rsidRDefault="002A2A27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3746DC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3746DC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2775E210" w14:textId="77777777" w:rsidR="00E20BD3" w:rsidRPr="003746DC" w:rsidRDefault="00AF054E" w:rsidP="003746D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Cs/>
                <w:sz w:val="24"/>
                <w:szCs w:val="24"/>
              </w:rPr>
              <w:t>Caracterizarea mecanica a unui material metalic</w:t>
            </w:r>
          </w:p>
          <w:p w14:paraId="1572CFEC" w14:textId="77777777" w:rsidR="00AF054E" w:rsidRPr="003746DC" w:rsidRDefault="00AF054E" w:rsidP="003746D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Cs/>
                <w:sz w:val="24"/>
                <w:szCs w:val="24"/>
              </w:rPr>
              <w:t>Caracterizarea fizica a unui material metalic</w:t>
            </w:r>
          </w:p>
          <w:p w14:paraId="48725B43" w14:textId="77777777" w:rsidR="00AF054E" w:rsidRPr="003746DC" w:rsidRDefault="00AF054E" w:rsidP="003746D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Cs/>
                <w:sz w:val="24"/>
                <w:szCs w:val="24"/>
              </w:rPr>
              <w:t>Carcaterizarea chimica a unui material metalic</w:t>
            </w:r>
          </w:p>
          <w:p w14:paraId="5B27DF5C" w14:textId="77777777" w:rsidR="00AF054E" w:rsidRPr="003746DC" w:rsidRDefault="00AF054E" w:rsidP="003746D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Cs/>
                <w:sz w:val="24"/>
                <w:szCs w:val="24"/>
              </w:rPr>
              <w:t>Asimilarea principiilor de baza a Metodei Elementelor Finite</w:t>
            </w:r>
          </w:p>
          <w:p w14:paraId="4217F2D3" w14:textId="77777777" w:rsidR="00AF054E" w:rsidRPr="003746DC" w:rsidRDefault="00AF054E" w:rsidP="003746D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Cs/>
                <w:sz w:val="24"/>
                <w:szCs w:val="24"/>
              </w:rPr>
              <w:t>Tehnici de modelare cu elemente finite</w:t>
            </w:r>
          </w:p>
          <w:p w14:paraId="373D44E3" w14:textId="40E171A6" w:rsidR="00AF054E" w:rsidRPr="003746DC" w:rsidRDefault="00AF054E" w:rsidP="003746D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Cs/>
                <w:sz w:val="24"/>
                <w:szCs w:val="24"/>
              </w:rPr>
              <w:t>Analiza statica structurala a unei structuri de motor</w:t>
            </w:r>
          </w:p>
        </w:tc>
      </w:tr>
      <w:tr w:rsidR="00FD0711" w:rsidRPr="003746DC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4F511F65" w:rsidR="00FD0711" w:rsidRPr="003746DC" w:rsidRDefault="00E5213F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28CAEA4A" w14:textId="0AEAC979" w:rsidR="00AF054E" w:rsidRPr="003746DC" w:rsidRDefault="00AF054E" w:rsidP="003746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Autonomie şi responsabilitate; </w:t>
            </w:r>
          </w:p>
          <w:p w14:paraId="0B8AEDB5" w14:textId="6ACDCD6C" w:rsidR="00AF054E" w:rsidRPr="003746DC" w:rsidRDefault="00AF054E" w:rsidP="003746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Atitudine de relaţionare şi comunicare deschisă, sinceră, cooperantă, receptivă;</w:t>
            </w:r>
          </w:p>
          <w:p w14:paraId="6BCDDD8B" w14:textId="0633BE5F" w:rsidR="00AF054E" w:rsidRPr="003746DC" w:rsidRDefault="00AF054E" w:rsidP="003746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Disponibilitate de analiză şi interpretare a valorilor ce descriu o situaţie, un eveniment sau un comportament;</w:t>
            </w:r>
          </w:p>
          <w:p w14:paraId="53B8FE74" w14:textId="4983A3C0" w:rsidR="00AF054E" w:rsidRPr="003746DC" w:rsidRDefault="00AF054E" w:rsidP="003746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Imaginaţie substitutivă, disponibilitatea de autoreglare a comportamentului în raport cu ceilalţi pe bază empatică şi de a recepta mesajele cu conţinut afectiv;</w:t>
            </w:r>
          </w:p>
          <w:p w14:paraId="7B0683C6" w14:textId="2DA4D879" w:rsidR="00AF054E" w:rsidRPr="003746DC" w:rsidRDefault="00AF054E" w:rsidP="003746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Acceptarea evaluării din partea celorlalţi; </w:t>
            </w:r>
          </w:p>
          <w:p w14:paraId="29893D81" w14:textId="409FAA44" w:rsidR="00241E04" w:rsidRPr="003746DC" w:rsidRDefault="00AF054E" w:rsidP="003746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Integritate morală, echilibru caracterial, atitudine critică şi forţă de convingere în promovarea valorilor pozitive autentice ale comunităţii sociale.</w:t>
            </w:r>
          </w:p>
        </w:tc>
      </w:tr>
      <w:tr w:rsidR="002A2A27" w:rsidRPr="003746DC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126E7E7A" w:rsidR="002A2A27" w:rsidRPr="003746DC" w:rsidRDefault="002A2A27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 w:rsidRPr="003746DC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435335E1" w14:textId="77777777" w:rsidR="00AF054E" w:rsidRPr="003746DC" w:rsidRDefault="00AF054E" w:rsidP="003746D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capacităţi de structurare logică şi transpunere psihopedagogică a conţinuturilor predării şi învăţării în specializarea obţinută prin studiile de licenţă sau</w:t>
            </w:r>
          </w:p>
          <w:p w14:paraId="6A46C649" w14:textId="77777777" w:rsidR="00AF054E" w:rsidRPr="003746DC" w:rsidRDefault="00AF054E" w:rsidP="003746D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cunoştinţe, capacităţi şi atitudini necesare activităţilor de consiliere a studentilor; </w:t>
            </w:r>
          </w:p>
          <w:p w14:paraId="4E90C458" w14:textId="25C7460F" w:rsidR="00AF054E" w:rsidRPr="003746DC" w:rsidRDefault="00AF054E" w:rsidP="003746D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capacitatea de a investiga şi soluţiona problemele specifice ale şcolii şi educaţiei.</w:t>
            </w:r>
          </w:p>
          <w:p w14:paraId="68D76844" w14:textId="2AC7E919" w:rsidR="00EF4811" w:rsidRPr="003746DC" w:rsidRDefault="00AF054E" w:rsidP="003746DC">
            <w:pPr>
              <w:tabs>
                <w:tab w:val="left" w:pos="1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7FDF8296" w14:textId="77777777" w:rsidR="003746DC" w:rsidRPr="003746DC" w:rsidRDefault="003746DC" w:rsidP="003746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B4C8700" w14:textId="41449A48" w:rsidR="002A2A27" w:rsidRPr="003746DC" w:rsidRDefault="000B3BD0" w:rsidP="003746DC">
      <w:pPr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3746DC"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3746DC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3746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1679304" w14:textId="3D7FE2E9" w:rsidR="006577CD" w:rsidRPr="003746DC" w:rsidRDefault="00A45D21" w:rsidP="003746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>Pornindu-se de analiza caracteristicilor de învățare ale studenților și de la nevoile lor specifice, procesul de predare va explora metode de predare atât expozitive (prelegerea, expunerea), cât și conversative-</w:t>
      </w:r>
      <w:r w:rsidRPr="003746DC">
        <w:rPr>
          <w:rFonts w:ascii="Times New Roman" w:hAnsi="Times New Roman"/>
          <w:sz w:val="24"/>
          <w:szCs w:val="24"/>
        </w:rPr>
        <w:lastRenderedPageBreak/>
        <w:t xml:space="preserve">interactive, bazate pe modele de învățare prin descoperire facilitate de explorarea directa și indirectă a realității (experimentul, demonstrația, modelarea), dar și pe metode bazate pe acțiune, precum exercițiul, activitățile practice și rezolvarea de probleme. </w:t>
      </w:r>
    </w:p>
    <w:p w14:paraId="128861FC" w14:textId="542CE8F3" w:rsidR="00975323" w:rsidRPr="003746DC" w:rsidRDefault="00924485" w:rsidP="003746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="00975323" w:rsidRPr="003746DC">
        <w:rPr>
          <w:rFonts w:ascii="Times New Roman" w:hAnsi="Times New Roman"/>
          <w:sz w:val="24"/>
          <w:szCs w:val="24"/>
        </w:rPr>
        <w:t xml:space="preserve">prelegeri, în baza unor prezentări Power Point </w:t>
      </w:r>
      <w:r w:rsidR="007C6BB6" w:rsidRPr="003746DC">
        <w:rPr>
          <w:rFonts w:ascii="Times New Roman" w:hAnsi="Times New Roman"/>
          <w:sz w:val="24"/>
          <w:szCs w:val="24"/>
        </w:rPr>
        <w:t xml:space="preserve">sau diferite filmulețe </w:t>
      </w:r>
      <w:r w:rsidR="00975323" w:rsidRPr="003746DC">
        <w:rPr>
          <w:rFonts w:ascii="Times New Roman" w:hAnsi="Times New Roman"/>
          <w:sz w:val="24"/>
          <w:szCs w:val="24"/>
        </w:rPr>
        <w:t>care vor fi puse la dispozi</w:t>
      </w:r>
      <w:r w:rsidR="001B1709" w:rsidRPr="003746DC">
        <w:rPr>
          <w:rFonts w:ascii="Times New Roman" w:hAnsi="Times New Roman"/>
          <w:sz w:val="24"/>
          <w:szCs w:val="24"/>
        </w:rPr>
        <w:t>ț</w:t>
      </w:r>
      <w:r w:rsidR="00975323" w:rsidRPr="003746DC">
        <w:rPr>
          <w:rFonts w:ascii="Times New Roman" w:hAnsi="Times New Roman"/>
          <w:sz w:val="24"/>
          <w:szCs w:val="24"/>
        </w:rPr>
        <w:t>ia studen</w:t>
      </w:r>
      <w:r w:rsidR="001B1709" w:rsidRPr="003746DC">
        <w:rPr>
          <w:rFonts w:ascii="Times New Roman" w:hAnsi="Times New Roman"/>
          <w:sz w:val="24"/>
          <w:szCs w:val="24"/>
        </w:rPr>
        <w:t>ț</w:t>
      </w:r>
      <w:r w:rsidR="00975323" w:rsidRPr="003746DC">
        <w:rPr>
          <w:rFonts w:ascii="Times New Roman" w:hAnsi="Times New Roman"/>
          <w:sz w:val="24"/>
          <w:szCs w:val="24"/>
        </w:rPr>
        <w:t>ilor. Fiecare curs va debuta cu recapitularea capitolelor deja parcurse, cu accent asupra no</w:t>
      </w:r>
      <w:r w:rsidR="001B1709" w:rsidRPr="003746DC">
        <w:rPr>
          <w:rFonts w:ascii="Times New Roman" w:hAnsi="Times New Roman"/>
          <w:sz w:val="24"/>
          <w:szCs w:val="24"/>
        </w:rPr>
        <w:t>ț</w:t>
      </w:r>
      <w:r w:rsidR="00975323" w:rsidRPr="003746DC">
        <w:rPr>
          <w:rFonts w:ascii="Times New Roman" w:hAnsi="Times New Roman"/>
          <w:sz w:val="24"/>
          <w:szCs w:val="24"/>
        </w:rPr>
        <w:t xml:space="preserve">iunilor parcurse la ultimul curs. </w:t>
      </w:r>
    </w:p>
    <w:p w14:paraId="32D58F43" w14:textId="5B0F897D" w:rsidR="001F1957" w:rsidRPr="003746DC" w:rsidRDefault="001F1957" w:rsidP="003746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 xml:space="preserve">Prezentările utilizează imagini </w:t>
      </w:r>
      <w:r w:rsidR="001B1709" w:rsidRPr="003746DC">
        <w:rPr>
          <w:rFonts w:ascii="Times New Roman" w:hAnsi="Times New Roman"/>
          <w:sz w:val="24"/>
          <w:szCs w:val="24"/>
        </w:rPr>
        <w:t>ș</w:t>
      </w:r>
      <w:r w:rsidRPr="003746DC">
        <w:rPr>
          <w:rFonts w:ascii="Times New Roman" w:hAnsi="Times New Roman"/>
          <w:sz w:val="24"/>
          <w:szCs w:val="24"/>
        </w:rPr>
        <w:t>i scheme, astfel încât informa</w:t>
      </w:r>
      <w:r w:rsidR="001B1709" w:rsidRPr="003746DC">
        <w:rPr>
          <w:rFonts w:ascii="Times New Roman" w:hAnsi="Times New Roman"/>
          <w:sz w:val="24"/>
          <w:szCs w:val="24"/>
        </w:rPr>
        <w:t>ț</w:t>
      </w:r>
      <w:r w:rsidRPr="003746DC">
        <w:rPr>
          <w:rFonts w:ascii="Times New Roman" w:hAnsi="Times New Roman"/>
          <w:sz w:val="24"/>
          <w:szCs w:val="24"/>
        </w:rPr>
        <w:t>iile prezentate să fie u</w:t>
      </w:r>
      <w:r w:rsidR="001B1709" w:rsidRPr="003746DC">
        <w:rPr>
          <w:rFonts w:ascii="Times New Roman" w:hAnsi="Times New Roman"/>
          <w:sz w:val="24"/>
          <w:szCs w:val="24"/>
        </w:rPr>
        <w:t>ș</w:t>
      </w:r>
      <w:r w:rsidRPr="003746DC">
        <w:rPr>
          <w:rFonts w:ascii="Times New Roman" w:hAnsi="Times New Roman"/>
          <w:sz w:val="24"/>
          <w:szCs w:val="24"/>
        </w:rPr>
        <w:t>or de în</w:t>
      </w:r>
      <w:r w:rsidR="001B1709" w:rsidRPr="003746DC">
        <w:rPr>
          <w:rFonts w:ascii="Times New Roman" w:hAnsi="Times New Roman"/>
          <w:sz w:val="24"/>
          <w:szCs w:val="24"/>
        </w:rPr>
        <w:t>ț</w:t>
      </w:r>
      <w:r w:rsidRPr="003746DC">
        <w:rPr>
          <w:rFonts w:ascii="Times New Roman" w:hAnsi="Times New Roman"/>
          <w:sz w:val="24"/>
          <w:szCs w:val="24"/>
        </w:rPr>
        <w:t xml:space="preserve">eles </w:t>
      </w:r>
      <w:r w:rsidR="001B1709" w:rsidRPr="003746DC">
        <w:rPr>
          <w:rFonts w:ascii="Times New Roman" w:hAnsi="Times New Roman"/>
          <w:sz w:val="24"/>
          <w:szCs w:val="24"/>
        </w:rPr>
        <w:t>ș</w:t>
      </w:r>
      <w:r w:rsidRPr="003746DC">
        <w:rPr>
          <w:rFonts w:ascii="Times New Roman" w:hAnsi="Times New Roman"/>
          <w:sz w:val="24"/>
          <w:szCs w:val="24"/>
        </w:rPr>
        <w:t>i asimilat.</w:t>
      </w:r>
    </w:p>
    <w:p w14:paraId="2F12CB19" w14:textId="56F167E9" w:rsidR="00A45D21" w:rsidRPr="003746DC" w:rsidRDefault="005013E2" w:rsidP="003746DC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>Ace</w:t>
      </w:r>
      <w:r w:rsidR="006A175C" w:rsidRPr="003746DC">
        <w:rPr>
          <w:rFonts w:ascii="Times New Roman" w:hAnsi="Times New Roman"/>
          <w:sz w:val="24"/>
          <w:szCs w:val="24"/>
        </w:rPr>
        <w:t>a</w:t>
      </w:r>
      <w:r w:rsidRPr="003746DC">
        <w:rPr>
          <w:rFonts w:ascii="Times New Roman" w:hAnsi="Times New Roman"/>
          <w:sz w:val="24"/>
          <w:szCs w:val="24"/>
        </w:rPr>
        <w:t xml:space="preserve">stă </w:t>
      </w:r>
      <w:r w:rsidR="003665AD" w:rsidRPr="003746DC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3746DC">
        <w:rPr>
          <w:rFonts w:ascii="Times New Roman" w:hAnsi="Times New Roman"/>
          <w:sz w:val="24"/>
          <w:szCs w:val="24"/>
        </w:rPr>
        <w:t>pe studenți</w:t>
      </w:r>
      <w:r w:rsidR="003665AD" w:rsidRPr="003746DC">
        <w:rPr>
          <w:rFonts w:ascii="Times New Roman" w:hAnsi="Times New Roman"/>
          <w:sz w:val="24"/>
          <w:szCs w:val="24"/>
        </w:rPr>
        <w:t xml:space="preserve"> în eforturile de învățare și de dezvoltare a unor relații optime de </w:t>
      </w:r>
      <w:r w:rsidR="0094747F" w:rsidRPr="003746DC">
        <w:rPr>
          <w:rFonts w:ascii="Times New Roman" w:hAnsi="Times New Roman"/>
          <w:sz w:val="24"/>
          <w:szCs w:val="24"/>
        </w:rPr>
        <w:t xml:space="preserve">colaborare și </w:t>
      </w:r>
      <w:r w:rsidR="003665AD" w:rsidRPr="003746DC">
        <w:rPr>
          <w:rFonts w:ascii="Times New Roman" w:hAnsi="Times New Roman"/>
          <w:sz w:val="24"/>
          <w:szCs w:val="24"/>
        </w:rPr>
        <w:t>comunicare într-un climat favorabil</w:t>
      </w:r>
      <w:r w:rsidR="0094747F" w:rsidRPr="003746DC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3746DC">
        <w:rPr>
          <w:rFonts w:ascii="Times New Roman" w:hAnsi="Times New Roman"/>
          <w:sz w:val="24"/>
          <w:szCs w:val="24"/>
        </w:rPr>
        <w:t xml:space="preserve">. </w:t>
      </w:r>
    </w:p>
    <w:p w14:paraId="5324A3E2" w14:textId="0D2A233C" w:rsidR="00246F30" w:rsidRPr="003746DC" w:rsidRDefault="00A45D21" w:rsidP="003746DC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>Se va avea în vedere e</w:t>
      </w:r>
      <w:r w:rsidR="00246F30" w:rsidRPr="003746DC">
        <w:rPr>
          <w:rFonts w:ascii="Times New Roman" w:hAnsi="Times New Roman"/>
          <w:sz w:val="24"/>
          <w:szCs w:val="24"/>
        </w:rPr>
        <w:t xml:space="preserve">xersarea </w:t>
      </w:r>
      <w:r w:rsidR="00D369A3" w:rsidRPr="003746DC">
        <w:rPr>
          <w:rFonts w:ascii="Times New Roman" w:hAnsi="Times New Roman"/>
          <w:sz w:val="24"/>
          <w:szCs w:val="24"/>
        </w:rPr>
        <w:t>abilităților</w:t>
      </w:r>
      <w:r w:rsidR="00246F30" w:rsidRPr="003746DC">
        <w:rPr>
          <w:rFonts w:ascii="Times New Roman" w:hAnsi="Times New Roman"/>
          <w:sz w:val="24"/>
          <w:szCs w:val="24"/>
        </w:rPr>
        <w:t xml:space="preserve"> de ascultare activă şi de comunicare asertivă, precum şi a mecanismelor de </w:t>
      </w:r>
      <w:r w:rsidR="00D369A3" w:rsidRPr="003746DC">
        <w:rPr>
          <w:rFonts w:ascii="Times New Roman" w:hAnsi="Times New Roman"/>
          <w:sz w:val="24"/>
          <w:szCs w:val="24"/>
        </w:rPr>
        <w:t>construcție</w:t>
      </w:r>
      <w:r w:rsidR="00246F30" w:rsidRPr="003746DC">
        <w:rPr>
          <w:rFonts w:ascii="Times New Roman" w:hAnsi="Times New Roman"/>
          <w:sz w:val="24"/>
          <w:szCs w:val="24"/>
        </w:rPr>
        <w:t xml:space="preserve"> a feedback-ului, ca </w:t>
      </w:r>
      <w:r w:rsidR="00D369A3" w:rsidRPr="003746DC">
        <w:rPr>
          <w:rFonts w:ascii="Times New Roman" w:hAnsi="Times New Roman"/>
          <w:sz w:val="24"/>
          <w:szCs w:val="24"/>
        </w:rPr>
        <w:t>modalități</w:t>
      </w:r>
      <w:r w:rsidR="00246F30" w:rsidRPr="003746DC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14:paraId="1DD06CEE" w14:textId="68A8FC19" w:rsidR="00962A3E" w:rsidRPr="003746DC" w:rsidRDefault="00A45D21" w:rsidP="003746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>Se va e</w:t>
      </w:r>
      <w:r w:rsidR="00246F30" w:rsidRPr="003746DC">
        <w:rPr>
          <w:rFonts w:ascii="Times New Roman" w:hAnsi="Times New Roman"/>
          <w:sz w:val="24"/>
          <w:szCs w:val="24"/>
        </w:rPr>
        <w:t>xersa</w:t>
      </w:r>
      <w:r w:rsidRPr="003746DC">
        <w:rPr>
          <w:rFonts w:ascii="Times New Roman" w:hAnsi="Times New Roman"/>
          <w:sz w:val="24"/>
          <w:szCs w:val="24"/>
        </w:rPr>
        <w:t xml:space="preserve"> abilitatea</w:t>
      </w:r>
      <w:r w:rsidR="00246F30" w:rsidRPr="003746DC">
        <w:rPr>
          <w:rFonts w:ascii="Times New Roman" w:hAnsi="Times New Roman"/>
          <w:sz w:val="24"/>
          <w:szCs w:val="24"/>
        </w:rPr>
        <w:t xml:space="preserve"> de lucru în echipă pentru rezolvarea diferitelor  sarcini de învățare.</w:t>
      </w:r>
    </w:p>
    <w:p w14:paraId="2122737C" w14:textId="77777777" w:rsidR="003746DC" w:rsidRPr="003746DC" w:rsidRDefault="003746DC" w:rsidP="003746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1117EE" w14:textId="2627AE6A" w:rsidR="00FD0711" w:rsidRPr="003746DC" w:rsidRDefault="007927E2" w:rsidP="003746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46DC">
        <w:rPr>
          <w:rFonts w:ascii="Times New Roman" w:hAnsi="Times New Roman"/>
          <w:b/>
          <w:sz w:val="24"/>
          <w:szCs w:val="24"/>
        </w:rPr>
        <w:t>9</w:t>
      </w:r>
      <w:r w:rsidR="003D0D85" w:rsidRPr="003746DC">
        <w:rPr>
          <w:rFonts w:ascii="Times New Roman" w:hAnsi="Times New Roman"/>
          <w:b/>
          <w:sz w:val="24"/>
          <w:szCs w:val="24"/>
        </w:rPr>
        <w:t xml:space="preserve">. </w:t>
      </w:r>
      <w:r w:rsidR="00FD0711" w:rsidRPr="003746DC">
        <w:rPr>
          <w:rFonts w:ascii="Times New Roman" w:hAnsi="Times New Roman"/>
          <w:b/>
          <w:sz w:val="24"/>
          <w:szCs w:val="24"/>
        </w:rPr>
        <w:t>Con</w:t>
      </w:r>
      <w:r w:rsidR="001B1709" w:rsidRPr="003746DC">
        <w:rPr>
          <w:rFonts w:ascii="Times New Roman" w:hAnsi="Times New Roman"/>
          <w:b/>
          <w:sz w:val="24"/>
          <w:szCs w:val="24"/>
        </w:rPr>
        <w:t>ț</w:t>
      </w:r>
      <w:r w:rsidR="00FD0711" w:rsidRPr="003746DC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3746DC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74FFD33" w:rsidR="00AD6760" w:rsidRPr="003746DC" w:rsidRDefault="00AD6760" w:rsidP="003746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3746DC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3746DC" w:rsidRDefault="00AD6760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3746DC" w:rsidRDefault="00AD6760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3746DC" w:rsidRDefault="00AD6760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3746DC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3746DC" w:rsidRDefault="00497817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05A240DB" w14:textId="76DCFB1C" w:rsidR="002A2A27" w:rsidRPr="003746DC" w:rsidRDefault="00AF054E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Notiuni introductive, principalele materiale utilizate in sistemele de propulsie</w:t>
            </w:r>
          </w:p>
        </w:tc>
        <w:tc>
          <w:tcPr>
            <w:tcW w:w="857" w:type="dxa"/>
            <w:vAlign w:val="center"/>
          </w:tcPr>
          <w:p w14:paraId="3C9EB5C0" w14:textId="3BC74F59" w:rsidR="002A2A27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F054E" w:rsidRPr="003746DC" w14:paraId="18ABA96D" w14:textId="77777777" w:rsidTr="0073134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AF054E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40D13369" w14:textId="04BCB6CF" w:rsidR="00AF054E" w:rsidRPr="003746DC" w:rsidRDefault="00AF054E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Utilizarea aliajelor de aluminiu in constructia sistemelor de propulsie</w:t>
            </w:r>
          </w:p>
        </w:tc>
        <w:tc>
          <w:tcPr>
            <w:tcW w:w="857" w:type="dxa"/>
          </w:tcPr>
          <w:p w14:paraId="34AE2AC5" w14:textId="0057277F" w:rsidR="00AF054E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F054E" w:rsidRPr="003746DC" w14:paraId="389DF12A" w14:textId="77777777" w:rsidTr="0073134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AF054E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76C651D4" w14:textId="1051176F" w:rsidR="00AF054E" w:rsidRPr="003746DC" w:rsidRDefault="00AF054E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Utilizarea aliajelor de titan in constructia sistemelor de propulsie</w:t>
            </w:r>
          </w:p>
        </w:tc>
        <w:tc>
          <w:tcPr>
            <w:tcW w:w="857" w:type="dxa"/>
          </w:tcPr>
          <w:p w14:paraId="313E2854" w14:textId="5E880F16" w:rsidR="00AF054E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F054E" w:rsidRPr="003746DC" w14:paraId="2CC7EA92" w14:textId="77777777" w:rsidTr="0073134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AF054E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22B505D2" w14:textId="46D4A499" w:rsidR="00AF054E" w:rsidRPr="003746DC" w:rsidRDefault="00AF054E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Utilizarea otelurilor refractare in constructia sistemelor de propulsie</w:t>
            </w:r>
          </w:p>
        </w:tc>
        <w:tc>
          <w:tcPr>
            <w:tcW w:w="857" w:type="dxa"/>
          </w:tcPr>
          <w:p w14:paraId="15AD19EA" w14:textId="33143DA7" w:rsidR="00AF054E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F054E" w:rsidRPr="003746DC" w14:paraId="0CBD9111" w14:textId="77777777" w:rsidTr="00731349">
        <w:trPr>
          <w:jc w:val="center"/>
        </w:trPr>
        <w:tc>
          <w:tcPr>
            <w:tcW w:w="1271" w:type="dxa"/>
            <w:vAlign w:val="center"/>
          </w:tcPr>
          <w:p w14:paraId="0C7E9E3C" w14:textId="22901F68" w:rsidR="00AF054E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70892A4D" w14:textId="777B8939" w:rsidR="00AF054E" w:rsidRPr="003746DC" w:rsidRDefault="00AF054E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Utilizarea otelurilor refractare in constructia sistemelor de propulsie</w:t>
            </w:r>
          </w:p>
        </w:tc>
        <w:tc>
          <w:tcPr>
            <w:tcW w:w="857" w:type="dxa"/>
          </w:tcPr>
          <w:p w14:paraId="5928C940" w14:textId="257FD85E" w:rsidR="00AF054E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F054E" w:rsidRPr="003746DC" w14:paraId="63209E08" w14:textId="77777777" w:rsidTr="00731349">
        <w:trPr>
          <w:jc w:val="center"/>
        </w:trPr>
        <w:tc>
          <w:tcPr>
            <w:tcW w:w="1271" w:type="dxa"/>
            <w:vAlign w:val="center"/>
          </w:tcPr>
          <w:p w14:paraId="2277214C" w14:textId="23804343" w:rsidR="00AF054E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4F452B76" w14:textId="67EDC821" w:rsidR="00AF054E" w:rsidRPr="003746DC" w:rsidRDefault="00AF054E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Utilizarea materialelor compozite in constructia sistemelor de propulsie</w:t>
            </w:r>
          </w:p>
        </w:tc>
        <w:tc>
          <w:tcPr>
            <w:tcW w:w="857" w:type="dxa"/>
          </w:tcPr>
          <w:p w14:paraId="2BA13951" w14:textId="6B9F5100" w:rsidR="00AF054E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F054E" w:rsidRPr="003746DC" w14:paraId="71818A0D" w14:textId="77777777" w:rsidTr="00731349">
        <w:trPr>
          <w:jc w:val="center"/>
        </w:trPr>
        <w:tc>
          <w:tcPr>
            <w:tcW w:w="1271" w:type="dxa"/>
            <w:vAlign w:val="center"/>
          </w:tcPr>
          <w:p w14:paraId="43A800F5" w14:textId="119A0964" w:rsidR="00AF054E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14:paraId="1F39A035" w14:textId="5D66F94C" w:rsidR="00AF054E" w:rsidRPr="003746DC" w:rsidRDefault="00AF054E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Utilizarea materialelor ceramice in constructia sistemelor de propulsie</w:t>
            </w:r>
          </w:p>
        </w:tc>
        <w:tc>
          <w:tcPr>
            <w:tcW w:w="857" w:type="dxa"/>
          </w:tcPr>
          <w:p w14:paraId="00C3C5A2" w14:textId="5276CCBF" w:rsidR="00AF054E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3746DC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3746DC" w:rsidRDefault="00F972C4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3746DC" w:rsidRDefault="00F972C4" w:rsidP="003746D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2C538705" w:rsidR="00F972C4" w:rsidRPr="003746DC" w:rsidRDefault="00AF054E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F972C4" w:rsidRPr="003746DC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3746DC" w:rsidRDefault="1B82A3CE" w:rsidP="003746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3BFFED22" w14:textId="77777777" w:rsidR="00B93F19" w:rsidRPr="003746DC" w:rsidRDefault="00B93F19" w:rsidP="003746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Ispas Șt., Nica A., Morțun A., Mecanica materialelor pentru construcțiile aerospațiale, Editura ACADEMIA, București, 1976.</w:t>
            </w:r>
          </w:p>
          <w:p w14:paraId="6438F323" w14:textId="77777777" w:rsidR="00B93F19" w:rsidRPr="003746DC" w:rsidRDefault="00B93F19" w:rsidP="003746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Manole I. Turbomotoare de aviație - construcția ansamblului motorului, Editura UPB, București 1998;</w:t>
            </w:r>
          </w:p>
          <w:p w14:paraId="77D471FC" w14:textId="77777777" w:rsidR="00B93F19" w:rsidRPr="003746DC" w:rsidRDefault="00B93F19" w:rsidP="003746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Nistor D., Ripszky S., Izrael Gh., Materiale termorigide armate, Editura TEHNICĂ, București, 1980.</w:t>
            </w:r>
          </w:p>
          <w:p w14:paraId="57C1E23A" w14:textId="77777777" w:rsidR="00D725A8" w:rsidRPr="003746DC" w:rsidRDefault="00B93F19" w:rsidP="003746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Picoș C., Coman Gh., Slătineanu L., Gramescu T., Prelucrabilitatea prin aschiere a aliajelor feroase, Editura TEHNICĂ, București, 1981.</w:t>
            </w:r>
          </w:p>
          <w:p w14:paraId="14F5496B" w14:textId="4410C08F" w:rsidR="00F054FF" w:rsidRPr="003746DC" w:rsidRDefault="00B93F19" w:rsidP="003746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Serge Abrate, Impact Engineering of Composite Structures, Editura SpringerWienNewYork, printed in Italy, 2011.</w:t>
            </w:r>
          </w:p>
        </w:tc>
      </w:tr>
    </w:tbl>
    <w:p w14:paraId="0CDD3DC7" w14:textId="52BC28E2" w:rsidR="002A2A27" w:rsidRPr="003746DC" w:rsidRDefault="002A2A27" w:rsidP="003746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3746DC" w14:paraId="3642EC7C" w14:textId="77777777" w:rsidTr="00B93F19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3746DC" w:rsidRDefault="00AD6760" w:rsidP="003746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3746DC" w14:paraId="6B577D84" w14:textId="77777777" w:rsidTr="00B93F19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3746DC" w:rsidRDefault="00AD6760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3746DC" w:rsidRDefault="00AD6760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3746DC" w:rsidRDefault="00AD6760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B93F19" w:rsidRPr="003746DC" w14:paraId="10F798F8" w14:textId="77777777" w:rsidTr="00B93F19">
        <w:trPr>
          <w:trHeight w:val="310"/>
          <w:jc w:val="center"/>
        </w:trPr>
        <w:tc>
          <w:tcPr>
            <w:tcW w:w="850" w:type="dxa"/>
          </w:tcPr>
          <w:p w14:paraId="407718C1" w14:textId="77777777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14:paraId="33FD776F" w14:textId="3D56949C" w:rsidR="00B93F19" w:rsidRPr="003746DC" w:rsidRDefault="00B93F19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Prezentarea principalelor parti componente ale sistemelor de propulsie si materialele din care sunt construite</w:t>
            </w:r>
          </w:p>
        </w:tc>
        <w:tc>
          <w:tcPr>
            <w:tcW w:w="874" w:type="dxa"/>
            <w:vAlign w:val="center"/>
          </w:tcPr>
          <w:p w14:paraId="1DDBB691" w14:textId="77777777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3F19" w:rsidRPr="003746DC" w14:paraId="41A147A3" w14:textId="77777777" w:rsidTr="00B93F19">
        <w:trPr>
          <w:trHeight w:val="310"/>
          <w:jc w:val="center"/>
        </w:trPr>
        <w:tc>
          <w:tcPr>
            <w:tcW w:w="850" w:type="dxa"/>
          </w:tcPr>
          <w:p w14:paraId="05B40FBB" w14:textId="77777777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14:paraId="67CC1DCC" w14:textId="34ABAB62" w:rsidR="00B93F19" w:rsidRPr="003746DC" w:rsidRDefault="00B93F19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Prezentarea si descrierea pieselor din aliaje de aluminiu din componenta sistemelor de propuslie din cadrul laboratoarele facultatii</w:t>
            </w:r>
          </w:p>
        </w:tc>
        <w:tc>
          <w:tcPr>
            <w:tcW w:w="874" w:type="dxa"/>
            <w:vAlign w:val="center"/>
          </w:tcPr>
          <w:p w14:paraId="1CA0030A" w14:textId="77777777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3F19" w:rsidRPr="003746DC" w14:paraId="30975062" w14:textId="77777777" w:rsidTr="00832824">
        <w:trPr>
          <w:trHeight w:val="310"/>
          <w:jc w:val="center"/>
        </w:trPr>
        <w:tc>
          <w:tcPr>
            <w:tcW w:w="850" w:type="dxa"/>
          </w:tcPr>
          <w:p w14:paraId="63460A1C" w14:textId="77777777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14:paraId="10FEC278" w14:textId="7515C2D1" w:rsidR="00B93F19" w:rsidRPr="003746DC" w:rsidRDefault="00B93F19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Prezentarea si descrierea pieselor din aliaje de titan din componenta sistemelor de propuslie din cadrul laboratoarele facultatii</w:t>
            </w:r>
          </w:p>
        </w:tc>
        <w:tc>
          <w:tcPr>
            <w:tcW w:w="874" w:type="dxa"/>
          </w:tcPr>
          <w:p w14:paraId="18773775" w14:textId="38EAE480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3F19" w:rsidRPr="003746DC" w14:paraId="4EC460B4" w14:textId="77777777" w:rsidTr="00832824">
        <w:trPr>
          <w:trHeight w:val="310"/>
          <w:jc w:val="center"/>
        </w:trPr>
        <w:tc>
          <w:tcPr>
            <w:tcW w:w="850" w:type="dxa"/>
          </w:tcPr>
          <w:p w14:paraId="37F38104" w14:textId="77777777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40" w:type="dxa"/>
            <w:vAlign w:val="center"/>
          </w:tcPr>
          <w:p w14:paraId="13A93FE3" w14:textId="3C45F3C6" w:rsidR="00B93F19" w:rsidRPr="003746DC" w:rsidRDefault="00B93F19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Prezentarea si descrierea pieselor din oteluri refractare din componenta sistemelor de propuslie din cadrul laboratoarele facultatii</w:t>
            </w:r>
          </w:p>
        </w:tc>
        <w:tc>
          <w:tcPr>
            <w:tcW w:w="874" w:type="dxa"/>
          </w:tcPr>
          <w:p w14:paraId="5F049B3D" w14:textId="6B943F75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3F19" w:rsidRPr="003746DC" w14:paraId="58CF6DBE" w14:textId="77777777" w:rsidTr="00832824">
        <w:trPr>
          <w:trHeight w:val="310"/>
          <w:jc w:val="center"/>
        </w:trPr>
        <w:tc>
          <w:tcPr>
            <w:tcW w:w="850" w:type="dxa"/>
          </w:tcPr>
          <w:p w14:paraId="5EBEC8A8" w14:textId="77777777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14:paraId="5824CB1E" w14:textId="2902EC24" w:rsidR="00B93F19" w:rsidRPr="003746DC" w:rsidRDefault="00B93F19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Prezentarea si descrierea pieselor din oteluri refractare din componenta sistemelor de propuslie din cadrul laboratoarele facultatii</w:t>
            </w:r>
          </w:p>
        </w:tc>
        <w:tc>
          <w:tcPr>
            <w:tcW w:w="874" w:type="dxa"/>
          </w:tcPr>
          <w:p w14:paraId="169121EE" w14:textId="68C7EB88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3F19" w:rsidRPr="003746DC" w14:paraId="64E74640" w14:textId="77777777" w:rsidTr="00B93F19">
        <w:trPr>
          <w:trHeight w:val="310"/>
          <w:jc w:val="center"/>
        </w:trPr>
        <w:tc>
          <w:tcPr>
            <w:tcW w:w="850" w:type="dxa"/>
          </w:tcPr>
          <w:p w14:paraId="28B1FA66" w14:textId="77777777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vAlign w:val="center"/>
          </w:tcPr>
          <w:p w14:paraId="4EDFF5DE" w14:textId="2BC97F61" w:rsidR="00B93F19" w:rsidRPr="003746DC" w:rsidRDefault="00B93F19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Prezentarea si descrierea pieselor din materiale compozite din componenta sistemelor de propuslie din cadrul laboratoarele facultatii</w:t>
            </w:r>
          </w:p>
        </w:tc>
        <w:tc>
          <w:tcPr>
            <w:tcW w:w="874" w:type="dxa"/>
          </w:tcPr>
          <w:p w14:paraId="00E82530" w14:textId="184FC9D4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3F19" w:rsidRPr="003746DC" w14:paraId="35C80DE4" w14:textId="77777777" w:rsidTr="00B93F19">
        <w:trPr>
          <w:trHeight w:val="310"/>
          <w:jc w:val="center"/>
        </w:trPr>
        <w:tc>
          <w:tcPr>
            <w:tcW w:w="850" w:type="dxa"/>
          </w:tcPr>
          <w:p w14:paraId="177EFEB6" w14:textId="77777777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vAlign w:val="center"/>
          </w:tcPr>
          <w:p w14:paraId="7DFE5BEA" w14:textId="5568EE07" w:rsidR="00B93F19" w:rsidRPr="003746DC" w:rsidRDefault="00B93F19" w:rsidP="00374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Prezentarea si descrierea pieselor din materiale ceramice din componenta sistemelor de propuslie din cadrul laboratoarele facultatii</w:t>
            </w:r>
          </w:p>
        </w:tc>
        <w:tc>
          <w:tcPr>
            <w:tcW w:w="874" w:type="dxa"/>
          </w:tcPr>
          <w:p w14:paraId="22190B02" w14:textId="098B77AA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3746DC" w14:paraId="73EE7879" w14:textId="77777777" w:rsidTr="00B93F19">
        <w:trPr>
          <w:jc w:val="center"/>
        </w:trPr>
        <w:tc>
          <w:tcPr>
            <w:tcW w:w="850" w:type="dxa"/>
          </w:tcPr>
          <w:p w14:paraId="56C9A637" w14:textId="77777777" w:rsidR="00AD6760" w:rsidRPr="003746DC" w:rsidRDefault="00AD6760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3746DC" w:rsidRDefault="00AD6760" w:rsidP="003746D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7F959537" w:rsidR="00AD6760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46D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924485" w:rsidRPr="003746DC" w14:paraId="4A9FE7DB" w14:textId="77777777" w:rsidTr="00B93F19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3746DC" w:rsidRDefault="1B82A3CE" w:rsidP="003746D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5CCCC35F" w14:textId="77777777" w:rsidR="00B93F19" w:rsidRPr="003746DC" w:rsidRDefault="00B93F19" w:rsidP="003746D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Picoș C., Coman Gh., Slătineanu L., Gramescu T., Prelucrabilitatea prin aschiere a aliajelor feroase, Editura TEHNICĂ, București, 1981.</w:t>
            </w:r>
          </w:p>
          <w:p w14:paraId="54BBFB2E" w14:textId="029D5D15" w:rsidR="00924485" w:rsidRPr="003746DC" w:rsidRDefault="00B93F19" w:rsidP="003746D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Serge Abrate, Impact Engineering of Composite Structures, Editura SpringerWienNewYork, printed in Italy, 2011.</w:t>
            </w:r>
          </w:p>
        </w:tc>
      </w:tr>
    </w:tbl>
    <w:p w14:paraId="51BC018E" w14:textId="7D2CB7D1" w:rsidR="008F48E0" w:rsidRPr="003746DC" w:rsidRDefault="008F48E0" w:rsidP="003746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3746DC" w:rsidRDefault="5C9719EC" w:rsidP="003746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46DC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="002A0FC9" w:rsidRPr="003746DC" w14:paraId="7D21E95E" w14:textId="77777777" w:rsidTr="00B93F19">
        <w:tc>
          <w:tcPr>
            <w:tcW w:w="2682" w:type="dxa"/>
          </w:tcPr>
          <w:p w14:paraId="7D303A79" w14:textId="77777777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E4030DD" w14:textId="77777777" w:rsidR="00FD0711" w:rsidRPr="003746DC" w:rsidRDefault="00FD0711" w:rsidP="003746DC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35" w:type="dxa"/>
          </w:tcPr>
          <w:p w14:paraId="3F9F6055" w14:textId="279A4F5C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3746DC">
              <w:rPr>
                <w:rFonts w:ascii="Times New Roman" w:hAnsi="Times New Roman"/>
                <w:sz w:val="24"/>
                <w:szCs w:val="24"/>
              </w:rPr>
              <w:t>M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</w:tcPr>
          <w:p w14:paraId="603F72BF" w14:textId="77777777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B93F19" w:rsidRPr="003746DC" w14:paraId="74C75806" w14:textId="77777777" w:rsidTr="006519EA">
        <w:trPr>
          <w:trHeight w:val="135"/>
        </w:trPr>
        <w:tc>
          <w:tcPr>
            <w:tcW w:w="2682" w:type="dxa"/>
            <w:vMerge w:val="restart"/>
          </w:tcPr>
          <w:p w14:paraId="1902AF24" w14:textId="77777777" w:rsidR="00B93F19" w:rsidRPr="003746DC" w:rsidRDefault="00B93F19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848" w:type="dxa"/>
            <w:shd w:val="clear" w:color="auto" w:fill="D9D9D9" w:themeFill="background1" w:themeFillShade="D9"/>
            <w:vAlign w:val="center"/>
          </w:tcPr>
          <w:p w14:paraId="1705B273" w14:textId="3B6DCDE7" w:rsidR="00B93F19" w:rsidRPr="003746DC" w:rsidRDefault="00B93F19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Verificare finala orala 20 puncte</w:t>
            </w:r>
          </w:p>
        </w:tc>
        <w:tc>
          <w:tcPr>
            <w:tcW w:w="2035" w:type="dxa"/>
            <w:vAlign w:val="center"/>
          </w:tcPr>
          <w:p w14:paraId="509BAC5C" w14:textId="6709D002" w:rsidR="00B93F19" w:rsidRPr="003746DC" w:rsidRDefault="00B93F19" w:rsidP="003746DC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Verificare</w:t>
            </w:r>
          </w:p>
        </w:tc>
        <w:tc>
          <w:tcPr>
            <w:tcW w:w="1891" w:type="dxa"/>
            <w:vAlign w:val="center"/>
          </w:tcPr>
          <w:p w14:paraId="7F30234E" w14:textId="7E7DD582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6E2D3A" w:rsidRPr="003746DC" w14:paraId="53BD5912" w14:textId="77777777" w:rsidTr="00B93F19">
        <w:trPr>
          <w:trHeight w:val="135"/>
        </w:trPr>
        <w:tc>
          <w:tcPr>
            <w:tcW w:w="2682" w:type="dxa"/>
            <w:vMerge/>
          </w:tcPr>
          <w:p w14:paraId="5EE373E2" w14:textId="77777777" w:rsidR="006E2D3A" w:rsidRPr="003746DC" w:rsidRDefault="006E2D3A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vMerge w:val="restart"/>
            <w:shd w:val="clear" w:color="auto" w:fill="D9D9D9" w:themeFill="background1" w:themeFillShade="D9"/>
          </w:tcPr>
          <w:p w14:paraId="56E188D4" w14:textId="429E411A" w:rsidR="006E2D3A" w:rsidRPr="003746DC" w:rsidRDefault="006E2D3A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</w:tcPr>
          <w:p w14:paraId="254B2427" w14:textId="04E0E42D" w:rsidR="006E2D3A" w:rsidRPr="003746DC" w:rsidRDefault="006E2D3A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14:paraId="4EB6BEAA" w14:textId="428F6725" w:rsidR="006E2D3A" w:rsidRPr="003746DC" w:rsidRDefault="006E2D3A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2D3A" w:rsidRPr="003746DC" w14:paraId="4C685E55" w14:textId="77777777" w:rsidTr="00B93F19">
        <w:trPr>
          <w:trHeight w:val="135"/>
        </w:trPr>
        <w:tc>
          <w:tcPr>
            <w:tcW w:w="2682" w:type="dxa"/>
            <w:vMerge/>
          </w:tcPr>
          <w:p w14:paraId="1E88E594" w14:textId="77777777" w:rsidR="006E2D3A" w:rsidRPr="003746DC" w:rsidRDefault="006E2D3A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14:paraId="04DC1AF0" w14:textId="77777777" w:rsidR="006E2D3A" w:rsidRPr="003746DC" w:rsidRDefault="006E2D3A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</w:tcPr>
          <w:p w14:paraId="0B021732" w14:textId="4C346979" w:rsidR="006E2D3A" w:rsidRPr="003746DC" w:rsidRDefault="006E2D3A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14:paraId="6A40A0DE" w14:textId="1274E0B1" w:rsidR="006E2D3A" w:rsidRPr="003746DC" w:rsidRDefault="006E2D3A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3F19" w:rsidRPr="003746DC" w14:paraId="0F7F8DD7" w14:textId="77777777" w:rsidTr="00804A42">
        <w:trPr>
          <w:trHeight w:val="135"/>
        </w:trPr>
        <w:tc>
          <w:tcPr>
            <w:tcW w:w="2682" w:type="dxa"/>
            <w:vMerge w:val="restart"/>
          </w:tcPr>
          <w:p w14:paraId="5AF7BC1E" w14:textId="28CFC478" w:rsidR="00B93F19" w:rsidRPr="003746DC" w:rsidRDefault="00B93F19" w:rsidP="003746DC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10.5 Seminar/laborator/proiect</w:t>
            </w:r>
          </w:p>
        </w:tc>
        <w:tc>
          <w:tcPr>
            <w:tcW w:w="3848" w:type="dxa"/>
            <w:shd w:val="clear" w:color="auto" w:fill="D9D9D9" w:themeFill="background1" w:themeFillShade="D9"/>
            <w:vAlign w:val="center"/>
          </w:tcPr>
          <w:p w14:paraId="6CF8B18C" w14:textId="15043ACC" w:rsidR="00B93F19" w:rsidRPr="003746DC" w:rsidRDefault="00B93F19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Verificare pe parcurs 80 puncte</w:t>
            </w:r>
          </w:p>
        </w:tc>
        <w:tc>
          <w:tcPr>
            <w:tcW w:w="2035" w:type="dxa"/>
            <w:vAlign w:val="center"/>
          </w:tcPr>
          <w:p w14:paraId="1BC04238" w14:textId="5E5071E2" w:rsidR="00B93F19" w:rsidRPr="003746DC" w:rsidRDefault="00B93F19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Verificare teme</w:t>
            </w:r>
          </w:p>
        </w:tc>
        <w:tc>
          <w:tcPr>
            <w:tcW w:w="1891" w:type="dxa"/>
            <w:vAlign w:val="center"/>
          </w:tcPr>
          <w:p w14:paraId="39B929A6" w14:textId="4F2DD9C5" w:rsidR="00B93F19" w:rsidRPr="003746DC" w:rsidRDefault="00B93F19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2A0FC9" w:rsidRPr="003746DC" w14:paraId="2B4116DF" w14:textId="77777777" w:rsidTr="00B93F19">
        <w:trPr>
          <w:trHeight w:val="135"/>
        </w:trPr>
        <w:tc>
          <w:tcPr>
            <w:tcW w:w="2682" w:type="dxa"/>
            <w:vMerge/>
          </w:tcPr>
          <w:p w14:paraId="2B711DFD" w14:textId="77777777" w:rsidR="00FD0711" w:rsidRPr="003746DC" w:rsidRDefault="00FD0711" w:rsidP="003746DC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14:paraId="2D98452F" w14:textId="7C69163C" w:rsidR="002A0FC9" w:rsidRPr="003746DC" w:rsidRDefault="002A0FC9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</w:tcPr>
          <w:p w14:paraId="45A2E07C" w14:textId="7BEE34B6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14:paraId="148AC8AB" w14:textId="3545D376" w:rsidR="00FD0711" w:rsidRPr="003746DC" w:rsidRDefault="00FD0711" w:rsidP="0037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3746DC" w14:paraId="45DF9D34" w14:textId="77777777" w:rsidTr="5B486057">
        <w:tc>
          <w:tcPr>
            <w:tcW w:w="10456" w:type="dxa"/>
            <w:gridSpan w:val="4"/>
          </w:tcPr>
          <w:p w14:paraId="37780C68" w14:textId="77777777" w:rsidR="00FD0711" w:rsidRPr="003746DC" w:rsidRDefault="00FD0711" w:rsidP="0037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3746DC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3746DC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3746DC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  <w:p w14:paraId="7B173F2D" w14:textId="5C23E233" w:rsidR="00B93F19" w:rsidRPr="003746DC" w:rsidRDefault="00B93F19" w:rsidP="003746DC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3746DC" w14:paraId="61E018F6" w14:textId="77777777" w:rsidTr="5B486057">
        <w:tc>
          <w:tcPr>
            <w:tcW w:w="10456" w:type="dxa"/>
            <w:gridSpan w:val="4"/>
          </w:tcPr>
          <w:p w14:paraId="0253BF57" w14:textId="6A14CADF" w:rsidR="00FD0711" w:rsidRPr="003746DC" w:rsidRDefault="00072B00" w:rsidP="003746D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3746DC">
              <w:rPr>
                <w:rFonts w:ascii="Times New Roman" w:hAnsi="Times New Roman"/>
                <w:sz w:val="24"/>
                <w:szCs w:val="24"/>
              </w:rPr>
              <w:t>ț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="00F054FF" w:rsidRPr="003746DC">
              <w:rPr>
                <w:rFonts w:ascii="Times New Roman" w:hAnsi="Times New Roman"/>
                <w:sz w:val="24"/>
                <w:szCs w:val="24"/>
              </w:rPr>
              <w:t>.</w:t>
            </w:r>
            <w:r w:rsidR="00536B72" w:rsidRPr="0037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0D7B7C9" w14:textId="41B51CEF" w:rsidR="00DC450D" w:rsidRPr="003746DC" w:rsidRDefault="00EF61F2" w:rsidP="003746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46DC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RPr="003746DC" w14:paraId="78BF18FD" w14:textId="77777777" w:rsidTr="003075CA">
        <w:tc>
          <w:tcPr>
            <w:tcW w:w="2207" w:type="dxa"/>
          </w:tcPr>
          <w:p w14:paraId="5F83081C" w14:textId="3AB7BB75" w:rsidR="00072B00" w:rsidRPr="003746DC" w:rsidRDefault="00072B00" w:rsidP="003746DC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 w:rsidRPr="0037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3EC5F59E" w:rsidR="00072B00" w:rsidRPr="003746DC" w:rsidRDefault="00072B00" w:rsidP="003746DC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Pr="003746DC" w:rsidRDefault="003C6DC8" w:rsidP="003746DC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42D6E3DC" w:rsidR="00072B00" w:rsidRPr="003746DC" w:rsidRDefault="00072B00" w:rsidP="003746DC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 w:rsidRPr="003746DC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 w:rsidRPr="003746DC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 w:rsidRPr="003746DC">
              <w:rPr>
                <w:rFonts w:ascii="Times New Roman" w:hAnsi="Times New Roman"/>
                <w:sz w:val="24"/>
                <w:szCs w:val="24"/>
              </w:rPr>
              <w:t>)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 w:rsidRPr="003746DC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Pr="003746DC" w:rsidRDefault="003C6DC8" w:rsidP="00374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3746DC" w14:paraId="6FD081A3" w14:textId="77777777" w:rsidTr="003075CA">
        <w:tc>
          <w:tcPr>
            <w:tcW w:w="2207" w:type="dxa"/>
          </w:tcPr>
          <w:p w14:paraId="346C1E2C" w14:textId="359F474E" w:rsidR="00072B00" w:rsidRPr="003746DC" w:rsidRDefault="00B93F19" w:rsidP="003746DC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01.2025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5054E524" w:rsidR="00072B00" w:rsidRPr="003746DC" w:rsidRDefault="00B93F19" w:rsidP="003746DC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Dr.ing. Coman Calin-Dumitru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0D771566" w:rsidR="00072B00" w:rsidRPr="003746DC" w:rsidRDefault="00B93F19" w:rsidP="003746DC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 xml:space="preserve">As. </w:t>
            </w:r>
            <w:r w:rsidR="003E40AF" w:rsidRPr="003746DC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>Ing. Cojogea Andrei</w:t>
            </w:r>
          </w:p>
        </w:tc>
      </w:tr>
      <w:tr w:rsidR="00072B00" w:rsidRPr="003746DC" w14:paraId="70CCFEEC" w14:textId="77777777" w:rsidTr="003075CA">
        <w:tc>
          <w:tcPr>
            <w:tcW w:w="2207" w:type="dxa"/>
          </w:tcPr>
          <w:p w14:paraId="3FBAC7CE" w14:textId="77777777" w:rsidR="00072B00" w:rsidRPr="003746DC" w:rsidRDefault="00072B00" w:rsidP="00374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Pr="003746DC" w:rsidRDefault="00072B00" w:rsidP="00374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Pr="003746DC" w:rsidRDefault="00072B00" w:rsidP="00374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3746DC" w14:paraId="39AA7B7F" w14:textId="77777777" w:rsidTr="003075CA">
        <w:tc>
          <w:tcPr>
            <w:tcW w:w="2207" w:type="dxa"/>
          </w:tcPr>
          <w:p w14:paraId="562E954C" w14:textId="499B4314" w:rsidR="00072B00" w:rsidRPr="003746DC" w:rsidRDefault="00072B00" w:rsidP="003746DC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 w:rsidRPr="0037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247ADF53" w:rsidR="00072B00" w:rsidRPr="003746DC" w:rsidRDefault="00072B00" w:rsidP="003746DC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09CF9E52" w14:textId="77777777" w:rsidR="003C6DC8" w:rsidRPr="003746DC" w:rsidRDefault="003C6DC8" w:rsidP="003746D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97EC3C" w14:textId="2DF5F5FE" w:rsidR="00FB6888" w:rsidRPr="003746DC" w:rsidRDefault="003E40AF" w:rsidP="003746DC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Prof.dr.ing. Stoia-Djes</w:t>
            </w:r>
            <w:r w:rsidR="00B93F19" w:rsidRPr="003746DC">
              <w:rPr>
                <w:rFonts w:ascii="Times New Roman" w:hAnsi="Times New Roman"/>
                <w:sz w:val="24"/>
                <w:szCs w:val="24"/>
              </w:rPr>
              <w:t>ka</w:t>
            </w:r>
            <w:r w:rsidRPr="003746DC">
              <w:rPr>
                <w:rFonts w:ascii="Times New Roman" w:hAnsi="Times New Roman"/>
                <w:sz w:val="24"/>
                <w:szCs w:val="24"/>
              </w:rPr>
              <w:t xml:space="preserve"> Marius</w:t>
            </w:r>
          </w:p>
          <w:p w14:paraId="49BB8357" w14:textId="1808CC72" w:rsidR="00FB6888" w:rsidRPr="003746DC" w:rsidRDefault="00FB6888" w:rsidP="00374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3746DC" w14:paraId="6A42378F" w14:textId="77777777" w:rsidTr="00BA0EDC">
        <w:tc>
          <w:tcPr>
            <w:tcW w:w="2207" w:type="dxa"/>
          </w:tcPr>
          <w:p w14:paraId="4364EBD7" w14:textId="77777777" w:rsidR="00072B00" w:rsidRPr="003746DC" w:rsidRDefault="00072B00" w:rsidP="00374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Pr="003746DC" w:rsidRDefault="00072B00" w:rsidP="00374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RPr="003746DC" w14:paraId="6FD71419" w14:textId="77777777" w:rsidTr="003075CA">
        <w:tc>
          <w:tcPr>
            <w:tcW w:w="2207" w:type="dxa"/>
          </w:tcPr>
          <w:p w14:paraId="42CCED2E" w14:textId="41F0E5BF" w:rsidR="003075CA" w:rsidRPr="003746DC" w:rsidRDefault="003075CA" w:rsidP="003746DC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51AAB324" w:rsidR="003075CA" w:rsidRPr="003746DC" w:rsidRDefault="003075CA" w:rsidP="003746DC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14:paraId="1CA7555B" w14:textId="5A823F67" w:rsidR="00B93F19" w:rsidRPr="003746DC" w:rsidRDefault="00B93F19" w:rsidP="003746DC">
            <w:pPr>
              <w:rPr>
                <w:rFonts w:ascii="Times New Roman" w:hAnsi="Times New Roman"/>
                <w:sz w:val="24"/>
                <w:szCs w:val="24"/>
              </w:rPr>
            </w:pPr>
            <w:r w:rsidRPr="003746DC">
              <w:rPr>
                <w:rFonts w:ascii="Times New Roman" w:hAnsi="Times New Roman"/>
                <w:sz w:val="24"/>
                <w:szCs w:val="24"/>
              </w:rPr>
              <w:t>Prof.dr.ing. Crunteanu Daniel</w:t>
            </w:r>
          </w:p>
          <w:p w14:paraId="4AB3D3F4" w14:textId="75DD10EE" w:rsidR="003075CA" w:rsidRPr="003746DC" w:rsidRDefault="003075CA" w:rsidP="00374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3746DC" w:rsidRDefault="00FD0711" w:rsidP="003746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D0711" w:rsidRPr="003746DC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E972" w14:textId="77777777" w:rsidR="00805DBE" w:rsidRDefault="00805DBE" w:rsidP="006B0230">
      <w:pPr>
        <w:spacing w:after="0" w:line="240" w:lineRule="auto"/>
      </w:pPr>
      <w:r>
        <w:separator/>
      </w:r>
    </w:p>
  </w:endnote>
  <w:endnote w:type="continuationSeparator" w:id="0">
    <w:p w14:paraId="09ECB3CF" w14:textId="77777777" w:rsidR="00805DBE" w:rsidRDefault="00805DBE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5517" w14:textId="77777777" w:rsidR="00805DBE" w:rsidRDefault="00805DBE" w:rsidP="006B0230">
      <w:pPr>
        <w:spacing w:after="0" w:line="240" w:lineRule="auto"/>
      </w:pPr>
      <w:r>
        <w:separator/>
      </w:r>
    </w:p>
  </w:footnote>
  <w:footnote w:type="continuationSeparator" w:id="0">
    <w:p w14:paraId="3CDED44A" w14:textId="77777777" w:rsidR="00805DBE" w:rsidRDefault="00805DBE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57116776" w:rsidR="00D27462" w:rsidRPr="00A97B4B" w:rsidRDefault="00D27462" w:rsidP="00DB3B8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DB3B87">
            <w:rPr>
              <w:rFonts w:ascii="Arial" w:hAnsi="Arial" w:cs="Arial"/>
              <w:b/>
              <w:sz w:val="28"/>
              <w:szCs w:val="28"/>
            </w:rPr>
            <w:t xml:space="preserve"> Ingineria Aerospatiala</w:t>
          </w:r>
        </w:p>
      </w:tc>
      <w:tc>
        <w:tcPr>
          <w:tcW w:w="668" w:type="pct"/>
          <w:vAlign w:val="center"/>
        </w:tcPr>
        <w:p w14:paraId="1F52E6CC" w14:textId="01D314AF" w:rsidR="00D27462" w:rsidRPr="00504204" w:rsidRDefault="000C1680" w:rsidP="00D27462">
          <w:pPr>
            <w:pStyle w:val="Header"/>
            <w:spacing w:after="0"/>
            <w:jc w:val="center"/>
          </w:pPr>
          <w:r w:rsidRPr="00DA5614">
            <w:rPr>
              <w:noProof/>
              <w:sz w:val="28"/>
              <w:szCs w:val="24"/>
            </w:rPr>
            <w:drawing>
              <wp:inline distT="0" distB="0" distL="0" distR="0" wp14:anchorId="3649F9E4" wp14:editId="74179FF2">
                <wp:extent cx="733425" cy="742950"/>
                <wp:effectExtent l="0" t="0" r="9525" b="0"/>
                <wp:docPr id="1518145476" name="Picture 1" descr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red triangle in a blue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21647"/>
    <w:multiLevelType w:val="hybridMultilevel"/>
    <w:tmpl w:val="0920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15787"/>
    <w:multiLevelType w:val="hybridMultilevel"/>
    <w:tmpl w:val="5CE893E2"/>
    <w:lvl w:ilvl="0" w:tplc="B7C6CF56">
      <w:start w:val="4"/>
      <w:numFmt w:val="bullet"/>
      <w:lvlText w:val="-"/>
      <w:lvlJc w:val="left"/>
      <w:pPr>
        <w:ind w:left="1361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7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10802747"/>
    <w:multiLevelType w:val="hybridMultilevel"/>
    <w:tmpl w:val="A492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55E84"/>
    <w:multiLevelType w:val="hybridMultilevel"/>
    <w:tmpl w:val="7542C600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56D54"/>
    <w:multiLevelType w:val="hybridMultilevel"/>
    <w:tmpl w:val="E044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473BE6"/>
    <w:multiLevelType w:val="hybridMultilevel"/>
    <w:tmpl w:val="5738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C4692"/>
    <w:multiLevelType w:val="hybridMultilevel"/>
    <w:tmpl w:val="0EB4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7500C"/>
    <w:multiLevelType w:val="hybridMultilevel"/>
    <w:tmpl w:val="65A61584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56CA5"/>
    <w:multiLevelType w:val="hybridMultilevel"/>
    <w:tmpl w:val="8B34B5D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1C2B7F"/>
    <w:multiLevelType w:val="hybridMultilevel"/>
    <w:tmpl w:val="7A76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44439">
    <w:abstractNumId w:val="0"/>
  </w:num>
  <w:num w:numId="2" w16cid:durableId="655111567">
    <w:abstractNumId w:val="20"/>
  </w:num>
  <w:num w:numId="3" w16cid:durableId="2129735050">
    <w:abstractNumId w:val="15"/>
  </w:num>
  <w:num w:numId="4" w16cid:durableId="1090660817">
    <w:abstractNumId w:val="27"/>
  </w:num>
  <w:num w:numId="5" w16cid:durableId="973677698">
    <w:abstractNumId w:val="21"/>
  </w:num>
  <w:num w:numId="6" w16cid:durableId="2124959572">
    <w:abstractNumId w:val="1"/>
  </w:num>
  <w:num w:numId="7" w16cid:durableId="1146554253">
    <w:abstractNumId w:val="4"/>
  </w:num>
  <w:num w:numId="8" w16cid:durableId="1096635724">
    <w:abstractNumId w:val="17"/>
  </w:num>
  <w:num w:numId="9" w16cid:durableId="1189413622">
    <w:abstractNumId w:val="33"/>
  </w:num>
  <w:num w:numId="10" w16cid:durableId="1697317192">
    <w:abstractNumId w:val="18"/>
  </w:num>
  <w:num w:numId="11" w16cid:durableId="496069219">
    <w:abstractNumId w:val="7"/>
  </w:num>
  <w:num w:numId="12" w16cid:durableId="1757362632">
    <w:abstractNumId w:val="29"/>
  </w:num>
  <w:num w:numId="13" w16cid:durableId="182741982">
    <w:abstractNumId w:val="22"/>
  </w:num>
  <w:num w:numId="14" w16cid:durableId="626279095">
    <w:abstractNumId w:val="24"/>
  </w:num>
  <w:num w:numId="15" w16cid:durableId="49958220">
    <w:abstractNumId w:val="23"/>
  </w:num>
  <w:num w:numId="16" w16cid:durableId="731200125">
    <w:abstractNumId w:val="12"/>
  </w:num>
  <w:num w:numId="17" w16cid:durableId="1777172308">
    <w:abstractNumId w:val="3"/>
  </w:num>
  <w:num w:numId="18" w16cid:durableId="1740326724">
    <w:abstractNumId w:val="28"/>
  </w:num>
  <w:num w:numId="19" w16cid:durableId="1004436870">
    <w:abstractNumId w:val="13"/>
  </w:num>
  <w:num w:numId="20" w16cid:durableId="1838111333">
    <w:abstractNumId w:val="30"/>
  </w:num>
  <w:num w:numId="21" w16cid:durableId="108278042">
    <w:abstractNumId w:val="9"/>
  </w:num>
  <w:num w:numId="22" w16cid:durableId="1415207149">
    <w:abstractNumId w:val="34"/>
  </w:num>
  <w:num w:numId="23" w16cid:durableId="141047221">
    <w:abstractNumId w:val="11"/>
  </w:num>
  <w:num w:numId="24" w16cid:durableId="1448155829">
    <w:abstractNumId w:val="32"/>
  </w:num>
  <w:num w:numId="25" w16cid:durableId="1452285056">
    <w:abstractNumId w:val="2"/>
  </w:num>
  <w:num w:numId="26" w16cid:durableId="1003513940">
    <w:abstractNumId w:val="26"/>
  </w:num>
  <w:num w:numId="27" w16cid:durableId="1623538326">
    <w:abstractNumId w:val="14"/>
  </w:num>
  <w:num w:numId="28" w16cid:durableId="1050808231">
    <w:abstractNumId w:val="25"/>
  </w:num>
  <w:num w:numId="29" w16cid:durableId="1684823558">
    <w:abstractNumId w:val="10"/>
  </w:num>
  <w:num w:numId="30" w16cid:durableId="161820214">
    <w:abstractNumId w:val="16"/>
  </w:num>
  <w:num w:numId="31" w16cid:durableId="1924947070">
    <w:abstractNumId w:val="6"/>
  </w:num>
  <w:num w:numId="32" w16cid:durableId="279142649">
    <w:abstractNumId w:val="5"/>
  </w:num>
  <w:num w:numId="33" w16cid:durableId="108205883">
    <w:abstractNumId w:val="8"/>
  </w:num>
  <w:num w:numId="34" w16cid:durableId="877354653">
    <w:abstractNumId w:val="31"/>
  </w:num>
  <w:num w:numId="35" w16cid:durableId="20968256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1680"/>
    <w:rsid w:val="000C2BD3"/>
    <w:rsid w:val="000E0211"/>
    <w:rsid w:val="000E0F5C"/>
    <w:rsid w:val="000E3686"/>
    <w:rsid w:val="000E4FBF"/>
    <w:rsid w:val="00101A4C"/>
    <w:rsid w:val="001104F4"/>
    <w:rsid w:val="001177E6"/>
    <w:rsid w:val="00130167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864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5BC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2330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746DC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0AF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63549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D5DDC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5DBE"/>
    <w:rsid w:val="008061BA"/>
    <w:rsid w:val="00816871"/>
    <w:rsid w:val="00816B11"/>
    <w:rsid w:val="00816EC6"/>
    <w:rsid w:val="00817309"/>
    <w:rsid w:val="00827BE0"/>
    <w:rsid w:val="0083153A"/>
    <w:rsid w:val="008326E0"/>
    <w:rsid w:val="00835CED"/>
    <w:rsid w:val="00835EAD"/>
    <w:rsid w:val="008421F0"/>
    <w:rsid w:val="00850EF4"/>
    <w:rsid w:val="00853A0A"/>
    <w:rsid w:val="00854611"/>
    <w:rsid w:val="00856791"/>
    <w:rsid w:val="00860132"/>
    <w:rsid w:val="00861CAE"/>
    <w:rsid w:val="00866C07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63D9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0BDF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F054E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3F19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6474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6453"/>
    <w:rsid w:val="00CF76AB"/>
    <w:rsid w:val="00D00A03"/>
    <w:rsid w:val="00D00EE2"/>
    <w:rsid w:val="00D02F9C"/>
    <w:rsid w:val="00D02FE3"/>
    <w:rsid w:val="00D06BD1"/>
    <w:rsid w:val="00D14C04"/>
    <w:rsid w:val="00D14F4C"/>
    <w:rsid w:val="00D16BC3"/>
    <w:rsid w:val="00D16F17"/>
    <w:rsid w:val="00D2503E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B02"/>
    <w:rsid w:val="00D46EF7"/>
    <w:rsid w:val="00D605BE"/>
    <w:rsid w:val="00D618A9"/>
    <w:rsid w:val="00D725A8"/>
    <w:rsid w:val="00D7773C"/>
    <w:rsid w:val="00D82786"/>
    <w:rsid w:val="00D85A8D"/>
    <w:rsid w:val="00D87395"/>
    <w:rsid w:val="00DA433D"/>
    <w:rsid w:val="00DB2E68"/>
    <w:rsid w:val="00DB3B87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5539"/>
    <w:rsid w:val="00EF61F2"/>
    <w:rsid w:val="00F054FF"/>
    <w:rsid w:val="00F10B46"/>
    <w:rsid w:val="00F14920"/>
    <w:rsid w:val="00F15C49"/>
    <w:rsid w:val="00F16D17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835CE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566C8-D38D-4218-8057-A4D91937D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9789A2-17CD-4A62-AF44-55A20DF3E2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Calin Coman</dc:creator>
  <cp:lastModifiedBy>Andrei-George TOTU (80782)</cp:lastModifiedBy>
  <cp:revision>25</cp:revision>
  <dcterms:created xsi:type="dcterms:W3CDTF">2025-09-02T08:54:00Z</dcterms:created>
  <dcterms:modified xsi:type="dcterms:W3CDTF">2025-09-23T18:11:00Z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