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5C0A2CD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25A23CF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368EF6E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566AD2" w:rsidP="00566AD2" w:rsidRDefault="00C116E4" w14:paraId="6B756ED0" w14:textId="477A36A3">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rsidRPr="00C116E4" w:rsidR="00FD0711" w:rsidP="000B3BD0" w:rsidRDefault="00FD0711" w14:paraId="5E3D56FF" w14:textId="336F2BAE">
            <w:pPr>
              <w:pStyle w:val="Heading3"/>
              <w:rPr>
                <w:sz w:val="24"/>
                <w:szCs w:val="24"/>
              </w:rPr>
            </w:pPr>
          </w:p>
        </w:tc>
      </w:tr>
      <w:tr w:rsidRPr="00C116E4" w:rsidR="00FD0711" w:rsidTr="004F426F" w14:paraId="3BA60826" w14:textId="77777777">
        <w:tc>
          <w:tcPr>
            <w:tcW w:w="3823" w:type="dxa"/>
          </w:tcPr>
          <w:p w:rsidRPr="00850EF4" w:rsidR="00FD0711" w:rsidP="000B3BD0" w:rsidRDefault="00FD0711" w14:paraId="03B4F8D9" w14:textId="0D673523">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66AD2" w14:paraId="50BB472A" w14:textId="72B6C788">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9119A06">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1B1709" w:rsidP="000B3BD0" w:rsidRDefault="0024389A" w14:paraId="13524C69" w14:textId="3BE694E1">
            <w:pPr>
              <w:spacing w:after="0" w:line="240" w:lineRule="auto"/>
              <w:rPr>
                <w:rFonts w:ascii="Times New Roman" w:hAnsi="Times New Roman"/>
                <w:b/>
                <w:sz w:val="24"/>
                <w:szCs w:val="24"/>
              </w:rPr>
            </w:pPr>
            <w:r>
              <w:rPr>
                <w:rFonts w:ascii="Times New Roman" w:hAnsi="Times New Roman"/>
                <w:b/>
                <w:sz w:val="24"/>
                <w:szCs w:val="24"/>
              </w:rPr>
              <w:t>Tehnologia materialelor</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66AD2" w14:paraId="211250E6" w14:textId="393EDA08">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566AD2" w:rsidR="00A32B38" w:rsidP="00A32B38" w:rsidRDefault="00A32B38" w14:paraId="45BF625A" w14:textId="64CEC4A6">
            <w:pPr>
              <w:spacing w:after="0" w:line="240" w:lineRule="auto"/>
              <w:rPr>
                <w:rFonts w:ascii="Times New Roman" w:hAnsi="Times New Roman"/>
                <w:sz w:val="24"/>
                <w:szCs w:val="24"/>
              </w:rPr>
            </w:pPr>
            <w:r w:rsidRPr="00566AD2">
              <w:rPr>
                <w:rFonts w:ascii="Times New Roman" w:hAnsi="Times New Roman"/>
                <w:sz w:val="24"/>
                <w:szCs w:val="24"/>
              </w:rPr>
              <w:t xml:space="preserve">1.5 Programul de studii universitare </w:t>
            </w:r>
          </w:p>
        </w:tc>
        <w:tc>
          <w:tcPr>
            <w:tcW w:w="6196" w:type="dxa"/>
          </w:tcPr>
          <w:p w:rsidRPr="00566AD2" w:rsidR="00A32B38" w:rsidP="00A32B38" w:rsidRDefault="00566AD2" w14:paraId="5A2CE19F" w14:textId="1AA21724">
            <w:pPr>
              <w:spacing w:after="0" w:line="240" w:lineRule="auto"/>
              <w:rPr>
                <w:rFonts w:ascii="Times New Roman" w:hAnsi="Times New Roman"/>
                <w:sz w:val="24"/>
                <w:szCs w:val="24"/>
              </w:rPr>
            </w:pPr>
            <w:r>
              <w:rPr>
                <w:rFonts w:ascii="Times New Roman" w:hAnsi="Times New Roman"/>
                <w:sz w:val="24"/>
                <w:szCs w:val="24"/>
              </w:rPr>
              <w:t xml:space="preserve">Construcții Aerospațiale, Sisteme de Propulsie, Echipamente și Instalații de Aviație, Ingineri și Management Aeronautic, </w:t>
            </w:r>
            <w:r w:rsidRPr="00132EDA">
              <w:rPr>
                <w:rFonts w:ascii="Times New Roman" w:hAnsi="Times New Roman"/>
                <w:sz w:val="24"/>
                <w:szCs w:val="24"/>
              </w:rPr>
              <w:t>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66AD2" w:rsidR="00D46EF7" w:rsidP="000B3BD0" w:rsidRDefault="00D46EF7" w14:paraId="368FCB00" w14:textId="4D5CE8D4">
            <w:pPr>
              <w:spacing w:after="0" w:line="240" w:lineRule="auto"/>
              <w:rPr>
                <w:rFonts w:ascii="Times New Roman" w:hAnsi="Times New Roman"/>
                <w:sz w:val="24"/>
                <w:szCs w:val="24"/>
              </w:rPr>
            </w:pPr>
            <w:r w:rsidRPr="00566AD2">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66AD2" w:rsidR="004F426F" w:rsidP="000B3BD0" w:rsidRDefault="004F426F" w14:paraId="34157CA3" w14:textId="005CF9E4">
            <w:pPr>
              <w:spacing w:after="0" w:line="240" w:lineRule="auto"/>
              <w:rPr>
                <w:rFonts w:ascii="Times New Roman" w:hAnsi="Times New Roman"/>
                <w:sz w:val="24"/>
                <w:szCs w:val="24"/>
              </w:rPr>
            </w:pPr>
            <w:r w:rsidRPr="00566AD2">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293E219A">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92246E" w:rsidR="00FD0711" w:rsidTr="2257EB1F" w14:paraId="57E36C1D" w14:textId="77777777">
        <w:tc>
          <w:tcPr>
            <w:tcW w:w="2846" w:type="dxa"/>
            <w:gridSpan w:val="3"/>
            <w:tcMar/>
          </w:tcPr>
          <w:p w:rsidRPr="0092246E" w:rsidR="0092246E" w:rsidP="0092246E" w:rsidRDefault="00FD0711" w14:paraId="35767C96" w14:textId="7B1DCF63">
            <w:pPr>
              <w:spacing w:after="0" w:line="240" w:lineRule="auto"/>
              <w:rPr>
                <w:rFonts w:ascii="Times New Roman" w:hAnsi="Times New Roman"/>
                <w:sz w:val="24"/>
                <w:szCs w:val="24"/>
              </w:rPr>
            </w:pPr>
            <w:r w:rsidRPr="0092246E">
              <w:rPr>
                <w:rFonts w:ascii="Times New Roman" w:hAnsi="Times New Roman"/>
                <w:sz w:val="24"/>
                <w:szCs w:val="24"/>
              </w:rPr>
              <w:t>2.1 Denumirea disciplinei</w:t>
            </w:r>
          </w:p>
          <w:p w:rsidRPr="0092246E" w:rsidR="00532F3D" w:rsidP="000B3BD0" w:rsidRDefault="00532F3D" w14:paraId="61BD6346" w14:textId="6105140D">
            <w:pPr>
              <w:spacing w:after="0" w:line="240" w:lineRule="auto"/>
              <w:rPr>
                <w:rFonts w:ascii="Times New Roman" w:hAnsi="Times New Roman"/>
                <w:sz w:val="24"/>
                <w:szCs w:val="24"/>
              </w:rPr>
            </w:pPr>
          </w:p>
        </w:tc>
        <w:tc>
          <w:tcPr>
            <w:tcW w:w="7159" w:type="dxa"/>
            <w:gridSpan w:val="8"/>
            <w:tcMar/>
          </w:tcPr>
          <w:p w:rsidRPr="0092246E" w:rsidR="001F003F" w:rsidP="000B3BD0" w:rsidRDefault="0092246E" w14:paraId="3996590F" w14:textId="1D81DE8C">
            <w:pPr>
              <w:spacing w:after="0" w:line="240" w:lineRule="auto"/>
              <w:rPr>
                <w:rFonts w:ascii="Times New Roman" w:hAnsi="Times New Roman"/>
                <w:b/>
                <w:bCs/>
                <w:sz w:val="24"/>
                <w:szCs w:val="24"/>
              </w:rPr>
            </w:pPr>
            <w:r w:rsidRPr="0092246E">
              <w:rPr>
                <w:rFonts w:ascii="Times New Roman" w:hAnsi="Times New Roman"/>
                <w:b/>
                <w:bCs/>
                <w:sz w:val="24"/>
                <w:szCs w:val="24"/>
              </w:rPr>
              <w:t>Tehnologii generale de aviație</w:t>
            </w:r>
            <w:r w:rsidRPr="0092246E" w:rsidR="00364C75">
              <w:rPr>
                <w:rFonts w:ascii="Times New Roman" w:hAnsi="Times New Roman"/>
                <w:b/>
                <w:bCs/>
                <w:sz w:val="24"/>
                <w:szCs w:val="24"/>
              </w:rPr>
              <w:t xml:space="preserve"> </w:t>
            </w:r>
          </w:p>
        </w:tc>
      </w:tr>
      <w:tr w:rsidRPr="0092246E" w:rsidR="00FD0711" w:rsidTr="2257EB1F" w14:paraId="3B211D2A" w14:textId="77777777">
        <w:tc>
          <w:tcPr>
            <w:tcW w:w="4449" w:type="dxa"/>
            <w:gridSpan w:val="5"/>
            <w:tcMar/>
          </w:tcPr>
          <w:p w:rsidRPr="0092246E" w:rsidR="00FD0711" w:rsidP="000B3BD0" w:rsidRDefault="00FD0711" w14:paraId="4AB7824E" w14:textId="7BB624B0">
            <w:pPr>
              <w:spacing w:after="0" w:line="240" w:lineRule="auto"/>
              <w:rPr>
                <w:rFonts w:ascii="Times New Roman" w:hAnsi="Times New Roman"/>
                <w:color w:val="9BBB59" w:themeColor="accent3"/>
                <w:sz w:val="24"/>
                <w:szCs w:val="24"/>
              </w:rPr>
            </w:pPr>
            <w:r w:rsidRPr="0092246E">
              <w:rPr>
                <w:rFonts w:ascii="Times New Roman" w:hAnsi="Times New Roman"/>
                <w:sz w:val="24"/>
                <w:szCs w:val="24"/>
              </w:rPr>
              <w:t>2.2 Titularul</w:t>
            </w:r>
            <w:r w:rsidRPr="0092246E" w:rsidR="00ED7111">
              <w:rPr>
                <w:rFonts w:ascii="Times New Roman" w:hAnsi="Times New Roman"/>
                <w:sz w:val="24"/>
                <w:szCs w:val="24"/>
              </w:rPr>
              <w:t>/</w:t>
            </w:r>
            <w:r w:rsidRPr="0092246E" w:rsidR="006A175C">
              <w:rPr>
                <w:rFonts w:ascii="Times New Roman" w:hAnsi="Times New Roman"/>
                <w:sz w:val="24"/>
                <w:szCs w:val="24"/>
              </w:rPr>
              <w:t>i</w:t>
            </w:r>
            <w:r w:rsidRPr="0092246E" w:rsidR="00ED7111">
              <w:rPr>
                <w:rFonts w:ascii="Times New Roman" w:hAnsi="Times New Roman"/>
                <w:sz w:val="24"/>
                <w:szCs w:val="24"/>
              </w:rPr>
              <w:t>i</w:t>
            </w:r>
            <w:r w:rsidRPr="0092246E">
              <w:rPr>
                <w:rFonts w:ascii="Times New Roman" w:hAnsi="Times New Roman"/>
                <w:sz w:val="24"/>
                <w:szCs w:val="24"/>
              </w:rPr>
              <w:t xml:space="preserve"> activită</w:t>
            </w:r>
            <w:r w:rsidRPr="0092246E" w:rsidR="001B1709">
              <w:rPr>
                <w:rFonts w:ascii="Times New Roman" w:hAnsi="Times New Roman"/>
                <w:sz w:val="24"/>
                <w:szCs w:val="24"/>
              </w:rPr>
              <w:t>ț</w:t>
            </w:r>
            <w:r w:rsidRPr="0092246E">
              <w:rPr>
                <w:rFonts w:ascii="Times New Roman" w:hAnsi="Times New Roman"/>
                <w:sz w:val="24"/>
                <w:szCs w:val="24"/>
              </w:rPr>
              <w:t>ilor de curs</w:t>
            </w:r>
          </w:p>
        </w:tc>
        <w:tc>
          <w:tcPr>
            <w:tcW w:w="5556" w:type="dxa"/>
            <w:gridSpan w:val="6"/>
            <w:tcMar/>
          </w:tcPr>
          <w:p w:rsidRPr="0092246E" w:rsidR="00FD0711" w:rsidP="000B3BD0" w:rsidRDefault="0092246E" w14:paraId="7D0EC825" w14:textId="2CFE3B7D">
            <w:pPr>
              <w:spacing w:after="0" w:line="240" w:lineRule="auto"/>
              <w:rPr>
                <w:rFonts w:ascii="Times New Roman" w:hAnsi="Times New Roman"/>
                <w:sz w:val="24"/>
                <w:szCs w:val="24"/>
              </w:rPr>
            </w:pPr>
            <w:r>
              <w:rPr>
                <w:rFonts w:ascii="Times New Roman" w:hAnsi="Times New Roman"/>
                <w:sz w:val="24"/>
                <w:szCs w:val="24"/>
              </w:rPr>
              <w:t>Conf. dr. ing. Vasile Moga</w:t>
            </w:r>
          </w:p>
        </w:tc>
      </w:tr>
      <w:tr w:rsidRPr="0092246E" w:rsidR="00FD0711" w:rsidTr="2257EB1F" w14:paraId="4C0392E2" w14:textId="77777777">
        <w:tc>
          <w:tcPr>
            <w:tcW w:w="4449" w:type="dxa"/>
            <w:gridSpan w:val="5"/>
            <w:tcMar/>
          </w:tcPr>
          <w:p w:rsidRPr="0092246E" w:rsidR="00FD0711" w:rsidP="2257EB1F" w:rsidRDefault="00FD0711" w14:paraId="0068B97D" w14:textId="1855477D">
            <w:pPr>
              <w:spacing w:after="0" w:line="240" w:lineRule="auto"/>
              <w:rPr>
                <w:rFonts w:ascii="Times New Roman" w:hAnsi="Times New Roman"/>
                <w:sz w:val="24"/>
                <w:szCs w:val="24"/>
              </w:rPr>
            </w:pPr>
            <w:r w:rsidRPr="2257EB1F" w:rsidR="00FD0711">
              <w:rPr>
                <w:rFonts w:ascii="Times New Roman" w:hAnsi="Times New Roman"/>
                <w:sz w:val="24"/>
                <w:szCs w:val="24"/>
              </w:rPr>
              <w:t>2.3 Titularul</w:t>
            </w:r>
            <w:r w:rsidRPr="2257EB1F" w:rsidR="00ED7111">
              <w:rPr>
                <w:rFonts w:ascii="Times New Roman" w:hAnsi="Times New Roman"/>
                <w:sz w:val="24"/>
                <w:szCs w:val="24"/>
              </w:rPr>
              <w:t>/ii</w:t>
            </w:r>
            <w:r w:rsidRPr="2257EB1F" w:rsidR="00FD0711">
              <w:rPr>
                <w:rFonts w:ascii="Times New Roman" w:hAnsi="Times New Roman"/>
                <w:sz w:val="24"/>
                <w:szCs w:val="24"/>
              </w:rPr>
              <w:t xml:space="preserve"> activită</w:t>
            </w:r>
            <w:r w:rsidRPr="2257EB1F" w:rsidR="001B1709">
              <w:rPr>
                <w:rFonts w:ascii="Times New Roman" w:hAnsi="Times New Roman"/>
                <w:sz w:val="24"/>
                <w:szCs w:val="24"/>
              </w:rPr>
              <w:t>ț</w:t>
            </w:r>
            <w:r w:rsidRPr="2257EB1F" w:rsidR="00FD0711">
              <w:rPr>
                <w:rFonts w:ascii="Times New Roman" w:hAnsi="Times New Roman"/>
                <w:sz w:val="24"/>
                <w:szCs w:val="24"/>
              </w:rPr>
              <w:t xml:space="preserve">ilor de </w:t>
            </w:r>
            <w:r w:rsidRPr="2257EB1F" w:rsidR="00C116E4">
              <w:rPr>
                <w:rFonts w:ascii="Times New Roman" w:hAnsi="Times New Roman"/>
                <w:sz w:val="24"/>
                <w:szCs w:val="24"/>
              </w:rPr>
              <w:t xml:space="preserve"> laborator</w:t>
            </w:r>
          </w:p>
        </w:tc>
        <w:tc>
          <w:tcPr>
            <w:tcW w:w="5556" w:type="dxa"/>
            <w:gridSpan w:val="6"/>
            <w:tcMar/>
          </w:tcPr>
          <w:p w:rsidRPr="0092246E" w:rsidR="00FD0711" w:rsidP="000B3BD0" w:rsidRDefault="0092246E" w14:paraId="4CA0B319" w14:textId="1A3D4DD2">
            <w:pPr>
              <w:spacing w:after="0" w:line="240" w:lineRule="auto"/>
              <w:rPr>
                <w:rFonts w:ascii="Times New Roman" w:hAnsi="Times New Roman"/>
                <w:sz w:val="24"/>
                <w:szCs w:val="24"/>
              </w:rPr>
            </w:pPr>
            <w:r>
              <w:rPr>
                <w:rFonts w:ascii="Times New Roman" w:hAnsi="Times New Roman"/>
                <w:sz w:val="24"/>
                <w:szCs w:val="24"/>
              </w:rPr>
              <w:t>Conf. dr. ing. Vasile Moga</w:t>
            </w:r>
          </w:p>
        </w:tc>
      </w:tr>
      <w:tr w:rsidRPr="0092246E" w:rsidR="00700487" w:rsidTr="2257EB1F" w14:paraId="3BE3C0BE" w14:textId="77777777">
        <w:tc>
          <w:tcPr>
            <w:tcW w:w="1756" w:type="dxa"/>
            <w:tcMar/>
          </w:tcPr>
          <w:p w:rsidRPr="0092246E" w:rsidR="00FD0711" w:rsidP="000B3BD0" w:rsidRDefault="00FD0711" w14:paraId="4026D74C" w14:textId="3CDF41B0">
            <w:pPr>
              <w:spacing w:after="0" w:line="240" w:lineRule="auto"/>
              <w:ind w:right="-189"/>
              <w:rPr>
                <w:rFonts w:ascii="Times New Roman" w:hAnsi="Times New Roman"/>
                <w:color w:val="9BBB59" w:themeColor="accent3"/>
                <w:sz w:val="24"/>
                <w:szCs w:val="24"/>
              </w:rPr>
            </w:pPr>
            <w:r w:rsidRPr="0092246E">
              <w:rPr>
                <w:rFonts w:ascii="Times New Roman" w:hAnsi="Times New Roman"/>
                <w:sz w:val="24"/>
                <w:szCs w:val="24"/>
              </w:rPr>
              <w:t>2.4 Anul de studiu</w:t>
            </w:r>
          </w:p>
        </w:tc>
        <w:tc>
          <w:tcPr>
            <w:tcW w:w="384" w:type="dxa"/>
            <w:tcMar/>
          </w:tcPr>
          <w:p w:rsidRPr="0092246E" w:rsidR="00FD0711" w:rsidP="0092246E" w:rsidRDefault="0092246E" w14:paraId="2D1E475E" w14:textId="6794C88F">
            <w:pPr>
              <w:spacing w:after="0" w:line="240" w:lineRule="auto"/>
              <w:jc w:val="center"/>
              <w:rPr>
                <w:rFonts w:ascii="Times New Roman" w:hAnsi="Times New Roman"/>
                <w:sz w:val="24"/>
                <w:szCs w:val="24"/>
              </w:rPr>
            </w:pPr>
            <w:r>
              <w:rPr>
                <w:rFonts w:ascii="Times New Roman" w:hAnsi="Times New Roman"/>
                <w:sz w:val="24"/>
                <w:szCs w:val="24"/>
              </w:rPr>
              <w:t>2</w:t>
            </w:r>
          </w:p>
        </w:tc>
        <w:tc>
          <w:tcPr>
            <w:tcW w:w="2130" w:type="dxa"/>
            <w:gridSpan w:val="2"/>
            <w:tcMar/>
          </w:tcPr>
          <w:p w:rsidRPr="0092246E" w:rsidR="00FD0711" w:rsidP="000B3BD0" w:rsidRDefault="00FD0711" w14:paraId="7DA4A2EF" w14:textId="51DF01B2">
            <w:pPr>
              <w:spacing w:after="0" w:line="240" w:lineRule="auto"/>
              <w:ind w:left="-82" w:right="-164"/>
              <w:rPr>
                <w:rFonts w:ascii="Times New Roman" w:hAnsi="Times New Roman"/>
                <w:color w:val="9BBB59" w:themeColor="accent3"/>
                <w:sz w:val="24"/>
                <w:szCs w:val="24"/>
              </w:rPr>
            </w:pPr>
            <w:r w:rsidRPr="0092246E">
              <w:rPr>
                <w:rFonts w:ascii="Times New Roman" w:hAnsi="Times New Roman"/>
                <w:sz w:val="24"/>
                <w:szCs w:val="24"/>
              </w:rPr>
              <w:t>2.5 Semestrul</w:t>
            </w:r>
          </w:p>
        </w:tc>
        <w:tc>
          <w:tcPr>
            <w:tcW w:w="506" w:type="dxa"/>
            <w:gridSpan w:val="2"/>
            <w:tcMar/>
          </w:tcPr>
          <w:p w:rsidRPr="0092246E" w:rsidR="00FD0711" w:rsidP="0092246E" w:rsidRDefault="007A1B42" w14:paraId="300B9719" w14:textId="7350EB25">
            <w:pPr>
              <w:spacing w:after="0" w:line="240" w:lineRule="auto"/>
              <w:jc w:val="center"/>
              <w:rPr>
                <w:rFonts w:ascii="Times New Roman" w:hAnsi="Times New Roman"/>
                <w:sz w:val="24"/>
                <w:szCs w:val="24"/>
              </w:rPr>
            </w:pPr>
            <w:r w:rsidRPr="0092246E">
              <w:rPr>
                <w:rFonts w:ascii="Times New Roman" w:hAnsi="Times New Roman"/>
                <w:sz w:val="24"/>
                <w:szCs w:val="24"/>
              </w:rPr>
              <w:t>I</w:t>
            </w:r>
          </w:p>
        </w:tc>
        <w:tc>
          <w:tcPr>
            <w:tcW w:w="1900" w:type="dxa"/>
            <w:tcMar/>
          </w:tcPr>
          <w:p w:rsidRPr="0092246E" w:rsidR="00FD0711" w:rsidP="000B3BD0" w:rsidRDefault="00FD0711" w14:paraId="47B05FB1" w14:textId="0259D059">
            <w:pPr>
              <w:spacing w:after="0" w:line="240" w:lineRule="auto"/>
              <w:ind w:left="-80" w:right="-122"/>
              <w:rPr>
                <w:rFonts w:ascii="Times New Roman" w:hAnsi="Times New Roman"/>
                <w:color w:val="9BBB59" w:themeColor="accent3"/>
                <w:sz w:val="24"/>
                <w:szCs w:val="24"/>
              </w:rPr>
            </w:pPr>
            <w:r w:rsidRPr="0092246E">
              <w:rPr>
                <w:rFonts w:ascii="Times New Roman" w:hAnsi="Times New Roman"/>
                <w:sz w:val="24"/>
                <w:szCs w:val="24"/>
              </w:rPr>
              <w:t>2.6. Tipul de evaluare</w:t>
            </w:r>
          </w:p>
        </w:tc>
        <w:tc>
          <w:tcPr>
            <w:tcW w:w="502" w:type="dxa"/>
            <w:gridSpan w:val="2"/>
            <w:tcMar/>
          </w:tcPr>
          <w:p w:rsidRPr="0092246E" w:rsidR="00FD0711" w:rsidP="0092246E" w:rsidRDefault="0092246E" w14:paraId="5453D953" w14:textId="283969CE">
            <w:pPr>
              <w:spacing w:after="0" w:line="240" w:lineRule="auto"/>
              <w:jc w:val="center"/>
              <w:rPr>
                <w:rFonts w:ascii="Times New Roman" w:hAnsi="Times New Roman"/>
                <w:sz w:val="24"/>
                <w:szCs w:val="24"/>
              </w:rPr>
            </w:pPr>
            <w:r>
              <w:rPr>
                <w:rFonts w:ascii="Times New Roman" w:hAnsi="Times New Roman"/>
                <w:sz w:val="24"/>
                <w:szCs w:val="24"/>
              </w:rPr>
              <w:t>V</w:t>
            </w:r>
          </w:p>
        </w:tc>
        <w:tc>
          <w:tcPr>
            <w:tcW w:w="2090" w:type="dxa"/>
            <w:tcMar/>
          </w:tcPr>
          <w:p w:rsidRPr="0092246E" w:rsidR="00FD0711" w:rsidP="000B3BD0" w:rsidRDefault="00FD0711" w14:paraId="2FC51EB1" w14:textId="3D9CD8A8">
            <w:pPr>
              <w:spacing w:after="0" w:line="240" w:lineRule="auto"/>
              <w:ind w:left="-38" w:right="-136"/>
              <w:rPr>
                <w:rFonts w:ascii="Times New Roman" w:hAnsi="Times New Roman"/>
                <w:color w:val="9BBB59" w:themeColor="accent3"/>
                <w:sz w:val="24"/>
                <w:szCs w:val="24"/>
              </w:rPr>
            </w:pPr>
            <w:r w:rsidRPr="0092246E">
              <w:rPr>
                <w:rFonts w:ascii="Times New Roman" w:hAnsi="Times New Roman"/>
                <w:sz w:val="24"/>
                <w:szCs w:val="24"/>
              </w:rPr>
              <w:t xml:space="preserve">2.7 </w:t>
            </w:r>
            <w:r w:rsidRPr="0092246E" w:rsidR="00AA5BBD">
              <w:rPr>
                <w:rFonts w:ascii="Times New Roman" w:hAnsi="Times New Roman"/>
                <w:sz w:val="24"/>
                <w:szCs w:val="24"/>
              </w:rPr>
              <w:t>Statutul</w:t>
            </w:r>
            <w:r w:rsidRPr="0092246E">
              <w:rPr>
                <w:rFonts w:ascii="Times New Roman" w:hAnsi="Times New Roman"/>
                <w:sz w:val="24"/>
                <w:szCs w:val="24"/>
              </w:rPr>
              <w:t xml:space="preserve"> disciplinei</w:t>
            </w:r>
          </w:p>
        </w:tc>
        <w:tc>
          <w:tcPr>
            <w:tcW w:w="737" w:type="dxa"/>
            <w:tcMar/>
          </w:tcPr>
          <w:p w:rsidRPr="0092246E" w:rsidR="00FD0711" w:rsidP="0092246E" w:rsidRDefault="0092246E" w14:paraId="38374877" w14:textId="0C0ABA66">
            <w:pPr>
              <w:spacing w:after="0" w:line="240" w:lineRule="auto"/>
              <w:jc w:val="center"/>
              <w:rPr>
                <w:rFonts w:ascii="Times New Roman" w:hAnsi="Times New Roman"/>
                <w:sz w:val="24"/>
                <w:szCs w:val="24"/>
              </w:rPr>
            </w:pPr>
            <w:r>
              <w:rPr>
                <w:rFonts w:ascii="Times New Roman" w:hAnsi="Times New Roman"/>
                <w:sz w:val="24"/>
                <w:szCs w:val="24"/>
              </w:rPr>
              <w:t>Ob</w:t>
            </w:r>
          </w:p>
        </w:tc>
      </w:tr>
      <w:tr w:rsidRPr="0092246E" w:rsidR="007A1B42" w:rsidTr="2257EB1F" w14:paraId="14E46E6F" w14:textId="24CDA01A">
        <w:tc>
          <w:tcPr>
            <w:tcW w:w="2140" w:type="dxa"/>
            <w:gridSpan w:val="2"/>
            <w:tcMar/>
          </w:tcPr>
          <w:p w:rsidRPr="0092246E" w:rsidR="00204311" w:rsidP="000B3BD0" w:rsidRDefault="00204311" w14:paraId="2B6605C0" w14:textId="62FA5DAE">
            <w:pPr>
              <w:spacing w:after="0" w:line="240" w:lineRule="auto"/>
              <w:rPr>
                <w:rFonts w:ascii="Times New Roman" w:hAnsi="Times New Roman"/>
                <w:color w:val="9BBB59" w:themeColor="accent3"/>
                <w:sz w:val="24"/>
                <w:szCs w:val="24"/>
              </w:rPr>
            </w:pPr>
            <w:r w:rsidRPr="0092246E">
              <w:rPr>
                <w:rFonts w:ascii="Times New Roman" w:hAnsi="Times New Roman"/>
                <w:sz w:val="24"/>
                <w:szCs w:val="24"/>
              </w:rPr>
              <w:t xml:space="preserve">2.8 </w:t>
            </w:r>
            <w:r w:rsidRPr="0092246E" w:rsidR="00AA5BBD">
              <w:rPr>
                <w:rFonts w:ascii="Times New Roman" w:hAnsi="Times New Roman"/>
                <w:sz w:val="24"/>
                <w:szCs w:val="24"/>
              </w:rPr>
              <w:t>Categoria formativă</w:t>
            </w:r>
          </w:p>
        </w:tc>
        <w:tc>
          <w:tcPr>
            <w:tcW w:w="2130" w:type="dxa"/>
            <w:gridSpan w:val="2"/>
            <w:tcMar/>
          </w:tcPr>
          <w:p w:rsidRPr="0092246E" w:rsidR="00204311" w:rsidP="0092246E" w:rsidRDefault="0092246E" w14:paraId="03F77098" w14:textId="1A640934">
            <w:pPr>
              <w:spacing w:line="240" w:lineRule="auto"/>
              <w:jc w:val="center"/>
              <w:rPr>
                <w:rFonts w:ascii="Times New Roman" w:hAnsi="Times New Roman"/>
                <w:sz w:val="24"/>
                <w:szCs w:val="24"/>
                <w:lang w:val="en-US"/>
              </w:rPr>
            </w:pPr>
            <w:r>
              <w:rPr>
                <w:rFonts w:ascii="Times New Roman" w:hAnsi="Times New Roman"/>
                <w:sz w:val="24"/>
                <w:szCs w:val="24"/>
                <w:lang w:val="en-US"/>
              </w:rPr>
              <w:t>DS</w:t>
            </w:r>
          </w:p>
        </w:tc>
        <w:tc>
          <w:tcPr>
            <w:tcW w:w="2412" w:type="dxa"/>
            <w:gridSpan w:val="4"/>
            <w:tcMar/>
          </w:tcPr>
          <w:p w:rsidRPr="0092246E" w:rsidR="00204311" w:rsidP="000B3BD0" w:rsidRDefault="00204311" w14:paraId="46A72287" w14:textId="0E3D99F2">
            <w:pPr>
              <w:spacing w:after="0" w:line="240" w:lineRule="auto"/>
              <w:rPr>
                <w:rFonts w:ascii="Times New Roman" w:hAnsi="Times New Roman"/>
                <w:color w:val="9BBB59" w:themeColor="accent3"/>
                <w:sz w:val="24"/>
                <w:szCs w:val="24"/>
              </w:rPr>
            </w:pPr>
            <w:r w:rsidRPr="0092246E">
              <w:rPr>
                <w:rFonts w:ascii="Times New Roman" w:hAnsi="Times New Roman"/>
                <w:sz w:val="24"/>
                <w:szCs w:val="24"/>
              </w:rPr>
              <w:t>2.9 Codul disciplinei</w:t>
            </w:r>
          </w:p>
        </w:tc>
        <w:tc>
          <w:tcPr>
            <w:tcW w:w="3323" w:type="dxa"/>
            <w:gridSpan w:val="3"/>
            <w:tcMar/>
          </w:tcPr>
          <w:p w:rsidRPr="0092246E" w:rsidR="00204311" w:rsidP="0092246E" w:rsidRDefault="0092246E" w14:paraId="7F83CE32" w14:textId="3713D0CA">
            <w:pPr>
              <w:spacing w:after="0" w:line="240" w:lineRule="auto"/>
              <w:jc w:val="center"/>
              <w:rPr>
                <w:rFonts w:ascii="Times New Roman" w:hAnsi="Times New Roman"/>
                <w:sz w:val="24"/>
                <w:szCs w:val="24"/>
              </w:rPr>
            </w:pPr>
            <w:r w:rsidRPr="0092246E">
              <w:rPr>
                <w:rFonts w:ascii="Times New Roman" w:hAnsi="Times New Roman"/>
                <w:sz w:val="24"/>
                <w:szCs w:val="24"/>
              </w:rPr>
              <w:t>UPB.09.D.03.O.008</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109BCAF">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7"/>
        <w:gridCol w:w="467"/>
        <w:gridCol w:w="107"/>
        <w:gridCol w:w="973"/>
        <w:gridCol w:w="1129"/>
        <w:gridCol w:w="591"/>
        <w:gridCol w:w="2413"/>
        <w:gridCol w:w="9"/>
        <w:gridCol w:w="546"/>
        <w:gridCol w:w="9"/>
      </w:tblGrid>
      <w:tr w:rsidRPr="0007194F" w:rsidR="00FD0711" w:rsidTr="2257EB1F" w14:paraId="02F8C437" w14:textId="77777777">
        <w:trPr>
          <w:gridAfter w:val="1"/>
          <w:wAfter w:w="9" w:type="dxa"/>
        </w:trPr>
        <w:tc>
          <w:tcPr>
            <w:tcW w:w="3867" w:type="dxa"/>
            <w:tcMar/>
          </w:tcPr>
          <w:p w:rsidRPr="0092246E" w:rsidR="00FD0711" w:rsidP="000B3BD0" w:rsidRDefault="00FD0711" w14:paraId="1DC014CD" w14:textId="3D983634">
            <w:pPr>
              <w:spacing w:after="0" w:line="240" w:lineRule="auto"/>
              <w:rPr>
                <w:rFonts w:ascii="Times New Roman" w:hAnsi="Times New Roman"/>
                <w:color w:val="9BBB59" w:themeColor="accent3"/>
                <w:sz w:val="24"/>
                <w:szCs w:val="24"/>
              </w:rPr>
            </w:pPr>
            <w:r w:rsidRPr="0092246E">
              <w:rPr>
                <w:rFonts w:ascii="Times New Roman" w:hAnsi="Times New Roman"/>
                <w:sz w:val="24"/>
                <w:szCs w:val="24"/>
              </w:rPr>
              <w:t>3.1 Număr de ore pe săptămână</w:t>
            </w:r>
          </w:p>
        </w:tc>
        <w:tc>
          <w:tcPr>
            <w:tcW w:w="574" w:type="dxa"/>
            <w:gridSpan w:val="2"/>
            <w:tcMar/>
          </w:tcPr>
          <w:p w:rsidRPr="0092246E" w:rsidR="00FD0711" w:rsidP="0092246E" w:rsidRDefault="0092246E" w14:paraId="6CEAB724" w14:textId="35C3CE5F">
            <w:pPr>
              <w:spacing w:after="0" w:line="240" w:lineRule="auto"/>
              <w:jc w:val="center"/>
              <w:rPr>
                <w:rFonts w:ascii="Times New Roman" w:hAnsi="Times New Roman"/>
                <w:sz w:val="24"/>
                <w:szCs w:val="24"/>
              </w:rPr>
            </w:pPr>
            <w:r>
              <w:rPr>
                <w:rFonts w:ascii="Times New Roman" w:hAnsi="Times New Roman"/>
                <w:sz w:val="24"/>
                <w:szCs w:val="24"/>
              </w:rPr>
              <w:t>2</w:t>
            </w:r>
          </w:p>
        </w:tc>
        <w:tc>
          <w:tcPr>
            <w:tcW w:w="2102" w:type="dxa"/>
            <w:gridSpan w:val="2"/>
            <w:tcMar/>
          </w:tcPr>
          <w:p w:rsidR="00FD0711" w:rsidP="000B3BD0" w:rsidRDefault="00FD0711" w14:paraId="0E06D58A" w14:textId="77777777">
            <w:pPr>
              <w:spacing w:after="0" w:line="240" w:lineRule="auto"/>
              <w:ind w:right="-189"/>
              <w:rPr>
                <w:rFonts w:ascii="Times New Roman" w:hAnsi="Times New Roman"/>
                <w:color w:val="9BBB59" w:themeColor="accent3"/>
                <w:sz w:val="24"/>
                <w:szCs w:val="24"/>
              </w:rPr>
            </w:pPr>
            <w:r w:rsidRPr="0092246E">
              <w:rPr>
                <w:rFonts w:ascii="Times New Roman" w:hAnsi="Times New Roman"/>
                <w:sz w:val="24"/>
                <w:szCs w:val="24"/>
              </w:rPr>
              <w:t>Din care: 3.2 curs</w:t>
            </w:r>
          </w:p>
          <w:p w:rsidRPr="0092246E" w:rsidR="0092246E" w:rsidP="000B3BD0" w:rsidRDefault="0092246E" w14:paraId="0380C28A" w14:textId="375BD2A9">
            <w:pPr>
              <w:spacing w:after="0" w:line="240" w:lineRule="auto"/>
              <w:ind w:right="-189"/>
              <w:rPr>
                <w:rFonts w:ascii="Times New Roman" w:hAnsi="Times New Roman"/>
                <w:sz w:val="24"/>
                <w:szCs w:val="24"/>
              </w:rPr>
            </w:pPr>
          </w:p>
        </w:tc>
        <w:tc>
          <w:tcPr>
            <w:tcW w:w="591" w:type="dxa"/>
            <w:tcMar/>
          </w:tcPr>
          <w:p w:rsidRPr="0092246E" w:rsidR="00FD0711" w:rsidP="0092246E" w:rsidRDefault="0092246E" w14:paraId="7DB3CF51" w14:textId="65A49849">
            <w:pPr>
              <w:spacing w:after="0" w:line="240" w:lineRule="auto"/>
              <w:jc w:val="center"/>
              <w:rPr>
                <w:rFonts w:ascii="Times New Roman" w:hAnsi="Times New Roman"/>
                <w:sz w:val="24"/>
                <w:szCs w:val="24"/>
              </w:rPr>
            </w:pPr>
            <w:r>
              <w:rPr>
                <w:rFonts w:ascii="Times New Roman" w:hAnsi="Times New Roman"/>
                <w:sz w:val="24"/>
                <w:szCs w:val="24"/>
              </w:rPr>
              <w:t>1</w:t>
            </w:r>
          </w:p>
        </w:tc>
        <w:tc>
          <w:tcPr>
            <w:tcW w:w="2413" w:type="dxa"/>
            <w:tcMar/>
          </w:tcPr>
          <w:p w:rsidR="0092246E" w:rsidP="000B3BD0" w:rsidRDefault="00FD0711" w14:paraId="464099DF" w14:textId="77777777">
            <w:pPr>
              <w:spacing w:after="0" w:line="240" w:lineRule="auto"/>
              <w:ind w:right="-170"/>
              <w:rPr>
                <w:rFonts w:ascii="Times New Roman" w:hAnsi="Times New Roman"/>
                <w:sz w:val="24"/>
                <w:szCs w:val="24"/>
              </w:rPr>
            </w:pPr>
            <w:r w:rsidRPr="0092246E">
              <w:rPr>
                <w:rFonts w:ascii="Times New Roman" w:hAnsi="Times New Roman"/>
                <w:sz w:val="24"/>
                <w:szCs w:val="24"/>
              </w:rPr>
              <w:t>3.3</w:t>
            </w:r>
            <w:r w:rsidRPr="0092246E" w:rsidR="00ED7111">
              <w:rPr>
                <w:rFonts w:ascii="Times New Roman" w:hAnsi="Times New Roman"/>
                <w:sz w:val="24"/>
                <w:szCs w:val="24"/>
              </w:rPr>
              <w:t xml:space="preserve"> </w:t>
            </w:r>
            <w:r w:rsidRPr="0092246E">
              <w:rPr>
                <w:rFonts w:ascii="Times New Roman" w:hAnsi="Times New Roman"/>
                <w:sz w:val="24"/>
                <w:szCs w:val="24"/>
              </w:rPr>
              <w:t>seminar/laborator</w:t>
            </w:r>
            <w:r w:rsidRPr="0092246E" w:rsidR="000B3BD0">
              <w:rPr>
                <w:rFonts w:ascii="Times New Roman" w:hAnsi="Times New Roman"/>
                <w:sz w:val="24"/>
                <w:szCs w:val="24"/>
              </w:rPr>
              <w:t>/</w:t>
            </w:r>
          </w:p>
          <w:p w:rsidRPr="0092246E" w:rsidR="00FD0711" w:rsidP="000B3BD0" w:rsidRDefault="000B3BD0" w14:paraId="7625568D" w14:textId="2D76EBCB">
            <w:pPr>
              <w:spacing w:after="0" w:line="240" w:lineRule="auto"/>
              <w:ind w:right="-170"/>
              <w:rPr>
                <w:rFonts w:ascii="Times New Roman" w:hAnsi="Times New Roman"/>
                <w:sz w:val="24"/>
                <w:szCs w:val="24"/>
              </w:rPr>
            </w:pPr>
            <w:r w:rsidRPr="0092246E">
              <w:rPr>
                <w:rFonts w:ascii="Times New Roman" w:hAnsi="Times New Roman"/>
                <w:sz w:val="24"/>
                <w:szCs w:val="24"/>
              </w:rPr>
              <w:t>proiect</w:t>
            </w:r>
          </w:p>
        </w:tc>
        <w:tc>
          <w:tcPr>
            <w:tcW w:w="555" w:type="dxa"/>
            <w:gridSpan w:val="2"/>
            <w:tcMar/>
          </w:tcPr>
          <w:p w:rsidRPr="0092246E" w:rsidR="00FD0711" w:rsidP="0092246E" w:rsidRDefault="0092246E" w14:paraId="11765071" w14:textId="6D9E31AE">
            <w:pPr>
              <w:spacing w:after="0" w:line="240" w:lineRule="auto"/>
              <w:jc w:val="center"/>
              <w:rPr>
                <w:rFonts w:ascii="Times New Roman" w:hAnsi="Times New Roman"/>
                <w:sz w:val="24"/>
                <w:szCs w:val="24"/>
              </w:rPr>
            </w:pPr>
            <w:r>
              <w:rPr>
                <w:rFonts w:ascii="Times New Roman" w:hAnsi="Times New Roman"/>
                <w:sz w:val="24"/>
                <w:szCs w:val="24"/>
              </w:rPr>
              <w:t>1</w:t>
            </w:r>
          </w:p>
        </w:tc>
      </w:tr>
      <w:tr w:rsidRPr="0007194F" w:rsidR="00FD0711" w:rsidTr="2257EB1F" w14:paraId="5F470B7C" w14:textId="77777777">
        <w:trPr>
          <w:gridAfter w:val="1"/>
          <w:wAfter w:w="9" w:type="dxa"/>
        </w:trPr>
        <w:tc>
          <w:tcPr>
            <w:tcW w:w="3867" w:type="dxa"/>
            <w:shd w:val="clear" w:color="auto" w:fill="D9D9D9" w:themeFill="background1" w:themeFillShade="D9"/>
            <w:tcMar/>
          </w:tcPr>
          <w:p w:rsidRPr="0092246E" w:rsidR="00FD0711" w:rsidP="000B3BD0" w:rsidRDefault="00FD0711" w14:paraId="1C8C1832" w14:textId="73465FB4">
            <w:pPr>
              <w:spacing w:after="0" w:line="240" w:lineRule="auto"/>
              <w:ind w:right="-192"/>
              <w:rPr>
                <w:rFonts w:ascii="Times New Roman" w:hAnsi="Times New Roman"/>
                <w:sz w:val="24"/>
                <w:szCs w:val="24"/>
              </w:rPr>
            </w:pPr>
            <w:r w:rsidRPr="0092246E">
              <w:rPr>
                <w:rFonts w:ascii="Times New Roman" w:hAnsi="Times New Roman"/>
                <w:sz w:val="24"/>
                <w:szCs w:val="24"/>
              </w:rPr>
              <w:t>3.4 Total ore din planul de învă</w:t>
            </w:r>
            <w:r w:rsidRPr="0092246E" w:rsidR="001B1709">
              <w:rPr>
                <w:rFonts w:ascii="Times New Roman" w:hAnsi="Times New Roman"/>
                <w:sz w:val="24"/>
                <w:szCs w:val="24"/>
              </w:rPr>
              <w:t>ț</w:t>
            </w:r>
            <w:r w:rsidRPr="0092246E">
              <w:rPr>
                <w:rFonts w:ascii="Times New Roman" w:hAnsi="Times New Roman"/>
                <w:sz w:val="24"/>
                <w:szCs w:val="24"/>
              </w:rPr>
              <w:t>ămân</w:t>
            </w:r>
            <w:r w:rsidRPr="0092246E" w:rsidR="00C62788">
              <w:rPr>
                <w:rFonts w:ascii="Times New Roman" w:hAnsi="Times New Roman"/>
                <w:sz w:val="24"/>
                <w:szCs w:val="24"/>
              </w:rPr>
              <w:t>t</w:t>
            </w:r>
            <w:r w:rsidRPr="0092246E" w:rsidR="00C62788">
              <w:t xml:space="preserve"> </w:t>
            </w:r>
          </w:p>
        </w:tc>
        <w:tc>
          <w:tcPr>
            <w:tcW w:w="574" w:type="dxa"/>
            <w:gridSpan w:val="2"/>
            <w:shd w:val="clear" w:color="auto" w:fill="D9D9D9" w:themeFill="background1" w:themeFillShade="D9"/>
            <w:tcMar/>
          </w:tcPr>
          <w:p w:rsidRPr="0092246E" w:rsidR="00FD0711" w:rsidP="0092246E" w:rsidRDefault="0092246E" w14:paraId="45890212" w14:textId="5FC10C93">
            <w:pPr>
              <w:spacing w:after="0" w:line="240" w:lineRule="auto"/>
              <w:jc w:val="center"/>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hemeFill="background1" w:themeFillShade="D9"/>
            <w:tcMar/>
          </w:tcPr>
          <w:p w:rsidR="00FD0711" w:rsidP="000B3BD0" w:rsidRDefault="00FD0711" w14:paraId="5733A4CE" w14:textId="77777777">
            <w:pPr>
              <w:spacing w:after="0" w:line="240" w:lineRule="auto"/>
              <w:ind w:right="-178"/>
              <w:rPr>
                <w:rFonts w:ascii="Times New Roman" w:hAnsi="Times New Roman"/>
                <w:color w:val="9BBB59" w:themeColor="accent3"/>
                <w:sz w:val="24"/>
                <w:szCs w:val="24"/>
              </w:rPr>
            </w:pPr>
            <w:r w:rsidRPr="0092246E">
              <w:rPr>
                <w:rFonts w:ascii="Times New Roman" w:hAnsi="Times New Roman"/>
                <w:sz w:val="24"/>
                <w:szCs w:val="24"/>
              </w:rPr>
              <w:t>Din care: 3.5 curs</w:t>
            </w:r>
          </w:p>
          <w:p w:rsidRPr="0092246E" w:rsidR="0092246E" w:rsidP="000B3BD0" w:rsidRDefault="0092246E" w14:paraId="34213718" w14:textId="373AB965">
            <w:pPr>
              <w:spacing w:after="0" w:line="240" w:lineRule="auto"/>
              <w:ind w:right="-178"/>
              <w:rPr>
                <w:rFonts w:ascii="Times New Roman" w:hAnsi="Times New Roman"/>
                <w:sz w:val="24"/>
                <w:szCs w:val="24"/>
              </w:rPr>
            </w:pPr>
          </w:p>
        </w:tc>
        <w:tc>
          <w:tcPr>
            <w:tcW w:w="591" w:type="dxa"/>
            <w:shd w:val="clear" w:color="auto" w:fill="D9D9D9" w:themeFill="background1" w:themeFillShade="D9"/>
            <w:tcMar/>
          </w:tcPr>
          <w:p w:rsidRPr="0092246E" w:rsidR="00FD0711" w:rsidP="0092246E" w:rsidRDefault="0092246E" w14:paraId="794B634A" w14:textId="16511E0F">
            <w:pPr>
              <w:spacing w:after="0" w:line="240" w:lineRule="auto"/>
              <w:jc w:val="center"/>
              <w:rPr>
                <w:rFonts w:ascii="Times New Roman" w:hAnsi="Times New Roman"/>
                <w:sz w:val="24"/>
                <w:szCs w:val="24"/>
              </w:rPr>
            </w:pPr>
            <w:r>
              <w:rPr>
                <w:rFonts w:ascii="Times New Roman" w:hAnsi="Times New Roman"/>
                <w:sz w:val="24"/>
                <w:szCs w:val="24"/>
              </w:rPr>
              <w:t>14</w:t>
            </w:r>
          </w:p>
        </w:tc>
        <w:tc>
          <w:tcPr>
            <w:tcW w:w="2413" w:type="dxa"/>
            <w:shd w:val="clear" w:color="auto" w:fill="D9D9D9" w:themeFill="background1" w:themeFillShade="D9"/>
            <w:tcMar/>
          </w:tcPr>
          <w:p w:rsidR="0092246E" w:rsidP="000B3BD0" w:rsidRDefault="00FD0711" w14:paraId="16C2768F" w14:textId="77777777">
            <w:pPr>
              <w:spacing w:after="0" w:line="240" w:lineRule="auto"/>
              <w:ind w:right="-128"/>
              <w:rPr>
                <w:rFonts w:ascii="Times New Roman" w:hAnsi="Times New Roman"/>
                <w:sz w:val="24"/>
                <w:szCs w:val="24"/>
              </w:rPr>
            </w:pPr>
            <w:r w:rsidRPr="0092246E">
              <w:rPr>
                <w:rFonts w:ascii="Times New Roman" w:hAnsi="Times New Roman"/>
                <w:sz w:val="24"/>
                <w:szCs w:val="24"/>
              </w:rPr>
              <w:t>3.6 seminar/laborator</w:t>
            </w:r>
            <w:r w:rsidRPr="0092246E" w:rsidR="000B3BD0">
              <w:rPr>
                <w:rFonts w:ascii="Times New Roman" w:hAnsi="Times New Roman"/>
                <w:sz w:val="24"/>
                <w:szCs w:val="24"/>
              </w:rPr>
              <w:t>/</w:t>
            </w:r>
          </w:p>
          <w:p w:rsidRPr="0092246E" w:rsidR="00FD0711" w:rsidP="000B3BD0" w:rsidRDefault="000B3BD0" w14:paraId="5C2D0A56" w14:textId="3E9289EF">
            <w:pPr>
              <w:spacing w:after="0" w:line="240" w:lineRule="auto"/>
              <w:ind w:right="-128"/>
              <w:rPr>
                <w:rFonts w:ascii="Times New Roman" w:hAnsi="Times New Roman"/>
                <w:color w:val="9BBB59" w:themeColor="accent3"/>
                <w:sz w:val="24"/>
                <w:szCs w:val="24"/>
              </w:rPr>
            </w:pPr>
            <w:r w:rsidRPr="0092246E">
              <w:rPr>
                <w:rFonts w:ascii="Times New Roman" w:hAnsi="Times New Roman"/>
                <w:sz w:val="24"/>
                <w:szCs w:val="24"/>
              </w:rPr>
              <w:t>proiect</w:t>
            </w:r>
          </w:p>
        </w:tc>
        <w:tc>
          <w:tcPr>
            <w:tcW w:w="555" w:type="dxa"/>
            <w:gridSpan w:val="2"/>
            <w:shd w:val="clear" w:color="auto" w:fill="D9D9D9" w:themeFill="background1" w:themeFillShade="D9"/>
            <w:tcMar/>
          </w:tcPr>
          <w:p w:rsidRPr="0092246E" w:rsidR="00FD0711" w:rsidP="0092246E" w:rsidRDefault="0092246E" w14:paraId="46F27A35" w14:textId="0627466D">
            <w:pPr>
              <w:spacing w:after="0" w:line="240" w:lineRule="auto"/>
              <w:jc w:val="center"/>
              <w:rPr>
                <w:rFonts w:ascii="Times New Roman" w:hAnsi="Times New Roman"/>
                <w:sz w:val="24"/>
                <w:szCs w:val="24"/>
              </w:rPr>
            </w:pPr>
            <w:r>
              <w:rPr>
                <w:rFonts w:ascii="Times New Roman" w:hAnsi="Times New Roman"/>
                <w:sz w:val="24"/>
                <w:szCs w:val="24"/>
              </w:rPr>
              <w:t>14</w:t>
            </w:r>
          </w:p>
        </w:tc>
      </w:tr>
      <w:tr w:rsidRPr="0007194F" w:rsidR="00FD0711" w:rsidTr="2257EB1F" w14:paraId="5505ED6B" w14:textId="77777777">
        <w:tc>
          <w:tcPr>
            <w:tcW w:w="9556" w:type="dxa"/>
            <w:gridSpan w:val="8"/>
            <w:tcMar/>
          </w:tcPr>
          <w:p w:rsidRPr="0092246E" w:rsidR="00FD0711" w:rsidP="000B3BD0" w:rsidRDefault="00FD0711" w14:paraId="439071C8" w14:textId="2BC57248">
            <w:pPr>
              <w:spacing w:after="0" w:line="240" w:lineRule="auto"/>
              <w:rPr>
                <w:rFonts w:ascii="Times New Roman" w:hAnsi="Times New Roman"/>
                <w:sz w:val="24"/>
                <w:szCs w:val="24"/>
              </w:rPr>
            </w:pPr>
            <w:r w:rsidRPr="0092246E">
              <w:rPr>
                <w:rFonts w:ascii="Times New Roman" w:hAnsi="Times New Roman"/>
                <w:sz w:val="24"/>
                <w:szCs w:val="24"/>
              </w:rPr>
              <w:t>Distribu</w:t>
            </w:r>
            <w:r w:rsidRPr="0092246E" w:rsidR="001B1709">
              <w:rPr>
                <w:rFonts w:ascii="Times New Roman" w:hAnsi="Times New Roman"/>
                <w:sz w:val="24"/>
                <w:szCs w:val="24"/>
              </w:rPr>
              <w:t>ț</w:t>
            </w:r>
            <w:r w:rsidRPr="0092246E">
              <w:rPr>
                <w:rFonts w:ascii="Times New Roman" w:hAnsi="Times New Roman"/>
                <w:sz w:val="24"/>
                <w:szCs w:val="24"/>
              </w:rPr>
              <w:t>ia fondului de timp</w:t>
            </w:r>
          </w:p>
        </w:tc>
        <w:tc>
          <w:tcPr>
            <w:tcW w:w="555" w:type="dxa"/>
            <w:gridSpan w:val="2"/>
            <w:tcMar/>
          </w:tcPr>
          <w:p w:rsidRPr="0092246E" w:rsidR="00FD0711" w:rsidP="000B3BD0" w:rsidRDefault="00FD0711" w14:paraId="1769E86A" w14:textId="77777777">
            <w:pPr>
              <w:spacing w:after="0" w:line="240" w:lineRule="auto"/>
              <w:rPr>
                <w:rFonts w:ascii="Times New Roman" w:hAnsi="Times New Roman"/>
                <w:sz w:val="24"/>
                <w:szCs w:val="24"/>
              </w:rPr>
            </w:pPr>
            <w:r w:rsidRPr="0092246E">
              <w:rPr>
                <w:rFonts w:ascii="Times New Roman" w:hAnsi="Times New Roman"/>
                <w:sz w:val="24"/>
                <w:szCs w:val="24"/>
              </w:rPr>
              <w:t>ore</w:t>
            </w:r>
          </w:p>
        </w:tc>
      </w:tr>
      <w:tr w:rsidRPr="0007194F" w:rsidR="0065472F" w:rsidTr="2257EB1F" w14:paraId="02D3FB4C" w14:textId="77777777">
        <w:trPr>
          <w:trHeight w:val="972"/>
        </w:trPr>
        <w:tc>
          <w:tcPr>
            <w:tcW w:w="9556" w:type="dxa"/>
            <w:gridSpan w:val="8"/>
            <w:tcMar/>
          </w:tcPr>
          <w:p w:rsidRPr="0092246E" w:rsidR="0065472F" w:rsidP="000B3BD0" w:rsidRDefault="0065472F" w14:paraId="53E38389" w14:textId="50BDEDDA">
            <w:pPr>
              <w:spacing w:after="0" w:line="240" w:lineRule="auto"/>
              <w:rPr>
                <w:rFonts w:ascii="Times New Roman" w:hAnsi="Times New Roman"/>
                <w:sz w:val="24"/>
                <w:szCs w:val="24"/>
              </w:rPr>
            </w:pPr>
            <w:r w:rsidRPr="0092246E">
              <w:rPr>
                <w:rFonts w:ascii="Times New Roman" w:hAnsi="Times New Roman"/>
                <w:sz w:val="24"/>
                <w:szCs w:val="24"/>
              </w:rPr>
              <w:t xml:space="preserve">Studiul după manual, suport de curs, bibliografie </w:t>
            </w:r>
            <w:r w:rsidRPr="0092246E" w:rsidR="001B1709">
              <w:rPr>
                <w:rFonts w:ascii="Times New Roman" w:hAnsi="Times New Roman"/>
                <w:sz w:val="24"/>
                <w:szCs w:val="24"/>
              </w:rPr>
              <w:t>ș</w:t>
            </w:r>
            <w:r w:rsidRPr="0092246E">
              <w:rPr>
                <w:rFonts w:ascii="Times New Roman" w:hAnsi="Times New Roman"/>
                <w:sz w:val="24"/>
                <w:szCs w:val="24"/>
              </w:rPr>
              <w:t>i noti</w:t>
            </w:r>
            <w:r w:rsidRPr="0092246E" w:rsidR="001B1709">
              <w:rPr>
                <w:rFonts w:ascii="Times New Roman" w:hAnsi="Times New Roman"/>
                <w:sz w:val="24"/>
                <w:szCs w:val="24"/>
              </w:rPr>
              <w:t>ț</w:t>
            </w:r>
            <w:r w:rsidRPr="0092246E">
              <w:rPr>
                <w:rFonts w:ascii="Times New Roman" w:hAnsi="Times New Roman"/>
                <w:sz w:val="24"/>
                <w:szCs w:val="24"/>
              </w:rPr>
              <w:t>e</w:t>
            </w:r>
          </w:p>
          <w:p w:rsidRPr="0092246E" w:rsidR="0065472F" w:rsidP="000B3BD0" w:rsidRDefault="0065472F" w14:paraId="5A39FD54" w14:textId="215A98CB">
            <w:pPr>
              <w:spacing w:after="0" w:line="240" w:lineRule="auto"/>
              <w:rPr>
                <w:rFonts w:ascii="Times New Roman" w:hAnsi="Times New Roman"/>
                <w:sz w:val="24"/>
                <w:szCs w:val="24"/>
              </w:rPr>
            </w:pPr>
            <w:r w:rsidRPr="0092246E">
              <w:rPr>
                <w:rFonts w:ascii="Times New Roman" w:hAnsi="Times New Roman"/>
                <w:sz w:val="24"/>
                <w:szCs w:val="24"/>
              </w:rPr>
              <w:t>Documentare suplimentară în bibliotecă, pe platformele electronice de specialitat</w:t>
            </w:r>
            <w:r w:rsidRPr="0092246E" w:rsidR="003515D2">
              <w:rPr>
                <w:rFonts w:ascii="Times New Roman" w:hAnsi="Times New Roman"/>
                <w:sz w:val="24"/>
                <w:szCs w:val="24"/>
              </w:rPr>
              <w:t>e</w:t>
            </w:r>
          </w:p>
          <w:p w:rsidRPr="0092246E" w:rsidR="0065472F" w:rsidP="000B3BD0" w:rsidRDefault="0065472F" w14:paraId="5F720393" w14:textId="04357862">
            <w:pPr>
              <w:spacing w:after="0" w:line="240" w:lineRule="auto"/>
              <w:rPr>
                <w:rFonts w:ascii="Times New Roman" w:hAnsi="Times New Roman"/>
                <w:color w:val="9BBB59" w:themeColor="accent3"/>
                <w:sz w:val="24"/>
                <w:szCs w:val="24"/>
              </w:rPr>
            </w:pPr>
            <w:r w:rsidRPr="2257EB1F" w:rsidR="0065472F">
              <w:rPr>
                <w:rFonts w:ascii="Times New Roman" w:hAnsi="Times New Roman"/>
                <w:sz w:val="24"/>
                <w:szCs w:val="24"/>
              </w:rPr>
              <w:t xml:space="preserve">Pregătire </w:t>
            </w:r>
            <w:r w:rsidRPr="2257EB1F" w:rsidR="0065472F">
              <w:rPr>
                <w:rFonts w:ascii="Times New Roman" w:hAnsi="Times New Roman"/>
                <w:sz w:val="24"/>
                <w:szCs w:val="24"/>
              </w:rPr>
              <w:t>laboratoare</w:t>
            </w:r>
            <w:r w:rsidRPr="2257EB1F" w:rsidR="0065472F">
              <w:rPr>
                <w:rFonts w:ascii="Times New Roman" w:hAnsi="Times New Roman"/>
                <w:sz w:val="24"/>
                <w:szCs w:val="24"/>
              </w:rPr>
              <w:t xml:space="preserve">, teme, referate, portofolii </w:t>
            </w:r>
            <w:r w:rsidRPr="2257EB1F" w:rsidR="001B1709">
              <w:rPr>
                <w:rFonts w:ascii="Times New Roman" w:hAnsi="Times New Roman"/>
                <w:sz w:val="24"/>
                <w:szCs w:val="24"/>
              </w:rPr>
              <w:t>ș</w:t>
            </w:r>
            <w:r w:rsidRPr="2257EB1F" w:rsidR="0065472F">
              <w:rPr>
                <w:rFonts w:ascii="Times New Roman" w:hAnsi="Times New Roman"/>
                <w:sz w:val="24"/>
                <w:szCs w:val="24"/>
              </w:rPr>
              <w:t>i eseuri</w:t>
            </w:r>
          </w:p>
        </w:tc>
        <w:tc>
          <w:tcPr>
            <w:tcW w:w="555" w:type="dxa"/>
            <w:gridSpan w:val="2"/>
            <w:tcMar/>
          </w:tcPr>
          <w:p w:rsidR="0065472F" w:rsidP="0092246E" w:rsidRDefault="0092246E" w14:paraId="51AD4FFC" w14:textId="77777777">
            <w:pPr>
              <w:spacing w:after="0" w:line="240" w:lineRule="auto"/>
              <w:jc w:val="center"/>
              <w:rPr>
                <w:rFonts w:ascii="Times New Roman" w:hAnsi="Times New Roman"/>
                <w:sz w:val="24"/>
                <w:szCs w:val="24"/>
              </w:rPr>
            </w:pPr>
            <w:r>
              <w:rPr>
                <w:rFonts w:ascii="Times New Roman" w:hAnsi="Times New Roman"/>
                <w:sz w:val="24"/>
                <w:szCs w:val="24"/>
              </w:rPr>
              <w:t>20</w:t>
            </w:r>
          </w:p>
          <w:p w:rsidR="00775381" w:rsidP="0092246E" w:rsidRDefault="00775381" w14:paraId="2B6D930B" w14:textId="77777777">
            <w:pPr>
              <w:spacing w:after="0" w:line="240" w:lineRule="auto"/>
              <w:jc w:val="center"/>
              <w:rPr>
                <w:rFonts w:ascii="Times New Roman" w:hAnsi="Times New Roman"/>
                <w:sz w:val="24"/>
                <w:szCs w:val="24"/>
              </w:rPr>
            </w:pPr>
            <w:r>
              <w:rPr>
                <w:rFonts w:ascii="Times New Roman" w:hAnsi="Times New Roman"/>
                <w:sz w:val="24"/>
                <w:szCs w:val="24"/>
              </w:rPr>
              <w:t>10</w:t>
            </w:r>
          </w:p>
          <w:p w:rsidRPr="0092246E" w:rsidR="00775381" w:rsidP="0092246E" w:rsidRDefault="00775381" w14:paraId="34001936" w14:textId="3CF809AC">
            <w:pPr>
              <w:spacing w:after="0" w:line="240" w:lineRule="auto"/>
              <w:jc w:val="center"/>
              <w:rPr>
                <w:rFonts w:ascii="Times New Roman" w:hAnsi="Times New Roman"/>
                <w:sz w:val="24"/>
                <w:szCs w:val="24"/>
              </w:rPr>
            </w:pPr>
            <w:r>
              <w:rPr>
                <w:rFonts w:ascii="Times New Roman" w:hAnsi="Times New Roman"/>
                <w:sz w:val="24"/>
                <w:szCs w:val="24"/>
              </w:rPr>
              <w:t>10</w:t>
            </w:r>
          </w:p>
        </w:tc>
      </w:tr>
      <w:tr w:rsidRPr="0007194F" w:rsidR="00FD0711" w:rsidTr="2257EB1F" w14:paraId="4D18A6AB" w14:textId="77777777">
        <w:tc>
          <w:tcPr>
            <w:tcW w:w="9556" w:type="dxa"/>
            <w:gridSpan w:val="8"/>
            <w:tcMar/>
          </w:tcPr>
          <w:p w:rsidRPr="0092246E" w:rsidR="00FD0711" w:rsidP="000B3BD0" w:rsidRDefault="00FD0711" w14:paraId="7C066D2C" w14:textId="5B1D5298">
            <w:pPr>
              <w:spacing w:after="0" w:line="240" w:lineRule="auto"/>
              <w:rPr>
                <w:rFonts w:ascii="Times New Roman" w:hAnsi="Times New Roman"/>
                <w:sz w:val="24"/>
                <w:szCs w:val="24"/>
              </w:rPr>
            </w:pPr>
            <w:r w:rsidRPr="0092246E">
              <w:rPr>
                <w:rFonts w:ascii="Times New Roman" w:hAnsi="Times New Roman"/>
                <w:sz w:val="24"/>
                <w:szCs w:val="24"/>
              </w:rPr>
              <w:t>Tutorat</w:t>
            </w:r>
          </w:p>
        </w:tc>
        <w:tc>
          <w:tcPr>
            <w:tcW w:w="555" w:type="dxa"/>
            <w:gridSpan w:val="2"/>
            <w:tcMar/>
          </w:tcPr>
          <w:p w:rsidRPr="0092246E" w:rsidR="00FD0711" w:rsidP="0092246E" w:rsidRDefault="00775381" w14:paraId="1D9736A9" w14:textId="66A4A593">
            <w:pPr>
              <w:spacing w:after="0" w:line="240" w:lineRule="auto"/>
              <w:jc w:val="center"/>
              <w:rPr>
                <w:rFonts w:ascii="Times New Roman" w:hAnsi="Times New Roman"/>
                <w:sz w:val="24"/>
                <w:szCs w:val="24"/>
              </w:rPr>
            </w:pPr>
            <w:r>
              <w:rPr>
                <w:rFonts w:ascii="Times New Roman" w:hAnsi="Times New Roman"/>
                <w:sz w:val="24"/>
                <w:szCs w:val="24"/>
              </w:rPr>
              <w:t>3</w:t>
            </w:r>
          </w:p>
        </w:tc>
      </w:tr>
      <w:tr w:rsidRPr="0007194F" w:rsidR="00FD0711" w:rsidTr="2257EB1F" w14:paraId="3F6B30D3" w14:textId="77777777">
        <w:tc>
          <w:tcPr>
            <w:tcW w:w="9556" w:type="dxa"/>
            <w:gridSpan w:val="8"/>
            <w:tcMar/>
          </w:tcPr>
          <w:p w:rsidRPr="0092246E" w:rsidR="00FD0711" w:rsidP="000B3BD0" w:rsidRDefault="00FD0711" w14:paraId="45BECD94" w14:textId="0EF66B96">
            <w:pPr>
              <w:spacing w:after="0" w:line="240" w:lineRule="auto"/>
              <w:rPr>
                <w:rFonts w:ascii="Times New Roman" w:hAnsi="Times New Roman"/>
                <w:sz w:val="24"/>
                <w:szCs w:val="24"/>
              </w:rPr>
            </w:pPr>
            <w:r w:rsidRPr="0092246E">
              <w:rPr>
                <w:rFonts w:ascii="Times New Roman" w:hAnsi="Times New Roman"/>
                <w:sz w:val="24"/>
                <w:szCs w:val="24"/>
              </w:rPr>
              <w:t>Examinări</w:t>
            </w:r>
          </w:p>
        </w:tc>
        <w:tc>
          <w:tcPr>
            <w:tcW w:w="555" w:type="dxa"/>
            <w:gridSpan w:val="2"/>
            <w:tcMar/>
          </w:tcPr>
          <w:p w:rsidRPr="0092246E" w:rsidR="00FD0711" w:rsidP="0092246E" w:rsidRDefault="0065472F" w14:paraId="43E19057" w14:textId="6DF4EC33">
            <w:pPr>
              <w:spacing w:after="0" w:line="240" w:lineRule="auto"/>
              <w:jc w:val="center"/>
              <w:rPr>
                <w:rFonts w:ascii="Times New Roman" w:hAnsi="Times New Roman"/>
                <w:sz w:val="24"/>
                <w:szCs w:val="24"/>
              </w:rPr>
            </w:pPr>
            <w:r w:rsidRPr="0092246E">
              <w:rPr>
                <w:rFonts w:ascii="Times New Roman" w:hAnsi="Times New Roman"/>
                <w:sz w:val="24"/>
                <w:szCs w:val="24"/>
              </w:rPr>
              <w:t>4</w:t>
            </w:r>
          </w:p>
        </w:tc>
      </w:tr>
      <w:tr w:rsidRPr="0007194F" w:rsidR="00A8092B" w:rsidTr="2257EB1F" w14:paraId="23FA439D" w14:textId="77777777">
        <w:tc>
          <w:tcPr>
            <w:tcW w:w="9556" w:type="dxa"/>
            <w:gridSpan w:val="8"/>
            <w:tcMar/>
          </w:tcPr>
          <w:p w:rsidRPr="0092246E" w:rsidR="00A8092B" w:rsidP="000B3BD0" w:rsidRDefault="00A8092B" w14:paraId="51A6CC95" w14:textId="6B59E40E">
            <w:pPr>
              <w:spacing w:after="0" w:line="240" w:lineRule="auto"/>
              <w:rPr>
                <w:rFonts w:ascii="Times New Roman" w:hAnsi="Times New Roman"/>
                <w:sz w:val="24"/>
                <w:szCs w:val="24"/>
              </w:rPr>
            </w:pPr>
            <w:r w:rsidRPr="0092246E">
              <w:rPr>
                <w:rFonts w:ascii="Times New Roman" w:hAnsi="Times New Roman"/>
                <w:sz w:val="24"/>
                <w:szCs w:val="24"/>
              </w:rPr>
              <w:t xml:space="preserve">Alte activități (dacă există): </w:t>
            </w:r>
          </w:p>
        </w:tc>
        <w:tc>
          <w:tcPr>
            <w:tcW w:w="555" w:type="dxa"/>
            <w:gridSpan w:val="2"/>
            <w:tcMar/>
          </w:tcPr>
          <w:p w:rsidRPr="0092246E" w:rsidR="00A8092B" w:rsidP="0092246E" w:rsidRDefault="00A8092B" w14:paraId="07034853" w14:textId="728ED934">
            <w:pPr>
              <w:spacing w:after="0" w:line="240" w:lineRule="auto"/>
              <w:jc w:val="center"/>
              <w:rPr>
                <w:rFonts w:ascii="Times New Roman" w:hAnsi="Times New Roman"/>
                <w:sz w:val="24"/>
                <w:szCs w:val="24"/>
              </w:rPr>
            </w:pPr>
            <w:r w:rsidRPr="0092246E">
              <w:rPr>
                <w:rFonts w:ascii="Times New Roman" w:hAnsi="Times New Roman"/>
                <w:sz w:val="24"/>
                <w:szCs w:val="24"/>
              </w:rPr>
              <w:t>x</w:t>
            </w:r>
          </w:p>
        </w:tc>
      </w:tr>
      <w:tr w:rsidRPr="0007194F" w:rsidR="00FD0711" w:rsidTr="2257EB1F" w14:paraId="357B690C" w14:textId="77777777">
        <w:trPr>
          <w:gridAfter w:val="6"/>
          <w:wAfter w:w="4697" w:type="dxa"/>
        </w:trPr>
        <w:tc>
          <w:tcPr>
            <w:tcW w:w="4334" w:type="dxa"/>
            <w:gridSpan w:val="2"/>
            <w:shd w:val="clear" w:color="auto" w:fill="D9D9D9" w:themeFill="background1" w:themeFillShade="D9"/>
            <w:tcMar/>
          </w:tcPr>
          <w:p w:rsidRPr="0092246E" w:rsidR="00FD0711" w:rsidP="000B3BD0" w:rsidRDefault="00FD0711" w14:paraId="77CEBADA" w14:textId="493BEDDE">
            <w:pPr>
              <w:spacing w:after="0" w:line="240" w:lineRule="auto"/>
              <w:rPr>
                <w:rFonts w:ascii="Times New Roman" w:hAnsi="Times New Roman"/>
                <w:sz w:val="24"/>
                <w:szCs w:val="24"/>
              </w:rPr>
            </w:pPr>
            <w:r w:rsidRPr="0092246E">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92246E" w:rsidR="00FD0711" w:rsidP="000B3BD0" w:rsidRDefault="0092246E" w14:paraId="50E327D1" w14:textId="73A9AEDF">
            <w:pPr>
              <w:spacing w:after="0" w:line="240" w:lineRule="auto"/>
              <w:jc w:val="center"/>
              <w:rPr>
                <w:rFonts w:ascii="Times New Roman" w:hAnsi="Times New Roman"/>
                <w:b/>
                <w:bCs/>
                <w:sz w:val="24"/>
                <w:szCs w:val="24"/>
              </w:rPr>
            </w:pPr>
            <w:r>
              <w:rPr>
                <w:rFonts w:ascii="Times New Roman" w:hAnsi="Times New Roman"/>
                <w:b/>
                <w:bCs/>
                <w:sz w:val="24"/>
                <w:szCs w:val="24"/>
              </w:rPr>
              <w:t>47</w:t>
            </w:r>
          </w:p>
        </w:tc>
      </w:tr>
      <w:tr w:rsidRPr="0007194F" w:rsidR="00FD0711" w:rsidTr="2257EB1F" w14:paraId="15A77EE8" w14:textId="77777777">
        <w:trPr>
          <w:gridAfter w:val="6"/>
          <w:wAfter w:w="4697" w:type="dxa"/>
        </w:trPr>
        <w:tc>
          <w:tcPr>
            <w:tcW w:w="4334" w:type="dxa"/>
            <w:gridSpan w:val="2"/>
            <w:shd w:val="clear" w:color="auto" w:fill="D9D9D9" w:themeFill="background1" w:themeFillShade="D9"/>
            <w:tcMar/>
          </w:tcPr>
          <w:p w:rsidRPr="0092246E" w:rsidR="00FD0711" w:rsidP="000B3BD0" w:rsidRDefault="00FD0711" w14:paraId="5A79CF51" w14:textId="1B2130F9">
            <w:pPr>
              <w:spacing w:after="0" w:line="240" w:lineRule="auto"/>
              <w:rPr>
                <w:rFonts w:ascii="Times New Roman" w:hAnsi="Times New Roman"/>
                <w:sz w:val="24"/>
                <w:szCs w:val="24"/>
              </w:rPr>
            </w:pPr>
            <w:r w:rsidRPr="0092246E">
              <w:rPr>
                <w:rFonts w:ascii="Times New Roman" w:hAnsi="Times New Roman"/>
                <w:sz w:val="24"/>
                <w:szCs w:val="24"/>
              </w:rPr>
              <w:t>3.8 Total ore pe semestru</w:t>
            </w:r>
          </w:p>
        </w:tc>
        <w:tc>
          <w:tcPr>
            <w:tcW w:w="1080" w:type="dxa"/>
            <w:gridSpan w:val="2"/>
            <w:shd w:val="clear" w:color="auto" w:fill="D9D9D9" w:themeFill="background1" w:themeFillShade="D9"/>
            <w:tcMar/>
          </w:tcPr>
          <w:p w:rsidRPr="0092246E" w:rsidR="00FD0711" w:rsidP="000B3BD0" w:rsidRDefault="0092246E" w14:paraId="0E134E17" w14:textId="458F37CB">
            <w:pPr>
              <w:spacing w:after="0" w:line="240" w:lineRule="auto"/>
              <w:jc w:val="center"/>
              <w:rPr>
                <w:rFonts w:ascii="Times New Roman" w:hAnsi="Times New Roman"/>
                <w:b/>
                <w:bCs/>
                <w:sz w:val="24"/>
                <w:szCs w:val="24"/>
              </w:rPr>
            </w:pPr>
            <w:r>
              <w:rPr>
                <w:rFonts w:ascii="Times New Roman" w:hAnsi="Times New Roman"/>
                <w:b/>
                <w:bCs/>
                <w:sz w:val="24"/>
                <w:szCs w:val="24"/>
              </w:rPr>
              <w:t>75</w:t>
            </w:r>
          </w:p>
        </w:tc>
      </w:tr>
      <w:tr w:rsidRPr="0007194F" w:rsidR="00FD0711" w:rsidTr="2257EB1F" w14:paraId="2EF8E713" w14:textId="77777777">
        <w:trPr>
          <w:gridAfter w:val="6"/>
          <w:wAfter w:w="4697" w:type="dxa"/>
        </w:trPr>
        <w:tc>
          <w:tcPr>
            <w:tcW w:w="4334" w:type="dxa"/>
            <w:gridSpan w:val="2"/>
            <w:shd w:val="clear" w:color="auto" w:fill="D9D9D9" w:themeFill="background1" w:themeFillShade="D9"/>
            <w:tcMar/>
          </w:tcPr>
          <w:p w:rsidRPr="0092246E" w:rsidR="00FD0711" w:rsidP="000B3BD0" w:rsidRDefault="00FD0711" w14:paraId="55BC46BF" w14:textId="63607355">
            <w:pPr>
              <w:spacing w:after="0" w:line="240" w:lineRule="auto"/>
              <w:rPr>
                <w:rFonts w:ascii="Times New Roman" w:hAnsi="Times New Roman"/>
                <w:sz w:val="24"/>
                <w:szCs w:val="24"/>
              </w:rPr>
            </w:pPr>
            <w:r w:rsidRPr="0092246E">
              <w:rPr>
                <w:rFonts w:ascii="Times New Roman" w:hAnsi="Times New Roman"/>
                <w:sz w:val="24"/>
                <w:szCs w:val="24"/>
              </w:rPr>
              <w:t>3.9 Numărul de credite</w:t>
            </w:r>
          </w:p>
        </w:tc>
        <w:tc>
          <w:tcPr>
            <w:tcW w:w="1080" w:type="dxa"/>
            <w:gridSpan w:val="2"/>
            <w:shd w:val="clear" w:color="auto" w:fill="D9D9D9" w:themeFill="background1" w:themeFillShade="D9"/>
            <w:tcMar/>
          </w:tcPr>
          <w:p w:rsidRPr="0092246E" w:rsidR="00FD0711" w:rsidP="000B3BD0" w:rsidRDefault="0092246E" w14:paraId="32F2FDA1" w14:textId="6FCC2BA3">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rsidR="000B3BD0" w:rsidP="000B3BD0" w:rsidRDefault="000B3BD0" w14:paraId="373DCD9D" w14:textId="77777777">
      <w:pPr>
        <w:spacing w:after="0" w:line="240" w:lineRule="auto"/>
        <w:rPr>
          <w:rFonts w:ascii="Times New Roman" w:hAnsi="Times New Roman"/>
          <w:b/>
          <w:sz w:val="24"/>
          <w:szCs w:val="24"/>
        </w:rPr>
      </w:pPr>
    </w:p>
    <w:p w:rsidR="00FD0711" w:rsidP="000B3BD0" w:rsidRDefault="00FD0711" w14:paraId="4080BC5C" w14:textId="1E912F61">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92246E">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92246E" w:rsidR="00B609FA" w:rsidP="000B3BD0" w:rsidRDefault="00B609FA" w14:paraId="18C0980C" w14:textId="42D355A2">
            <w:pPr>
              <w:rPr>
                <w:rFonts w:ascii="Times New Roman" w:hAnsi="Times New Roman"/>
                <w:sz w:val="24"/>
                <w:szCs w:val="24"/>
              </w:rPr>
            </w:pPr>
            <w:r w:rsidRPr="0092246E">
              <w:rPr>
                <w:rFonts w:ascii="Times New Roman" w:hAnsi="Times New Roman"/>
                <w:sz w:val="24"/>
                <w:szCs w:val="24"/>
              </w:rPr>
              <w:t>4.1 de curriculum</w:t>
            </w:r>
          </w:p>
        </w:tc>
        <w:tc>
          <w:tcPr>
            <w:tcW w:w="5228" w:type="dxa"/>
          </w:tcPr>
          <w:p w:rsidRPr="0092246E" w:rsidR="00B609FA" w:rsidP="000B3BD0" w:rsidRDefault="00B609FA" w14:paraId="5392D024" w14:textId="7BB71955">
            <w:pPr>
              <w:rPr>
                <w:rFonts w:ascii="Times New Roman" w:hAnsi="Times New Roman"/>
                <w:sz w:val="24"/>
                <w:szCs w:val="24"/>
              </w:rPr>
            </w:pPr>
            <w:r w:rsidRPr="0092246E">
              <w:rPr>
                <w:rFonts w:ascii="Times New Roman" w:hAnsi="Times New Roman"/>
                <w:sz w:val="24"/>
                <w:szCs w:val="24"/>
              </w:rPr>
              <w:t xml:space="preserve">Parcurgerea și/sau promovarea următoarelor discipline: </w:t>
            </w:r>
          </w:p>
          <w:p w:rsidR="00B609FA" w:rsidP="000B3BD0" w:rsidRDefault="0092246E" w14:paraId="7ABF9012" w14:textId="573EE86E">
            <w:pPr>
              <w:pStyle w:val="ListParagraph"/>
              <w:numPr>
                <w:ilvl w:val="0"/>
                <w:numId w:val="21"/>
              </w:numPr>
              <w:rPr>
                <w:rFonts w:ascii="Times New Roman" w:hAnsi="Times New Roman"/>
                <w:sz w:val="24"/>
                <w:szCs w:val="24"/>
              </w:rPr>
            </w:pPr>
            <w:r>
              <w:rPr>
                <w:rFonts w:ascii="Times New Roman" w:hAnsi="Times New Roman"/>
                <w:sz w:val="24"/>
                <w:szCs w:val="24"/>
              </w:rPr>
              <w:lastRenderedPageBreak/>
              <w:t>Știința și ingineria materialelor;</w:t>
            </w:r>
          </w:p>
          <w:p w:rsidR="0092246E" w:rsidP="000B3BD0" w:rsidRDefault="0092246E" w14:paraId="17CEA827" w14:textId="0A21E383">
            <w:pPr>
              <w:pStyle w:val="ListParagraph"/>
              <w:numPr>
                <w:ilvl w:val="0"/>
                <w:numId w:val="21"/>
              </w:numPr>
              <w:rPr>
                <w:rFonts w:ascii="Times New Roman" w:hAnsi="Times New Roman"/>
                <w:sz w:val="24"/>
                <w:szCs w:val="24"/>
              </w:rPr>
            </w:pPr>
            <w:r>
              <w:rPr>
                <w:rFonts w:ascii="Times New Roman" w:hAnsi="Times New Roman"/>
                <w:sz w:val="24"/>
                <w:szCs w:val="24"/>
              </w:rPr>
              <w:t>Tehnologia materialelor;</w:t>
            </w:r>
          </w:p>
          <w:p w:rsidR="0092246E" w:rsidP="000B3BD0" w:rsidRDefault="0092246E" w14:paraId="5948B134" w14:textId="77777777">
            <w:pPr>
              <w:pStyle w:val="ListParagraph"/>
              <w:numPr>
                <w:ilvl w:val="0"/>
                <w:numId w:val="21"/>
              </w:numPr>
              <w:rPr>
                <w:rFonts w:ascii="Times New Roman" w:hAnsi="Times New Roman"/>
                <w:sz w:val="24"/>
                <w:szCs w:val="24"/>
              </w:rPr>
            </w:pPr>
            <w:r>
              <w:rPr>
                <w:rFonts w:ascii="Times New Roman" w:hAnsi="Times New Roman"/>
                <w:sz w:val="24"/>
                <w:szCs w:val="24"/>
              </w:rPr>
              <w:t>Desen tehnic și infografică 1;</w:t>
            </w:r>
          </w:p>
          <w:p w:rsidR="0092246E" w:rsidP="000B3BD0" w:rsidRDefault="0092246E" w14:paraId="4C47A961" w14:textId="77777777">
            <w:pPr>
              <w:pStyle w:val="ListParagraph"/>
              <w:numPr>
                <w:ilvl w:val="0"/>
                <w:numId w:val="21"/>
              </w:numPr>
              <w:rPr>
                <w:rFonts w:ascii="Times New Roman" w:hAnsi="Times New Roman"/>
                <w:sz w:val="24"/>
                <w:szCs w:val="24"/>
              </w:rPr>
            </w:pPr>
            <w:r>
              <w:rPr>
                <w:rFonts w:ascii="Times New Roman" w:hAnsi="Times New Roman"/>
                <w:sz w:val="24"/>
                <w:szCs w:val="24"/>
              </w:rPr>
              <w:t>Chimie;</w:t>
            </w:r>
          </w:p>
          <w:p w:rsidR="0092246E" w:rsidP="000B3BD0" w:rsidRDefault="0092246E" w14:paraId="7D7C44CE" w14:textId="77777777">
            <w:pPr>
              <w:pStyle w:val="ListParagraph"/>
              <w:numPr>
                <w:ilvl w:val="0"/>
                <w:numId w:val="21"/>
              </w:numPr>
              <w:rPr>
                <w:rFonts w:ascii="Times New Roman" w:hAnsi="Times New Roman"/>
                <w:sz w:val="24"/>
                <w:szCs w:val="24"/>
              </w:rPr>
            </w:pPr>
            <w:r>
              <w:rPr>
                <w:rFonts w:ascii="Times New Roman" w:hAnsi="Times New Roman"/>
                <w:sz w:val="24"/>
                <w:szCs w:val="24"/>
              </w:rPr>
              <w:t>Analiză matematică 1;</w:t>
            </w:r>
          </w:p>
          <w:p w:rsidR="0092246E" w:rsidP="000B3BD0" w:rsidRDefault="0092246E" w14:paraId="139B9DFF" w14:textId="77777777">
            <w:pPr>
              <w:pStyle w:val="ListParagraph"/>
              <w:numPr>
                <w:ilvl w:val="0"/>
                <w:numId w:val="21"/>
              </w:numPr>
              <w:rPr>
                <w:rFonts w:ascii="Times New Roman" w:hAnsi="Times New Roman"/>
                <w:sz w:val="24"/>
                <w:szCs w:val="24"/>
              </w:rPr>
            </w:pPr>
            <w:r>
              <w:rPr>
                <w:rFonts w:ascii="Times New Roman" w:hAnsi="Times New Roman"/>
                <w:sz w:val="24"/>
                <w:szCs w:val="24"/>
              </w:rPr>
              <w:t>Analiză matematică 2;</w:t>
            </w:r>
          </w:p>
          <w:p w:rsidRPr="0092246E" w:rsidR="0092246E" w:rsidP="000B3BD0" w:rsidRDefault="0092246E" w14:paraId="2F95B643" w14:textId="15CF4D3A">
            <w:pPr>
              <w:pStyle w:val="ListParagraph"/>
              <w:numPr>
                <w:ilvl w:val="0"/>
                <w:numId w:val="21"/>
              </w:numPr>
              <w:rPr>
                <w:rFonts w:ascii="Times New Roman" w:hAnsi="Times New Roman"/>
                <w:sz w:val="24"/>
                <w:szCs w:val="24"/>
              </w:rPr>
            </w:pPr>
            <w:r>
              <w:rPr>
                <w:rFonts w:ascii="Times New Roman" w:hAnsi="Times New Roman"/>
                <w:sz w:val="24"/>
                <w:szCs w:val="24"/>
              </w:rPr>
              <w:t>Mecanică 1;</w:t>
            </w:r>
          </w:p>
        </w:tc>
      </w:tr>
      <w:tr w:rsidR="00B609FA" w:rsidTr="00B609FA" w14:paraId="2114D3A9" w14:textId="77777777">
        <w:tc>
          <w:tcPr>
            <w:tcW w:w="5228" w:type="dxa"/>
          </w:tcPr>
          <w:p w:rsidRPr="0092246E" w:rsidR="00B609FA" w:rsidP="000B3BD0" w:rsidRDefault="00B609FA" w14:paraId="05FE3232" w14:textId="4CD25EAB">
            <w:pPr>
              <w:rPr>
                <w:rFonts w:ascii="Times New Roman" w:hAnsi="Times New Roman"/>
                <w:sz w:val="24"/>
                <w:szCs w:val="24"/>
              </w:rPr>
            </w:pPr>
            <w:r w:rsidRPr="0092246E">
              <w:rPr>
                <w:rFonts w:ascii="Times New Roman" w:hAnsi="Times New Roman"/>
                <w:sz w:val="24"/>
                <w:szCs w:val="24"/>
              </w:rPr>
              <w:lastRenderedPageBreak/>
              <w:t xml:space="preserve">4.2 de </w:t>
            </w:r>
            <w:r w:rsidRPr="0092246E" w:rsidR="00D605BE">
              <w:rPr>
                <w:rFonts w:ascii="Times New Roman" w:hAnsi="Times New Roman"/>
                <w:sz w:val="24"/>
                <w:szCs w:val="24"/>
              </w:rPr>
              <w:t>rezultate ale învățării</w:t>
            </w:r>
          </w:p>
        </w:tc>
        <w:tc>
          <w:tcPr>
            <w:tcW w:w="5228" w:type="dxa"/>
          </w:tcPr>
          <w:p w:rsidRPr="0092246E" w:rsidR="00C33B75" w:rsidP="000B3BD0" w:rsidRDefault="00E20BD3" w14:paraId="47F32D0D" w14:textId="504B7D87">
            <w:pPr>
              <w:rPr>
                <w:rFonts w:ascii="Times New Roman" w:hAnsi="Times New Roman"/>
                <w:sz w:val="24"/>
                <w:szCs w:val="24"/>
              </w:rPr>
            </w:pPr>
            <w:r w:rsidRPr="0092246E">
              <w:rPr>
                <w:rFonts w:ascii="Times New Roman" w:hAnsi="Times New Roman"/>
                <w:sz w:val="24"/>
                <w:szCs w:val="24"/>
              </w:rPr>
              <w:t>Acumularea</w:t>
            </w:r>
            <w:r w:rsidRPr="0092246E" w:rsidR="00D605BE">
              <w:rPr>
                <w:rFonts w:ascii="Times New Roman" w:hAnsi="Times New Roman"/>
                <w:sz w:val="24"/>
                <w:szCs w:val="24"/>
              </w:rPr>
              <w:t xml:space="preserve"> următoarelor cunoștințe: </w:t>
            </w:r>
          </w:p>
          <w:p w:rsidRPr="0092246E" w:rsidR="008421F0" w:rsidP="000B3BD0" w:rsidRDefault="0092246E" w14:paraId="03D86E87" w14:textId="76A2A09A">
            <w:pPr>
              <w:pStyle w:val="ListParagraph"/>
              <w:numPr>
                <w:ilvl w:val="0"/>
                <w:numId w:val="21"/>
              </w:numPr>
              <w:rPr>
                <w:rFonts w:ascii="Times New Roman" w:hAnsi="Times New Roman"/>
                <w:sz w:val="24"/>
                <w:szCs w:val="24"/>
              </w:rPr>
            </w:pPr>
            <w:r w:rsidRPr="0092246E">
              <w:rPr>
                <w:rFonts w:ascii="Times New Roman" w:hAnsi="Times New Roman"/>
                <w:sz w:val="24"/>
                <w:szCs w:val="24"/>
              </w:rPr>
              <w:t>Utilizarea PC – programe: word, excel, autoCad</w:t>
            </w:r>
          </w:p>
        </w:tc>
      </w:tr>
    </w:tbl>
    <w:p w:rsidR="00B609FA" w:rsidP="000B3BD0" w:rsidRDefault="00B609FA" w14:paraId="7BDFD6BF" w14:textId="77777777">
      <w:pPr>
        <w:spacing w:after="0" w:line="240" w:lineRule="auto"/>
        <w:rPr>
          <w:rFonts w:ascii="Times New Roman" w:hAnsi="Times New Roman"/>
          <w:sz w:val="24"/>
          <w:szCs w:val="24"/>
        </w:rPr>
      </w:pPr>
    </w:p>
    <w:p w:rsidRPr="00A1304B" w:rsidR="00FD0711" w:rsidP="000B3BD0" w:rsidRDefault="00FD0711" w14:paraId="0E68A69A" w14:textId="57F82B1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6B7653A3" w14:paraId="312E0DE7" w14:textId="77777777">
        <w:tc>
          <w:tcPr>
            <w:tcW w:w="2405" w:type="dxa"/>
          </w:tcPr>
          <w:p w:rsidRPr="0092246E" w:rsidR="00FD0711" w:rsidP="000B3BD0" w:rsidRDefault="00FD0711" w14:paraId="5FCC0C5A" w14:textId="4F176321">
            <w:pPr>
              <w:spacing w:after="0" w:line="240" w:lineRule="auto"/>
              <w:rPr>
                <w:rFonts w:ascii="Times New Roman" w:hAnsi="Times New Roman"/>
                <w:sz w:val="24"/>
                <w:szCs w:val="24"/>
              </w:rPr>
            </w:pPr>
            <w:r w:rsidRPr="0092246E">
              <w:rPr>
                <w:rFonts w:ascii="Times New Roman" w:hAnsi="Times New Roman"/>
                <w:sz w:val="24"/>
                <w:szCs w:val="24"/>
              </w:rPr>
              <w:t xml:space="preserve">5.1 </w:t>
            </w:r>
            <w:r w:rsidRPr="0092246E" w:rsidR="00A1304B">
              <w:t xml:space="preserve"> </w:t>
            </w:r>
            <w:r w:rsidRPr="0092246E" w:rsidR="00A1304B">
              <w:rPr>
                <w:rFonts w:ascii="Times New Roman" w:hAnsi="Times New Roman"/>
                <w:sz w:val="24"/>
                <w:szCs w:val="24"/>
              </w:rPr>
              <w:t>de desfășurare a cursului</w:t>
            </w:r>
          </w:p>
        </w:tc>
        <w:tc>
          <w:tcPr>
            <w:tcW w:w="8051" w:type="dxa"/>
          </w:tcPr>
          <w:p w:rsidRPr="00BD7A01" w:rsidR="0092246E" w:rsidP="0092246E" w:rsidRDefault="0092246E" w14:paraId="4E0892CF" w14:textId="77777777">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Cursul se va desfășura într-o sală dotată cu videoproiector, ecran de proiecție și computer conectat la internet, pentru susținerea prezentărilor multimedia și accesarea resurselor electronice.</w:t>
            </w:r>
          </w:p>
          <w:p w:rsidRPr="00BD7A01" w:rsidR="0092246E" w:rsidP="0092246E" w:rsidRDefault="0092246E" w14:paraId="39F5007E" w14:textId="77777777">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Este necesară existența unui sistem audio funcțional pentru redarea materialelor video demonstrative.</w:t>
            </w:r>
          </w:p>
          <w:p w:rsidRPr="0092246E" w:rsidR="00E20BD3" w:rsidP="0092246E" w:rsidRDefault="0092246E" w14:paraId="3202D18E" w14:textId="0720ADD4">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Se recomandă ca sala să fie echipată cu tablă clasică sau whiteboard pentru explicații suplimentare și demonstrații grafice.</w:t>
            </w:r>
          </w:p>
        </w:tc>
      </w:tr>
      <w:tr w:rsidRPr="0007194F" w:rsidR="00FD0711" w:rsidTr="6B7653A3" w14:paraId="30197A50" w14:textId="77777777">
        <w:tc>
          <w:tcPr>
            <w:tcW w:w="2405" w:type="dxa"/>
          </w:tcPr>
          <w:p w:rsidRPr="0092246E" w:rsidR="00FD0711" w:rsidP="000B3BD0" w:rsidRDefault="00FD0711" w14:paraId="4ED81E2D" w14:textId="4F42C094">
            <w:pPr>
              <w:spacing w:after="0" w:line="240" w:lineRule="auto"/>
              <w:rPr>
                <w:rFonts w:ascii="Times New Roman" w:hAnsi="Times New Roman"/>
                <w:sz w:val="24"/>
                <w:szCs w:val="24"/>
              </w:rPr>
            </w:pPr>
            <w:r w:rsidRPr="0092246E">
              <w:rPr>
                <w:rFonts w:ascii="Times New Roman" w:hAnsi="Times New Roman"/>
                <w:sz w:val="24"/>
                <w:szCs w:val="24"/>
              </w:rPr>
              <w:t xml:space="preserve">5.2 </w:t>
            </w:r>
            <w:r w:rsidRPr="0092246E" w:rsidR="00A1304B">
              <w:t xml:space="preserve"> </w:t>
            </w:r>
            <w:r w:rsidRPr="0092246E" w:rsidR="00A1304B">
              <w:rPr>
                <w:rFonts w:ascii="Times New Roman" w:hAnsi="Times New Roman"/>
                <w:sz w:val="24"/>
                <w:szCs w:val="24"/>
              </w:rPr>
              <w:t>de desfășurare a seminarului/laboratorului/ proiectului</w:t>
            </w:r>
          </w:p>
        </w:tc>
        <w:tc>
          <w:tcPr>
            <w:tcW w:w="8051" w:type="dxa"/>
          </w:tcPr>
          <w:p w:rsidRPr="0092246E" w:rsidR="0092246E" w:rsidP="0092246E" w:rsidRDefault="0092246E" w14:paraId="3936F530" w14:textId="0BD12D67">
            <w:pPr>
              <w:numPr>
                <w:ilvl w:val="0"/>
                <w:numId w:val="8"/>
              </w:numPr>
              <w:spacing w:after="0" w:line="240" w:lineRule="auto"/>
              <w:jc w:val="both"/>
              <w:rPr>
                <w:rFonts w:ascii="Times New Roman" w:hAnsi="Times New Roman"/>
                <w:sz w:val="24"/>
                <w:szCs w:val="24"/>
              </w:rPr>
            </w:pPr>
            <w:r w:rsidRPr="0092246E">
              <w:rPr>
                <w:rFonts w:ascii="Times New Roman" w:hAnsi="Times New Roman"/>
                <w:sz w:val="24"/>
                <w:szCs w:val="24"/>
              </w:rPr>
              <w:t>Laboratorul se va desfășura într-o sală dotată cu echipamente specifice pentru lucrul cu materiale compozite, care trebuie să includă: mese de lucru protejate, matrițe, prese, cuptoare pentru întărire, dispozitive pentru laminare, instalații de vid, aparatură pentru testare mecanică și dispozitive de măsurare a emisiilor acustice;</w:t>
            </w:r>
          </w:p>
          <w:p w:rsidRPr="0092246E" w:rsidR="0092246E" w:rsidP="0092246E" w:rsidRDefault="0092246E" w14:paraId="3187F9D1" w14:textId="0F45FC0E">
            <w:pPr>
              <w:numPr>
                <w:ilvl w:val="0"/>
                <w:numId w:val="8"/>
              </w:numPr>
              <w:spacing w:after="0" w:line="240" w:lineRule="auto"/>
              <w:jc w:val="both"/>
              <w:rPr>
                <w:rFonts w:ascii="Times New Roman" w:hAnsi="Times New Roman"/>
                <w:sz w:val="24"/>
                <w:szCs w:val="24"/>
              </w:rPr>
            </w:pPr>
            <w:r w:rsidRPr="0092246E">
              <w:rPr>
                <w:rFonts w:ascii="Times New Roman" w:hAnsi="Times New Roman"/>
                <w:sz w:val="24"/>
                <w:szCs w:val="24"/>
              </w:rPr>
              <w:t>Pentru desfășurarea activităților sunt necesare materiale precum: fibre de sticlă sau carbon, rășini epoxidice, agenți de întărire, filme de protecție, straturi de despărțire, precum și echipamente de protecție individuală (halat, mănuși, ochelari);</w:t>
            </w:r>
          </w:p>
          <w:p w:rsidRPr="0092246E" w:rsidR="0092246E" w:rsidP="0092246E" w:rsidRDefault="0092246E" w14:paraId="135531BA" w14:textId="65110F40">
            <w:pPr>
              <w:numPr>
                <w:ilvl w:val="0"/>
                <w:numId w:val="8"/>
              </w:numPr>
              <w:spacing w:after="0" w:line="240" w:lineRule="auto"/>
              <w:jc w:val="both"/>
              <w:rPr>
                <w:rFonts w:ascii="Times New Roman" w:hAnsi="Times New Roman"/>
                <w:sz w:val="24"/>
                <w:szCs w:val="24"/>
              </w:rPr>
            </w:pPr>
            <w:r w:rsidRPr="0092246E">
              <w:rPr>
                <w:rFonts w:ascii="Times New Roman" w:hAnsi="Times New Roman"/>
                <w:sz w:val="24"/>
                <w:szCs w:val="24"/>
              </w:rPr>
              <w:t>Este obligatoriu ca studenții să poarte echipament de protecție și să prezinte pre-referatul lucrării înainte de participarea la activitate, în conformitate cu legislația privind securitatea muncii</w:t>
            </w:r>
            <w:r>
              <w:rPr>
                <w:rFonts w:ascii="Times New Roman" w:hAnsi="Times New Roman"/>
                <w:sz w:val="24"/>
                <w:szCs w:val="24"/>
              </w:rPr>
              <w:t>;</w:t>
            </w:r>
          </w:p>
          <w:p w:rsidRPr="0092246E" w:rsidR="00D31C96" w:rsidP="0092246E" w:rsidRDefault="0092246E" w14:paraId="540A7438" w14:textId="46616A89">
            <w:pPr>
              <w:numPr>
                <w:ilvl w:val="0"/>
                <w:numId w:val="8"/>
              </w:numPr>
              <w:spacing w:after="0" w:line="240" w:lineRule="auto"/>
              <w:jc w:val="both"/>
              <w:rPr>
                <w:rFonts w:ascii="Times New Roman" w:hAnsi="Times New Roman"/>
                <w:sz w:val="24"/>
                <w:szCs w:val="24"/>
              </w:rPr>
            </w:pPr>
            <w:r w:rsidRPr="0092246E">
              <w:rPr>
                <w:rFonts w:ascii="Times New Roman" w:hAnsi="Times New Roman"/>
                <w:sz w:val="24"/>
                <w:szCs w:val="24"/>
              </w:rPr>
              <w:t>Lucrările se desfășoară sub supravegherea cadrului didactic și a tehnicianului, iar studenții participă activ la realizarea pieselor din materiale compozite, structurilor sandwich și la măsurarea proprietăților mecanice aferente acestora.</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2BD388BF">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Pr="00B97DD5" w:rsidR="00733BD4">
        <w:rPr>
          <w:rFonts w:ascii="Times New Roman" w:hAnsi="Times New Roman"/>
          <w:color w:val="7F7F7F" w:themeColor="text1" w:themeTint="80"/>
          <w:sz w:val="24"/>
          <w:szCs w:val="24"/>
        </w:rPr>
        <w:t xml:space="preserve"> </w:t>
      </w:r>
    </w:p>
    <w:p w:rsidRPr="007C5E9F" w:rsidR="007C5E9F" w:rsidP="007C5E9F" w:rsidRDefault="007C5E9F" w14:paraId="7EE21186" w14:textId="41E8F1E4">
      <w:pPr>
        <w:spacing w:after="0" w:line="240" w:lineRule="auto"/>
        <w:ind w:firstLine="708"/>
        <w:jc w:val="both"/>
        <w:rPr>
          <w:rFonts w:ascii="Times New Roman" w:hAnsi="Times New Roman"/>
          <w:sz w:val="24"/>
          <w:szCs w:val="24"/>
        </w:rPr>
      </w:pPr>
      <w:bookmarkStart w:name="_Hlk139278969" w:id="0"/>
      <w:r w:rsidRPr="007C5E9F">
        <w:rPr>
          <w:rFonts w:ascii="Times New Roman" w:hAnsi="Times New Roman"/>
          <w:sz w:val="24"/>
          <w:szCs w:val="24"/>
        </w:rPr>
        <w:t>Această disciplină se studiază în cadrul domeniului Inginerie aerospațială și are rolul de a familiariza studenții cu conceptele fundamentale și tehnologiile aplicate în realizarea, prelucrarea și testarea materialelor și structurilor utilizate în industria aeronautică. Cursul urmărește dezvoltarea competențelor inginerești legate de alegerea, aplicarea și controlul proceselor tehnologice specifice construcțiilor de aviație.</w:t>
      </w:r>
    </w:p>
    <w:p w:rsidRPr="007C5E9F" w:rsidR="007C5E9F" w:rsidP="007C5E9F" w:rsidRDefault="007C5E9F" w14:paraId="11B92990" w14:textId="51405396">
      <w:pPr>
        <w:spacing w:after="0" w:line="240" w:lineRule="auto"/>
        <w:ind w:firstLine="708"/>
        <w:jc w:val="both"/>
        <w:rPr>
          <w:rFonts w:ascii="Times New Roman" w:hAnsi="Times New Roman"/>
          <w:sz w:val="24"/>
          <w:szCs w:val="24"/>
        </w:rPr>
      </w:pPr>
      <w:r w:rsidRPr="007C5E9F">
        <w:rPr>
          <w:rFonts w:ascii="Times New Roman" w:hAnsi="Times New Roman"/>
          <w:sz w:val="24"/>
          <w:szCs w:val="24"/>
        </w:rPr>
        <w:t>Disciplina abordează ca tematică specifică: comportamentul materialelor compozite, tehnologiile de fabricare a pieselor din fibre și rășini, structurile sandwich, metode de polimerizare și întărire, lucrul cu vid, metode de control al calității, precum și măsurarea proprietăților fizico-mecanice relevante. Sunt incluse, de asemenea, elemente de protecție a muncii și evaluare a riscurilor asociate activităților tehnologice.</w:t>
      </w:r>
    </w:p>
    <w:p w:rsidR="000B3BD0" w:rsidP="007C5E9F" w:rsidRDefault="007C5E9F" w14:paraId="0D4011B5" w14:textId="57E1859B">
      <w:pPr>
        <w:spacing w:after="0" w:line="240" w:lineRule="auto"/>
        <w:ind w:firstLine="708"/>
        <w:jc w:val="both"/>
        <w:rPr>
          <w:rFonts w:ascii="Times New Roman" w:hAnsi="Times New Roman"/>
          <w:sz w:val="24"/>
          <w:szCs w:val="24"/>
        </w:rPr>
      </w:pPr>
      <w:r w:rsidRPr="007C5E9F">
        <w:rPr>
          <w:rFonts w:ascii="Times New Roman" w:hAnsi="Times New Roman"/>
          <w:sz w:val="24"/>
          <w:szCs w:val="24"/>
        </w:rPr>
        <w:lastRenderedPageBreak/>
        <w:t>Justificarea includerii acestei discipline în planul de învățământ constă în necesitatea pregătirii studenților pentru înțelegerea și aplicarea proceselor tehnologice specifice domeniului aerospațial, în contextul utilizării tot mai extinse a materialelor compozite și a tehnologiilor moderne de fabricație. Cursul asigură o bază solidă pentru disciplinele de specialitate din anii următori și pentru integrarea în activitățile de proiectare și producție ale industriei aeronautice moderne.</w:t>
      </w:r>
      <w:bookmarkEnd w:id="0"/>
    </w:p>
    <w:p w:rsidRPr="007C5E9F" w:rsidR="007C5E9F" w:rsidP="007C5E9F" w:rsidRDefault="007C5E9F" w14:paraId="384BF75B" w14:textId="77777777">
      <w:pPr>
        <w:spacing w:after="0" w:line="240" w:lineRule="auto"/>
        <w:ind w:firstLine="708"/>
        <w:jc w:val="both"/>
        <w:rPr>
          <w:rFonts w:ascii="Times New Roman" w:hAnsi="Times New Roman"/>
          <w:sz w:val="24"/>
          <w:szCs w:val="24"/>
        </w:rPr>
      </w:pPr>
    </w:p>
    <w:p w:rsidRPr="007C5E9F" w:rsidR="0091383B" w:rsidP="007C5E9F" w:rsidRDefault="000B3BD0" w14:paraId="581229AD" w14:textId="6F56DA2E">
      <w:pPr>
        <w:spacing w:after="160" w:line="278" w:lineRule="auto"/>
        <w:ind w:left="360"/>
        <w:rPr>
          <w:rFonts w:ascii="Times New Roman" w:hAnsi="Times New Roman"/>
          <w:i/>
          <w:iCs/>
          <w:color w:val="7F7F7F" w:themeColor="text1" w:themeTint="80"/>
          <w:sz w:val="24"/>
          <w:szCs w:val="24"/>
        </w:rPr>
      </w:pPr>
      <w:r w:rsidRPr="007C5E9F">
        <w:rPr>
          <w:rFonts w:ascii="Times New Roman" w:hAnsi="Times New Roman"/>
          <w:b/>
          <w:sz w:val="24"/>
          <w:szCs w:val="24"/>
        </w:rPr>
        <w:t>7</w:t>
      </w:r>
      <w:r w:rsidRPr="007C5E9F" w:rsidR="00D31C96">
        <w:rPr>
          <w:rFonts w:ascii="Times New Roman" w:hAnsi="Times New Roman"/>
          <w:b/>
          <w:sz w:val="24"/>
          <w:szCs w:val="24"/>
        </w:rPr>
        <w:t>. Rezultatele învă</w:t>
      </w:r>
      <w:r w:rsidRPr="007C5E9F" w:rsidR="001B1709">
        <w:rPr>
          <w:rFonts w:ascii="Times New Roman" w:hAnsi="Times New Roman"/>
          <w:b/>
          <w:sz w:val="24"/>
          <w:szCs w:val="24"/>
        </w:rPr>
        <w:t>ț</w:t>
      </w:r>
      <w:r w:rsidRPr="007C5E9F"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7C5E9F" w:rsidR="00FD0711" w:rsidTr="5B232E0B" w14:paraId="44888664" w14:textId="77777777">
        <w:trPr>
          <w:cantSplit/>
          <w:trHeight w:val="1975"/>
        </w:trPr>
        <w:tc>
          <w:tcPr>
            <w:tcW w:w="1008" w:type="dxa"/>
            <w:textDirection w:val="btLr"/>
            <w:vAlign w:val="center"/>
          </w:tcPr>
          <w:p w:rsidRPr="007C5E9F" w:rsidR="00FD0711" w:rsidP="000B3BD0" w:rsidRDefault="002A2A27" w14:paraId="621ABFCF" w14:textId="523F45C7">
            <w:pPr>
              <w:spacing w:after="0" w:line="240" w:lineRule="auto"/>
              <w:jc w:val="center"/>
              <w:rPr>
                <w:rFonts w:ascii="Times New Roman" w:hAnsi="Times New Roman"/>
                <w:b/>
                <w:sz w:val="24"/>
                <w:szCs w:val="24"/>
              </w:rPr>
            </w:pPr>
            <w:r w:rsidRPr="007C5E9F">
              <w:rPr>
                <w:rFonts w:ascii="Times New Roman" w:hAnsi="Times New Roman"/>
                <w:b/>
                <w:sz w:val="24"/>
                <w:szCs w:val="24"/>
              </w:rPr>
              <w:t>Cuno</w:t>
            </w:r>
            <w:r w:rsidRPr="007C5E9F" w:rsidR="001B1709">
              <w:rPr>
                <w:rFonts w:ascii="Times New Roman" w:hAnsi="Times New Roman"/>
                <w:b/>
                <w:sz w:val="24"/>
                <w:szCs w:val="24"/>
              </w:rPr>
              <w:t>ș</w:t>
            </w:r>
            <w:r w:rsidRPr="007C5E9F">
              <w:rPr>
                <w:rFonts w:ascii="Times New Roman" w:hAnsi="Times New Roman"/>
                <w:b/>
                <w:sz w:val="24"/>
                <w:szCs w:val="24"/>
              </w:rPr>
              <w:t>tin</w:t>
            </w:r>
            <w:r w:rsidRPr="007C5E9F" w:rsidR="001B1709">
              <w:rPr>
                <w:rFonts w:ascii="Times New Roman" w:hAnsi="Times New Roman"/>
                <w:b/>
                <w:sz w:val="24"/>
                <w:szCs w:val="24"/>
              </w:rPr>
              <w:t>ț</w:t>
            </w:r>
            <w:r w:rsidRPr="007C5E9F">
              <w:rPr>
                <w:rFonts w:ascii="Times New Roman" w:hAnsi="Times New Roman"/>
                <w:b/>
                <w:sz w:val="24"/>
                <w:szCs w:val="24"/>
              </w:rPr>
              <w:t>e</w:t>
            </w:r>
          </w:p>
        </w:tc>
        <w:tc>
          <w:tcPr>
            <w:tcW w:w="9674" w:type="dxa"/>
          </w:tcPr>
          <w:p w:rsidRPr="007C5E9F" w:rsidR="007C5E9F" w:rsidP="007C5E9F" w:rsidRDefault="007C5E9F" w14:paraId="5F031437" w14:textId="1C40389F">
            <w:pPr>
              <w:numPr>
                <w:ilvl w:val="0"/>
                <w:numId w:val="8"/>
              </w:numPr>
              <w:spacing w:after="0" w:line="240" w:lineRule="auto"/>
              <w:jc w:val="both"/>
              <w:rPr>
                <w:rFonts w:ascii="Times New Roman" w:hAnsi="Times New Roman"/>
                <w:sz w:val="24"/>
                <w:szCs w:val="24"/>
              </w:rPr>
            </w:pPr>
            <w:r w:rsidRPr="007C5E9F">
              <w:rPr>
                <w:rFonts w:ascii="Times New Roman" w:hAnsi="Times New Roman"/>
                <w:sz w:val="24"/>
                <w:szCs w:val="24"/>
              </w:rPr>
              <w:t>Recunoaște materialele compozite, proprietățile lor și domeniile de utilizare în structuri aeronautice;</w:t>
            </w:r>
          </w:p>
          <w:p w:rsidRPr="007C5E9F" w:rsidR="007C5E9F" w:rsidP="007C5E9F" w:rsidRDefault="007C5E9F" w14:paraId="61A1941A" w14:textId="7E931439">
            <w:pPr>
              <w:numPr>
                <w:ilvl w:val="0"/>
                <w:numId w:val="8"/>
              </w:numPr>
              <w:spacing w:after="0" w:line="240" w:lineRule="auto"/>
              <w:jc w:val="both"/>
              <w:rPr>
                <w:rFonts w:ascii="Times New Roman" w:hAnsi="Times New Roman"/>
                <w:sz w:val="24"/>
                <w:szCs w:val="24"/>
              </w:rPr>
            </w:pPr>
            <w:r w:rsidRPr="007C5E9F">
              <w:rPr>
                <w:rFonts w:ascii="Times New Roman" w:hAnsi="Times New Roman"/>
                <w:sz w:val="24"/>
                <w:szCs w:val="24"/>
              </w:rPr>
              <w:t>Enumeră principalele etape ale proceselor tehnologice de fabricație a pieselor compozite și a structurilor sandwich;</w:t>
            </w:r>
          </w:p>
          <w:p w:rsidRPr="007C5E9F" w:rsidR="007C5E9F" w:rsidP="007C5E9F" w:rsidRDefault="007C5E9F" w14:paraId="4CCD607D" w14:textId="7D7282FA">
            <w:pPr>
              <w:numPr>
                <w:ilvl w:val="0"/>
                <w:numId w:val="8"/>
              </w:numPr>
              <w:spacing w:after="0" w:line="240" w:lineRule="auto"/>
              <w:jc w:val="both"/>
              <w:rPr>
                <w:rFonts w:ascii="Times New Roman" w:hAnsi="Times New Roman"/>
                <w:sz w:val="24"/>
                <w:szCs w:val="24"/>
              </w:rPr>
            </w:pPr>
            <w:r w:rsidRPr="007C5E9F">
              <w:rPr>
                <w:rFonts w:ascii="Times New Roman" w:hAnsi="Times New Roman"/>
                <w:sz w:val="24"/>
                <w:szCs w:val="24"/>
              </w:rPr>
              <w:t>Identifică în procesele de fabricație factorii critici care influențează calitatea produsului final;</w:t>
            </w:r>
          </w:p>
          <w:p w:rsidRPr="007C5E9F" w:rsidR="007C5E9F" w:rsidP="007C5E9F" w:rsidRDefault="007C5E9F" w14:paraId="3582AAC1" w14:textId="09DC3DA9">
            <w:pPr>
              <w:numPr>
                <w:ilvl w:val="0"/>
                <w:numId w:val="8"/>
              </w:numPr>
              <w:spacing w:after="0" w:line="240" w:lineRule="auto"/>
              <w:jc w:val="both"/>
              <w:rPr>
                <w:rFonts w:ascii="Times New Roman" w:hAnsi="Times New Roman"/>
                <w:sz w:val="24"/>
                <w:szCs w:val="24"/>
              </w:rPr>
            </w:pPr>
            <w:r w:rsidRPr="007C5E9F">
              <w:rPr>
                <w:rFonts w:ascii="Times New Roman" w:hAnsi="Times New Roman"/>
                <w:sz w:val="24"/>
                <w:szCs w:val="24"/>
              </w:rPr>
              <w:t>Redă în cuvinte proprii principiile de formare, întărire și control al structurilor compozite;</w:t>
            </w:r>
          </w:p>
          <w:p w:rsidRPr="007C5E9F" w:rsidR="007C5E9F" w:rsidP="007C5E9F" w:rsidRDefault="007C5E9F" w14:paraId="7E4AE696" w14:textId="7ADBA81B">
            <w:pPr>
              <w:numPr>
                <w:ilvl w:val="0"/>
                <w:numId w:val="8"/>
              </w:numPr>
              <w:spacing w:after="0" w:line="240" w:lineRule="auto"/>
              <w:jc w:val="both"/>
              <w:rPr>
                <w:rFonts w:ascii="Times New Roman" w:hAnsi="Times New Roman"/>
                <w:sz w:val="24"/>
                <w:szCs w:val="24"/>
              </w:rPr>
            </w:pPr>
            <w:r w:rsidRPr="007C5E9F">
              <w:rPr>
                <w:rFonts w:ascii="Times New Roman" w:hAnsi="Times New Roman"/>
                <w:sz w:val="24"/>
                <w:szCs w:val="24"/>
              </w:rPr>
              <w:t>Explică rolul și funcționarea echipamentelor utilizate în tehnologiile de laminare, polimerizare, vacuum și prelucrare;</w:t>
            </w:r>
          </w:p>
          <w:p w:rsidRPr="007C5E9F" w:rsidR="007C5E9F" w:rsidP="007C5E9F" w:rsidRDefault="007C5E9F" w14:paraId="46598DBA" w14:textId="20CFD9C4">
            <w:pPr>
              <w:numPr>
                <w:ilvl w:val="0"/>
                <w:numId w:val="8"/>
              </w:numPr>
              <w:spacing w:after="0" w:line="240" w:lineRule="auto"/>
              <w:jc w:val="both"/>
              <w:rPr>
                <w:rFonts w:ascii="Times New Roman" w:hAnsi="Times New Roman"/>
                <w:sz w:val="24"/>
                <w:szCs w:val="24"/>
              </w:rPr>
            </w:pPr>
            <w:r w:rsidRPr="007C5E9F">
              <w:rPr>
                <w:rFonts w:ascii="Times New Roman" w:hAnsi="Times New Roman"/>
                <w:sz w:val="24"/>
                <w:szCs w:val="24"/>
              </w:rPr>
              <w:t>Exemplifică aplicații ale acestor tehnologii în construcția aeronavelor;</w:t>
            </w:r>
          </w:p>
          <w:p w:rsidRPr="007C5E9F" w:rsidR="007C5E9F" w:rsidP="007C5E9F" w:rsidRDefault="007C5E9F" w14:paraId="0FC6A354" w14:textId="59BC087E">
            <w:pPr>
              <w:numPr>
                <w:ilvl w:val="0"/>
                <w:numId w:val="8"/>
              </w:numPr>
              <w:spacing w:after="0" w:line="240" w:lineRule="auto"/>
              <w:jc w:val="both"/>
              <w:rPr>
                <w:rFonts w:ascii="Times New Roman" w:hAnsi="Times New Roman"/>
                <w:sz w:val="24"/>
                <w:szCs w:val="24"/>
              </w:rPr>
            </w:pPr>
            <w:r w:rsidRPr="007C5E9F">
              <w:rPr>
                <w:rFonts w:ascii="Times New Roman" w:hAnsi="Times New Roman"/>
                <w:sz w:val="24"/>
                <w:szCs w:val="24"/>
              </w:rPr>
              <w:t>Compară avantajele și dezavantajele diverselor metode de fabricație utilizate în domeniul compozitelor;</w:t>
            </w:r>
          </w:p>
          <w:p w:rsidRPr="007C5E9F" w:rsidR="00E20BD3" w:rsidP="007C5E9F" w:rsidRDefault="007C5E9F" w14:paraId="373D44E3" w14:textId="5274961F">
            <w:pPr>
              <w:numPr>
                <w:ilvl w:val="0"/>
                <w:numId w:val="8"/>
              </w:numPr>
              <w:spacing w:after="0" w:line="240" w:lineRule="auto"/>
              <w:jc w:val="both"/>
              <w:rPr>
                <w:rFonts w:ascii="Times New Roman" w:hAnsi="Times New Roman"/>
                <w:b/>
                <w:bCs/>
                <w:sz w:val="24"/>
                <w:szCs w:val="24"/>
              </w:rPr>
            </w:pPr>
            <w:r w:rsidRPr="007C5E9F">
              <w:rPr>
                <w:rFonts w:ascii="Times New Roman" w:hAnsi="Times New Roman"/>
                <w:sz w:val="24"/>
                <w:szCs w:val="24"/>
              </w:rPr>
              <w:t>Clasifică tipurile de materiale și metode de armare utilizate în structuri aeronautice.</w:t>
            </w:r>
          </w:p>
        </w:tc>
      </w:tr>
      <w:tr w:rsidRPr="007C5E9F" w:rsidR="00FD0711" w:rsidTr="5B232E0B" w14:paraId="110936E3" w14:textId="77777777">
        <w:trPr>
          <w:cantSplit/>
          <w:trHeight w:val="1775"/>
        </w:trPr>
        <w:tc>
          <w:tcPr>
            <w:tcW w:w="1008" w:type="dxa"/>
            <w:textDirection w:val="btLr"/>
            <w:vAlign w:val="center"/>
          </w:tcPr>
          <w:p w:rsidRPr="007C5E9F" w:rsidR="00FD0711" w:rsidP="000B3BD0" w:rsidRDefault="00E5213F" w14:paraId="44988092" w14:textId="3021DB05">
            <w:pPr>
              <w:spacing w:after="0" w:line="240" w:lineRule="auto"/>
              <w:jc w:val="center"/>
              <w:rPr>
                <w:rFonts w:ascii="Times New Roman" w:hAnsi="Times New Roman"/>
                <w:b/>
                <w:sz w:val="24"/>
                <w:szCs w:val="24"/>
              </w:rPr>
            </w:pPr>
            <w:r w:rsidRPr="007C5E9F">
              <w:rPr>
                <w:rFonts w:ascii="Times New Roman" w:hAnsi="Times New Roman"/>
                <w:b/>
                <w:sz w:val="24"/>
                <w:szCs w:val="24"/>
              </w:rPr>
              <w:t>Abilități</w:t>
            </w:r>
          </w:p>
        </w:tc>
        <w:tc>
          <w:tcPr>
            <w:tcW w:w="9674" w:type="dxa"/>
          </w:tcPr>
          <w:p w:rsidRPr="007C5E9F" w:rsidR="007C5E9F" w:rsidP="007C5E9F" w:rsidRDefault="007C5E9F" w14:paraId="4C215BE1" w14:textId="59D13973">
            <w:pPr>
              <w:pStyle w:val="Style1"/>
              <w:numPr>
                <w:ilvl w:val="0"/>
                <w:numId w:val="8"/>
              </w:numPr>
              <w:rPr>
                <w:rFonts w:ascii="Times New Roman" w:hAnsi="Times New Roman"/>
                <w:szCs w:val="24"/>
              </w:rPr>
            </w:pPr>
            <w:r w:rsidRPr="007C5E9F">
              <w:rPr>
                <w:rFonts w:ascii="Times New Roman" w:hAnsi="Times New Roman"/>
                <w:szCs w:val="24"/>
              </w:rPr>
              <w:t>Aplică cunoștințele privind tehnologiile generale de aviație în activități practice și simulări;</w:t>
            </w:r>
          </w:p>
          <w:p w:rsidRPr="007C5E9F" w:rsidR="007C5E9F" w:rsidP="007C5E9F" w:rsidRDefault="007C5E9F" w14:paraId="330F5B9E" w14:textId="4694F709">
            <w:pPr>
              <w:pStyle w:val="Style1"/>
              <w:numPr>
                <w:ilvl w:val="0"/>
                <w:numId w:val="8"/>
              </w:numPr>
              <w:rPr>
                <w:rFonts w:ascii="Times New Roman" w:hAnsi="Times New Roman"/>
                <w:szCs w:val="24"/>
              </w:rPr>
            </w:pPr>
            <w:r w:rsidRPr="007C5E9F">
              <w:rPr>
                <w:rFonts w:ascii="Times New Roman" w:hAnsi="Times New Roman"/>
                <w:szCs w:val="24"/>
              </w:rPr>
              <w:t>Identifică soluția adecvată pentru alegerea metodei tehnologice în funcție de tipul materialului compozit și scopul utilizării;</w:t>
            </w:r>
          </w:p>
          <w:p w:rsidRPr="007C5E9F" w:rsidR="007C5E9F" w:rsidP="007C5E9F" w:rsidRDefault="007C5E9F" w14:paraId="3138C6A9" w14:textId="3F4BC0D4">
            <w:pPr>
              <w:pStyle w:val="Style1"/>
              <w:numPr>
                <w:ilvl w:val="0"/>
                <w:numId w:val="8"/>
              </w:numPr>
              <w:rPr>
                <w:rFonts w:ascii="Times New Roman" w:hAnsi="Times New Roman"/>
                <w:szCs w:val="24"/>
              </w:rPr>
            </w:pPr>
            <w:r w:rsidRPr="007C5E9F">
              <w:rPr>
                <w:rFonts w:ascii="Times New Roman" w:hAnsi="Times New Roman"/>
                <w:szCs w:val="24"/>
              </w:rPr>
              <w:t>Propune un plan de rezolvare pentru realizarea unei componente prin metode tehnologice moderne;</w:t>
            </w:r>
          </w:p>
          <w:p w:rsidRPr="007C5E9F" w:rsidR="007C5E9F" w:rsidP="007C5E9F" w:rsidRDefault="007C5E9F" w14:paraId="67D492F9" w14:textId="54CEA28C">
            <w:pPr>
              <w:pStyle w:val="Style1"/>
              <w:numPr>
                <w:ilvl w:val="0"/>
                <w:numId w:val="8"/>
              </w:numPr>
              <w:rPr>
                <w:rFonts w:ascii="Times New Roman" w:hAnsi="Times New Roman"/>
                <w:szCs w:val="24"/>
              </w:rPr>
            </w:pPr>
            <w:r w:rsidRPr="007C5E9F">
              <w:rPr>
                <w:rFonts w:ascii="Times New Roman" w:hAnsi="Times New Roman"/>
                <w:szCs w:val="24"/>
              </w:rPr>
              <w:t>Planifică succesiunea operațiilor necesare fabricării pieselor compozite conform unui flux tehnologic standard;</w:t>
            </w:r>
          </w:p>
          <w:p w:rsidRPr="007C5E9F" w:rsidR="007C5E9F" w:rsidP="007C5E9F" w:rsidRDefault="007C5E9F" w14:paraId="55B37173" w14:textId="4B6EEACE">
            <w:pPr>
              <w:pStyle w:val="Style1"/>
              <w:numPr>
                <w:ilvl w:val="0"/>
                <w:numId w:val="8"/>
              </w:numPr>
              <w:rPr>
                <w:rFonts w:ascii="Times New Roman" w:hAnsi="Times New Roman"/>
                <w:szCs w:val="24"/>
              </w:rPr>
            </w:pPr>
            <w:r w:rsidRPr="007C5E9F">
              <w:rPr>
                <w:rFonts w:ascii="Times New Roman" w:hAnsi="Times New Roman"/>
                <w:szCs w:val="24"/>
              </w:rPr>
              <w:t>Dezvoltă capacitatea de a lucra cu echipamente și materiale specifice industriei aerospațiale;</w:t>
            </w:r>
          </w:p>
          <w:p w:rsidRPr="007C5E9F" w:rsidR="007C5E9F" w:rsidP="007C5E9F" w:rsidRDefault="007C5E9F" w14:paraId="7EF11F88" w14:textId="4E5F0766">
            <w:pPr>
              <w:pStyle w:val="Style1"/>
              <w:numPr>
                <w:ilvl w:val="0"/>
                <w:numId w:val="8"/>
              </w:numPr>
              <w:rPr>
                <w:rFonts w:ascii="Times New Roman" w:hAnsi="Times New Roman"/>
                <w:szCs w:val="24"/>
              </w:rPr>
            </w:pPr>
            <w:r w:rsidRPr="007C5E9F">
              <w:rPr>
                <w:rFonts w:ascii="Times New Roman" w:hAnsi="Times New Roman"/>
                <w:szCs w:val="24"/>
              </w:rPr>
              <w:t>Formulează puncte de vedere privind eficiența, durabilitatea și siguranța soluțiilor tehnologice adoptate</w:t>
            </w:r>
          </w:p>
          <w:p w:rsidRPr="007C5E9F" w:rsidR="007C5E9F" w:rsidP="007C5E9F" w:rsidRDefault="007C5E9F" w14:paraId="3CEFAEA0" w14:textId="19311CFF">
            <w:pPr>
              <w:pStyle w:val="Style1"/>
              <w:numPr>
                <w:ilvl w:val="0"/>
                <w:numId w:val="8"/>
              </w:numPr>
              <w:rPr>
                <w:rFonts w:ascii="Times New Roman" w:hAnsi="Times New Roman"/>
                <w:szCs w:val="24"/>
              </w:rPr>
            </w:pPr>
            <w:r w:rsidRPr="007C5E9F">
              <w:rPr>
                <w:rFonts w:ascii="Times New Roman" w:hAnsi="Times New Roman"/>
                <w:szCs w:val="24"/>
              </w:rPr>
              <w:t>Anticipează etapele critice din procesul de fabricație și controlează factorii care pot afecta calitatea finală;</w:t>
            </w:r>
          </w:p>
          <w:p w:rsidRPr="007C5E9F" w:rsidR="007C5E9F" w:rsidP="007C5E9F" w:rsidRDefault="007C5E9F" w14:paraId="091D78DA" w14:textId="60C7030B">
            <w:pPr>
              <w:pStyle w:val="Style1"/>
              <w:numPr>
                <w:ilvl w:val="0"/>
                <w:numId w:val="8"/>
              </w:numPr>
              <w:rPr>
                <w:rFonts w:ascii="Times New Roman" w:hAnsi="Times New Roman"/>
                <w:szCs w:val="24"/>
              </w:rPr>
            </w:pPr>
            <w:r w:rsidRPr="007C5E9F">
              <w:rPr>
                <w:rFonts w:ascii="Times New Roman" w:hAnsi="Times New Roman"/>
                <w:szCs w:val="24"/>
              </w:rPr>
              <w:t>Creează mostre de produse compozite utilizând echipamentele din dotarea laboratorului;</w:t>
            </w:r>
          </w:p>
          <w:p w:rsidRPr="007C5E9F" w:rsidR="00241E04" w:rsidP="007C5E9F" w:rsidRDefault="007C5E9F" w14:paraId="29893D81" w14:textId="4AB20A74">
            <w:pPr>
              <w:pStyle w:val="Style1"/>
              <w:numPr>
                <w:ilvl w:val="0"/>
                <w:numId w:val="8"/>
              </w:numPr>
              <w:rPr>
                <w:rFonts w:ascii="Times New Roman" w:hAnsi="Times New Roman"/>
                <w:szCs w:val="24"/>
              </w:rPr>
            </w:pPr>
            <w:r w:rsidRPr="007C5E9F">
              <w:rPr>
                <w:rFonts w:ascii="Times New Roman" w:hAnsi="Times New Roman"/>
                <w:szCs w:val="24"/>
                <w:lang w:val="ro-RO"/>
              </w:rPr>
              <w:t>Adaptează metodele tehnologice la diferite cerințe tehnice sau condiții de fabricație.</w:t>
            </w:r>
          </w:p>
        </w:tc>
      </w:tr>
      <w:tr w:rsidRPr="0007194F" w:rsidR="002A2A27" w:rsidTr="5B232E0B" w14:paraId="22C94215" w14:textId="77777777">
        <w:trPr>
          <w:cantSplit/>
          <w:trHeight w:val="2329"/>
        </w:trPr>
        <w:tc>
          <w:tcPr>
            <w:tcW w:w="1008" w:type="dxa"/>
            <w:textDirection w:val="btLr"/>
            <w:vAlign w:val="center"/>
          </w:tcPr>
          <w:p w:rsidRPr="007C5E9F" w:rsidR="002A2A27" w:rsidP="000B3BD0" w:rsidRDefault="002A2A27" w14:paraId="6A44056B" w14:textId="78C88790">
            <w:pPr>
              <w:spacing w:after="0" w:line="240" w:lineRule="auto"/>
              <w:jc w:val="center"/>
              <w:rPr>
                <w:rFonts w:ascii="Times New Roman" w:hAnsi="Times New Roman"/>
                <w:b/>
                <w:sz w:val="24"/>
                <w:szCs w:val="24"/>
              </w:rPr>
            </w:pPr>
            <w:r w:rsidRPr="007C5E9F">
              <w:rPr>
                <w:rFonts w:ascii="Times New Roman" w:hAnsi="Times New Roman"/>
                <w:b/>
                <w:sz w:val="24"/>
                <w:szCs w:val="24"/>
              </w:rPr>
              <w:lastRenderedPageBreak/>
              <w:t xml:space="preserve">Responsabilitate </w:t>
            </w:r>
            <w:r w:rsidRPr="007C5E9F" w:rsidR="001B1709">
              <w:rPr>
                <w:rFonts w:ascii="Times New Roman" w:hAnsi="Times New Roman"/>
                <w:b/>
                <w:sz w:val="24"/>
                <w:szCs w:val="24"/>
              </w:rPr>
              <w:t>ș</w:t>
            </w:r>
            <w:r w:rsidRPr="007C5E9F">
              <w:rPr>
                <w:rFonts w:ascii="Times New Roman" w:hAnsi="Times New Roman"/>
                <w:b/>
                <w:sz w:val="24"/>
                <w:szCs w:val="24"/>
              </w:rPr>
              <w:t>i autonomie</w:t>
            </w:r>
          </w:p>
        </w:tc>
        <w:tc>
          <w:tcPr>
            <w:tcW w:w="9674" w:type="dxa"/>
          </w:tcPr>
          <w:p w:rsidRPr="007C5E9F" w:rsidR="007C5E9F" w:rsidP="007C5E9F" w:rsidRDefault="007C5E9F" w14:paraId="2D42AB2E" w14:textId="599DFC6D">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Demonstrează autonomie în desfășurarea activităților de laborator și în documentarea tehnologică aferentă lucrărilor practice;</w:t>
            </w:r>
          </w:p>
          <w:p w:rsidRPr="007C5E9F" w:rsidR="007C5E9F" w:rsidP="007C5E9F" w:rsidRDefault="007C5E9F" w14:paraId="359501D8" w14:textId="4CCEAEAA">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Respectă principiile de etică academică, inclusiv normele de protecția muncii și utilizarea corectă a resurselor tehnice;</w:t>
            </w:r>
          </w:p>
          <w:p w:rsidRPr="007C5E9F" w:rsidR="007C5E9F" w:rsidP="007C5E9F" w:rsidRDefault="007C5E9F" w14:paraId="03294E08" w14:textId="48BB50DF">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Manifestă colaborare în cadrul echipei de lucru în vederea atingerii obiectivelor practice comune;</w:t>
            </w:r>
          </w:p>
          <w:p w:rsidRPr="007C5E9F" w:rsidR="007C5E9F" w:rsidP="007C5E9F" w:rsidRDefault="007C5E9F" w14:paraId="2A7B96D9" w14:textId="46D56595">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Formulează concluzii privind calitatea procesului tehnologic și respectarea parametrilor de lucru;</w:t>
            </w:r>
          </w:p>
          <w:p w:rsidRPr="007C5E9F" w:rsidR="007C5E9F" w:rsidP="007C5E9F" w:rsidRDefault="007C5E9F" w14:paraId="36B342CF" w14:textId="59A30D66">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Identifică tipuri de erori care pot apărea în timpul fabricației și propune soluții pentru evitarea lor;</w:t>
            </w:r>
          </w:p>
          <w:p w:rsidRPr="007C5E9F" w:rsidR="007C5E9F" w:rsidP="007C5E9F" w:rsidRDefault="007C5E9F" w14:paraId="0263AAE8" w14:textId="78A8854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Argumentează alegerile făcute în selectarea tehnologiilor și materialelor în funcție de contextul aplicativ;</w:t>
            </w:r>
          </w:p>
          <w:p w:rsidRPr="007C5E9F" w:rsidR="007C5E9F" w:rsidP="007C5E9F" w:rsidRDefault="007C5E9F" w14:paraId="54109F6A" w14:textId="478B5004">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Verifică corectitudinea procedeelor tehnologice aplicate, comparând rezultatele cu specificațiile tehnice;</w:t>
            </w:r>
          </w:p>
          <w:p w:rsidRPr="007C5E9F" w:rsidR="007C5E9F" w:rsidP="007C5E9F" w:rsidRDefault="007C5E9F" w14:paraId="2118BD0A" w14:textId="44146749">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Demonstrează receptivitate față de tehnologii noi sau alternative utilizate în industria aviației;</w:t>
            </w:r>
          </w:p>
          <w:p w:rsidRPr="007C5E9F" w:rsidR="007C5E9F" w:rsidP="007C5E9F" w:rsidRDefault="007C5E9F" w14:paraId="4FFA163D" w14:textId="361BEC9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Compară soluții tehnologice în funcție de eficiență, costuri, impact asupra mediului și aplicabilitate practică</w:t>
            </w:r>
            <w:r>
              <w:rPr>
                <w:rFonts w:ascii="Times New Roman" w:hAnsi="Times New Roman"/>
                <w:color w:val="000000" w:themeColor="text1"/>
                <w:sz w:val="24"/>
                <w:szCs w:val="24"/>
              </w:rPr>
              <w:t>;</w:t>
            </w:r>
          </w:p>
          <w:p w:rsidRPr="007C5E9F" w:rsidR="00EF4811" w:rsidP="007C5E9F" w:rsidRDefault="007C5E9F" w14:paraId="4E90C458" w14:textId="4833F136">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7C5E9F">
              <w:rPr>
                <w:rFonts w:ascii="Times New Roman" w:hAnsi="Times New Roman"/>
                <w:color w:val="000000" w:themeColor="text1"/>
                <w:sz w:val="24"/>
                <w:szCs w:val="24"/>
              </w:rPr>
              <w:t>Prioritizează sarcinile în cadrul lucrărilor de laborator, respectând cerințele de calitate și siguranță.</w:t>
            </w:r>
          </w:p>
        </w:tc>
      </w:tr>
    </w:tbl>
    <w:p w:rsidR="001B1D5F" w:rsidP="000B3BD0" w:rsidRDefault="001B1D5F" w14:paraId="492605DF" w14:textId="77777777">
      <w:pPr>
        <w:spacing w:line="240" w:lineRule="auto"/>
        <w:rPr>
          <w:rFonts w:ascii="Times New Roman" w:hAnsi="Times New Roman"/>
          <w:sz w:val="24"/>
          <w:szCs w:val="24"/>
        </w:rPr>
      </w:pPr>
    </w:p>
    <w:p w:rsidRPr="00101A4C" w:rsidR="002A2A27" w:rsidP="000B3BD0" w:rsidRDefault="000B3BD0" w14:paraId="2B4C8700" w14:textId="3DAD8D5E">
      <w:pPr>
        <w:spacing w:line="240" w:lineRule="auto"/>
        <w:rPr>
          <w:rFonts w:ascii="Times New Roman" w:hAnsi="Times New Roman"/>
          <w:bCs/>
          <w:i/>
          <w:color w:val="FF000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Pr="007C5E9F" w:rsidR="007C5E9F" w:rsidP="007C5E9F" w:rsidRDefault="007C5E9F" w14:paraId="12FB87EF" w14:textId="02F8DEC0">
      <w:pPr>
        <w:spacing w:after="0" w:line="240" w:lineRule="auto"/>
        <w:ind w:firstLine="708"/>
        <w:jc w:val="both"/>
        <w:rPr>
          <w:rFonts w:ascii="Times New Roman" w:hAnsi="Times New Roman"/>
          <w:sz w:val="24"/>
          <w:szCs w:val="24"/>
        </w:rPr>
      </w:pPr>
      <w:r w:rsidRPr="007C5E9F">
        <w:rPr>
          <w:rFonts w:ascii="Times New Roman" w:hAnsi="Times New Roman"/>
          <w:sz w:val="24"/>
          <w:szCs w:val="24"/>
        </w:rPr>
        <w:t>Pornind de la analiza nivelului de pregătire și a intereselor studenților pentru tehnologiile din domeniul aerospațial, predarea în cadrul acestei discipline va combina metode teoretice și aplicative, cu accent pe învățarea activă, prin descoperire și implicare directă în activități practice.</w:t>
      </w:r>
    </w:p>
    <w:p w:rsidRPr="007C5E9F" w:rsidR="007C5E9F" w:rsidP="007C5E9F" w:rsidRDefault="007C5E9F" w14:paraId="01B7B750" w14:textId="2527CD3A">
      <w:pPr>
        <w:spacing w:after="0" w:line="240" w:lineRule="auto"/>
        <w:ind w:firstLine="708"/>
        <w:jc w:val="both"/>
        <w:rPr>
          <w:rFonts w:ascii="Times New Roman" w:hAnsi="Times New Roman"/>
          <w:sz w:val="24"/>
          <w:szCs w:val="24"/>
        </w:rPr>
      </w:pPr>
      <w:r w:rsidRPr="007C5E9F">
        <w:rPr>
          <w:rFonts w:ascii="Times New Roman" w:hAnsi="Times New Roman"/>
          <w:sz w:val="24"/>
          <w:szCs w:val="24"/>
        </w:rPr>
        <w:t>Se vor utiliza metode expozitive (prelegerea, explicația, prezentarea PowerPoint), însoțite de metode conversaționale și interactive, precum întrebările dirijate, discuțiile de grup, analiza de cazuri tehnologice și dezbateri pe teme de actualitate din industria aviației.</w:t>
      </w:r>
    </w:p>
    <w:p w:rsidRPr="007C5E9F" w:rsidR="007C5E9F" w:rsidP="007C5E9F" w:rsidRDefault="007C5E9F" w14:paraId="22A43286" w14:textId="4A832B7A">
      <w:pPr>
        <w:spacing w:after="0" w:line="240" w:lineRule="auto"/>
        <w:ind w:firstLine="708"/>
        <w:jc w:val="both"/>
        <w:rPr>
          <w:rFonts w:ascii="Times New Roman" w:hAnsi="Times New Roman"/>
          <w:sz w:val="24"/>
          <w:szCs w:val="24"/>
        </w:rPr>
      </w:pPr>
      <w:r w:rsidRPr="007C5E9F">
        <w:rPr>
          <w:rFonts w:ascii="Times New Roman" w:hAnsi="Times New Roman"/>
          <w:sz w:val="24"/>
          <w:szCs w:val="24"/>
        </w:rPr>
        <w:t>Pentru aprofundarea conținutului și stimularea gândirii inginerești, se vor introduce metode de învățare prin descoperire (experimentul, demonstrația, modelarea proceselor), aplicate mai ales în cadrul lucrărilor de laborator și atelier. Studenții vor explora activ proprietățile materialelor compozite, etapele de prelucrare și influența parametrilor tehnologici asupra calității produsului final.</w:t>
      </w:r>
    </w:p>
    <w:p w:rsidRPr="007C5E9F" w:rsidR="007C5E9F" w:rsidP="007C5E9F" w:rsidRDefault="007C5E9F" w14:paraId="0FB3E9AC" w14:textId="4034F40B">
      <w:pPr>
        <w:spacing w:after="0" w:line="240" w:lineRule="auto"/>
        <w:ind w:firstLine="708"/>
        <w:jc w:val="both"/>
        <w:rPr>
          <w:rFonts w:ascii="Times New Roman" w:hAnsi="Times New Roman"/>
          <w:sz w:val="24"/>
          <w:szCs w:val="24"/>
        </w:rPr>
      </w:pPr>
      <w:r w:rsidRPr="007C5E9F">
        <w:rPr>
          <w:rFonts w:ascii="Times New Roman" w:hAnsi="Times New Roman"/>
          <w:sz w:val="24"/>
          <w:szCs w:val="24"/>
        </w:rPr>
        <w:t>Activitățile se vor baza pe metode practice și acționale: lucru cu echipamente reale, exerciții de simulare, aplicații concrete și proiecte pe teme relevante pentru fabricarea pieselor aeronautice. Astfel, studenții vor putea experimenta în mod direct metodele de lucru din industrie.</w:t>
      </w:r>
    </w:p>
    <w:p w:rsidRPr="007C5E9F" w:rsidR="007C5E9F" w:rsidP="007C5E9F" w:rsidRDefault="007C5E9F" w14:paraId="302CF9A7" w14:textId="0D458CBD">
      <w:pPr>
        <w:spacing w:after="0" w:line="240" w:lineRule="auto"/>
        <w:ind w:firstLine="708"/>
        <w:jc w:val="both"/>
        <w:rPr>
          <w:rFonts w:ascii="Times New Roman" w:hAnsi="Times New Roman"/>
          <w:sz w:val="24"/>
          <w:szCs w:val="24"/>
        </w:rPr>
      </w:pPr>
      <w:r w:rsidRPr="007C5E9F">
        <w:rPr>
          <w:rFonts w:ascii="Times New Roman" w:hAnsi="Times New Roman"/>
          <w:sz w:val="24"/>
          <w:szCs w:val="24"/>
        </w:rPr>
        <w:t>Participarea activă a studenților va fi stimulată prin:</w:t>
      </w:r>
    </w:p>
    <w:p w:rsidRPr="007C5E9F" w:rsidR="007C5E9F" w:rsidP="007C5E9F" w:rsidRDefault="007C5E9F" w14:paraId="621B226E" w14:textId="299CAE1E">
      <w:pPr>
        <w:pStyle w:val="ListParagraph"/>
        <w:numPr>
          <w:ilvl w:val="0"/>
          <w:numId w:val="21"/>
        </w:numPr>
        <w:spacing w:after="0" w:line="240" w:lineRule="auto"/>
        <w:ind w:left="1068"/>
        <w:jc w:val="both"/>
        <w:rPr>
          <w:rFonts w:ascii="Times New Roman" w:hAnsi="Times New Roman"/>
          <w:sz w:val="24"/>
          <w:szCs w:val="24"/>
        </w:rPr>
      </w:pPr>
      <w:r w:rsidRPr="007C5E9F">
        <w:rPr>
          <w:rFonts w:ascii="Times New Roman" w:hAnsi="Times New Roman"/>
          <w:sz w:val="24"/>
          <w:szCs w:val="24"/>
        </w:rPr>
        <w:t>încurajarea inițiativei în alegerea temelor de aplicație;</w:t>
      </w:r>
    </w:p>
    <w:p w:rsidRPr="007C5E9F" w:rsidR="007C5E9F" w:rsidP="007C5E9F" w:rsidRDefault="007C5E9F" w14:paraId="41A485EC" w14:textId="523E549B">
      <w:pPr>
        <w:pStyle w:val="ListParagraph"/>
        <w:numPr>
          <w:ilvl w:val="0"/>
          <w:numId w:val="21"/>
        </w:numPr>
        <w:spacing w:after="0" w:line="240" w:lineRule="auto"/>
        <w:ind w:left="1068"/>
        <w:jc w:val="both"/>
        <w:rPr>
          <w:rFonts w:ascii="Times New Roman" w:hAnsi="Times New Roman"/>
          <w:sz w:val="24"/>
          <w:szCs w:val="24"/>
        </w:rPr>
      </w:pPr>
      <w:r w:rsidRPr="007C5E9F">
        <w:rPr>
          <w:rFonts w:ascii="Times New Roman" w:hAnsi="Times New Roman"/>
          <w:sz w:val="24"/>
          <w:szCs w:val="24"/>
        </w:rPr>
        <w:t>posibilitatea de a propune soluții alternative la probleme tehnologice</w:t>
      </w:r>
    </w:p>
    <w:p w:rsidRPr="007C5E9F" w:rsidR="007C5E9F" w:rsidP="007C5E9F" w:rsidRDefault="007C5E9F" w14:paraId="5FDD992F" w14:textId="3B0E0CFC">
      <w:pPr>
        <w:pStyle w:val="ListParagraph"/>
        <w:numPr>
          <w:ilvl w:val="0"/>
          <w:numId w:val="21"/>
        </w:numPr>
        <w:spacing w:after="0" w:line="240" w:lineRule="auto"/>
        <w:ind w:left="1068"/>
        <w:jc w:val="both"/>
        <w:rPr>
          <w:rFonts w:ascii="Times New Roman" w:hAnsi="Times New Roman"/>
          <w:sz w:val="24"/>
          <w:szCs w:val="24"/>
        </w:rPr>
      </w:pPr>
      <w:r w:rsidRPr="007C5E9F">
        <w:rPr>
          <w:rFonts w:ascii="Times New Roman" w:hAnsi="Times New Roman"/>
          <w:sz w:val="24"/>
          <w:szCs w:val="24"/>
        </w:rPr>
        <w:t>lucrul în echipă cu roluri distribuite și responsabilități clare;</w:t>
      </w:r>
    </w:p>
    <w:p w:rsidRPr="007C5E9F" w:rsidR="007C5E9F" w:rsidP="007C5E9F" w:rsidRDefault="007C5E9F" w14:paraId="6DB4DAD6" w14:textId="09FB6B06">
      <w:pPr>
        <w:pStyle w:val="ListParagraph"/>
        <w:numPr>
          <w:ilvl w:val="0"/>
          <w:numId w:val="21"/>
        </w:numPr>
        <w:spacing w:after="0" w:line="240" w:lineRule="auto"/>
        <w:ind w:left="1068"/>
        <w:jc w:val="both"/>
        <w:rPr>
          <w:rFonts w:ascii="Times New Roman" w:hAnsi="Times New Roman"/>
          <w:sz w:val="24"/>
          <w:szCs w:val="24"/>
        </w:rPr>
      </w:pPr>
      <w:r w:rsidRPr="007C5E9F">
        <w:rPr>
          <w:rFonts w:ascii="Times New Roman" w:hAnsi="Times New Roman"/>
          <w:sz w:val="24"/>
          <w:szCs w:val="24"/>
        </w:rPr>
        <w:t>reflecție personală asupra progresului și dificultăților întâmpinate.</w:t>
      </w:r>
    </w:p>
    <w:p w:rsidRPr="007C5E9F" w:rsidR="007C5E9F" w:rsidP="007C5E9F" w:rsidRDefault="007C5E9F" w14:paraId="79384A62" w14:textId="01651F06">
      <w:pPr>
        <w:spacing w:after="0" w:line="240" w:lineRule="auto"/>
        <w:ind w:firstLine="708"/>
        <w:jc w:val="both"/>
        <w:rPr>
          <w:rFonts w:ascii="Times New Roman" w:hAnsi="Times New Roman"/>
          <w:sz w:val="24"/>
          <w:szCs w:val="24"/>
        </w:rPr>
      </w:pPr>
      <w:r w:rsidRPr="007C5E9F">
        <w:rPr>
          <w:rFonts w:ascii="Times New Roman" w:hAnsi="Times New Roman"/>
          <w:sz w:val="24"/>
          <w:szCs w:val="24"/>
        </w:rPr>
        <w:t>Identificarea eventualelor rămâneri în urmă se va realiza prin:</w:t>
      </w:r>
    </w:p>
    <w:p w:rsidRPr="007C5E9F" w:rsidR="007C5E9F" w:rsidP="007C5E9F" w:rsidRDefault="007C5E9F" w14:paraId="02F6F2ED" w14:textId="53D8A1A3">
      <w:pPr>
        <w:pStyle w:val="ListParagraph"/>
        <w:numPr>
          <w:ilvl w:val="0"/>
          <w:numId w:val="21"/>
        </w:numPr>
        <w:spacing w:after="0" w:line="240" w:lineRule="auto"/>
        <w:ind w:left="1068"/>
        <w:jc w:val="both"/>
        <w:rPr>
          <w:rFonts w:ascii="Times New Roman" w:hAnsi="Times New Roman"/>
          <w:sz w:val="24"/>
          <w:szCs w:val="24"/>
        </w:rPr>
      </w:pPr>
      <w:r w:rsidRPr="007C5E9F">
        <w:rPr>
          <w:rFonts w:ascii="Times New Roman" w:hAnsi="Times New Roman"/>
          <w:sz w:val="24"/>
          <w:szCs w:val="24"/>
        </w:rPr>
        <w:t>monitorizarea participării la cursuri și activități practice;</w:t>
      </w:r>
    </w:p>
    <w:p w:rsidRPr="007C5E9F" w:rsidR="007C5E9F" w:rsidP="007C5E9F" w:rsidRDefault="007C5E9F" w14:paraId="58E2B91B" w14:textId="1897A746">
      <w:pPr>
        <w:pStyle w:val="ListParagraph"/>
        <w:numPr>
          <w:ilvl w:val="0"/>
          <w:numId w:val="21"/>
        </w:numPr>
        <w:spacing w:after="0" w:line="240" w:lineRule="auto"/>
        <w:ind w:left="1068"/>
        <w:jc w:val="both"/>
        <w:rPr>
          <w:rFonts w:ascii="Times New Roman" w:hAnsi="Times New Roman"/>
          <w:sz w:val="24"/>
          <w:szCs w:val="24"/>
        </w:rPr>
      </w:pPr>
      <w:r w:rsidRPr="007C5E9F">
        <w:rPr>
          <w:rFonts w:ascii="Times New Roman" w:hAnsi="Times New Roman"/>
          <w:sz w:val="24"/>
          <w:szCs w:val="24"/>
        </w:rPr>
        <w:t>verificări periodice sub formă de întrebări rapide, mini-teste sau discuții aplicative;</w:t>
      </w:r>
    </w:p>
    <w:p w:rsidRPr="007C5E9F" w:rsidR="007C5E9F" w:rsidP="007C5E9F" w:rsidRDefault="007C5E9F" w14:paraId="28E46131" w14:textId="06B0B363">
      <w:pPr>
        <w:pStyle w:val="ListParagraph"/>
        <w:numPr>
          <w:ilvl w:val="0"/>
          <w:numId w:val="21"/>
        </w:numPr>
        <w:spacing w:after="0" w:line="240" w:lineRule="auto"/>
        <w:ind w:left="1068"/>
        <w:jc w:val="both"/>
        <w:rPr>
          <w:rFonts w:ascii="Times New Roman" w:hAnsi="Times New Roman"/>
          <w:sz w:val="24"/>
          <w:szCs w:val="24"/>
        </w:rPr>
      </w:pPr>
      <w:r w:rsidRPr="007C5E9F">
        <w:rPr>
          <w:rFonts w:ascii="Times New Roman" w:hAnsi="Times New Roman"/>
          <w:sz w:val="24"/>
          <w:szCs w:val="24"/>
        </w:rPr>
        <w:t>solicitarea de autoevaluări sau reflecții scrise după activitățile-cheie.</w:t>
      </w:r>
    </w:p>
    <w:p w:rsidRPr="007C5E9F" w:rsidR="007C5E9F" w:rsidP="007C5E9F" w:rsidRDefault="007C5E9F" w14:paraId="0175B764" w14:textId="31ADB8F6">
      <w:pPr>
        <w:spacing w:after="0" w:line="240" w:lineRule="auto"/>
        <w:ind w:firstLine="708"/>
        <w:jc w:val="both"/>
        <w:rPr>
          <w:rFonts w:ascii="Times New Roman" w:hAnsi="Times New Roman"/>
          <w:sz w:val="24"/>
          <w:szCs w:val="24"/>
        </w:rPr>
      </w:pPr>
      <w:r w:rsidRPr="007C5E9F">
        <w:rPr>
          <w:rFonts w:ascii="Times New Roman" w:hAnsi="Times New Roman"/>
          <w:sz w:val="24"/>
          <w:szCs w:val="24"/>
        </w:rPr>
        <w:t>Pentru remedierea lacunelor, se vor adopta măsuri suplimentare precum:</w:t>
      </w:r>
    </w:p>
    <w:p w:rsidRPr="007C5E9F" w:rsidR="007C5E9F" w:rsidP="007C5E9F" w:rsidRDefault="007C5E9F" w14:paraId="2662D685" w14:textId="43B76C38">
      <w:pPr>
        <w:pStyle w:val="ListParagraph"/>
        <w:numPr>
          <w:ilvl w:val="1"/>
          <w:numId w:val="25"/>
        </w:numPr>
        <w:spacing w:after="0" w:line="240" w:lineRule="auto"/>
        <w:jc w:val="both"/>
        <w:rPr>
          <w:rFonts w:ascii="Times New Roman" w:hAnsi="Times New Roman"/>
          <w:sz w:val="24"/>
          <w:szCs w:val="24"/>
        </w:rPr>
      </w:pPr>
      <w:r w:rsidRPr="007C5E9F">
        <w:rPr>
          <w:rFonts w:ascii="Times New Roman" w:hAnsi="Times New Roman"/>
          <w:sz w:val="24"/>
          <w:szCs w:val="24"/>
        </w:rPr>
        <w:t>ore de consultanță tehnică și sprijin individual;</w:t>
      </w:r>
    </w:p>
    <w:p w:rsidRPr="007C5E9F" w:rsidR="007C5E9F" w:rsidP="007C5E9F" w:rsidRDefault="007C5E9F" w14:paraId="1711877D" w14:textId="4592B769">
      <w:pPr>
        <w:pStyle w:val="ListParagraph"/>
        <w:numPr>
          <w:ilvl w:val="1"/>
          <w:numId w:val="25"/>
        </w:numPr>
        <w:spacing w:after="0" w:line="240" w:lineRule="auto"/>
        <w:jc w:val="both"/>
        <w:rPr>
          <w:rFonts w:ascii="Times New Roman" w:hAnsi="Times New Roman"/>
          <w:sz w:val="24"/>
          <w:szCs w:val="24"/>
        </w:rPr>
      </w:pPr>
      <w:r w:rsidRPr="007C5E9F">
        <w:rPr>
          <w:rFonts w:ascii="Times New Roman" w:hAnsi="Times New Roman"/>
          <w:sz w:val="24"/>
          <w:szCs w:val="24"/>
        </w:rPr>
        <w:lastRenderedPageBreak/>
        <w:t>explicații suplimentare în cadrul laboratoarelor;</w:t>
      </w:r>
    </w:p>
    <w:p w:rsidRPr="007C5E9F" w:rsidR="007C5E9F" w:rsidP="007C5E9F" w:rsidRDefault="007C5E9F" w14:paraId="692D4AAC" w14:textId="5D7463AA">
      <w:pPr>
        <w:pStyle w:val="ListParagraph"/>
        <w:numPr>
          <w:ilvl w:val="1"/>
          <w:numId w:val="25"/>
        </w:numPr>
        <w:spacing w:after="0" w:line="240" w:lineRule="auto"/>
        <w:jc w:val="both"/>
        <w:rPr>
          <w:rFonts w:ascii="Times New Roman" w:hAnsi="Times New Roman"/>
          <w:sz w:val="24"/>
          <w:szCs w:val="24"/>
        </w:rPr>
      </w:pPr>
      <w:r w:rsidRPr="007C5E9F">
        <w:rPr>
          <w:rFonts w:ascii="Times New Roman" w:hAnsi="Times New Roman"/>
          <w:sz w:val="24"/>
          <w:szCs w:val="24"/>
        </w:rPr>
        <w:t>materiale de studiu suplimentare: fișe tehnice, resurse video, demonstrații pas cu pas.</w:t>
      </w:r>
    </w:p>
    <w:p w:rsidRPr="007C5E9F" w:rsidR="007C5E9F" w:rsidP="007C5E9F" w:rsidRDefault="007C5E9F" w14:paraId="73F797ED" w14:textId="09B41ACA">
      <w:pPr>
        <w:spacing w:after="0" w:line="240" w:lineRule="auto"/>
        <w:ind w:firstLine="708"/>
        <w:jc w:val="both"/>
        <w:rPr>
          <w:rFonts w:ascii="Times New Roman" w:hAnsi="Times New Roman"/>
          <w:sz w:val="24"/>
          <w:szCs w:val="24"/>
        </w:rPr>
      </w:pPr>
      <w:r w:rsidRPr="007C5E9F">
        <w:rPr>
          <w:rFonts w:ascii="Times New Roman" w:hAnsi="Times New Roman"/>
          <w:sz w:val="24"/>
          <w:szCs w:val="24"/>
        </w:rPr>
        <w:t>Se va pune accent pe dezvoltarea abilităților de comunicare, colaborare și feedback constructiv, precum și pe ascultarea activă în cadrul lucrului în echipă. Atmosfera de lucru va fi una colaborativă și sigură, în care studenții se simt sprijiniți să exploreze, să învețe și să experimenteze.</w:t>
      </w:r>
    </w:p>
    <w:p w:rsidR="007C5E9F" w:rsidP="007C5E9F" w:rsidRDefault="007C5E9F" w14:paraId="566385FF" w14:textId="77777777">
      <w:pPr>
        <w:spacing w:after="0" w:line="240" w:lineRule="auto"/>
        <w:ind w:firstLine="708"/>
        <w:jc w:val="both"/>
        <w:rPr>
          <w:rFonts w:ascii="Times New Roman" w:hAnsi="Times New Roman"/>
          <w:sz w:val="24"/>
          <w:szCs w:val="24"/>
        </w:rPr>
      </w:pPr>
      <w:r w:rsidRPr="007C5E9F">
        <w:rPr>
          <w:rFonts w:ascii="Times New Roman" w:hAnsi="Times New Roman"/>
          <w:sz w:val="24"/>
          <w:szCs w:val="24"/>
        </w:rPr>
        <w:t>Această abordare integrată susține dezvoltarea profesională și tehnică a viitorilor ingineri aerospațiali, prin conectarea directă a teoriei cu practica inginerească specifică industriei aeronautice moderne.</w:t>
      </w:r>
    </w:p>
    <w:p w:rsidR="007C5E9F" w:rsidP="000B3BD0" w:rsidRDefault="007C5E9F" w14:paraId="1CF54DBD" w14:textId="77777777">
      <w:pPr>
        <w:spacing w:after="0" w:line="240" w:lineRule="auto"/>
        <w:rPr>
          <w:rFonts w:ascii="Times New Roman" w:hAnsi="Times New Roman"/>
          <w:sz w:val="24"/>
          <w:szCs w:val="24"/>
        </w:rPr>
      </w:pPr>
    </w:p>
    <w:p w:rsidR="00FD0711" w:rsidP="000B3BD0" w:rsidRDefault="007927E2" w14:paraId="391117EE" w14:textId="43187961">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3254204B">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7C5E9F" w:rsidR="00AD6760" w:rsidTr="136E1F19" w14:paraId="68E046A2" w14:textId="77777777">
        <w:trPr>
          <w:jc w:val="center"/>
        </w:trPr>
        <w:tc>
          <w:tcPr>
            <w:tcW w:w="1271" w:type="dxa"/>
            <w:vAlign w:val="center"/>
          </w:tcPr>
          <w:p w:rsidRPr="007C5E9F" w:rsidR="00AD6760" w:rsidP="000B3BD0" w:rsidRDefault="00AD6760" w14:paraId="482092A5" w14:textId="7C8AE06C">
            <w:pPr>
              <w:spacing w:after="0" w:line="240" w:lineRule="auto"/>
              <w:jc w:val="center"/>
              <w:rPr>
                <w:rFonts w:ascii="Times New Roman" w:hAnsi="Times New Roman"/>
                <w:b/>
                <w:bCs/>
                <w:sz w:val="24"/>
                <w:szCs w:val="24"/>
              </w:rPr>
            </w:pPr>
            <w:r w:rsidRPr="007C5E9F">
              <w:rPr>
                <w:rFonts w:ascii="Times New Roman" w:hAnsi="Times New Roman"/>
                <w:b/>
                <w:bCs/>
                <w:sz w:val="24"/>
                <w:szCs w:val="24"/>
              </w:rPr>
              <w:t>Capitolul</w:t>
            </w:r>
          </w:p>
        </w:tc>
        <w:tc>
          <w:tcPr>
            <w:tcW w:w="8399" w:type="dxa"/>
            <w:vAlign w:val="center"/>
          </w:tcPr>
          <w:p w:rsidRPr="007C5E9F" w:rsidR="00AD6760" w:rsidP="000B3BD0" w:rsidRDefault="00AD6760" w14:paraId="24A6971D" w14:textId="69E290BE">
            <w:pPr>
              <w:spacing w:after="0" w:line="240" w:lineRule="auto"/>
              <w:jc w:val="center"/>
              <w:rPr>
                <w:rFonts w:ascii="Times New Roman" w:hAnsi="Times New Roman"/>
                <w:b/>
                <w:bCs/>
                <w:sz w:val="24"/>
                <w:szCs w:val="24"/>
              </w:rPr>
            </w:pPr>
            <w:r w:rsidRPr="007C5E9F">
              <w:rPr>
                <w:rFonts w:ascii="Times New Roman" w:hAnsi="Times New Roman"/>
                <w:b/>
                <w:bCs/>
                <w:sz w:val="24"/>
                <w:szCs w:val="24"/>
              </w:rPr>
              <w:t>Con</w:t>
            </w:r>
            <w:r w:rsidRPr="007C5E9F" w:rsidR="001B1709">
              <w:rPr>
                <w:rFonts w:ascii="Times New Roman" w:hAnsi="Times New Roman"/>
                <w:b/>
                <w:bCs/>
                <w:sz w:val="24"/>
                <w:szCs w:val="24"/>
              </w:rPr>
              <w:t>ț</w:t>
            </w:r>
            <w:r w:rsidRPr="007C5E9F">
              <w:rPr>
                <w:rFonts w:ascii="Times New Roman" w:hAnsi="Times New Roman"/>
                <w:b/>
                <w:bCs/>
                <w:sz w:val="24"/>
                <w:szCs w:val="24"/>
              </w:rPr>
              <w:t>inutul</w:t>
            </w:r>
          </w:p>
        </w:tc>
        <w:tc>
          <w:tcPr>
            <w:tcW w:w="857" w:type="dxa"/>
            <w:vAlign w:val="center"/>
          </w:tcPr>
          <w:p w:rsidRPr="007C5E9F" w:rsidR="00AD6760" w:rsidP="000B3BD0" w:rsidRDefault="00AD6760" w14:paraId="25FFFED7" w14:textId="62B374FF">
            <w:pPr>
              <w:spacing w:after="0" w:line="240" w:lineRule="auto"/>
              <w:jc w:val="center"/>
              <w:rPr>
                <w:rFonts w:ascii="Times New Roman" w:hAnsi="Times New Roman"/>
                <w:b/>
                <w:bCs/>
                <w:sz w:val="24"/>
                <w:szCs w:val="24"/>
              </w:rPr>
            </w:pPr>
            <w:r w:rsidRPr="007C5E9F">
              <w:rPr>
                <w:rFonts w:ascii="Times New Roman" w:hAnsi="Times New Roman"/>
                <w:b/>
                <w:bCs/>
                <w:sz w:val="24"/>
                <w:szCs w:val="24"/>
              </w:rPr>
              <w:t>Nr. ore</w:t>
            </w:r>
          </w:p>
        </w:tc>
      </w:tr>
      <w:tr w:rsidRPr="007C5E9F" w:rsidR="007C5E9F" w:rsidTr="136E1F19" w14:paraId="2FAF5653" w14:textId="77777777">
        <w:trPr>
          <w:jc w:val="center"/>
        </w:trPr>
        <w:tc>
          <w:tcPr>
            <w:tcW w:w="1271" w:type="dxa"/>
            <w:vAlign w:val="center"/>
          </w:tcPr>
          <w:p w:rsidRPr="007C5E9F" w:rsidR="007C5E9F" w:rsidP="007C5E9F" w:rsidRDefault="007C5E9F" w14:paraId="70FBC42F" w14:textId="050B956A">
            <w:pPr>
              <w:spacing w:line="240" w:lineRule="auto"/>
              <w:jc w:val="center"/>
              <w:rPr>
                <w:rFonts w:ascii="Times New Roman" w:hAnsi="Times New Roman"/>
                <w:sz w:val="24"/>
                <w:szCs w:val="24"/>
              </w:rPr>
            </w:pPr>
            <w:r w:rsidRPr="007C5E9F">
              <w:rPr>
                <w:rFonts w:ascii="Times New Roman" w:hAnsi="Times New Roman"/>
                <w:sz w:val="24"/>
                <w:szCs w:val="24"/>
              </w:rPr>
              <w:t>I</w:t>
            </w:r>
          </w:p>
        </w:tc>
        <w:tc>
          <w:tcPr>
            <w:tcW w:w="8399" w:type="dxa"/>
          </w:tcPr>
          <w:p w:rsidR="007C5E9F" w:rsidP="007C5E9F" w:rsidRDefault="007C5E9F" w14:paraId="2F33CA50" w14:textId="77777777">
            <w:pPr>
              <w:spacing w:line="240" w:lineRule="auto"/>
              <w:jc w:val="both"/>
              <w:rPr>
                <w:rFonts w:ascii="Times New Roman" w:hAnsi="Times New Roman"/>
                <w:sz w:val="24"/>
                <w:szCs w:val="24"/>
              </w:rPr>
            </w:pPr>
            <w:r w:rsidRPr="007C5E9F">
              <w:rPr>
                <w:rFonts w:ascii="Times New Roman" w:hAnsi="Times New Roman"/>
                <w:sz w:val="24"/>
                <w:szCs w:val="24"/>
              </w:rPr>
              <w:t>Notiuni generale</w:t>
            </w:r>
          </w:p>
          <w:p w:rsidRPr="007C5E9F" w:rsidR="007C5E9F" w:rsidP="007C5E9F" w:rsidRDefault="007C5E9F" w14:paraId="05A240DB" w14:textId="70E5286A">
            <w:pPr>
              <w:spacing w:line="240" w:lineRule="auto"/>
              <w:jc w:val="both"/>
              <w:rPr>
                <w:rFonts w:ascii="Times New Roman" w:hAnsi="Times New Roman"/>
                <w:sz w:val="24"/>
                <w:szCs w:val="24"/>
              </w:rPr>
            </w:pPr>
            <w:r w:rsidRPr="007C5E9F">
              <w:rPr>
                <w:rFonts w:ascii="Times New Roman" w:hAnsi="Times New Roman"/>
                <w:sz w:val="24"/>
                <w:szCs w:val="24"/>
              </w:rPr>
              <w:t>Tehnologii de fabricare in industria aeronautica – definitii si clasificari. Tipuri de productii - corelarea tipului de productie cu tehnologia de fabricatie. Tendinte actuale si perspective in fabricatia aeronavelor.</w:t>
            </w:r>
          </w:p>
        </w:tc>
        <w:tc>
          <w:tcPr>
            <w:tcW w:w="857" w:type="dxa"/>
            <w:vAlign w:val="center"/>
          </w:tcPr>
          <w:p w:rsidRPr="007C5E9F" w:rsidR="007C5E9F" w:rsidP="007C5E9F" w:rsidRDefault="007C5E9F" w14:paraId="3C9EB5C0" w14:textId="760A66BA">
            <w:pPr>
              <w:spacing w:line="240" w:lineRule="auto"/>
              <w:jc w:val="center"/>
              <w:rPr>
                <w:rFonts w:ascii="Times New Roman" w:hAnsi="Times New Roman"/>
                <w:b/>
                <w:bCs/>
                <w:sz w:val="24"/>
                <w:szCs w:val="24"/>
                <w:lang w:val="it-IT"/>
              </w:rPr>
            </w:pPr>
            <w:r>
              <w:rPr>
                <w:rFonts w:ascii="Times New Roman" w:hAnsi="Times New Roman"/>
                <w:b/>
                <w:bCs/>
                <w:sz w:val="24"/>
                <w:szCs w:val="24"/>
              </w:rPr>
              <w:t>1</w:t>
            </w:r>
          </w:p>
        </w:tc>
      </w:tr>
      <w:tr w:rsidRPr="007C5E9F" w:rsidR="007C5E9F" w:rsidTr="136E1F19" w14:paraId="18ABA96D" w14:textId="77777777">
        <w:trPr>
          <w:jc w:val="center"/>
        </w:trPr>
        <w:tc>
          <w:tcPr>
            <w:tcW w:w="1271" w:type="dxa"/>
            <w:vAlign w:val="center"/>
          </w:tcPr>
          <w:p w:rsidRPr="007C5E9F" w:rsidR="007C5E9F" w:rsidP="007C5E9F" w:rsidRDefault="007C5E9F" w14:paraId="748F843E" w14:textId="247DB6A0">
            <w:pPr>
              <w:spacing w:after="0" w:line="240" w:lineRule="auto"/>
              <w:jc w:val="center"/>
              <w:rPr>
                <w:rFonts w:ascii="Times New Roman" w:hAnsi="Times New Roman"/>
                <w:sz w:val="24"/>
                <w:szCs w:val="24"/>
              </w:rPr>
            </w:pPr>
            <w:r w:rsidRPr="007C5E9F">
              <w:rPr>
                <w:rFonts w:ascii="Times New Roman" w:hAnsi="Times New Roman"/>
                <w:sz w:val="24"/>
                <w:szCs w:val="24"/>
              </w:rPr>
              <w:t>II</w:t>
            </w:r>
          </w:p>
        </w:tc>
        <w:tc>
          <w:tcPr>
            <w:tcW w:w="8399" w:type="dxa"/>
          </w:tcPr>
          <w:p w:rsidR="007C5E9F" w:rsidP="007C5E9F" w:rsidRDefault="007C5E9F" w14:paraId="5A1467D9" w14:textId="77777777">
            <w:pPr>
              <w:spacing w:after="0" w:line="240" w:lineRule="auto"/>
              <w:jc w:val="both"/>
              <w:rPr>
                <w:rFonts w:ascii="Times New Roman" w:hAnsi="Times New Roman"/>
                <w:sz w:val="24"/>
                <w:szCs w:val="24"/>
              </w:rPr>
            </w:pPr>
            <w:r w:rsidRPr="007C5E9F">
              <w:rPr>
                <w:rFonts w:ascii="Times New Roman" w:hAnsi="Times New Roman"/>
                <w:sz w:val="24"/>
                <w:szCs w:val="24"/>
              </w:rPr>
              <w:t>Tehnologii generale de fabricare a pieselor din materiale compozite</w:t>
            </w:r>
          </w:p>
          <w:p w:rsidR="007C5E9F" w:rsidP="007C5E9F" w:rsidRDefault="007C5E9F" w14:paraId="57B1F65D" w14:textId="77777777">
            <w:pPr>
              <w:spacing w:after="0" w:line="240" w:lineRule="auto"/>
              <w:jc w:val="both"/>
              <w:rPr>
                <w:rFonts w:ascii="Times New Roman" w:hAnsi="Times New Roman"/>
                <w:sz w:val="24"/>
                <w:szCs w:val="24"/>
              </w:rPr>
            </w:pPr>
            <w:r w:rsidRPr="007C5E9F">
              <w:rPr>
                <w:rFonts w:ascii="Times New Roman" w:hAnsi="Times New Roman"/>
                <w:sz w:val="24"/>
                <w:szCs w:val="24"/>
              </w:rPr>
              <w:t>Notiunea de material compozit - Domenii de utilizare, avantaje, dezavantaje si perspectivele; constituienti; clasificare; structura si codificarea topologica. Armatura materialelor compozite – definitie; rolurile armaturii; tipuri de armaturi. Matricea materialelor compozite – definitie; rolurile matricii; tipuri de matrici.</w:t>
            </w:r>
          </w:p>
          <w:p w:rsidRPr="007C5E9F" w:rsidR="007C5E9F" w:rsidP="007C5E9F" w:rsidRDefault="007C5E9F" w14:paraId="40D13369" w14:textId="40F5916F">
            <w:pPr>
              <w:spacing w:after="0" w:line="240" w:lineRule="auto"/>
              <w:jc w:val="both"/>
              <w:rPr>
                <w:rFonts w:ascii="Times New Roman" w:hAnsi="Times New Roman"/>
                <w:sz w:val="24"/>
                <w:szCs w:val="24"/>
              </w:rPr>
            </w:pPr>
            <w:r w:rsidRPr="007C5E9F">
              <w:rPr>
                <w:rFonts w:ascii="Times New Roman" w:hAnsi="Times New Roman"/>
                <w:sz w:val="24"/>
                <w:szCs w:val="24"/>
              </w:rPr>
              <w:t>Procedee tehnologice: Hand Lay-Up (Manuala strat pe strat); Spray-Up (prin stropire); Fabricarea prin infasurare; Fabricarea prin centrifugare; Formarea cu membrana elastica in vid si sub presiune. Fabricarea in autoclava; RTM – Resin Transfer Molding (Injectia resinii). Presarea in matrite la rece si la cald; Fabricarea ptin transfer cu premix; Fabricarea prin pultruziune; Laminarea; Tragerea.</w:t>
            </w:r>
          </w:p>
        </w:tc>
        <w:tc>
          <w:tcPr>
            <w:tcW w:w="857" w:type="dxa"/>
            <w:vAlign w:val="center"/>
          </w:tcPr>
          <w:p w:rsidRPr="007C5E9F" w:rsidR="007C5E9F" w:rsidP="007C5E9F" w:rsidRDefault="007C5E9F" w14:paraId="34AE2AC5" w14:textId="00420EEC">
            <w:pPr>
              <w:spacing w:after="0" w:line="240" w:lineRule="auto"/>
              <w:jc w:val="center"/>
              <w:rPr>
                <w:rFonts w:ascii="Times New Roman" w:hAnsi="Times New Roman"/>
                <w:b/>
                <w:bCs/>
                <w:sz w:val="24"/>
                <w:szCs w:val="24"/>
                <w:lang w:val="it-IT"/>
              </w:rPr>
            </w:pPr>
            <w:r>
              <w:rPr>
                <w:rFonts w:ascii="Times New Roman" w:hAnsi="Times New Roman"/>
                <w:b/>
                <w:bCs/>
                <w:sz w:val="24"/>
                <w:szCs w:val="24"/>
              </w:rPr>
              <w:t>8</w:t>
            </w:r>
          </w:p>
        </w:tc>
      </w:tr>
      <w:tr w:rsidRPr="007C5E9F" w:rsidR="007C5E9F" w:rsidTr="136E1F19" w14:paraId="389DF12A" w14:textId="77777777">
        <w:trPr>
          <w:jc w:val="center"/>
        </w:trPr>
        <w:tc>
          <w:tcPr>
            <w:tcW w:w="1271" w:type="dxa"/>
            <w:vAlign w:val="center"/>
          </w:tcPr>
          <w:p w:rsidRPr="007C5E9F" w:rsidR="007C5E9F" w:rsidP="007C5E9F" w:rsidRDefault="007C5E9F" w14:paraId="0C8F769E" w14:textId="64E74B94">
            <w:pPr>
              <w:spacing w:after="0" w:line="240" w:lineRule="auto"/>
              <w:jc w:val="center"/>
              <w:rPr>
                <w:rFonts w:ascii="Times New Roman" w:hAnsi="Times New Roman"/>
                <w:sz w:val="24"/>
                <w:szCs w:val="24"/>
              </w:rPr>
            </w:pPr>
            <w:r w:rsidRPr="007C5E9F">
              <w:rPr>
                <w:rFonts w:ascii="Times New Roman" w:hAnsi="Times New Roman"/>
                <w:sz w:val="24"/>
                <w:szCs w:val="24"/>
              </w:rPr>
              <w:t>III</w:t>
            </w:r>
          </w:p>
        </w:tc>
        <w:tc>
          <w:tcPr>
            <w:tcW w:w="8399" w:type="dxa"/>
          </w:tcPr>
          <w:p w:rsidRPr="007C5E9F" w:rsidR="007C5E9F" w:rsidP="007C5E9F" w:rsidRDefault="007C5E9F" w14:paraId="0807D7E2" w14:textId="77777777">
            <w:pPr>
              <w:spacing w:after="0" w:line="240" w:lineRule="auto"/>
              <w:jc w:val="both"/>
              <w:rPr>
                <w:rFonts w:ascii="Times New Roman" w:hAnsi="Times New Roman"/>
                <w:sz w:val="24"/>
                <w:szCs w:val="24"/>
              </w:rPr>
            </w:pPr>
            <w:r w:rsidRPr="007C5E9F">
              <w:rPr>
                <w:rFonts w:ascii="Times New Roman" w:hAnsi="Times New Roman"/>
                <w:sz w:val="24"/>
                <w:szCs w:val="24"/>
              </w:rPr>
              <w:t>Tehnologii generale de fabricare a structurilor sandwich</w:t>
            </w:r>
          </w:p>
          <w:p w:rsidRPr="007C5E9F" w:rsidR="007C5E9F" w:rsidP="007C5E9F" w:rsidRDefault="007C5E9F" w14:paraId="2FF19F8B" w14:textId="77777777">
            <w:pPr>
              <w:spacing w:after="0" w:line="240" w:lineRule="auto"/>
              <w:jc w:val="both"/>
              <w:rPr>
                <w:rFonts w:ascii="Times New Roman" w:hAnsi="Times New Roman"/>
                <w:sz w:val="24"/>
                <w:szCs w:val="24"/>
              </w:rPr>
            </w:pPr>
            <w:r w:rsidRPr="007C5E9F">
              <w:rPr>
                <w:rFonts w:ascii="Times New Roman" w:hAnsi="Times New Roman"/>
                <w:sz w:val="24"/>
                <w:szCs w:val="24"/>
              </w:rPr>
              <w:t>Notiunea de structura sandwich – definitii, clasilicare, elementele strucurale ale sandwich-urilor, domeniul de utilizare, avantaje si dezavantaje.</w:t>
            </w:r>
          </w:p>
          <w:p w:rsidRPr="007C5E9F" w:rsidR="007C5E9F" w:rsidP="007C5E9F" w:rsidRDefault="007C5E9F" w14:paraId="638251F0" w14:textId="77777777">
            <w:pPr>
              <w:spacing w:after="0" w:line="240" w:lineRule="auto"/>
              <w:jc w:val="both"/>
              <w:rPr>
                <w:rFonts w:ascii="Times New Roman" w:hAnsi="Times New Roman"/>
                <w:sz w:val="24"/>
                <w:szCs w:val="24"/>
              </w:rPr>
            </w:pPr>
            <w:r w:rsidRPr="007C5E9F">
              <w:rPr>
                <w:rFonts w:ascii="Times New Roman" w:hAnsi="Times New Roman"/>
                <w:sz w:val="24"/>
                <w:szCs w:val="24"/>
              </w:rPr>
              <w:t>Procedee de fabricatie a structurilor sandwich compozit – fagure: autoclavizarea, tehnica RTM;</w:t>
            </w:r>
          </w:p>
          <w:p w:rsidRPr="007C5E9F" w:rsidR="007C5E9F" w:rsidP="007C5E9F" w:rsidRDefault="007C5E9F" w14:paraId="76C651D4" w14:textId="198E581B">
            <w:pPr>
              <w:spacing w:after="0" w:line="240" w:lineRule="auto"/>
              <w:jc w:val="both"/>
              <w:rPr>
                <w:rFonts w:ascii="Times New Roman" w:hAnsi="Times New Roman"/>
                <w:sz w:val="24"/>
                <w:szCs w:val="24"/>
              </w:rPr>
            </w:pPr>
            <w:r w:rsidRPr="007C5E9F">
              <w:rPr>
                <w:rFonts w:ascii="Times New Roman" w:hAnsi="Times New Roman"/>
                <w:sz w:val="24"/>
                <w:szCs w:val="24"/>
              </w:rPr>
              <w:t>Procedee de fabricatie a structurilor sandwich metal – fagure.</w:t>
            </w:r>
          </w:p>
        </w:tc>
        <w:tc>
          <w:tcPr>
            <w:tcW w:w="857" w:type="dxa"/>
            <w:vAlign w:val="center"/>
          </w:tcPr>
          <w:p w:rsidRPr="007C5E9F" w:rsidR="007C5E9F" w:rsidP="007C5E9F" w:rsidRDefault="007C5E9F" w14:paraId="313E2854" w14:textId="06AEC687">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7C5E9F" w:rsidR="007C5E9F" w:rsidTr="136E1F19" w14:paraId="2CC7EA92" w14:textId="77777777">
        <w:trPr>
          <w:jc w:val="center"/>
        </w:trPr>
        <w:tc>
          <w:tcPr>
            <w:tcW w:w="1271" w:type="dxa"/>
            <w:vAlign w:val="center"/>
          </w:tcPr>
          <w:p w:rsidRPr="007C5E9F" w:rsidR="007C5E9F" w:rsidP="007C5E9F" w:rsidRDefault="007C5E9F" w14:paraId="1E399926" w14:textId="3388CF94">
            <w:pPr>
              <w:spacing w:after="0" w:line="240" w:lineRule="auto"/>
              <w:jc w:val="center"/>
              <w:rPr>
                <w:rFonts w:ascii="Times New Roman" w:hAnsi="Times New Roman"/>
                <w:sz w:val="24"/>
                <w:szCs w:val="24"/>
              </w:rPr>
            </w:pPr>
            <w:r w:rsidRPr="007C5E9F">
              <w:rPr>
                <w:rFonts w:ascii="Times New Roman" w:hAnsi="Times New Roman"/>
                <w:sz w:val="24"/>
                <w:szCs w:val="24"/>
              </w:rPr>
              <w:t>IV</w:t>
            </w:r>
          </w:p>
        </w:tc>
        <w:tc>
          <w:tcPr>
            <w:tcW w:w="8399" w:type="dxa"/>
          </w:tcPr>
          <w:p w:rsidRPr="007C5E9F" w:rsidR="007C5E9F" w:rsidP="007C5E9F" w:rsidRDefault="007C5E9F" w14:paraId="565D78ED" w14:textId="77777777">
            <w:pPr>
              <w:spacing w:after="0" w:line="240" w:lineRule="auto"/>
              <w:jc w:val="both"/>
              <w:rPr>
                <w:rFonts w:ascii="Times New Roman" w:hAnsi="Times New Roman"/>
                <w:sz w:val="24"/>
                <w:szCs w:val="24"/>
              </w:rPr>
            </w:pPr>
            <w:r w:rsidRPr="007C5E9F">
              <w:rPr>
                <w:rFonts w:ascii="Times New Roman" w:hAnsi="Times New Roman"/>
                <w:sz w:val="24"/>
                <w:szCs w:val="24"/>
              </w:rPr>
              <w:t>Tehnologii generale de asamblare a pieselor din materiale compozite</w:t>
            </w:r>
          </w:p>
          <w:p w:rsidRPr="007C5E9F" w:rsidR="007C5E9F" w:rsidP="007C5E9F" w:rsidRDefault="007C5E9F" w14:paraId="22B505D2" w14:textId="5AF4FCAE">
            <w:pPr>
              <w:spacing w:after="0" w:line="240" w:lineRule="auto"/>
              <w:jc w:val="both"/>
              <w:rPr>
                <w:rFonts w:ascii="Times New Roman" w:hAnsi="Times New Roman"/>
                <w:sz w:val="24"/>
                <w:szCs w:val="24"/>
              </w:rPr>
            </w:pPr>
            <w:r w:rsidRPr="007C5E9F">
              <w:rPr>
                <w:rFonts w:ascii="Times New Roman" w:hAnsi="Times New Roman"/>
                <w:sz w:val="24"/>
                <w:szCs w:val="24"/>
              </w:rPr>
              <w:t>Notiuni introductive – definitii, clasificari, domenii de utilizare, avantaje, dezavantaje, perspectine ; particularitatile asamblarii pieselor din materiale compozite. Procedee tehnologice de asamblare.</w:t>
            </w:r>
          </w:p>
        </w:tc>
        <w:tc>
          <w:tcPr>
            <w:tcW w:w="857" w:type="dxa"/>
            <w:vAlign w:val="center"/>
          </w:tcPr>
          <w:p w:rsidRPr="007C5E9F" w:rsidR="007C5E9F" w:rsidP="007C5E9F" w:rsidRDefault="007C5E9F" w14:paraId="15AD19EA" w14:textId="5DC06BC1">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w:rsidRPr="007C5E9F" w:rsidR="007C5E9F" w:rsidTr="136E1F19" w14:paraId="0CBD9111" w14:textId="77777777">
        <w:trPr>
          <w:jc w:val="center"/>
        </w:trPr>
        <w:tc>
          <w:tcPr>
            <w:tcW w:w="1271" w:type="dxa"/>
            <w:vAlign w:val="center"/>
          </w:tcPr>
          <w:p w:rsidRPr="007C5E9F" w:rsidR="007C5E9F" w:rsidP="007C5E9F" w:rsidRDefault="007C5E9F" w14:paraId="0C7E9E3C" w14:textId="22901F68">
            <w:pPr>
              <w:spacing w:after="0" w:line="240" w:lineRule="auto"/>
              <w:jc w:val="center"/>
              <w:rPr>
                <w:rFonts w:ascii="Times New Roman" w:hAnsi="Times New Roman"/>
                <w:sz w:val="24"/>
                <w:szCs w:val="24"/>
              </w:rPr>
            </w:pPr>
            <w:r w:rsidRPr="007C5E9F">
              <w:rPr>
                <w:rFonts w:ascii="Times New Roman" w:hAnsi="Times New Roman"/>
                <w:sz w:val="24"/>
                <w:szCs w:val="24"/>
              </w:rPr>
              <w:t>V</w:t>
            </w:r>
          </w:p>
        </w:tc>
        <w:tc>
          <w:tcPr>
            <w:tcW w:w="8399" w:type="dxa"/>
          </w:tcPr>
          <w:p w:rsidRPr="007C5E9F" w:rsidR="007C5E9F" w:rsidP="007C5E9F" w:rsidRDefault="007C5E9F" w14:paraId="03D369C7" w14:textId="77777777">
            <w:pPr>
              <w:spacing w:after="0" w:line="240" w:lineRule="auto"/>
              <w:jc w:val="both"/>
              <w:rPr>
                <w:rFonts w:ascii="Times New Roman" w:hAnsi="Times New Roman"/>
                <w:sz w:val="24"/>
                <w:szCs w:val="24"/>
              </w:rPr>
            </w:pPr>
            <w:r w:rsidRPr="007C5E9F">
              <w:rPr>
                <w:rFonts w:ascii="Times New Roman" w:hAnsi="Times New Roman"/>
                <w:sz w:val="24"/>
                <w:szCs w:val="24"/>
              </w:rPr>
              <w:t>Tehnologii generale de fabricare a pieselor din materiale metalice</w:t>
            </w:r>
          </w:p>
          <w:p w:rsidRPr="007C5E9F" w:rsidR="007C5E9F" w:rsidP="007C5E9F" w:rsidRDefault="007C5E9F" w14:paraId="70892A4D" w14:textId="608D9A95">
            <w:pPr>
              <w:spacing w:after="0" w:line="240" w:lineRule="auto"/>
              <w:jc w:val="both"/>
              <w:rPr>
                <w:rFonts w:ascii="Times New Roman" w:hAnsi="Times New Roman"/>
                <w:sz w:val="24"/>
                <w:szCs w:val="24"/>
              </w:rPr>
            </w:pPr>
            <w:r w:rsidRPr="007C5E9F">
              <w:rPr>
                <w:rFonts w:ascii="Times New Roman" w:hAnsi="Times New Roman"/>
                <w:sz w:val="24"/>
                <w:szCs w:val="24"/>
              </w:rPr>
              <w:t>Prezentare generala – definitii, clasificari, domenii de utilizare, avantaje, dezavantaje, perspectine. (sumar).</w:t>
            </w:r>
          </w:p>
        </w:tc>
        <w:tc>
          <w:tcPr>
            <w:tcW w:w="857" w:type="dxa"/>
            <w:vAlign w:val="center"/>
          </w:tcPr>
          <w:p w:rsidRPr="007C5E9F" w:rsidR="007C5E9F" w:rsidP="007C5E9F" w:rsidRDefault="007C5E9F" w14:paraId="5928C940" w14:textId="2EA8DF8D">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w:rsidRPr="007C5E9F" w:rsidR="007C5E9F" w:rsidTr="136E1F19" w14:paraId="63209E08" w14:textId="77777777">
        <w:trPr>
          <w:jc w:val="center"/>
        </w:trPr>
        <w:tc>
          <w:tcPr>
            <w:tcW w:w="1271" w:type="dxa"/>
            <w:vAlign w:val="center"/>
          </w:tcPr>
          <w:p w:rsidRPr="007C5E9F" w:rsidR="007C5E9F" w:rsidP="007C5E9F" w:rsidRDefault="007C5E9F" w14:paraId="2277214C" w14:textId="23804343">
            <w:pPr>
              <w:spacing w:after="0" w:line="240" w:lineRule="auto"/>
              <w:jc w:val="center"/>
              <w:rPr>
                <w:rFonts w:ascii="Times New Roman" w:hAnsi="Times New Roman"/>
                <w:sz w:val="24"/>
                <w:szCs w:val="24"/>
              </w:rPr>
            </w:pPr>
            <w:r w:rsidRPr="007C5E9F">
              <w:rPr>
                <w:rFonts w:ascii="Times New Roman" w:hAnsi="Times New Roman"/>
                <w:sz w:val="24"/>
                <w:szCs w:val="24"/>
              </w:rPr>
              <w:t>VI</w:t>
            </w:r>
          </w:p>
        </w:tc>
        <w:tc>
          <w:tcPr>
            <w:tcW w:w="8399" w:type="dxa"/>
          </w:tcPr>
          <w:p w:rsidRPr="007C5E9F" w:rsidR="007C5E9F" w:rsidP="007C5E9F" w:rsidRDefault="007C5E9F" w14:paraId="0F3FA420" w14:textId="77777777">
            <w:pPr>
              <w:spacing w:after="0" w:line="240" w:lineRule="auto"/>
              <w:jc w:val="both"/>
              <w:rPr>
                <w:rFonts w:ascii="Times New Roman" w:hAnsi="Times New Roman"/>
                <w:sz w:val="24"/>
                <w:szCs w:val="24"/>
              </w:rPr>
            </w:pPr>
            <w:r w:rsidRPr="007C5E9F">
              <w:rPr>
                <w:rFonts w:ascii="Times New Roman" w:hAnsi="Times New Roman"/>
                <w:sz w:val="24"/>
                <w:szCs w:val="24"/>
              </w:rPr>
              <w:t>Tehnologii generale de control in industria aeronautica</w:t>
            </w:r>
          </w:p>
          <w:p w:rsidRPr="007C5E9F" w:rsidR="007C5E9F" w:rsidP="007C5E9F" w:rsidRDefault="007C5E9F" w14:paraId="4F452B76" w14:textId="1788132E">
            <w:pPr>
              <w:spacing w:after="0" w:line="240" w:lineRule="auto"/>
              <w:jc w:val="both"/>
              <w:rPr>
                <w:rFonts w:ascii="Times New Roman" w:hAnsi="Times New Roman"/>
                <w:sz w:val="24"/>
                <w:szCs w:val="24"/>
              </w:rPr>
            </w:pPr>
            <w:r w:rsidRPr="007C5E9F">
              <w:rPr>
                <w:rFonts w:ascii="Times New Roman" w:hAnsi="Times New Roman"/>
                <w:sz w:val="24"/>
                <w:szCs w:val="24"/>
              </w:rPr>
              <w:t>Controlul produselor - clasificare, control activ, pasiv, total, statistic; metode de control nedistructiv; notiuni de asigurarea calitatii</w:t>
            </w:r>
          </w:p>
        </w:tc>
        <w:tc>
          <w:tcPr>
            <w:tcW w:w="857" w:type="dxa"/>
            <w:vAlign w:val="center"/>
          </w:tcPr>
          <w:p w:rsidRPr="007C5E9F" w:rsidR="007C5E9F" w:rsidP="007C5E9F" w:rsidRDefault="007C5E9F" w14:paraId="2BA13951" w14:textId="325C380E">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w:rsidRPr="007C5E9F" w:rsidR="007C5E9F" w:rsidTr="136E1F19" w14:paraId="57D01962" w14:textId="77777777">
        <w:trPr>
          <w:jc w:val="center"/>
        </w:trPr>
        <w:tc>
          <w:tcPr>
            <w:tcW w:w="1271" w:type="dxa"/>
          </w:tcPr>
          <w:p w:rsidRPr="007C5E9F" w:rsidR="007C5E9F" w:rsidP="007C5E9F" w:rsidRDefault="007C5E9F" w14:paraId="525731DE" w14:textId="77777777">
            <w:pPr>
              <w:spacing w:after="0" w:line="240" w:lineRule="auto"/>
              <w:rPr>
                <w:rFonts w:ascii="Times New Roman" w:hAnsi="Times New Roman"/>
                <w:sz w:val="24"/>
                <w:szCs w:val="24"/>
              </w:rPr>
            </w:pPr>
          </w:p>
        </w:tc>
        <w:tc>
          <w:tcPr>
            <w:tcW w:w="8399" w:type="dxa"/>
          </w:tcPr>
          <w:p w:rsidRPr="007C5E9F" w:rsidR="007C5E9F" w:rsidP="007C5E9F" w:rsidRDefault="007C5E9F" w14:paraId="7620E052" w14:textId="77777777">
            <w:pPr>
              <w:spacing w:after="0" w:line="240" w:lineRule="auto"/>
              <w:jc w:val="right"/>
              <w:rPr>
                <w:rFonts w:ascii="Times New Roman" w:hAnsi="Times New Roman"/>
                <w:b/>
                <w:sz w:val="24"/>
                <w:szCs w:val="24"/>
              </w:rPr>
            </w:pPr>
            <w:r w:rsidRPr="007C5E9F">
              <w:rPr>
                <w:rFonts w:ascii="Times New Roman" w:hAnsi="Times New Roman"/>
                <w:b/>
                <w:sz w:val="24"/>
                <w:szCs w:val="24"/>
              </w:rPr>
              <w:t>Total:</w:t>
            </w:r>
          </w:p>
        </w:tc>
        <w:tc>
          <w:tcPr>
            <w:tcW w:w="857" w:type="dxa"/>
          </w:tcPr>
          <w:p w:rsidRPr="007C5E9F" w:rsidR="007C5E9F" w:rsidP="007C5E9F" w:rsidRDefault="007C5E9F" w14:paraId="664A9F59" w14:textId="3F845E4C">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AD6760" w:rsidR="007C5E9F" w:rsidTr="136E1F19" w14:paraId="210E37E8" w14:textId="77777777">
        <w:trPr>
          <w:jc w:val="center"/>
        </w:trPr>
        <w:tc>
          <w:tcPr>
            <w:tcW w:w="10527" w:type="dxa"/>
            <w:gridSpan w:val="3"/>
          </w:tcPr>
          <w:p w:rsidRPr="007C5E9F" w:rsidR="007C5E9F" w:rsidP="007C5E9F" w:rsidRDefault="007C5E9F" w14:paraId="494D1DED" w14:textId="154E14CA">
            <w:pPr>
              <w:spacing w:after="0" w:line="240" w:lineRule="auto"/>
              <w:jc w:val="both"/>
              <w:rPr>
                <w:rFonts w:ascii="Times New Roman" w:hAnsi="Times New Roman"/>
                <w:b/>
                <w:bCs/>
                <w:sz w:val="24"/>
                <w:szCs w:val="24"/>
              </w:rPr>
            </w:pPr>
            <w:r w:rsidRPr="007C5E9F">
              <w:rPr>
                <w:rFonts w:ascii="Times New Roman" w:hAnsi="Times New Roman"/>
                <w:b/>
                <w:bCs/>
                <w:sz w:val="24"/>
                <w:szCs w:val="24"/>
              </w:rPr>
              <w:t>Bibliografie:</w:t>
            </w:r>
          </w:p>
          <w:p w:rsidRPr="007C5E9F" w:rsidR="007C5E9F" w:rsidP="007C5E9F" w:rsidRDefault="007C5E9F" w14:paraId="5A0C9EF2" w14:textId="4BED7C25">
            <w:pPr>
              <w:pStyle w:val="ListParagraph"/>
              <w:numPr>
                <w:ilvl w:val="0"/>
                <w:numId w:val="13"/>
              </w:numPr>
              <w:spacing w:after="0" w:line="240" w:lineRule="auto"/>
              <w:jc w:val="both"/>
              <w:rPr>
                <w:rFonts w:ascii="Times New Roman" w:hAnsi="Times New Roman"/>
                <w:i/>
                <w:color w:val="000000" w:themeColor="text1"/>
                <w:sz w:val="24"/>
                <w:szCs w:val="24"/>
              </w:rPr>
            </w:pPr>
            <w:r w:rsidRPr="007C5E9F">
              <w:rPr>
                <w:rFonts w:ascii="Times New Roman" w:hAnsi="Times New Roman"/>
                <w:i/>
                <w:color w:val="000000" w:themeColor="text1"/>
                <w:sz w:val="24"/>
                <w:szCs w:val="24"/>
              </w:rPr>
              <w:t xml:space="preserve">Vasile Moga; Tehnologii Gemerale de Aviatie </w:t>
            </w:r>
            <w:r>
              <w:rPr>
                <w:rFonts w:ascii="Times New Roman" w:hAnsi="Times New Roman"/>
                <w:i/>
                <w:color w:val="000000" w:themeColor="text1"/>
                <w:sz w:val="24"/>
                <w:szCs w:val="24"/>
              </w:rPr>
              <w:t>–</w:t>
            </w:r>
            <w:r w:rsidRPr="007C5E9F">
              <w:rPr>
                <w:rFonts w:ascii="Times New Roman" w:hAnsi="Times New Roman"/>
                <w:i/>
                <w:color w:val="000000" w:themeColor="text1"/>
                <w:sz w:val="24"/>
                <w:szCs w:val="24"/>
              </w:rPr>
              <w:t xml:space="preserve"> </w:t>
            </w:r>
            <w:r>
              <w:rPr>
                <w:rFonts w:ascii="Times New Roman" w:hAnsi="Times New Roman"/>
                <w:i/>
                <w:color w:val="000000" w:themeColor="text1"/>
                <w:sz w:val="24"/>
                <w:szCs w:val="24"/>
              </w:rPr>
              <w:t xml:space="preserve">Notițe de </w:t>
            </w:r>
            <w:r w:rsidRPr="007C5E9F">
              <w:rPr>
                <w:rFonts w:ascii="Times New Roman" w:hAnsi="Times New Roman"/>
                <w:i/>
                <w:color w:val="000000" w:themeColor="text1"/>
                <w:sz w:val="24"/>
                <w:szCs w:val="24"/>
              </w:rPr>
              <w:t>curs</w:t>
            </w:r>
            <w:r>
              <w:rPr>
                <w:rFonts w:ascii="Times New Roman" w:hAnsi="Times New Roman"/>
                <w:i/>
                <w:color w:val="000000" w:themeColor="text1"/>
                <w:sz w:val="24"/>
                <w:szCs w:val="24"/>
              </w:rPr>
              <w:t>, Moodle, UPB</w:t>
            </w:r>
            <w:r w:rsidRPr="007C5E9F">
              <w:rPr>
                <w:rFonts w:ascii="Times New Roman" w:hAnsi="Times New Roman"/>
                <w:i/>
                <w:color w:val="000000" w:themeColor="text1"/>
                <w:sz w:val="24"/>
                <w:szCs w:val="24"/>
              </w:rPr>
              <w:t>;</w:t>
            </w:r>
          </w:p>
          <w:p w:rsidRPr="007C5E9F" w:rsidR="007C5E9F" w:rsidP="007C5E9F" w:rsidRDefault="007C5E9F" w14:paraId="313AA339" w14:textId="1C38E024">
            <w:pPr>
              <w:pStyle w:val="ListParagraph"/>
              <w:numPr>
                <w:ilvl w:val="0"/>
                <w:numId w:val="13"/>
              </w:numPr>
              <w:spacing w:after="0" w:line="240" w:lineRule="auto"/>
              <w:jc w:val="both"/>
              <w:rPr>
                <w:rFonts w:ascii="Times New Roman" w:hAnsi="Times New Roman"/>
                <w:i/>
                <w:color w:val="000000" w:themeColor="text1"/>
                <w:sz w:val="24"/>
                <w:szCs w:val="24"/>
              </w:rPr>
            </w:pPr>
            <w:r w:rsidRPr="007C5E9F">
              <w:rPr>
                <w:rFonts w:ascii="Times New Roman" w:hAnsi="Times New Roman"/>
                <w:i/>
                <w:color w:val="000000" w:themeColor="text1"/>
                <w:sz w:val="24"/>
                <w:szCs w:val="24"/>
              </w:rPr>
              <w:t>Gh. Zgura, V. Moga , Bazele proiectarii materialelor compozite, Ed. BREN, Bucuresti 1999;</w:t>
            </w:r>
          </w:p>
          <w:p w:rsidRPr="007C5E9F" w:rsidR="007C5E9F" w:rsidP="007C5E9F" w:rsidRDefault="007C5E9F" w14:paraId="31949E78" w14:textId="7F1E4A45">
            <w:pPr>
              <w:pStyle w:val="ListParagraph"/>
              <w:numPr>
                <w:ilvl w:val="0"/>
                <w:numId w:val="13"/>
              </w:numPr>
              <w:spacing w:after="0" w:line="240" w:lineRule="auto"/>
              <w:jc w:val="both"/>
              <w:rPr>
                <w:rFonts w:ascii="Times New Roman" w:hAnsi="Times New Roman"/>
                <w:i/>
                <w:color w:val="000000" w:themeColor="text1"/>
                <w:sz w:val="24"/>
                <w:szCs w:val="24"/>
              </w:rPr>
            </w:pPr>
            <w:r w:rsidRPr="007C5E9F">
              <w:rPr>
                <w:rFonts w:ascii="Times New Roman" w:hAnsi="Times New Roman"/>
                <w:i/>
                <w:color w:val="000000" w:themeColor="text1"/>
                <w:sz w:val="24"/>
                <w:szCs w:val="24"/>
              </w:rPr>
              <w:lastRenderedPageBreak/>
              <w:t>Scwartz M.M.., Composite Materials Handbook McGraw-Hill, second ed., New York, 2002.</w:t>
            </w:r>
          </w:p>
          <w:p w:rsidRPr="007C5E9F" w:rsidR="007C5E9F" w:rsidP="007C5E9F" w:rsidRDefault="007C5E9F" w14:paraId="2D90367D" w14:textId="50632880">
            <w:pPr>
              <w:pStyle w:val="ListParagraph"/>
              <w:numPr>
                <w:ilvl w:val="0"/>
                <w:numId w:val="13"/>
              </w:numPr>
              <w:spacing w:after="0" w:line="240" w:lineRule="auto"/>
              <w:jc w:val="both"/>
              <w:rPr>
                <w:rFonts w:ascii="Times New Roman" w:hAnsi="Times New Roman"/>
                <w:i/>
                <w:color w:val="000000" w:themeColor="text1"/>
                <w:sz w:val="24"/>
                <w:szCs w:val="24"/>
              </w:rPr>
            </w:pPr>
            <w:r w:rsidRPr="007C5E9F">
              <w:rPr>
                <w:rFonts w:ascii="Times New Roman" w:hAnsi="Times New Roman"/>
                <w:i/>
                <w:color w:val="000000" w:themeColor="text1"/>
                <w:sz w:val="24"/>
                <w:szCs w:val="24"/>
              </w:rPr>
              <w:t>Composite Materials Handbook, Ed. McGraw-Hill, Inc. 2002;</w:t>
            </w:r>
          </w:p>
          <w:p w:rsidRPr="007C5E9F" w:rsidR="007C5E9F" w:rsidP="007C5E9F" w:rsidRDefault="007C5E9F" w14:paraId="10872B89" w14:textId="30B3A56A">
            <w:pPr>
              <w:pStyle w:val="ListParagraph"/>
              <w:numPr>
                <w:ilvl w:val="0"/>
                <w:numId w:val="13"/>
              </w:numPr>
              <w:spacing w:after="0" w:line="240" w:lineRule="auto"/>
              <w:jc w:val="both"/>
              <w:rPr>
                <w:rFonts w:ascii="Times New Roman" w:hAnsi="Times New Roman"/>
                <w:i/>
                <w:color w:val="000000" w:themeColor="text1"/>
                <w:sz w:val="24"/>
                <w:szCs w:val="24"/>
              </w:rPr>
            </w:pPr>
            <w:r w:rsidRPr="007C5E9F">
              <w:rPr>
                <w:rFonts w:ascii="Times New Roman" w:hAnsi="Times New Roman"/>
                <w:i/>
                <w:color w:val="000000" w:themeColor="text1"/>
                <w:sz w:val="24"/>
                <w:szCs w:val="24"/>
              </w:rPr>
              <w:t>Scwartz M.M.., Fabrication of Composite Materials, Source Book; A.S.M., Metals Park, OH, 2001;</w:t>
            </w:r>
          </w:p>
          <w:p w:rsidRPr="007C5E9F" w:rsidR="007C5E9F" w:rsidP="007C5E9F" w:rsidRDefault="007C5E9F" w14:paraId="14F5496B" w14:textId="5C7F14FB">
            <w:pPr>
              <w:pStyle w:val="ListParagraph"/>
              <w:numPr>
                <w:ilvl w:val="0"/>
                <w:numId w:val="13"/>
              </w:numPr>
              <w:spacing w:after="0" w:line="240" w:lineRule="auto"/>
              <w:jc w:val="both"/>
              <w:rPr>
                <w:color w:val="000000" w:themeColor="text1"/>
                <w:sz w:val="24"/>
                <w:szCs w:val="24"/>
              </w:rPr>
            </w:pPr>
            <w:r>
              <w:rPr>
                <w:rFonts w:ascii="Times New Roman" w:hAnsi="Times New Roman"/>
                <w:i/>
                <w:color w:val="000000" w:themeColor="text1"/>
                <w:sz w:val="24"/>
                <w:szCs w:val="24"/>
              </w:rPr>
              <w:t>H</w:t>
            </w:r>
            <w:r w:rsidRPr="007C5E9F">
              <w:rPr>
                <w:rFonts w:ascii="Times New Roman" w:hAnsi="Times New Roman"/>
                <w:i/>
                <w:color w:val="000000" w:themeColor="text1"/>
                <w:sz w:val="24"/>
                <w:szCs w:val="24"/>
              </w:rPr>
              <w:t>alpin J.C., Primer on Composite Materials, Analysis, Tech. Publ. Co, Lancaster, 2000.</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2257EB1F" w14:paraId="3642EC7C" w14:textId="77777777">
        <w:trPr>
          <w:trHeight w:val="310"/>
          <w:jc w:val="center"/>
        </w:trPr>
        <w:tc>
          <w:tcPr>
            <w:tcW w:w="10464" w:type="dxa"/>
            <w:gridSpan w:val="3"/>
            <w:tcMar/>
            <w:vAlign w:val="center"/>
          </w:tcPr>
          <w:p w:rsidRPr="00FB55B0" w:rsidR="00AD6760" w:rsidP="000B3BD0" w:rsidRDefault="00AD6760" w14:paraId="56131CC1" w14:textId="3117A581">
            <w:pPr>
              <w:spacing w:after="0" w:line="240" w:lineRule="auto"/>
              <w:rPr>
                <w:rFonts w:ascii="Times New Roman" w:hAnsi="Times New Roman"/>
                <w:b w:val="1"/>
                <w:bCs w:val="1"/>
                <w:sz w:val="24"/>
                <w:szCs w:val="24"/>
              </w:rPr>
            </w:pPr>
            <w:r w:rsidRPr="2257EB1F" w:rsidR="273242A2">
              <w:rPr>
                <w:rFonts w:ascii="Times New Roman" w:hAnsi="Times New Roman"/>
                <w:b w:val="1"/>
                <w:bCs w:val="1"/>
                <w:sz w:val="24"/>
                <w:szCs w:val="24"/>
              </w:rPr>
              <w:t>LABORATOR</w:t>
            </w:r>
          </w:p>
        </w:tc>
      </w:tr>
      <w:tr w:rsidRPr="00924485" w:rsidR="00AD6760" w:rsidTr="2257EB1F"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7C5E9F" w:rsidR="00AD6760" w:rsidP="000B3BD0" w:rsidRDefault="00AD6760" w14:paraId="58AFCCFA" w14:textId="39F18312">
            <w:pPr>
              <w:spacing w:after="0" w:line="240" w:lineRule="auto"/>
              <w:jc w:val="center"/>
              <w:rPr>
                <w:rFonts w:ascii="Times New Roman" w:hAnsi="Times New Roman"/>
                <w:b/>
                <w:bCs/>
                <w:sz w:val="24"/>
                <w:szCs w:val="24"/>
              </w:rPr>
            </w:pPr>
            <w:r w:rsidRPr="007C5E9F">
              <w:rPr>
                <w:rFonts w:ascii="Times New Roman" w:hAnsi="Times New Roman"/>
                <w:b/>
                <w:bCs/>
                <w:sz w:val="24"/>
                <w:szCs w:val="24"/>
              </w:rPr>
              <w:t>Nr. ore</w:t>
            </w:r>
          </w:p>
        </w:tc>
      </w:tr>
      <w:tr w:rsidRPr="0045017B" w:rsidR="007C5E9F" w:rsidTr="2257EB1F" w14:paraId="10F798F8" w14:textId="77777777">
        <w:trPr>
          <w:trHeight w:val="310"/>
          <w:jc w:val="center"/>
        </w:trPr>
        <w:tc>
          <w:tcPr>
            <w:tcW w:w="850" w:type="dxa"/>
            <w:tcMar/>
          </w:tcPr>
          <w:p w:rsidRPr="00FB55B0" w:rsidR="007C5E9F" w:rsidP="007C5E9F" w:rsidRDefault="007C5E9F"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tcPr>
          <w:p w:rsidRPr="007C5E9F" w:rsidR="007C5E9F" w:rsidP="007C5E9F" w:rsidRDefault="007C5E9F" w14:paraId="33FD776F" w14:textId="32EAA271">
            <w:pPr>
              <w:spacing w:after="0" w:line="240" w:lineRule="auto"/>
              <w:jc w:val="both"/>
              <w:rPr>
                <w:rFonts w:ascii="Times New Roman" w:hAnsi="Times New Roman"/>
                <w:sz w:val="24"/>
                <w:szCs w:val="24"/>
                <w:highlight w:val="yellow"/>
              </w:rPr>
            </w:pPr>
            <w:r w:rsidRPr="007C5E9F">
              <w:rPr>
                <w:rFonts w:ascii="Times New Roman" w:hAnsi="Times New Roman"/>
                <w:sz w:val="24"/>
                <w:szCs w:val="24"/>
              </w:rPr>
              <w:t>Protectia muncii. Notiuni introductive despre materiale compozite. Clasificarea si simbolizarea topologica a materialelor compozite.</w:t>
            </w:r>
          </w:p>
        </w:tc>
        <w:tc>
          <w:tcPr>
            <w:tcW w:w="874" w:type="dxa"/>
            <w:tcMar/>
            <w:vAlign w:val="center"/>
          </w:tcPr>
          <w:p w:rsidRPr="007C5E9F" w:rsidR="007C5E9F" w:rsidP="007C5E9F" w:rsidRDefault="007C5E9F" w14:paraId="1DDBB691" w14:textId="77777777">
            <w:pPr>
              <w:spacing w:after="0" w:line="240" w:lineRule="auto"/>
              <w:jc w:val="center"/>
              <w:rPr>
                <w:rFonts w:ascii="Times New Roman" w:hAnsi="Times New Roman"/>
                <w:sz w:val="24"/>
                <w:szCs w:val="24"/>
              </w:rPr>
            </w:pPr>
            <w:r w:rsidRPr="007C5E9F">
              <w:rPr>
                <w:rFonts w:ascii="Times New Roman" w:hAnsi="Times New Roman"/>
                <w:sz w:val="24"/>
                <w:szCs w:val="24"/>
              </w:rPr>
              <w:t>2</w:t>
            </w:r>
          </w:p>
        </w:tc>
      </w:tr>
      <w:tr w:rsidRPr="0045017B" w:rsidR="007C5E9F" w:rsidTr="2257EB1F" w14:paraId="41A147A3" w14:textId="77777777">
        <w:trPr>
          <w:trHeight w:val="310"/>
          <w:jc w:val="center"/>
        </w:trPr>
        <w:tc>
          <w:tcPr>
            <w:tcW w:w="850" w:type="dxa"/>
            <w:tcMar/>
          </w:tcPr>
          <w:p w:rsidRPr="00FB55B0" w:rsidR="007C5E9F" w:rsidP="007C5E9F" w:rsidRDefault="007C5E9F"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tcPr>
          <w:p w:rsidRPr="007C5E9F" w:rsidR="007C5E9F" w:rsidP="007C5E9F" w:rsidRDefault="007C5E9F" w14:paraId="67CC1DCC" w14:textId="6E6694CD">
            <w:pPr>
              <w:spacing w:after="0" w:line="240" w:lineRule="auto"/>
              <w:jc w:val="both"/>
              <w:rPr>
                <w:rFonts w:ascii="Times New Roman" w:hAnsi="Times New Roman"/>
                <w:sz w:val="24"/>
                <w:szCs w:val="24"/>
                <w:highlight w:val="yellow"/>
                <w:lang w:val="it-IT"/>
              </w:rPr>
            </w:pPr>
            <w:r w:rsidRPr="007C5E9F">
              <w:rPr>
                <w:rFonts w:ascii="Times New Roman" w:hAnsi="Times New Roman"/>
                <w:sz w:val="24"/>
                <w:szCs w:val="24"/>
              </w:rPr>
              <w:t xml:space="preserve">Realizarea pieselor din materiale compozite sticla-epoxi (carbon-epoxi) prin presare .  </w:t>
            </w:r>
          </w:p>
        </w:tc>
        <w:tc>
          <w:tcPr>
            <w:tcW w:w="874" w:type="dxa"/>
            <w:tcMar/>
            <w:vAlign w:val="center"/>
          </w:tcPr>
          <w:p w:rsidRPr="007C5E9F" w:rsidR="007C5E9F" w:rsidP="007C5E9F" w:rsidRDefault="007C5E9F" w14:paraId="1CA0030A" w14:textId="77777777">
            <w:pPr>
              <w:spacing w:after="0" w:line="240" w:lineRule="auto"/>
              <w:jc w:val="center"/>
              <w:rPr>
                <w:rFonts w:ascii="Times New Roman" w:hAnsi="Times New Roman"/>
                <w:sz w:val="24"/>
                <w:szCs w:val="24"/>
              </w:rPr>
            </w:pPr>
            <w:r w:rsidRPr="007C5E9F">
              <w:rPr>
                <w:rFonts w:ascii="Times New Roman" w:hAnsi="Times New Roman"/>
                <w:sz w:val="24"/>
                <w:szCs w:val="24"/>
              </w:rPr>
              <w:t>2</w:t>
            </w:r>
          </w:p>
        </w:tc>
      </w:tr>
      <w:tr w:rsidRPr="0045017B" w:rsidR="007C5E9F" w:rsidTr="2257EB1F" w14:paraId="30975062" w14:textId="77777777">
        <w:trPr>
          <w:trHeight w:val="310"/>
          <w:jc w:val="center"/>
        </w:trPr>
        <w:tc>
          <w:tcPr>
            <w:tcW w:w="850" w:type="dxa"/>
            <w:tcMar/>
          </w:tcPr>
          <w:p w:rsidRPr="00FB55B0" w:rsidR="007C5E9F" w:rsidP="007C5E9F" w:rsidRDefault="007C5E9F"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tcPr>
          <w:p w:rsidRPr="007C5E9F" w:rsidR="007C5E9F" w:rsidP="007C5E9F" w:rsidRDefault="007C5E9F" w14:paraId="10FEC278" w14:textId="70676ED0">
            <w:pPr>
              <w:spacing w:after="0" w:line="240" w:lineRule="auto"/>
              <w:jc w:val="both"/>
              <w:rPr>
                <w:rFonts w:ascii="Times New Roman" w:hAnsi="Times New Roman"/>
                <w:sz w:val="24"/>
                <w:szCs w:val="24"/>
                <w:highlight w:val="yellow"/>
                <w:lang w:val="pt-BR"/>
              </w:rPr>
            </w:pPr>
            <w:r w:rsidRPr="007C5E9F">
              <w:rPr>
                <w:rFonts w:ascii="Times New Roman" w:hAnsi="Times New Roman"/>
                <w:sz w:val="24"/>
                <w:szCs w:val="24"/>
              </w:rPr>
              <w:t>Calculul proprietatilor proprietatilor mecanice ale materialelor compozite in functie de elementele structurale. (Se calculeaza proprietatile materialului compozit realizat in lucrarea nr.2.)</w:t>
            </w:r>
          </w:p>
        </w:tc>
        <w:tc>
          <w:tcPr>
            <w:tcW w:w="874" w:type="dxa"/>
            <w:tcMar/>
            <w:vAlign w:val="center"/>
          </w:tcPr>
          <w:p w:rsidRPr="007C5E9F" w:rsidR="007C5E9F" w:rsidP="007C5E9F" w:rsidRDefault="007C5E9F" w14:paraId="18773775" w14:textId="028A45C0">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C5E9F" w:rsidTr="2257EB1F" w14:paraId="4EC460B4" w14:textId="77777777">
        <w:trPr>
          <w:trHeight w:val="310"/>
          <w:jc w:val="center"/>
        </w:trPr>
        <w:tc>
          <w:tcPr>
            <w:tcW w:w="850" w:type="dxa"/>
            <w:tcMar/>
          </w:tcPr>
          <w:p w:rsidRPr="00FB55B0" w:rsidR="007C5E9F" w:rsidP="007C5E9F" w:rsidRDefault="007C5E9F"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tcPr>
          <w:p w:rsidRPr="007C5E9F" w:rsidR="007C5E9F" w:rsidP="007C5E9F" w:rsidRDefault="007C5E9F" w14:paraId="13A93FE3" w14:textId="4B130298">
            <w:pPr>
              <w:spacing w:after="0" w:line="240" w:lineRule="auto"/>
              <w:jc w:val="both"/>
              <w:rPr>
                <w:rFonts w:ascii="Times New Roman" w:hAnsi="Times New Roman"/>
                <w:sz w:val="24"/>
                <w:szCs w:val="24"/>
                <w:highlight w:val="yellow"/>
              </w:rPr>
            </w:pPr>
            <w:r w:rsidRPr="007C5E9F">
              <w:rPr>
                <w:rFonts w:ascii="Times New Roman" w:hAnsi="Times New Roman"/>
                <w:sz w:val="24"/>
                <w:szCs w:val="24"/>
              </w:rPr>
              <w:t xml:space="preserve">Realizarea pieselor din materiale compozite sticla-epoxi (carbon-epoxi) prin infasurare.  </w:t>
            </w:r>
          </w:p>
        </w:tc>
        <w:tc>
          <w:tcPr>
            <w:tcW w:w="874" w:type="dxa"/>
            <w:tcMar/>
            <w:vAlign w:val="center"/>
          </w:tcPr>
          <w:p w:rsidRPr="007C5E9F" w:rsidR="007C5E9F" w:rsidP="007C5E9F" w:rsidRDefault="007C5E9F" w14:paraId="5F049B3D" w14:textId="31892EA2">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C5E9F" w:rsidTr="2257EB1F" w14:paraId="58CF6DBE" w14:textId="77777777">
        <w:trPr>
          <w:trHeight w:val="310"/>
          <w:jc w:val="center"/>
        </w:trPr>
        <w:tc>
          <w:tcPr>
            <w:tcW w:w="850" w:type="dxa"/>
            <w:tcMar/>
          </w:tcPr>
          <w:p w:rsidRPr="00FB55B0" w:rsidR="007C5E9F" w:rsidP="007C5E9F" w:rsidRDefault="007C5E9F"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tcPr>
          <w:p w:rsidRPr="007C5E9F" w:rsidR="007C5E9F" w:rsidP="007C5E9F" w:rsidRDefault="007C5E9F" w14:paraId="5824CB1E" w14:textId="335763C0">
            <w:pPr>
              <w:spacing w:after="0" w:line="240" w:lineRule="auto"/>
              <w:jc w:val="both"/>
              <w:rPr>
                <w:rFonts w:ascii="Times New Roman" w:hAnsi="Times New Roman"/>
                <w:sz w:val="24"/>
                <w:szCs w:val="24"/>
                <w:highlight w:val="yellow"/>
              </w:rPr>
            </w:pPr>
            <w:r w:rsidRPr="007C5E9F">
              <w:rPr>
                <w:rFonts w:ascii="Times New Roman" w:hAnsi="Times New Roman"/>
                <w:sz w:val="24"/>
                <w:szCs w:val="24"/>
              </w:rPr>
              <w:t>Obrinerea structurilor sandwich compozit – fagure.</w:t>
            </w:r>
          </w:p>
        </w:tc>
        <w:tc>
          <w:tcPr>
            <w:tcW w:w="874" w:type="dxa"/>
            <w:tcMar/>
            <w:vAlign w:val="center"/>
          </w:tcPr>
          <w:p w:rsidRPr="007C5E9F" w:rsidR="007C5E9F" w:rsidP="007C5E9F" w:rsidRDefault="007C5E9F" w14:paraId="169121EE" w14:textId="739149B3">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C5E9F" w:rsidTr="2257EB1F" w14:paraId="64E74640" w14:textId="77777777">
        <w:trPr>
          <w:trHeight w:val="310"/>
          <w:jc w:val="center"/>
        </w:trPr>
        <w:tc>
          <w:tcPr>
            <w:tcW w:w="850" w:type="dxa"/>
            <w:tcMar/>
          </w:tcPr>
          <w:p w:rsidRPr="007C5E9F" w:rsidR="007C5E9F" w:rsidP="007C5E9F" w:rsidRDefault="007C5E9F" w14:paraId="28B1FA66" w14:textId="77777777">
            <w:pPr>
              <w:spacing w:after="0" w:line="240" w:lineRule="auto"/>
              <w:jc w:val="center"/>
              <w:rPr>
                <w:rFonts w:ascii="Times New Roman" w:hAnsi="Times New Roman"/>
                <w:sz w:val="24"/>
                <w:szCs w:val="24"/>
              </w:rPr>
            </w:pPr>
            <w:r w:rsidRPr="007C5E9F">
              <w:rPr>
                <w:rFonts w:ascii="Times New Roman" w:hAnsi="Times New Roman"/>
                <w:sz w:val="24"/>
                <w:szCs w:val="24"/>
              </w:rPr>
              <w:t>6.</w:t>
            </w:r>
          </w:p>
        </w:tc>
        <w:tc>
          <w:tcPr>
            <w:tcW w:w="8740" w:type="dxa"/>
            <w:tcMar/>
          </w:tcPr>
          <w:p w:rsidRPr="007C5E9F" w:rsidR="007C5E9F" w:rsidP="007C5E9F" w:rsidRDefault="007C5E9F" w14:paraId="4EDFF5DE" w14:textId="3A9A911F">
            <w:pPr>
              <w:spacing w:after="0" w:line="240" w:lineRule="auto"/>
              <w:jc w:val="both"/>
              <w:rPr>
                <w:rFonts w:ascii="Times New Roman" w:hAnsi="Times New Roman"/>
                <w:sz w:val="24"/>
                <w:szCs w:val="24"/>
              </w:rPr>
            </w:pPr>
            <w:r w:rsidRPr="007C5E9F">
              <w:rPr>
                <w:rFonts w:ascii="Times New Roman" w:hAnsi="Times New Roman"/>
                <w:sz w:val="24"/>
                <w:szCs w:val="24"/>
              </w:rPr>
              <w:t>Masurarea aderentei fibra – matrice prin metoda emisiei acustice.</w:t>
            </w:r>
          </w:p>
        </w:tc>
        <w:tc>
          <w:tcPr>
            <w:tcW w:w="874" w:type="dxa"/>
            <w:tcMar/>
          </w:tcPr>
          <w:p w:rsidRPr="007C5E9F" w:rsidR="007C5E9F" w:rsidP="007C5E9F" w:rsidRDefault="007C5E9F" w14:paraId="00E82530" w14:textId="589D23C4">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7C5E9F" w:rsidTr="2257EB1F" w14:paraId="35C80DE4" w14:textId="77777777">
        <w:trPr>
          <w:trHeight w:val="310"/>
          <w:jc w:val="center"/>
        </w:trPr>
        <w:tc>
          <w:tcPr>
            <w:tcW w:w="850" w:type="dxa"/>
            <w:tcMar/>
          </w:tcPr>
          <w:p w:rsidRPr="007C5E9F" w:rsidR="007C5E9F" w:rsidP="007C5E9F" w:rsidRDefault="007C5E9F" w14:paraId="177EFEB6" w14:textId="77777777">
            <w:pPr>
              <w:spacing w:after="0" w:line="240" w:lineRule="auto"/>
              <w:jc w:val="center"/>
              <w:rPr>
                <w:rFonts w:ascii="Times New Roman" w:hAnsi="Times New Roman"/>
                <w:sz w:val="24"/>
                <w:szCs w:val="24"/>
              </w:rPr>
            </w:pPr>
            <w:r w:rsidRPr="007C5E9F">
              <w:rPr>
                <w:rFonts w:ascii="Times New Roman" w:hAnsi="Times New Roman"/>
                <w:sz w:val="24"/>
                <w:szCs w:val="24"/>
              </w:rPr>
              <w:t>7.</w:t>
            </w:r>
          </w:p>
        </w:tc>
        <w:tc>
          <w:tcPr>
            <w:tcW w:w="8740" w:type="dxa"/>
            <w:tcMar/>
          </w:tcPr>
          <w:p w:rsidRPr="007C5E9F" w:rsidR="007C5E9F" w:rsidP="007C5E9F" w:rsidRDefault="007C5E9F" w14:paraId="7DFE5BEA" w14:textId="56BE19F8">
            <w:pPr>
              <w:spacing w:after="0" w:line="240" w:lineRule="auto"/>
              <w:jc w:val="both"/>
              <w:rPr>
                <w:rFonts w:ascii="Times New Roman" w:hAnsi="Times New Roman"/>
                <w:sz w:val="24"/>
                <w:szCs w:val="24"/>
              </w:rPr>
            </w:pPr>
            <w:r w:rsidRPr="007C5E9F">
              <w:rPr>
                <w:rFonts w:ascii="Times New Roman" w:hAnsi="Times New Roman"/>
                <w:sz w:val="24"/>
                <w:szCs w:val="24"/>
              </w:rPr>
              <w:t>Incheierea situatiei la laborator.</w:t>
            </w:r>
          </w:p>
        </w:tc>
        <w:tc>
          <w:tcPr>
            <w:tcW w:w="874" w:type="dxa"/>
            <w:tcMar/>
          </w:tcPr>
          <w:p w:rsidRPr="007C5E9F" w:rsidR="007C5E9F" w:rsidP="007C5E9F" w:rsidRDefault="007C5E9F" w14:paraId="22190B02" w14:textId="77777777">
            <w:pPr>
              <w:spacing w:after="0" w:line="240" w:lineRule="auto"/>
              <w:jc w:val="center"/>
              <w:rPr>
                <w:rFonts w:ascii="Times New Roman" w:hAnsi="Times New Roman"/>
                <w:sz w:val="24"/>
                <w:szCs w:val="24"/>
              </w:rPr>
            </w:pPr>
            <w:r w:rsidRPr="007C5E9F">
              <w:rPr>
                <w:rFonts w:ascii="Times New Roman" w:hAnsi="Times New Roman"/>
                <w:sz w:val="24"/>
                <w:szCs w:val="24"/>
              </w:rPr>
              <w:t>2</w:t>
            </w:r>
          </w:p>
        </w:tc>
      </w:tr>
      <w:tr w:rsidRPr="0045017B" w:rsidR="00AD6760" w:rsidTr="2257EB1F" w14:paraId="73EE7879" w14:textId="77777777">
        <w:trPr>
          <w:jc w:val="center"/>
        </w:trPr>
        <w:tc>
          <w:tcPr>
            <w:tcW w:w="850" w:type="dxa"/>
            <w:tcMar/>
          </w:tcPr>
          <w:p w:rsidRPr="007C5E9F"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7C5E9F" w:rsidR="00AD6760" w:rsidP="000B3BD0" w:rsidRDefault="00AD6760" w14:paraId="10FA6346" w14:textId="77777777">
            <w:pPr>
              <w:spacing w:after="0" w:line="240" w:lineRule="auto"/>
              <w:jc w:val="right"/>
              <w:rPr>
                <w:rFonts w:ascii="Times New Roman" w:hAnsi="Times New Roman"/>
                <w:b/>
                <w:sz w:val="24"/>
                <w:szCs w:val="24"/>
              </w:rPr>
            </w:pPr>
            <w:r w:rsidRPr="007C5E9F">
              <w:rPr>
                <w:rFonts w:ascii="Times New Roman" w:hAnsi="Times New Roman"/>
                <w:b/>
                <w:sz w:val="24"/>
                <w:szCs w:val="24"/>
              </w:rPr>
              <w:t>Total:</w:t>
            </w:r>
          </w:p>
        </w:tc>
        <w:tc>
          <w:tcPr>
            <w:tcW w:w="874" w:type="dxa"/>
            <w:tcMar/>
          </w:tcPr>
          <w:p w:rsidRPr="007C5E9F" w:rsidR="00AD6760" w:rsidP="000B3BD0" w:rsidRDefault="00775381" w14:paraId="70BF3F5B" w14:textId="239B8DF5">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924485" w:rsidTr="2257EB1F" w14:paraId="4A9FE7DB" w14:textId="77777777">
        <w:trPr>
          <w:trHeight w:val="980"/>
          <w:jc w:val="center"/>
        </w:trPr>
        <w:tc>
          <w:tcPr>
            <w:tcW w:w="10464" w:type="dxa"/>
            <w:gridSpan w:val="3"/>
            <w:tcMar/>
          </w:tcPr>
          <w:p w:rsidRPr="007C5E9F"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7C5E9F">
              <w:rPr>
                <w:rFonts w:ascii="Times New Roman" w:hAnsi="Times New Roman"/>
                <w:color w:val="000000" w:themeColor="text1"/>
                <w:sz w:val="24"/>
                <w:szCs w:val="24"/>
              </w:rPr>
              <w:t>Bibliografie:</w:t>
            </w:r>
          </w:p>
          <w:p w:rsidRPr="007C5E9F" w:rsidR="00924485" w:rsidP="007C5E9F" w:rsidRDefault="007C5E9F" w14:paraId="54BBFB2E" w14:textId="5AE295DB">
            <w:pPr>
              <w:pStyle w:val="ListParagraph"/>
              <w:numPr>
                <w:ilvl w:val="0"/>
                <w:numId w:val="15"/>
              </w:numPr>
              <w:spacing w:after="0" w:line="240" w:lineRule="auto"/>
              <w:jc w:val="both"/>
              <w:rPr>
                <w:color w:val="000000" w:themeColor="text1"/>
                <w:sz w:val="24"/>
                <w:szCs w:val="24"/>
              </w:rPr>
            </w:pPr>
            <w:r w:rsidRPr="007C5E9F">
              <w:rPr>
                <w:rFonts w:ascii="Times New Roman" w:hAnsi="Times New Roman"/>
                <w:i/>
                <w:color w:val="000000" w:themeColor="text1"/>
                <w:sz w:val="24"/>
                <w:szCs w:val="24"/>
              </w:rPr>
              <w:t>Moga Vasile si Marius Dumitras,  Tehnologii  generale  de  aviatie - Indrumar de laborator</w:t>
            </w:r>
            <w:r>
              <w:rPr>
                <w:rFonts w:ascii="Times New Roman" w:hAnsi="Times New Roman"/>
                <w:i/>
                <w:color w:val="000000" w:themeColor="text1"/>
                <w:sz w:val="24"/>
                <w:szCs w:val="24"/>
              </w:rPr>
              <w:t>.</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58"/>
        <w:gridCol w:w="2029"/>
        <w:gridCol w:w="1887"/>
      </w:tblGrid>
      <w:tr w:rsidRPr="007C5E9F" w:rsidR="002A0FC9" w:rsidTr="2257EB1F" w14:paraId="7D21E95E" w14:textId="77777777">
        <w:tc>
          <w:tcPr>
            <w:tcW w:w="2682" w:type="dxa"/>
            <w:tcMar/>
          </w:tcPr>
          <w:p w:rsidRPr="007C5E9F" w:rsidR="00FD0711" w:rsidP="000B3BD0" w:rsidRDefault="00FD0711" w14:paraId="7D303A79" w14:textId="77777777">
            <w:pPr>
              <w:spacing w:after="0" w:line="240" w:lineRule="auto"/>
              <w:rPr>
                <w:rFonts w:ascii="Times New Roman" w:hAnsi="Times New Roman"/>
                <w:sz w:val="24"/>
                <w:szCs w:val="24"/>
              </w:rPr>
            </w:pPr>
            <w:r w:rsidRPr="007C5E9F">
              <w:rPr>
                <w:rFonts w:ascii="Times New Roman" w:hAnsi="Times New Roman"/>
                <w:sz w:val="24"/>
                <w:szCs w:val="24"/>
              </w:rPr>
              <w:t>Tip activitate</w:t>
            </w:r>
          </w:p>
        </w:tc>
        <w:tc>
          <w:tcPr>
            <w:tcW w:w="3858" w:type="dxa"/>
            <w:shd w:val="clear" w:color="auto" w:fill="D9D9D9" w:themeFill="background1" w:themeFillShade="D9"/>
            <w:tcMar/>
          </w:tcPr>
          <w:p w:rsidRPr="007C5E9F" w:rsidR="00FD0711" w:rsidP="000B3BD0" w:rsidRDefault="00FD0711" w14:paraId="3E4030DD" w14:textId="77777777">
            <w:pPr>
              <w:spacing w:after="0" w:line="240" w:lineRule="auto"/>
              <w:ind w:left="46" w:right="-154"/>
              <w:rPr>
                <w:rFonts w:ascii="Times New Roman" w:hAnsi="Times New Roman"/>
                <w:sz w:val="24"/>
                <w:szCs w:val="24"/>
              </w:rPr>
            </w:pPr>
            <w:r w:rsidRPr="007C5E9F">
              <w:rPr>
                <w:rFonts w:ascii="Times New Roman" w:hAnsi="Times New Roman"/>
                <w:sz w:val="24"/>
                <w:szCs w:val="24"/>
              </w:rPr>
              <w:t>10.1 Criterii de evaluare</w:t>
            </w:r>
          </w:p>
        </w:tc>
        <w:tc>
          <w:tcPr>
            <w:tcW w:w="2029" w:type="dxa"/>
            <w:tcMar/>
          </w:tcPr>
          <w:p w:rsidRPr="007C5E9F" w:rsidR="00FD0711" w:rsidP="000B3BD0" w:rsidRDefault="00FD0711" w14:paraId="3F9F6055" w14:textId="279A4F5C">
            <w:pPr>
              <w:spacing w:after="0" w:line="240" w:lineRule="auto"/>
              <w:rPr>
                <w:rFonts w:ascii="Times New Roman" w:hAnsi="Times New Roman"/>
                <w:sz w:val="24"/>
                <w:szCs w:val="24"/>
              </w:rPr>
            </w:pPr>
            <w:r w:rsidRPr="007C5E9F">
              <w:rPr>
                <w:rFonts w:ascii="Times New Roman" w:hAnsi="Times New Roman"/>
                <w:sz w:val="24"/>
                <w:szCs w:val="24"/>
              </w:rPr>
              <w:t xml:space="preserve">10.2 </w:t>
            </w:r>
            <w:r w:rsidRPr="007C5E9F" w:rsidR="00FB55B0">
              <w:rPr>
                <w:rFonts w:ascii="Times New Roman" w:hAnsi="Times New Roman"/>
                <w:sz w:val="24"/>
                <w:szCs w:val="24"/>
              </w:rPr>
              <w:t>M</w:t>
            </w:r>
            <w:r w:rsidRPr="007C5E9F">
              <w:rPr>
                <w:rFonts w:ascii="Times New Roman" w:hAnsi="Times New Roman"/>
                <w:sz w:val="24"/>
                <w:szCs w:val="24"/>
              </w:rPr>
              <w:t>etode de evaluare</w:t>
            </w:r>
          </w:p>
        </w:tc>
        <w:tc>
          <w:tcPr>
            <w:tcW w:w="1887" w:type="dxa"/>
            <w:tcMar/>
          </w:tcPr>
          <w:p w:rsidRPr="007C5E9F" w:rsidR="00FD0711" w:rsidP="000B3BD0" w:rsidRDefault="00FD0711" w14:paraId="603F72BF" w14:textId="77777777">
            <w:pPr>
              <w:spacing w:after="0" w:line="240" w:lineRule="auto"/>
              <w:rPr>
                <w:rFonts w:ascii="Times New Roman" w:hAnsi="Times New Roman"/>
                <w:sz w:val="24"/>
                <w:szCs w:val="24"/>
              </w:rPr>
            </w:pPr>
            <w:r w:rsidRPr="007C5E9F">
              <w:rPr>
                <w:rFonts w:ascii="Times New Roman" w:hAnsi="Times New Roman"/>
                <w:sz w:val="24"/>
                <w:szCs w:val="24"/>
              </w:rPr>
              <w:t>10.3 Pondere din nota finală</w:t>
            </w:r>
          </w:p>
        </w:tc>
      </w:tr>
      <w:tr w:rsidRPr="007C5E9F" w:rsidR="005A5DF8" w:rsidTr="2257EB1F" w14:paraId="74C75806" w14:textId="77777777">
        <w:trPr>
          <w:trHeight w:val="848"/>
        </w:trPr>
        <w:tc>
          <w:tcPr>
            <w:tcW w:w="2682" w:type="dxa"/>
            <w:tcMar/>
          </w:tcPr>
          <w:p w:rsidRPr="007C5E9F" w:rsidR="005A5DF8" w:rsidP="000B3BD0" w:rsidRDefault="005A5DF8" w14:paraId="1902AF24" w14:textId="77777777">
            <w:pPr>
              <w:spacing w:after="0" w:line="240" w:lineRule="auto"/>
              <w:rPr>
                <w:rFonts w:ascii="Times New Roman" w:hAnsi="Times New Roman"/>
                <w:sz w:val="24"/>
                <w:szCs w:val="24"/>
              </w:rPr>
            </w:pPr>
            <w:r w:rsidRPr="007C5E9F">
              <w:rPr>
                <w:rFonts w:ascii="Times New Roman" w:hAnsi="Times New Roman"/>
                <w:sz w:val="24"/>
                <w:szCs w:val="24"/>
              </w:rPr>
              <w:t>10.4 Curs</w:t>
            </w:r>
          </w:p>
        </w:tc>
        <w:tc>
          <w:tcPr>
            <w:tcW w:w="3858" w:type="dxa"/>
            <w:shd w:val="clear" w:color="auto" w:fill="D9D9D9" w:themeFill="background1" w:themeFillShade="D9"/>
            <w:tcMar/>
            <w:vAlign w:val="center"/>
          </w:tcPr>
          <w:p w:rsidRPr="007C5E9F" w:rsidR="005A5DF8" w:rsidP="005A5DF8" w:rsidRDefault="005A5DF8" w14:paraId="1705B273" w14:textId="3412DCF8">
            <w:pPr>
              <w:spacing w:after="0" w:line="240" w:lineRule="auto"/>
              <w:jc w:val="center"/>
              <w:rPr>
                <w:rFonts w:ascii="Times New Roman" w:hAnsi="Times New Roman"/>
                <w:sz w:val="24"/>
                <w:szCs w:val="24"/>
              </w:rPr>
            </w:pPr>
            <w:r>
              <w:rPr>
                <w:rFonts w:ascii="Times New Roman" w:hAnsi="Times New Roman"/>
                <w:sz w:val="24"/>
                <w:szCs w:val="24"/>
              </w:rPr>
              <w:t>Cunoștințe dobândite</w:t>
            </w:r>
          </w:p>
        </w:tc>
        <w:tc>
          <w:tcPr>
            <w:tcW w:w="2029" w:type="dxa"/>
            <w:tcMar/>
            <w:vAlign w:val="center"/>
          </w:tcPr>
          <w:p w:rsidRPr="007C5E9F" w:rsidR="005A5DF8" w:rsidP="005A5DF8" w:rsidRDefault="005A5DF8" w14:paraId="509BAC5C" w14:textId="232329A7">
            <w:pPr>
              <w:spacing w:after="0" w:line="240" w:lineRule="auto"/>
              <w:jc w:val="center"/>
              <w:rPr>
                <w:rFonts w:ascii="Times New Roman" w:hAnsi="Times New Roman"/>
                <w:i/>
                <w:iCs/>
                <w:sz w:val="24"/>
                <w:szCs w:val="24"/>
              </w:rPr>
            </w:pPr>
            <w:r>
              <w:rPr>
                <w:rFonts w:ascii="Times New Roman" w:hAnsi="Times New Roman"/>
                <w:i/>
                <w:iCs/>
                <w:sz w:val="24"/>
                <w:szCs w:val="24"/>
              </w:rPr>
              <w:t>Verifică finală scrisă</w:t>
            </w:r>
          </w:p>
        </w:tc>
        <w:tc>
          <w:tcPr>
            <w:tcW w:w="1887" w:type="dxa"/>
            <w:tcMar/>
            <w:vAlign w:val="center"/>
          </w:tcPr>
          <w:p w:rsidRPr="007C5E9F" w:rsidR="005A5DF8" w:rsidP="005A5DF8" w:rsidRDefault="005A5DF8" w14:paraId="7F30234E" w14:textId="54DBF026">
            <w:pPr>
              <w:spacing w:after="0" w:line="240" w:lineRule="auto"/>
              <w:jc w:val="center"/>
              <w:rPr>
                <w:rFonts w:ascii="Times New Roman" w:hAnsi="Times New Roman"/>
                <w:sz w:val="24"/>
                <w:szCs w:val="24"/>
              </w:rPr>
            </w:pPr>
            <w:r>
              <w:rPr>
                <w:rFonts w:ascii="Times New Roman" w:hAnsi="Times New Roman"/>
                <w:sz w:val="24"/>
                <w:szCs w:val="24"/>
              </w:rPr>
              <w:t>20%</w:t>
            </w:r>
          </w:p>
        </w:tc>
      </w:tr>
      <w:tr w:rsidRPr="007C5E9F" w:rsidR="005A5DF8" w:rsidTr="2257EB1F" w14:paraId="0F7F8DD7" w14:textId="77777777">
        <w:trPr>
          <w:trHeight w:val="1380"/>
        </w:trPr>
        <w:tc>
          <w:tcPr>
            <w:tcW w:w="2682" w:type="dxa"/>
            <w:vMerge w:val="restart"/>
            <w:tcMar/>
          </w:tcPr>
          <w:p w:rsidRPr="007C5E9F" w:rsidR="005A5DF8" w:rsidP="000B3BD0" w:rsidRDefault="005A5DF8" w14:paraId="5AF7BC1E" w14:textId="5438B860">
            <w:pPr>
              <w:spacing w:after="0" w:line="240" w:lineRule="auto"/>
              <w:ind w:right="-150"/>
              <w:rPr>
                <w:rFonts w:ascii="Times New Roman" w:hAnsi="Times New Roman"/>
                <w:sz w:val="24"/>
                <w:szCs w:val="24"/>
              </w:rPr>
            </w:pPr>
            <w:r w:rsidRPr="2257EB1F" w:rsidR="23D19CA9">
              <w:rPr>
                <w:rFonts w:ascii="Times New Roman" w:hAnsi="Times New Roman"/>
                <w:sz w:val="24"/>
                <w:szCs w:val="24"/>
              </w:rPr>
              <w:t xml:space="preserve">10.5 </w:t>
            </w:r>
            <w:r w:rsidRPr="2257EB1F" w:rsidR="09E426BA">
              <w:rPr>
                <w:rFonts w:ascii="Times New Roman" w:hAnsi="Times New Roman"/>
                <w:sz w:val="24"/>
                <w:szCs w:val="24"/>
              </w:rPr>
              <w:t>L</w:t>
            </w:r>
            <w:r w:rsidRPr="2257EB1F" w:rsidR="23D19CA9">
              <w:rPr>
                <w:rFonts w:ascii="Times New Roman" w:hAnsi="Times New Roman"/>
                <w:sz w:val="24"/>
                <w:szCs w:val="24"/>
              </w:rPr>
              <w:t>aborator</w:t>
            </w:r>
          </w:p>
        </w:tc>
        <w:tc>
          <w:tcPr>
            <w:tcW w:w="3858" w:type="dxa"/>
            <w:shd w:val="clear" w:color="auto" w:fill="D9D9D9" w:themeFill="background1" w:themeFillShade="D9"/>
            <w:tcMar/>
            <w:vAlign w:val="center"/>
          </w:tcPr>
          <w:p w:rsidRPr="007C5E9F" w:rsidR="005A5DF8" w:rsidP="005A5DF8" w:rsidRDefault="005A5DF8" w14:paraId="6959DC99" w14:textId="1A550EF8">
            <w:pPr>
              <w:spacing w:after="0" w:line="240" w:lineRule="auto"/>
              <w:jc w:val="center"/>
              <w:rPr>
                <w:rFonts w:ascii="Times New Roman" w:hAnsi="Times New Roman"/>
                <w:sz w:val="24"/>
                <w:szCs w:val="24"/>
              </w:rPr>
            </w:pPr>
            <w:r>
              <w:rPr>
                <w:rFonts w:ascii="Times New Roman" w:hAnsi="Times New Roman"/>
                <w:sz w:val="24"/>
                <w:szCs w:val="24"/>
              </w:rPr>
              <w:t>Cunoștințe dobândite</w:t>
            </w:r>
          </w:p>
          <w:p w:rsidRPr="007C5E9F" w:rsidR="005A5DF8" w:rsidP="005A5DF8" w:rsidRDefault="005A5DF8" w14:paraId="6CF8B18C" w14:textId="3770D2BE">
            <w:pPr>
              <w:spacing w:after="0" w:line="240" w:lineRule="auto"/>
              <w:jc w:val="center"/>
              <w:rPr>
                <w:rFonts w:ascii="Times New Roman" w:hAnsi="Times New Roman"/>
                <w:sz w:val="24"/>
                <w:szCs w:val="24"/>
              </w:rPr>
            </w:pPr>
            <w:r>
              <w:rPr>
                <w:rFonts w:ascii="Times New Roman" w:hAnsi="Times New Roman"/>
                <w:sz w:val="24"/>
                <w:szCs w:val="24"/>
              </w:rPr>
              <w:t>Participarea la realizarea lucrărilor</w:t>
            </w:r>
          </w:p>
        </w:tc>
        <w:tc>
          <w:tcPr>
            <w:tcW w:w="2029" w:type="dxa"/>
            <w:tcMar/>
          </w:tcPr>
          <w:p w:rsidRPr="007C5E9F" w:rsidR="005A5DF8" w:rsidP="000B3BD0" w:rsidRDefault="005A5DF8" w14:paraId="1BC04238" w14:textId="25665A3D">
            <w:pPr>
              <w:spacing w:after="0" w:line="240" w:lineRule="auto"/>
              <w:rPr>
                <w:rFonts w:ascii="Times New Roman" w:hAnsi="Times New Roman"/>
                <w:sz w:val="24"/>
                <w:szCs w:val="24"/>
              </w:rPr>
            </w:pPr>
            <w:r w:rsidRPr="005A5DF8">
              <w:rPr>
                <w:rFonts w:ascii="Times New Roman" w:hAnsi="Times New Roman"/>
                <w:sz w:val="24"/>
                <w:szCs w:val="24"/>
              </w:rPr>
              <w:t>Evaluare continu</w:t>
            </w:r>
            <w:r>
              <w:rPr>
                <w:rFonts w:ascii="Times New Roman" w:hAnsi="Times New Roman"/>
                <w:sz w:val="24"/>
                <w:szCs w:val="24"/>
              </w:rPr>
              <w:t>ă</w:t>
            </w:r>
            <w:r w:rsidRPr="005A5DF8">
              <w:rPr>
                <w:rFonts w:ascii="Times New Roman" w:hAnsi="Times New Roman"/>
                <w:sz w:val="24"/>
                <w:szCs w:val="24"/>
              </w:rPr>
              <w:t xml:space="preserve"> </w:t>
            </w:r>
            <w:r>
              <w:rPr>
                <w:rFonts w:ascii="Times New Roman" w:hAnsi="Times New Roman"/>
                <w:sz w:val="24"/>
                <w:szCs w:val="24"/>
              </w:rPr>
              <w:t>î</w:t>
            </w:r>
            <w:r w:rsidRPr="005A5DF8">
              <w:rPr>
                <w:rFonts w:ascii="Times New Roman" w:hAnsi="Times New Roman"/>
                <w:sz w:val="24"/>
                <w:szCs w:val="24"/>
              </w:rPr>
              <w:t xml:space="preserve">n timpul semestrului </w:t>
            </w:r>
            <w:r>
              <w:rPr>
                <w:rFonts w:ascii="Times New Roman" w:hAnsi="Times New Roman"/>
                <w:sz w:val="24"/>
                <w:szCs w:val="24"/>
              </w:rPr>
              <w:t>ș</w:t>
            </w:r>
            <w:r w:rsidRPr="005A5DF8">
              <w:rPr>
                <w:rFonts w:ascii="Times New Roman" w:hAnsi="Times New Roman"/>
                <w:sz w:val="24"/>
                <w:szCs w:val="24"/>
              </w:rPr>
              <w:t xml:space="preserve">i </w:t>
            </w:r>
            <w:r>
              <w:rPr>
                <w:rFonts w:ascii="Times New Roman" w:hAnsi="Times New Roman"/>
                <w:sz w:val="24"/>
                <w:szCs w:val="24"/>
              </w:rPr>
              <w:t>î</w:t>
            </w:r>
            <w:r w:rsidRPr="005A5DF8">
              <w:rPr>
                <w:rFonts w:ascii="Times New Roman" w:hAnsi="Times New Roman"/>
                <w:sz w:val="24"/>
                <w:szCs w:val="24"/>
              </w:rPr>
              <w:t>n ultima ședință de laborator</w:t>
            </w:r>
          </w:p>
        </w:tc>
        <w:tc>
          <w:tcPr>
            <w:tcW w:w="1887" w:type="dxa"/>
            <w:tcMar/>
            <w:vAlign w:val="center"/>
          </w:tcPr>
          <w:p w:rsidRPr="007C5E9F" w:rsidR="005A5DF8" w:rsidP="005A5DF8" w:rsidRDefault="005A5DF8" w14:paraId="39B929A6" w14:textId="2395E9FB">
            <w:pPr>
              <w:spacing w:after="0" w:line="240" w:lineRule="auto"/>
              <w:jc w:val="center"/>
              <w:rPr>
                <w:rFonts w:ascii="Times New Roman" w:hAnsi="Times New Roman"/>
                <w:sz w:val="24"/>
                <w:szCs w:val="24"/>
              </w:rPr>
            </w:pPr>
            <w:r>
              <w:rPr>
                <w:rFonts w:ascii="Times New Roman" w:hAnsi="Times New Roman"/>
                <w:sz w:val="24"/>
                <w:szCs w:val="24"/>
              </w:rPr>
              <w:t>40%</w:t>
            </w:r>
          </w:p>
        </w:tc>
      </w:tr>
      <w:tr w:rsidRPr="007C5E9F" w:rsidR="005A5DF8" w:rsidTr="2257EB1F" w14:paraId="6C9A9A11" w14:textId="77777777">
        <w:trPr>
          <w:trHeight w:val="135"/>
        </w:trPr>
        <w:tc>
          <w:tcPr>
            <w:tcW w:w="2682" w:type="dxa"/>
            <w:vMerge/>
            <w:tcMar/>
          </w:tcPr>
          <w:p w:rsidRPr="007C5E9F" w:rsidR="005A5DF8" w:rsidP="000B3BD0" w:rsidRDefault="005A5DF8" w14:paraId="1B4349C1" w14:textId="77777777">
            <w:pPr>
              <w:spacing w:after="0" w:line="240" w:lineRule="auto"/>
              <w:ind w:right="-150"/>
              <w:rPr>
                <w:rFonts w:ascii="Times New Roman" w:hAnsi="Times New Roman"/>
                <w:sz w:val="24"/>
                <w:szCs w:val="24"/>
              </w:rPr>
            </w:pPr>
          </w:p>
        </w:tc>
        <w:tc>
          <w:tcPr>
            <w:tcW w:w="3858" w:type="dxa"/>
            <w:shd w:val="clear" w:color="auto" w:fill="D9D9D9" w:themeFill="background1" w:themeFillShade="D9"/>
            <w:tcMar/>
          </w:tcPr>
          <w:p w:rsidR="005A5DF8" w:rsidP="000B3BD0" w:rsidRDefault="005A5DF8" w14:paraId="7F711E97" w14:textId="34A03256">
            <w:pPr>
              <w:spacing w:after="0" w:line="240" w:lineRule="auto"/>
              <w:rPr>
                <w:rFonts w:ascii="Times New Roman" w:hAnsi="Times New Roman"/>
                <w:sz w:val="24"/>
                <w:szCs w:val="24"/>
              </w:rPr>
            </w:pPr>
            <w:r>
              <w:rPr>
                <w:rFonts w:ascii="Times New Roman" w:hAnsi="Times New Roman"/>
                <w:sz w:val="24"/>
                <w:szCs w:val="24"/>
              </w:rPr>
              <w:t xml:space="preserve">Realizarea și prezentarea temei. </w:t>
            </w:r>
          </w:p>
        </w:tc>
        <w:tc>
          <w:tcPr>
            <w:tcW w:w="2029" w:type="dxa"/>
            <w:tcMar/>
          </w:tcPr>
          <w:p w:rsidRPr="007C5E9F" w:rsidR="005A5DF8" w:rsidP="000B3BD0" w:rsidRDefault="005A5DF8" w14:paraId="31AF90E0" w14:textId="0EA516D3">
            <w:pPr>
              <w:spacing w:after="0" w:line="240" w:lineRule="auto"/>
              <w:rPr>
                <w:rFonts w:ascii="Times New Roman" w:hAnsi="Times New Roman"/>
                <w:sz w:val="24"/>
                <w:szCs w:val="24"/>
              </w:rPr>
            </w:pPr>
            <w:r w:rsidRPr="005A5DF8">
              <w:rPr>
                <w:rFonts w:ascii="Times New Roman" w:hAnsi="Times New Roman"/>
                <w:sz w:val="24"/>
                <w:szCs w:val="24"/>
              </w:rPr>
              <w:t>Evaluare continu</w:t>
            </w:r>
            <w:r>
              <w:rPr>
                <w:rFonts w:ascii="Times New Roman" w:hAnsi="Times New Roman"/>
                <w:sz w:val="24"/>
                <w:szCs w:val="24"/>
              </w:rPr>
              <w:t>ă</w:t>
            </w:r>
            <w:r w:rsidRPr="005A5DF8">
              <w:rPr>
                <w:rFonts w:ascii="Times New Roman" w:hAnsi="Times New Roman"/>
                <w:sz w:val="24"/>
                <w:szCs w:val="24"/>
              </w:rPr>
              <w:t xml:space="preserve"> </w:t>
            </w:r>
            <w:r>
              <w:rPr>
                <w:rFonts w:ascii="Times New Roman" w:hAnsi="Times New Roman"/>
                <w:sz w:val="24"/>
                <w:szCs w:val="24"/>
              </w:rPr>
              <w:t>î</w:t>
            </w:r>
            <w:r w:rsidRPr="005A5DF8">
              <w:rPr>
                <w:rFonts w:ascii="Times New Roman" w:hAnsi="Times New Roman"/>
                <w:sz w:val="24"/>
                <w:szCs w:val="24"/>
              </w:rPr>
              <w:t xml:space="preserve">n timpul semestrului </w:t>
            </w:r>
            <w:r>
              <w:rPr>
                <w:rFonts w:ascii="Times New Roman" w:hAnsi="Times New Roman"/>
                <w:sz w:val="24"/>
                <w:szCs w:val="24"/>
              </w:rPr>
              <w:t>ș</w:t>
            </w:r>
            <w:r w:rsidRPr="005A5DF8">
              <w:rPr>
                <w:rFonts w:ascii="Times New Roman" w:hAnsi="Times New Roman"/>
                <w:sz w:val="24"/>
                <w:szCs w:val="24"/>
              </w:rPr>
              <w:t xml:space="preserve">i </w:t>
            </w:r>
            <w:r>
              <w:rPr>
                <w:rFonts w:ascii="Times New Roman" w:hAnsi="Times New Roman"/>
                <w:sz w:val="24"/>
                <w:szCs w:val="24"/>
              </w:rPr>
              <w:t>î</w:t>
            </w:r>
            <w:r w:rsidRPr="005A5DF8">
              <w:rPr>
                <w:rFonts w:ascii="Times New Roman" w:hAnsi="Times New Roman"/>
                <w:sz w:val="24"/>
                <w:szCs w:val="24"/>
              </w:rPr>
              <w:t>n ultima ședință de laborator</w:t>
            </w:r>
          </w:p>
        </w:tc>
        <w:tc>
          <w:tcPr>
            <w:tcW w:w="1887" w:type="dxa"/>
            <w:tcMar/>
            <w:vAlign w:val="center"/>
          </w:tcPr>
          <w:p w:rsidRPr="007C5E9F" w:rsidR="005A5DF8" w:rsidP="005A5DF8" w:rsidRDefault="005A5DF8" w14:paraId="3755AB55" w14:textId="541F4C1E">
            <w:pPr>
              <w:spacing w:after="0" w:line="240" w:lineRule="auto"/>
              <w:jc w:val="center"/>
              <w:rPr>
                <w:rFonts w:ascii="Times New Roman" w:hAnsi="Times New Roman"/>
                <w:sz w:val="24"/>
                <w:szCs w:val="24"/>
              </w:rPr>
            </w:pPr>
            <w:r>
              <w:rPr>
                <w:rFonts w:ascii="Times New Roman" w:hAnsi="Times New Roman"/>
                <w:sz w:val="24"/>
                <w:szCs w:val="24"/>
              </w:rPr>
              <w:t>20%</w:t>
            </w:r>
          </w:p>
        </w:tc>
      </w:tr>
      <w:tr w:rsidRPr="007C5E9F" w:rsidR="005A5DF8" w:rsidTr="2257EB1F" w14:paraId="4793E449" w14:textId="77777777">
        <w:trPr>
          <w:trHeight w:val="135"/>
        </w:trPr>
        <w:tc>
          <w:tcPr>
            <w:tcW w:w="2682" w:type="dxa"/>
            <w:vMerge/>
            <w:tcMar/>
          </w:tcPr>
          <w:p w:rsidRPr="007C5E9F" w:rsidR="005A5DF8" w:rsidP="000B3BD0" w:rsidRDefault="005A5DF8" w14:paraId="7E934F77" w14:textId="77777777">
            <w:pPr>
              <w:spacing w:after="0" w:line="240" w:lineRule="auto"/>
              <w:ind w:right="-150"/>
              <w:rPr>
                <w:rFonts w:ascii="Times New Roman" w:hAnsi="Times New Roman"/>
                <w:sz w:val="24"/>
                <w:szCs w:val="24"/>
              </w:rPr>
            </w:pPr>
          </w:p>
        </w:tc>
        <w:tc>
          <w:tcPr>
            <w:tcW w:w="3858" w:type="dxa"/>
            <w:shd w:val="clear" w:color="auto" w:fill="D9D9D9" w:themeFill="background1" w:themeFillShade="D9"/>
            <w:tcMar/>
          </w:tcPr>
          <w:p w:rsidR="005A5DF8" w:rsidP="000B3BD0" w:rsidRDefault="005A5DF8" w14:paraId="745C873B" w14:textId="383C12A0">
            <w:pPr>
              <w:spacing w:after="0" w:line="240" w:lineRule="auto"/>
              <w:rPr>
                <w:rFonts w:ascii="Times New Roman" w:hAnsi="Times New Roman"/>
                <w:sz w:val="24"/>
                <w:szCs w:val="24"/>
              </w:rPr>
            </w:pPr>
            <w:r>
              <w:rPr>
                <w:rFonts w:ascii="Times New Roman" w:hAnsi="Times New Roman"/>
                <w:sz w:val="24"/>
                <w:szCs w:val="24"/>
              </w:rPr>
              <w:t>Prezentări la cursuri</w:t>
            </w:r>
          </w:p>
        </w:tc>
        <w:tc>
          <w:tcPr>
            <w:tcW w:w="2029" w:type="dxa"/>
            <w:tcMar/>
          </w:tcPr>
          <w:p w:rsidRPr="007C5E9F" w:rsidR="005A5DF8" w:rsidP="000B3BD0" w:rsidRDefault="005A5DF8" w14:paraId="1CBCDE25" w14:textId="5162225E">
            <w:pPr>
              <w:spacing w:after="0" w:line="240" w:lineRule="auto"/>
              <w:rPr>
                <w:rFonts w:ascii="Times New Roman" w:hAnsi="Times New Roman"/>
                <w:sz w:val="24"/>
                <w:szCs w:val="24"/>
              </w:rPr>
            </w:pPr>
            <w:r>
              <w:rPr>
                <w:rFonts w:ascii="Times New Roman" w:hAnsi="Times New Roman"/>
                <w:sz w:val="24"/>
                <w:szCs w:val="24"/>
              </w:rPr>
              <w:t>Evaluare continuă în timpul semestrului</w:t>
            </w:r>
          </w:p>
        </w:tc>
        <w:tc>
          <w:tcPr>
            <w:tcW w:w="1887" w:type="dxa"/>
            <w:tcMar/>
            <w:vAlign w:val="center"/>
          </w:tcPr>
          <w:p w:rsidRPr="007C5E9F" w:rsidR="005A5DF8" w:rsidP="005A5DF8" w:rsidRDefault="005A5DF8" w14:paraId="14A2E0B9" w14:textId="6B3DBF69">
            <w:pPr>
              <w:spacing w:after="0" w:line="240" w:lineRule="auto"/>
              <w:jc w:val="center"/>
              <w:rPr>
                <w:rFonts w:ascii="Times New Roman" w:hAnsi="Times New Roman"/>
                <w:sz w:val="24"/>
                <w:szCs w:val="24"/>
              </w:rPr>
            </w:pPr>
            <w:r>
              <w:rPr>
                <w:rFonts w:ascii="Times New Roman" w:hAnsi="Times New Roman"/>
                <w:sz w:val="24"/>
                <w:szCs w:val="24"/>
              </w:rPr>
              <w:t>10%</w:t>
            </w:r>
          </w:p>
        </w:tc>
      </w:tr>
      <w:tr w:rsidRPr="007C5E9F" w:rsidR="00FD0711" w:rsidTr="2257EB1F" w14:paraId="45DF9D34" w14:textId="77777777">
        <w:tc>
          <w:tcPr>
            <w:tcW w:w="10456" w:type="dxa"/>
            <w:gridSpan w:val="4"/>
            <w:tcMar/>
          </w:tcPr>
          <w:p w:rsidRPr="007C5E9F" w:rsidR="00FD0711" w:rsidP="000B3BD0" w:rsidRDefault="00FD0711" w14:paraId="7B173F2D" w14:textId="0271C666">
            <w:pPr>
              <w:spacing w:after="0" w:line="240" w:lineRule="auto"/>
              <w:rPr>
                <w:rFonts w:ascii="Times New Roman" w:hAnsi="Times New Roman"/>
                <w:sz w:val="24"/>
                <w:szCs w:val="24"/>
              </w:rPr>
            </w:pPr>
            <w:r w:rsidRPr="007C5E9F">
              <w:rPr>
                <w:rFonts w:ascii="Times New Roman" w:hAnsi="Times New Roman"/>
                <w:sz w:val="24"/>
                <w:szCs w:val="24"/>
              </w:rPr>
              <w:t xml:space="preserve">10.6 </w:t>
            </w:r>
            <w:r w:rsidRPr="007C5E9F" w:rsidR="00816871">
              <w:rPr>
                <w:rFonts w:ascii="Times New Roman" w:hAnsi="Times New Roman"/>
                <w:sz w:val="24"/>
                <w:szCs w:val="24"/>
              </w:rPr>
              <w:t>Condi</w:t>
            </w:r>
            <w:r w:rsidRPr="007C5E9F" w:rsidR="001B1709">
              <w:rPr>
                <w:rFonts w:ascii="Times New Roman" w:hAnsi="Times New Roman"/>
                <w:sz w:val="24"/>
                <w:szCs w:val="24"/>
              </w:rPr>
              <w:t>ț</w:t>
            </w:r>
            <w:r w:rsidRPr="007C5E9F" w:rsidR="00816871">
              <w:rPr>
                <w:rFonts w:ascii="Times New Roman" w:hAnsi="Times New Roman"/>
                <w:sz w:val="24"/>
                <w:szCs w:val="24"/>
              </w:rPr>
              <w:t>ii de promovare</w:t>
            </w:r>
          </w:p>
        </w:tc>
      </w:tr>
      <w:tr w:rsidRPr="0007194F" w:rsidR="00FD0711" w:rsidTr="2257EB1F" w14:paraId="61E018F6" w14:textId="77777777">
        <w:tc>
          <w:tcPr>
            <w:tcW w:w="10456" w:type="dxa"/>
            <w:gridSpan w:val="4"/>
            <w:tcMar/>
          </w:tcPr>
          <w:p w:rsidRPr="007C5E9F" w:rsidR="00FC63E9" w:rsidP="000B3BD0" w:rsidRDefault="00FC63E9" w14:paraId="40DD06A8" w14:textId="423ED974">
            <w:pPr>
              <w:spacing w:after="0" w:line="240" w:lineRule="auto"/>
              <w:rPr>
                <w:rFonts w:ascii="Times New Roman" w:hAnsi="Times New Roman"/>
                <w:sz w:val="24"/>
                <w:szCs w:val="24"/>
              </w:rPr>
            </w:pPr>
            <w:r w:rsidRPr="007C5E9F">
              <w:rPr>
                <w:rFonts w:ascii="Times New Roman" w:hAnsi="Times New Roman"/>
                <w:sz w:val="24"/>
                <w:szCs w:val="24"/>
              </w:rPr>
              <w:t>Exemplu:</w:t>
            </w:r>
          </w:p>
          <w:p w:rsidRPr="0007194F" w:rsidR="00FD0711" w:rsidP="005A5DF8" w:rsidRDefault="005A5DF8" w14:paraId="0253BF57" w14:textId="02755670">
            <w:pPr>
              <w:numPr>
                <w:ilvl w:val="0"/>
                <w:numId w:val="8"/>
              </w:numPr>
              <w:spacing w:after="0" w:line="240" w:lineRule="auto"/>
              <w:rPr>
                <w:rFonts w:ascii="Times New Roman" w:hAnsi="Times New Roman"/>
                <w:sz w:val="24"/>
                <w:szCs w:val="24"/>
              </w:rPr>
            </w:pPr>
            <w:r w:rsidRPr="005A5DF8">
              <w:rPr>
                <w:rFonts w:ascii="Times New Roman" w:hAnsi="Times New Roman"/>
                <w:sz w:val="24"/>
                <w:szCs w:val="24"/>
              </w:rPr>
              <w:lastRenderedPageBreak/>
              <w:t xml:space="preserve">Obtinerea a 50% din punctajul </w:t>
            </w:r>
            <w:r>
              <w:rPr>
                <w:rFonts w:ascii="Times New Roman" w:hAnsi="Times New Roman"/>
                <w:sz w:val="24"/>
                <w:szCs w:val="24"/>
              </w:rPr>
              <w:t xml:space="preserve">total. </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lastRenderedPageBreak/>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2393146F" w14:textId="77777777">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p w:rsidR="0024389A" w:rsidP="000B3BD0" w:rsidRDefault="0024389A" w14:paraId="5F83081C" w14:textId="23D1857F">
            <w:pPr>
              <w:rPr>
                <w:rFonts w:ascii="Times New Roman" w:hAnsi="Times New Roman"/>
                <w:sz w:val="24"/>
                <w:szCs w:val="24"/>
              </w:rPr>
            </w:pPr>
            <w:r>
              <w:rPr>
                <w:rFonts w:ascii="Times New Roman" w:hAnsi="Times New Roman"/>
                <w:sz w:val="24"/>
                <w:szCs w:val="24"/>
              </w:rPr>
              <w:t>17.07.2025</w:t>
            </w:r>
          </w:p>
        </w:tc>
        <w:tc>
          <w:tcPr>
            <w:tcW w:w="4277" w:type="dxa"/>
          </w:tcPr>
          <w:p w:rsidR="003C6DC8" w:rsidP="00775381" w:rsidRDefault="00072B00" w14:paraId="1BF916F4" w14:textId="77777777">
            <w:pPr>
              <w:rPr>
                <w:rFonts w:ascii="Times New Roman" w:hAnsi="Times New Roman"/>
                <w:sz w:val="24"/>
                <w:szCs w:val="24"/>
              </w:rPr>
            </w:pPr>
            <w:r>
              <w:rPr>
                <w:rFonts w:ascii="Times New Roman" w:hAnsi="Times New Roman"/>
                <w:sz w:val="24"/>
                <w:szCs w:val="24"/>
              </w:rPr>
              <w:t>Titular de curs</w:t>
            </w:r>
          </w:p>
          <w:p w:rsidR="00775381" w:rsidP="00775381" w:rsidRDefault="00775381" w14:paraId="15B93E37" w14:textId="77777777">
            <w:pPr>
              <w:rPr>
                <w:rFonts w:ascii="Times New Roman" w:hAnsi="Times New Roman"/>
                <w:sz w:val="24"/>
                <w:szCs w:val="24"/>
              </w:rPr>
            </w:pPr>
          </w:p>
          <w:p w:rsidR="00775381" w:rsidP="00775381" w:rsidRDefault="00775381" w14:paraId="40DB0ACA" w14:textId="7E947CEC">
            <w:pPr>
              <w:rPr>
                <w:rFonts w:ascii="Times New Roman" w:hAnsi="Times New Roman"/>
                <w:sz w:val="24"/>
                <w:szCs w:val="24"/>
              </w:rPr>
            </w:pPr>
            <w:r>
              <w:rPr>
                <w:rFonts w:ascii="Times New Roman" w:hAnsi="Times New Roman"/>
                <w:sz w:val="24"/>
                <w:szCs w:val="24"/>
              </w:rPr>
              <w:t>Conf. dr. ing. Vasile Moga</w:t>
            </w:r>
          </w:p>
        </w:tc>
        <w:tc>
          <w:tcPr>
            <w:tcW w:w="3982" w:type="dxa"/>
          </w:tcPr>
          <w:p w:rsidR="00072B00" w:rsidP="000B3BD0" w:rsidRDefault="00072B00" w14:paraId="5D670ACD" w14:textId="2E9BB78F">
            <w:pPr>
              <w:rPr>
                <w:rFonts w:ascii="Times New Roman" w:hAnsi="Times New Roman"/>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775381" w:rsidP="000B3BD0" w:rsidRDefault="00775381" w14:paraId="2383DCB2" w14:textId="77777777">
            <w:pPr>
              <w:rPr>
                <w:rFonts w:ascii="Times New Roman" w:hAnsi="Times New Roman"/>
                <w:color w:val="92D050"/>
                <w:sz w:val="24"/>
                <w:szCs w:val="24"/>
              </w:rPr>
            </w:pPr>
          </w:p>
          <w:p w:rsidRPr="00B4650B" w:rsidR="00775381" w:rsidP="000B3BD0" w:rsidRDefault="00775381" w14:paraId="3459A74C" w14:textId="6E73E466">
            <w:pPr>
              <w:rPr>
                <w:rFonts w:ascii="Times New Roman" w:hAnsi="Times New Roman"/>
                <w:color w:val="92D050"/>
                <w:sz w:val="24"/>
                <w:szCs w:val="24"/>
              </w:rPr>
            </w:pPr>
            <w:r>
              <w:rPr>
                <w:rFonts w:ascii="Times New Roman" w:hAnsi="Times New Roman"/>
                <w:sz w:val="24"/>
                <w:szCs w:val="24"/>
              </w:rPr>
              <w:t>Conf. dr. ing. Vasile Moga</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072B00" w14:paraId="346C1E2C" w14:textId="77777777">
            <w:pPr>
              <w:rPr>
                <w:rFonts w:ascii="Times New Roman" w:hAnsi="Times New Roman"/>
                <w:sz w:val="24"/>
                <w:szCs w:val="24"/>
              </w:rPr>
            </w:pPr>
          </w:p>
        </w:tc>
        <w:tc>
          <w:tcPr>
            <w:tcW w:w="4277" w:type="dxa"/>
            <w:tcBorders>
              <w:bottom w:val="single" w:color="auto" w:sz="4" w:space="0"/>
            </w:tcBorders>
          </w:tcPr>
          <w:p w:rsidR="00072B00" w:rsidP="000B3BD0" w:rsidRDefault="00072B00" w14:paraId="32CE3FC6" w14:textId="77777777">
            <w:pPr>
              <w:rPr>
                <w:rFonts w:ascii="Times New Roman" w:hAnsi="Times New Roman"/>
                <w:sz w:val="24"/>
                <w:szCs w:val="24"/>
              </w:rPr>
            </w:pPr>
          </w:p>
        </w:tc>
        <w:tc>
          <w:tcPr>
            <w:tcW w:w="3982" w:type="dxa"/>
            <w:tcBorders>
              <w:bottom w:val="single" w:color="auto" w:sz="4" w:space="0"/>
            </w:tcBorders>
          </w:tcPr>
          <w:p w:rsidR="00072B00" w:rsidP="000B3BD0" w:rsidRDefault="00072B00" w14:paraId="2D7154D7" w14:textId="77777777">
            <w:pPr>
              <w:rPr>
                <w:rFonts w:ascii="Times New Roman" w:hAnsi="Times New Roman"/>
                <w:sz w:val="24"/>
                <w:szCs w:val="24"/>
              </w:rPr>
            </w:pP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37FB19F3">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Pr>
          <w:p w:rsidR="00072B00" w:rsidP="000B3BD0" w:rsidRDefault="00072B00" w14:paraId="56E69400" w14:textId="085D6B96">
            <w:pPr>
              <w:rPr>
                <w:rFonts w:ascii="Times New Roman" w:hAnsi="Times New Roman"/>
                <w:sz w:val="24"/>
                <w:szCs w:val="24"/>
              </w:rPr>
            </w:pPr>
            <w:r>
              <w:rPr>
                <w:rFonts w:ascii="Times New Roman" w:hAnsi="Times New Roman"/>
                <w:sz w:val="24"/>
                <w:szCs w:val="24"/>
              </w:rPr>
              <w:t>Director de departamen</w:t>
            </w:r>
            <w:r w:rsidR="00775381">
              <w:rPr>
                <w:rFonts w:ascii="Times New Roman" w:hAnsi="Times New Roman"/>
                <w:sz w:val="24"/>
                <w:szCs w:val="24"/>
              </w:rPr>
              <w:t>t</w:t>
            </w:r>
          </w:p>
          <w:p w:rsidR="00FB6888" w:rsidP="0024389A" w:rsidRDefault="0024389A" w14:paraId="49BB8357" w14:textId="7648E086">
            <w:pPr>
              <w:rPr>
                <w:rFonts w:ascii="Times New Roman" w:hAnsi="Times New Roman"/>
                <w:sz w:val="24"/>
                <w:szCs w:val="24"/>
              </w:rPr>
            </w:pPr>
            <w:r>
              <w:rPr>
                <w:rFonts w:ascii="Times New Roman" w:hAnsi="Times New Roman"/>
                <w:sz w:val="24"/>
                <w:szCs w:val="24"/>
              </w:rPr>
              <w:t>Prof. Dr. Ing. Gabriel IACOBESCU</w:t>
            </w: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371F5DB0">
            <w:pPr>
              <w:rPr>
                <w:rFonts w:ascii="Times New Roman" w:hAnsi="Times New Roman"/>
                <w:sz w:val="24"/>
                <w:szCs w:val="24"/>
              </w:rPr>
            </w:pPr>
          </w:p>
        </w:tc>
        <w:tc>
          <w:tcPr>
            <w:tcW w:w="8259" w:type="dxa"/>
            <w:gridSpan w:val="2"/>
            <w:tcBorders>
              <w:bottom w:val="single" w:color="auto" w:sz="4" w:space="0"/>
            </w:tcBorders>
          </w:tcPr>
          <w:p w:rsidR="003075CA" w:rsidP="000B3BD0" w:rsidRDefault="003075CA" w14:paraId="2E7175C9" w14:textId="545EAF6E">
            <w:pPr>
              <w:rPr>
                <w:rFonts w:ascii="Times New Roman" w:hAnsi="Times New Roman"/>
                <w:sz w:val="24"/>
                <w:szCs w:val="24"/>
              </w:rPr>
            </w:pPr>
            <w:r>
              <w:rPr>
                <w:rFonts w:ascii="Times New Roman" w:hAnsi="Times New Roman"/>
                <w:sz w:val="24"/>
                <w:szCs w:val="24"/>
              </w:rPr>
              <w:t>Decan</w:t>
            </w:r>
          </w:p>
          <w:p w:rsidR="00775381" w:rsidP="000B3BD0" w:rsidRDefault="00775381" w14:paraId="0512FCA0" w14:textId="77777777">
            <w:pPr>
              <w:rPr>
                <w:rFonts w:ascii="Times New Roman" w:hAnsi="Times New Roman"/>
                <w:sz w:val="24"/>
                <w:szCs w:val="24"/>
              </w:rPr>
            </w:pPr>
          </w:p>
          <w:p w:rsidR="00775381" w:rsidP="000B3BD0" w:rsidRDefault="00775381" w14:paraId="6B4F8F2D" w14:textId="3BE43DD1">
            <w:pPr>
              <w:rPr>
                <w:rFonts w:ascii="Times New Roman" w:hAnsi="Times New Roman"/>
                <w:sz w:val="24"/>
                <w:szCs w:val="24"/>
              </w:rPr>
            </w:pPr>
            <w:r>
              <w:rPr>
                <w:rFonts w:ascii="Times New Roman" w:hAnsi="Times New Roman"/>
                <w:sz w:val="24"/>
                <w:szCs w:val="24"/>
              </w:rPr>
              <w:t>Prof. Dr. Ing. Daniel-Eugeniu CRUNȚEANU</w:t>
            </w:r>
          </w:p>
          <w:p w:rsidR="003075CA" w:rsidP="000B3BD0" w:rsidRDefault="003075CA" w14:paraId="4AB3D3F4" w14:textId="75DD10EE">
            <w:pPr>
              <w:rPr>
                <w:rFonts w:ascii="Times New Roman" w:hAnsi="Times New Roman"/>
                <w:sz w:val="24"/>
                <w:szCs w:val="24"/>
              </w:rPr>
            </w:pP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even" r:id="rId11"/>
      <w:headerReference w:type="default" r:id="rId12"/>
      <w:footerReference w:type="even" r:id="rId13"/>
      <w:footerReference w:type="default" r:id="rId14"/>
      <w:headerReference w:type="first" r:id="rId15"/>
      <w:footerReference w:type="first" r:id="rId16"/>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1D6" w:rsidP="006B0230" w:rsidRDefault="00FF21D6" w14:paraId="5026D596" w14:textId="77777777">
      <w:pPr>
        <w:spacing w:after="0" w:line="240" w:lineRule="auto"/>
      </w:pPr>
      <w:r>
        <w:separator/>
      </w:r>
    </w:p>
  </w:endnote>
  <w:endnote w:type="continuationSeparator" w:id="0">
    <w:p w:rsidR="00FF21D6" w:rsidP="006B0230" w:rsidRDefault="00FF21D6" w14:paraId="3978D75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3D7" w:rsidRDefault="000753D7" w14:paraId="07C1F2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3D7" w:rsidRDefault="000753D7" w14:paraId="040E5CF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3D7" w:rsidRDefault="000753D7" w14:paraId="06A3BA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1D6" w:rsidP="006B0230" w:rsidRDefault="00FF21D6" w14:paraId="3661F3C5" w14:textId="77777777">
      <w:pPr>
        <w:spacing w:after="0" w:line="240" w:lineRule="auto"/>
      </w:pPr>
      <w:r>
        <w:separator/>
      </w:r>
    </w:p>
  </w:footnote>
  <w:footnote w:type="continuationSeparator" w:id="0">
    <w:p w:rsidR="00FF21D6" w:rsidP="006B0230" w:rsidRDefault="00FF21D6" w14:paraId="1559A4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3D7" w:rsidRDefault="000753D7" w14:paraId="2BF60E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6C0FC115">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66AD2">
            <w:rPr>
              <w:rFonts w:ascii="Arial" w:hAnsi="Arial" w:cs="Arial"/>
              <w:b/>
              <w:sz w:val="28"/>
              <w:szCs w:val="28"/>
            </w:rPr>
            <w:t xml:space="preserve"> de Inginerie Aerospațială</w:t>
          </w:r>
        </w:p>
      </w:tc>
      <w:tc>
        <w:tcPr>
          <w:tcW w:w="668" w:type="pct"/>
          <w:vAlign w:val="center"/>
        </w:tcPr>
        <w:p w:rsidRPr="00504204" w:rsidR="00D27462" w:rsidP="00D27462" w:rsidRDefault="000753D7" w14:paraId="1F52E6CC" w14:textId="7B881B0F">
          <w:pPr>
            <w:pStyle w:val="Header"/>
            <w:spacing w:after="0"/>
            <w:jc w:val="center"/>
          </w:pPr>
          <w:r>
            <w:rPr>
              <w:noProof/>
            </w:rPr>
            <w:drawing>
              <wp:inline distT="0" distB="0" distL="0" distR="0" wp14:anchorId="2F82FF84" wp14:editId="4F91488A">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4260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3D7" w:rsidRDefault="000753D7" w14:paraId="5C9469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830A747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6D6F46"/>
    <w:multiLevelType w:val="hybridMultilevel"/>
    <w:tmpl w:val="AD6EE1E0"/>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2"/>
  </w:num>
  <w:num w:numId="3" w16cid:durableId="258608419">
    <w:abstractNumId w:val="9"/>
  </w:num>
  <w:num w:numId="4" w16cid:durableId="824277224">
    <w:abstractNumId w:val="18"/>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3"/>
  </w:num>
  <w:num w:numId="10" w16cid:durableId="115563253">
    <w:abstractNumId w:val="11"/>
  </w:num>
  <w:num w:numId="11" w16cid:durableId="1712412863">
    <w:abstractNumId w:val="4"/>
  </w:num>
  <w:num w:numId="12" w16cid:durableId="684669261">
    <w:abstractNumId w:val="20"/>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9"/>
  </w:num>
  <w:num w:numId="19" w16cid:durableId="222521144">
    <w:abstractNumId w:val="8"/>
  </w:num>
  <w:num w:numId="20" w16cid:durableId="1666738476">
    <w:abstractNumId w:val="21"/>
  </w:num>
  <w:num w:numId="21" w16cid:durableId="772676043">
    <w:abstractNumId w:val="5"/>
  </w:num>
  <w:num w:numId="22" w16cid:durableId="661348124">
    <w:abstractNumId w:val="24"/>
  </w:num>
  <w:num w:numId="23" w16cid:durableId="1415277359">
    <w:abstractNumId w:val="6"/>
  </w:num>
  <w:num w:numId="24" w16cid:durableId="2052487911">
    <w:abstractNumId w:val="22"/>
  </w:num>
  <w:num w:numId="25" w16cid:durableId="5636411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53D7"/>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77E6"/>
    <w:rsid w:val="001317BB"/>
    <w:rsid w:val="0013302B"/>
    <w:rsid w:val="00136B06"/>
    <w:rsid w:val="00140EB3"/>
    <w:rsid w:val="001452AE"/>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389A"/>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68D4"/>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25F1"/>
    <w:rsid w:val="004F426F"/>
    <w:rsid w:val="004F6CD3"/>
    <w:rsid w:val="005013E2"/>
    <w:rsid w:val="00502C98"/>
    <w:rsid w:val="00530A49"/>
    <w:rsid w:val="00532F3D"/>
    <w:rsid w:val="00533EB9"/>
    <w:rsid w:val="00536B72"/>
    <w:rsid w:val="00563549"/>
    <w:rsid w:val="00566AD2"/>
    <w:rsid w:val="00576EC0"/>
    <w:rsid w:val="0058346F"/>
    <w:rsid w:val="00587DCE"/>
    <w:rsid w:val="005976E7"/>
    <w:rsid w:val="005A12E1"/>
    <w:rsid w:val="005A4B4E"/>
    <w:rsid w:val="005A5DF8"/>
    <w:rsid w:val="005B402D"/>
    <w:rsid w:val="005C23EC"/>
    <w:rsid w:val="005D2AE2"/>
    <w:rsid w:val="005E20A7"/>
    <w:rsid w:val="006075EF"/>
    <w:rsid w:val="006274AD"/>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A682A"/>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75381"/>
    <w:rsid w:val="007927E2"/>
    <w:rsid w:val="007A0AF3"/>
    <w:rsid w:val="007A1B42"/>
    <w:rsid w:val="007A50A0"/>
    <w:rsid w:val="007A6A25"/>
    <w:rsid w:val="007B2369"/>
    <w:rsid w:val="007C374C"/>
    <w:rsid w:val="007C3E40"/>
    <w:rsid w:val="007C5E9F"/>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246E"/>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D7B80"/>
    <w:rsid w:val="00BE0C98"/>
    <w:rsid w:val="00BF1F78"/>
    <w:rsid w:val="00BF437A"/>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1D6"/>
    <w:rsid w:val="00FF2C91"/>
    <w:rsid w:val="00FF530D"/>
    <w:rsid w:val="09E426BA"/>
    <w:rsid w:val="0CCE3A71"/>
    <w:rsid w:val="0DA33D69"/>
    <w:rsid w:val="136E1F19"/>
    <w:rsid w:val="1B82A3CE"/>
    <w:rsid w:val="2257EB1F"/>
    <w:rsid w:val="23D19CA9"/>
    <w:rsid w:val="273242A2"/>
    <w:rsid w:val="28148D61"/>
    <w:rsid w:val="2840BB8D"/>
    <w:rsid w:val="284C871F"/>
    <w:rsid w:val="2A03914C"/>
    <w:rsid w:val="30F32326"/>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1E9104DA-29C2-4B15-A8B9-89BA85241E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Andrei Cojocea</dc:creator>
  <lastModifiedBy>CRISTIAN EMIL CONSTANTINESCU (24687)</lastModifiedBy>
  <revision>7</revision>
  <dcterms:created xsi:type="dcterms:W3CDTF">2025-07-15T12:02:00.0000000Z</dcterms:created>
  <dcterms:modified xsi:type="dcterms:W3CDTF">2026-01-21T06:26:00.2008189Z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