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4E9D1198"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7AB8D6AC"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20107840"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r w:rsidR="00850EF4" w:rsidRPr="00850EF4">
              <w:rPr>
                <w:rFonts w:ascii="Times New Roman" w:hAnsi="Times New Roman"/>
                <w:color w:val="9BBB59" w:themeColor="accent3"/>
                <w:sz w:val="24"/>
                <w:szCs w:val="24"/>
              </w:rPr>
              <w:t xml:space="preserve">/ </w:t>
            </w:r>
          </w:p>
        </w:tc>
        <w:tc>
          <w:tcPr>
            <w:tcW w:w="6196" w:type="dxa"/>
          </w:tcPr>
          <w:p w14:paraId="5E3D56FF" w14:textId="6B27FEC3" w:rsidR="00FD0711" w:rsidRPr="00DE3A16" w:rsidRDefault="00C116E4" w:rsidP="000B3BD0">
            <w:pPr>
              <w:pStyle w:val="Heading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r w:rsidR="00D00A03" w:rsidRPr="00D00A03">
              <w:rPr>
                <w:color w:val="9BBB59" w:themeColor="accent3"/>
                <w:sz w:val="24"/>
                <w:szCs w:val="24"/>
              </w:rPr>
              <w:t>/</w:t>
            </w:r>
            <w:r w:rsidR="00D00A03">
              <w:rPr>
                <w:color w:val="9BBB59" w:themeColor="accent3"/>
                <w:sz w:val="24"/>
                <w:szCs w:val="24"/>
              </w:rPr>
              <w:t xml:space="preserve"> </w:t>
            </w:r>
          </w:p>
        </w:tc>
      </w:tr>
      <w:tr w:rsidR="00FD0711" w:rsidRPr="00C116E4" w14:paraId="3BA60826" w14:textId="77777777" w:rsidTr="004F426F">
        <w:tc>
          <w:tcPr>
            <w:tcW w:w="3823" w:type="dxa"/>
          </w:tcPr>
          <w:p w14:paraId="03B4F8D9" w14:textId="32E1FB27"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1652A99F" w:rsidR="00FD0711" w:rsidRPr="001B1709" w:rsidRDefault="00BA7287" w:rsidP="000B3BD0">
            <w:pPr>
              <w:spacing w:after="0" w:line="240" w:lineRule="auto"/>
              <w:rPr>
                <w:rFonts w:ascii="Times New Roman" w:hAnsi="Times New Roman"/>
                <w:b/>
                <w:bCs/>
                <w:sz w:val="24"/>
                <w:szCs w:val="24"/>
              </w:rPr>
            </w:pPr>
            <w:r w:rsidRPr="00BA7287">
              <w:rPr>
                <w:rFonts w:ascii="Times New Roman" w:hAnsi="Times New Roman"/>
                <w:b/>
                <w:bCs/>
                <w:sz w:val="24"/>
                <w:szCs w:val="24"/>
              </w:rPr>
              <w:t>Facultatea de inginerie aerospațială</w:t>
            </w:r>
          </w:p>
        </w:tc>
      </w:tr>
      <w:tr w:rsidR="00BA7287" w:rsidRPr="00C116E4" w14:paraId="574A0553" w14:textId="77777777" w:rsidTr="004F426F">
        <w:tc>
          <w:tcPr>
            <w:tcW w:w="3823" w:type="dxa"/>
          </w:tcPr>
          <w:p w14:paraId="6B93773D" w14:textId="78656198" w:rsidR="00BA7287" w:rsidRPr="00850EF4" w:rsidRDefault="00BA7287" w:rsidP="00BA7287">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44606E1F" w:rsidR="00BA7287" w:rsidRPr="00BA7287" w:rsidRDefault="00BA7287" w:rsidP="00BA7287">
            <w:pPr>
              <w:spacing w:after="0" w:line="240" w:lineRule="auto"/>
              <w:rPr>
                <w:rFonts w:ascii="Times New Roman" w:hAnsi="Times New Roman"/>
                <w:b/>
                <w:sz w:val="24"/>
                <w:szCs w:val="24"/>
              </w:rPr>
            </w:pPr>
            <w:r w:rsidRPr="00BA7287">
              <w:rPr>
                <w:rFonts w:ascii="Arial" w:hAnsi="Arial" w:cs="Arial"/>
                <w:b/>
                <w:sz w:val="20"/>
                <w:szCs w:val="20"/>
              </w:rPr>
              <w:t>Ingineria sistemelor aeronautice si management aeronautic</w:t>
            </w:r>
            <w:r w:rsidR="002327E1">
              <w:rPr>
                <w:rFonts w:ascii="Arial" w:hAnsi="Arial" w:cs="Arial"/>
                <w:b/>
                <w:sz w:val="20"/>
                <w:szCs w:val="20"/>
              </w:rPr>
              <w:t xml:space="preserve"> „Nicolae Tipei”</w:t>
            </w:r>
          </w:p>
        </w:tc>
      </w:tr>
      <w:tr w:rsidR="00BA7287" w:rsidRPr="00C116E4" w14:paraId="56B65CAC" w14:textId="77777777" w:rsidTr="004F426F">
        <w:tc>
          <w:tcPr>
            <w:tcW w:w="3823" w:type="dxa"/>
          </w:tcPr>
          <w:p w14:paraId="4DBB2F4C" w14:textId="17651D53" w:rsidR="00BA7287" w:rsidRPr="00C116E4" w:rsidRDefault="00BA7287" w:rsidP="00BA7287">
            <w:pPr>
              <w:spacing w:after="0" w:line="240" w:lineRule="auto"/>
              <w:rPr>
                <w:rFonts w:ascii="Times New Roman" w:hAnsi="Times New Roman"/>
                <w:sz w:val="24"/>
                <w:szCs w:val="24"/>
              </w:rPr>
            </w:pPr>
            <w:r w:rsidRPr="00C116E4">
              <w:rPr>
                <w:rFonts w:ascii="Times New Roman" w:hAnsi="Times New Roman"/>
                <w:sz w:val="24"/>
                <w:szCs w:val="24"/>
              </w:rPr>
              <w:t>1.4 Domeniul de studii</w:t>
            </w:r>
            <w:r>
              <w:rPr>
                <w:rFonts w:ascii="Times New Roman" w:hAnsi="Times New Roman"/>
                <w:sz w:val="24"/>
                <w:szCs w:val="24"/>
              </w:rPr>
              <w:t xml:space="preserve"> universitare </w:t>
            </w:r>
          </w:p>
        </w:tc>
        <w:tc>
          <w:tcPr>
            <w:tcW w:w="6196" w:type="dxa"/>
          </w:tcPr>
          <w:p w14:paraId="211250E6" w14:textId="550B8790" w:rsidR="00BA7287" w:rsidRPr="00364C75" w:rsidRDefault="00BA7287" w:rsidP="00BA7287">
            <w:pPr>
              <w:spacing w:after="0" w:line="240" w:lineRule="auto"/>
              <w:rPr>
                <w:rFonts w:ascii="Times New Roman" w:hAnsi="Times New Roman"/>
                <w:sz w:val="24"/>
                <w:szCs w:val="24"/>
              </w:rPr>
            </w:pPr>
            <w:r w:rsidRPr="00BA7287">
              <w:rPr>
                <w:rFonts w:ascii="Times New Roman" w:hAnsi="Times New Roman"/>
                <w:sz w:val="24"/>
                <w:szCs w:val="24"/>
              </w:rPr>
              <w:t>Inginerie aerospațială</w:t>
            </w:r>
          </w:p>
        </w:tc>
      </w:tr>
      <w:tr w:rsidR="00BA7287" w:rsidRPr="00C116E4" w14:paraId="06D8832E" w14:textId="77777777" w:rsidTr="004F426F">
        <w:tc>
          <w:tcPr>
            <w:tcW w:w="3823" w:type="dxa"/>
          </w:tcPr>
          <w:p w14:paraId="45BF625A" w14:textId="64CEC4A6" w:rsidR="00BA7287" w:rsidRPr="00C116E4" w:rsidRDefault="00BA7287" w:rsidP="00BA7287">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3B76643A" w:rsidR="00BA7287" w:rsidRPr="00364C75" w:rsidRDefault="00BA7287" w:rsidP="00BA7287">
            <w:pPr>
              <w:spacing w:after="0" w:line="240" w:lineRule="auto"/>
              <w:rPr>
                <w:rFonts w:ascii="Times New Roman" w:hAnsi="Times New Roman"/>
                <w:sz w:val="24"/>
                <w:szCs w:val="24"/>
                <w:highlight w:val="yellow"/>
              </w:rPr>
            </w:pPr>
            <w:r w:rsidRPr="00BA7287">
              <w:rPr>
                <w:rFonts w:ascii="Times New Roman" w:hAnsi="Times New Roman"/>
                <w:sz w:val="24"/>
                <w:szCs w:val="24"/>
              </w:rPr>
              <w:t>Echipamente si instalații de aviație</w:t>
            </w:r>
          </w:p>
        </w:tc>
      </w:tr>
      <w:tr w:rsidR="00BA7287" w:rsidRPr="00C116E4" w14:paraId="364B4DCD" w14:textId="77777777" w:rsidTr="004F426F">
        <w:tc>
          <w:tcPr>
            <w:tcW w:w="3823" w:type="dxa"/>
          </w:tcPr>
          <w:p w14:paraId="2D0E1983" w14:textId="1B044C64" w:rsidR="00BA7287" w:rsidRPr="00C116E4" w:rsidRDefault="00BA7287" w:rsidP="00BA7287">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6</w:t>
            </w:r>
            <w:r w:rsidRPr="00C116E4">
              <w:rPr>
                <w:rFonts w:ascii="Times New Roman" w:hAnsi="Times New Roman"/>
                <w:sz w:val="24"/>
                <w:szCs w:val="24"/>
              </w:rPr>
              <w:t xml:space="preserve"> Ciclul de studii</w:t>
            </w:r>
            <w:r>
              <w:rPr>
                <w:rFonts w:ascii="Times New Roman" w:hAnsi="Times New Roman"/>
                <w:sz w:val="24"/>
                <w:szCs w:val="24"/>
              </w:rPr>
              <w:t xml:space="preserve"> universitare</w:t>
            </w:r>
          </w:p>
        </w:tc>
        <w:tc>
          <w:tcPr>
            <w:tcW w:w="6196" w:type="dxa"/>
          </w:tcPr>
          <w:p w14:paraId="10F58711" w14:textId="2A8C963A" w:rsidR="00BA7287" w:rsidRPr="00364C75" w:rsidRDefault="00BA7287" w:rsidP="00BA7287">
            <w:pPr>
              <w:spacing w:after="0" w:line="240" w:lineRule="auto"/>
              <w:rPr>
                <w:rFonts w:ascii="Times New Roman" w:hAnsi="Times New Roman"/>
                <w:sz w:val="24"/>
                <w:szCs w:val="24"/>
              </w:rPr>
            </w:pPr>
            <w:r w:rsidRPr="00364C75">
              <w:rPr>
                <w:rFonts w:ascii="Times New Roman" w:hAnsi="Times New Roman"/>
                <w:sz w:val="24"/>
                <w:szCs w:val="24"/>
              </w:rPr>
              <w:t>Licență</w:t>
            </w:r>
          </w:p>
        </w:tc>
      </w:tr>
      <w:tr w:rsidR="00BA7287" w:rsidRPr="00C116E4" w14:paraId="456B9D7C" w14:textId="77777777" w:rsidTr="004F426F">
        <w:tc>
          <w:tcPr>
            <w:tcW w:w="3823" w:type="dxa"/>
          </w:tcPr>
          <w:p w14:paraId="78642FEF" w14:textId="2905D49C" w:rsidR="00BA7287" w:rsidRPr="00C116E4" w:rsidRDefault="00BA7287" w:rsidP="00BA7287">
            <w:pPr>
              <w:spacing w:after="0" w:line="240" w:lineRule="auto"/>
              <w:rPr>
                <w:rFonts w:ascii="Times New Roman" w:hAnsi="Times New Roman"/>
                <w:sz w:val="24"/>
                <w:szCs w:val="24"/>
              </w:rPr>
            </w:pPr>
            <w:r>
              <w:rPr>
                <w:rFonts w:ascii="Times New Roman" w:hAnsi="Times New Roman"/>
                <w:sz w:val="24"/>
                <w:szCs w:val="24"/>
              </w:rPr>
              <w:t>1.7 Limba de predare</w:t>
            </w:r>
          </w:p>
        </w:tc>
        <w:tc>
          <w:tcPr>
            <w:tcW w:w="6196" w:type="dxa"/>
          </w:tcPr>
          <w:p w14:paraId="368FCB00" w14:textId="365C764E" w:rsidR="00BA7287" w:rsidRPr="00364C75" w:rsidRDefault="00BA7287" w:rsidP="00BA7287">
            <w:pPr>
              <w:spacing w:after="0" w:line="240" w:lineRule="auto"/>
              <w:rPr>
                <w:rFonts w:ascii="Times New Roman" w:hAnsi="Times New Roman"/>
                <w:sz w:val="24"/>
                <w:szCs w:val="24"/>
              </w:rPr>
            </w:pPr>
            <w:r w:rsidRPr="00BA7287">
              <w:rPr>
                <w:rFonts w:ascii="Times New Roman" w:hAnsi="Times New Roman"/>
                <w:sz w:val="24"/>
                <w:szCs w:val="24"/>
              </w:rPr>
              <w:t>Română</w:t>
            </w:r>
          </w:p>
        </w:tc>
      </w:tr>
      <w:tr w:rsidR="00BA7287" w:rsidRPr="00C116E4" w14:paraId="375B37EE" w14:textId="77777777" w:rsidTr="004F426F">
        <w:tc>
          <w:tcPr>
            <w:tcW w:w="3823" w:type="dxa"/>
          </w:tcPr>
          <w:p w14:paraId="62A6CD0E" w14:textId="04F1D0CE" w:rsidR="00BA7287" w:rsidRDefault="00BA7287" w:rsidP="00BA7287">
            <w:pPr>
              <w:spacing w:after="0" w:line="240" w:lineRule="auto"/>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196" w:type="dxa"/>
          </w:tcPr>
          <w:p w14:paraId="34157CA3" w14:textId="143363C2" w:rsidR="00BA7287" w:rsidRPr="00BA7287" w:rsidRDefault="00BA7287" w:rsidP="00BA7287">
            <w:pPr>
              <w:spacing w:after="0" w:line="240" w:lineRule="auto"/>
              <w:rPr>
                <w:rFonts w:ascii="Times New Roman" w:hAnsi="Times New Roman"/>
                <w:sz w:val="24"/>
                <w:szCs w:val="24"/>
              </w:rPr>
            </w:pPr>
            <w:r w:rsidRPr="00BA7287">
              <w:rPr>
                <w:rFonts w:ascii="Times New Roman" w:hAnsi="Times New Roman"/>
                <w:sz w:val="24"/>
                <w:szCs w:val="24"/>
              </w:rPr>
              <w:t xml:space="preserve">București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07157B88"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00204311">
        <w:tc>
          <w:tcPr>
            <w:tcW w:w="2846" w:type="dxa"/>
            <w:gridSpan w:val="3"/>
          </w:tcPr>
          <w:p w14:paraId="6195E271" w14:textId="7A926531" w:rsidR="00532F3D"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085094" w:rsidRPr="002327E1">
              <w:rPr>
                <w:rFonts w:ascii="Times New Roman" w:hAnsi="Times New Roman"/>
                <w:sz w:val="24"/>
                <w:szCs w:val="24"/>
              </w:rPr>
              <w:t>/</w:t>
            </w:r>
            <w:r w:rsidR="00085094">
              <w:rPr>
                <w:rFonts w:ascii="Times New Roman" w:hAnsi="Times New Roman"/>
                <w:color w:val="9BBB59" w:themeColor="accent3"/>
                <w:sz w:val="24"/>
                <w:szCs w:val="24"/>
              </w:rPr>
              <w:t xml:space="preserve"> </w:t>
            </w:r>
            <w:r w:rsidR="002327E1" w:rsidRPr="002327E1">
              <w:rPr>
                <w:rFonts w:ascii="Times New Roman" w:hAnsi="Times New Roman"/>
                <w:sz w:val="24"/>
                <w:szCs w:val="24"/>
              </w:rPr>
              <w:t>Cours title</w:t>
            </w:r>
          </w:p>
          <w:p w14:paraId="5D40F1C6" w14:textId="2FA7D94E" w:rsidR="002327E1" w:rsidRPr="002327E1" w:rsidRDefault="002327E1" w:rsidP="000B3BD0">
            <w:pPr>
              <w:spacing w:after="0" w:line="240" w:lineRule="auto"/>
              <w:rPr>
                <w:rFonts w:ascii="Times New Roman" w:hAnsi="Times New Roman"/>
                <w:sz w:val="24"/>
                <w:szCs w:val="24"/>
              </w:rPr>
            </w:pPr>
            <w:r w:rsidRPr="002327E1">
              <w:rPr>
                <w:rFonts w:ascii="Times New Roman" w:hAnsi="Times New Roman"/>
                <w:sz w:val="24"/>
                <w:szCs w:val="24"/>
              </w:rPr>
              <w:t>(ro)</w:t>
            </w:r>
          </w:p>
          <w:p w14:paraId="61BD6346" w14:textId="2AEDFE5B" w:rsidR="00C52617" w:rsidRPr="0007194F" w:rsidRDefault="002327E1" w:rsidP="000B3BD0">
            <w:pPr>
              <w:spacing w:after="0" w:line="240" w:lineRule="auto"/>
              <w:rPr>
                <w:rFonts w:ascii="Times New Roman" w:hAnsi="Times New Roman"/>
                <w:sz w:val="24"/>
                <w:szCs w:val="24"/>
              </w:rPr>
            </w:pPr>
            <w:r w:rsidRPr="002327E1">
              <w:rPr>
                <w:rFonts w:ascii="Times New Roman" w:hAnsi="Times New Roman"/>
                <w:sz w:val="24"/>
                <w:szCs w:val="24"/>
              </w:rPr>
              <w:t>(en)</w:t>
            </w:r>
          </w:p>
        </w:tc>
        <w:tc>
          <w:tcPr>
            <w:tcW w:w="7159" w:type="dxa"/>
            <w:gridSpan w:val="8"/>
          </w:tcPr>
          <w:p w14:paraId="4D878401" w14:textId="77777777" w:rsidR="002327E1" w:rsidRDefault="002327E1" w:rsidP="00C52617">
            <w:pPr>
              <w:spacing w:after="0" w:line="240" w:lineRule="auto"/>
              <w:jc w:val="center"/>
              <w:rPr>
                <w:rFonts w:ascii="Arial" w:hAnsi="Arial" w:cs="Arial"/>
                <w:b/>
                <w:sz w:val="24"/>
                <w:szCs w:val="24"/>
              </w:rPr>
            </w:pPr>
          </w:p>
          <w:p w14:paraId="450D39DF" w14:textId="403921E3" w:rsidR="001F003F" w:rsidRDefault="000628D1" w:rsidP="00C52617">
            <w:pPr>
              <w:spacing w:after="0" w:line="240" w:lineRule="auto"/>
              <w:jc w:val="center"/>
              <w:rPr>
                <w:rFonts w:ascii="Arial" w:hAnsi="Arial" w:cs="Arial"/>
                <w:b/>
                <w:sz w:val="24"/>
                <w:szCs w:val="24"/>
              </w:rPr>
            </w:pPr>
            <w:r>
              <w:rPr>
                <w:rFonts w:ascii="Arial" w:hAnsi="Arial" w:cs="Arial"/>
                <w:b/>
                <w:sz w:val="24"/>
                <w:szCs w:val="24"/>
              </w:rPr>
              <w:t>Senzori și traductoare</w:t>
            </w:r>
          </w:p>
          <w:p w14:paraId="3996590F" w14:textId="63344319" w:rsidR="002327E1" w:rsidRPr="002327E1" w:rsidRDefault="000B373F" w:rsidP="00C52617">
            <w:pPr>
              <w:spacing w:after="0" w:line="240" w:lineRule="auto"/>
              <w:jc w:val="center"/>
              <w:rPr>
                <w:rFonts w:ascii="Arial" w:hAnsi="Arial" w:cs="Arial"/>
                <w:b/>
                <w:bCs/>
                <w:sz w:val="24"/>
                <w:szCs w:val="24"/>
                <w:highlight w:val="yellow"/>
              </w:rPr>
            </w:pPr>
            <w:r w:rsidRPr="000B373F">
              <w:rPr>
                <w:rFonts w:ascii="Arial" w:hAnsi="Arial" w:cs="Arial"/>
                <w:b/>
                <w:bCs/>
                <w:sz w:val="24"/>
                <w:szCs w:val="24"/>
              </w:rPr>
              <w:t xml:space="preserve">Sensors and </w:t>
            </w:r>
            <w:r>
              <w:rPr>
                <w:rFonts w:ascii="Arial" w:hAnsi="Arial" w:cs="Arial"/>
                <w:b/>
                <w:bCs/>
                <w:sz w:val="24"/>
                <w:szCs w:val="24"/>
              </w:rPr>
              <w:t>T</w:t>
            </w:r>
            <w:r w:rsidRPr="000B373F">
              <w:rPr>
                <w:rFonts w:ascii="Arial" w:hAnsi="Arial" w:cs="Arial"/>
                <w:b/>
                <w:bCs/>
                <w:sz w:val="24"/>
                <w:szCs w:val="24"/>
              </w:rPr>
              <w:t>rans</w:t>
            </w:r>
            <w:r>
              <w:rPr>
                <w:rFonts w:ascii="Arial" w:hAnsi="Arial" w:cs="Arial"/>
                <w:b/>
                <w:bCs/>
                <w:sz w:val="24"/>
                <w:szCs w:val="24"/>
              </w:rPr>
              <w:t>ducers</w:t>
            </w:r>
          </w:p>
        </w:tc>
      </w:tr>
      <w:tr w:rsidR="00FD0711" w:rsidRPr="0007194F" w14:paraId="3B211D2A" w14:textId="77777777" w:rsidTr="00204311">
        <w:tc>
          <w:tcPr>
            <w:tcW w:w="4449" w:type="dxa"/>
            <w:gridSpan w:val="5"/>
          </w:tcPr>
          <w:p w14:paraId="4AB7824E" w14:textId="13A46E1D"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14:paraId="7D0EC825" w14:textId="1490DD12" w:rsidR="00FD0711" w:rsidRPr="0007194F" w:rsidRDefault="00DD34C6" w:rsidP="000B3BD0">
            <w:pPr>
              <w:spacing w:after="0" w:line="240" w:lineRule="auto"/>
              <w:rPr>
                <w:rFonts w:ascii="Times New Roman" w:hAnsi="Times New Roman"/>
                <w:sz w:val="24"/>
                <w:szCs w:val="24"/>
              </w:rPr>
            </w:pPr>
            <w:r w:rsidRPr="00376720">
              <w:rPr>
                <w:rFonts w:ascii="Times New Roman" w:hAnsi="Times New Roman"/>
                <w:sz w:val="24"/>
                <w:szCs w:val="24"/>
              </w:rPr>
              <w:t>Valentin PANĂ</w:t>
            </w:r>
          </w:p>
        </w:tc>
      </w:tr>
      <w:tr w:rsidR="00FD0711" w:rsidRPr="0007194F" w14:paraId="4C0392E2" w14:textId="77777777" w:rsidTr="00204311">
        <w:tc>
          <w:tcPr>
            <w:tcW w:w="4449" w:type="dxa"/>
            <w:gridSpan w:val="5"/>
          </w:tcPr>
          <w:p w14:paraId="0068B97D" w14:textId="009579D4"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 xml:space="preserve">ilor de </w:t>
            </w:r>
            <w:r w:rsidR="00DD34C6">
              <w:rPr>
                <w:rFonts w:ascii="Times New Roman" w:hAnsi="Times New Roman"/>
                <w:sz w:val="24"/>
                <w:szCs w:val="24"/>
              </w:rPr>
              <w:t>laborator</w:t>
            </w:r>
          </w:p>
        </w:tc>
        <w:tc>
          <w:tcPr>
            <w:tcW w:w="5556" w:type="dxa"/>
            <w:gridSpan w:val="6"/>
          </w:tcPr>
          <w:p w14:paraId="4CA0B319" w14:textId="5102B996" w:rsidR="00FD0711" w:rsidRPr="0007194F" w:rsidRDefault="00376720" w:rsidP="000B3BD0">
            <w:pPr>
              <w:spacing w:after="0" w:line="240" w:lineRule="auto"/>
              <w:rPr>
                <w:rFonts w:ascii="Times New Roman" w:hAnsi="Times New Roman"/>
                <w:sz w:val="24"/>
                <w:szCs w:val="24"/>
              </w:rPr>
            </w:pPr>
            <w:r w:rsidRPr="00376720">
              <w:rPr>
                <w:rFonts w:ascii="Times New Roman" w:hAnsi="Times New Roman"/>
                <w:sz w:val="24"/>
                <w:szCs w:val="24"/>
              </w:rPr>
              <w:t>Valentin PANĂ</w:t>
            </w:r>
          </w:p>
        </w:tc>
      </w:tr>
      <w:tr w:rsidR="00376720" w:rsidRPr="0007194F" w14:paraId="3BE3C0BE" w14:textId="77777777" w:rsidTr="00204311">
        <w:tc>
          <w:tcPr>
            <w:tcW w:w="1756" w:type="dxa"/>
          </w:tcPr>
          <w:p w14:paraId="4026D74C" w14:textId="709688E1" w:rsidR="00FD0711" w:rsidRPr="00021AA3" w:rsidRDefault="00FD0711" w:rsidP="000B3BD0">
            <w:pPr>
              <w:spacing w:after="0" w:line="240" w:lineRule="auto"/>
              <w:ind w:right="-189"/>
              <w:rPr>
                <w:rFonts w:ascii="Times New Roman" w:hAnsi="Times New Roman"/>
                <w:sz w:val="24"/>
                <w:szCs w:val="24"/>
              </w:rPr>
            </w:pPr>
            <w:r w:rsidRPr="0007194F">
              <w:rPr>
                <w:rFonts w:ascii="Times New Roman" w:hAnsi="Times New Roman"/>
                <w:sz w:val="24"/>
                <w:szCs w:val="24"/>
              </w:rPr>
              <w:t>2.4 Anul de studiu</w:t>
            </w:r>
          </w:p>
        </w:tc>
        <w:tc>
          <w:tcPr>
            <w:tcW w:w="384" w:type="dxa"/>
          </w:tcPr>
          <w:p w14:paraId="2D1E475E" w14:textId="27DCEE13" w:rsidR="00FD0711" w:rsidRPr="0007194F" w:rsidRDefault="00DD34C6" w:rsidP="000B3BD0">
            <w:pPr>
              <w:spacing w:after="0" w:line="240" w:lineRule="auto"/>
              <w:rPr>
                <w:rFonts w:ascii="Times New Roman" w:hAnsi="Times New Roman"/>
                <w:sz w:val="24"/>
                <w:szCs w:val="24"/>
              </w:rPr>
            </w:pPr>
            <w:r>
              <w:rPr>
                <w:rFonts w:ascii="Times New Roman" w:hAnsi="Times New Roman"/>
                <w:sz w:val="24"/>
                <w:szCs w:val="24"/>
              </w:rPr>
              <w:t>4</w:t>
            </w:r>
          </w:p>
        </w:tc>
        <w:tc>
          <w:tcPr>
            <w:tcW w:w="2130" w:type="dxa"/>
            <w:gridSpan w:val="2"/>
          </w:tcPr>
          <w:p w14:paraId="7DA4A2EF" w14:textId="7C415B17" w:rsidR="00FD0711" w:rsidRPr="00021AA3" w:rsidRDefault="00FD0711" w:rsidP="000B3BD0">
            <w:pPr>
              <w:spacing w:after="0" w:line="240" w:lineRule="auto"/>
              <w:ind w:left="-82" w:right="-164"/>
              <w:rPr>
                <w:rFonts w:ascii="Times New Roman" w:hAnsi="Times New Roman"/>
                <w:sz w:val="24"/>
                <w:szCs w:val="24"/>
              </w:rPr>
            </w:pPr>
            <w:r w:rsidRPr="0007194F">
              <w:rPr>
                <w:rFonts w:ascii="Times New Roman" w:hAnsi="Times New Roman"/>
                <w:sz w:val="24"/>
                <w:szCs w:val="24"/>
              </w:rPr>
              <w:t>2.5 Semestrul</w:t>
            </w:r>
          </w:p>
        </w:tc>
        <w:tc>
          <w:tcPr>
            <w:tcW w:w="506" w:type="dxa"/>
            <w:gridSpan w:val="2"/>
          </w:tcPr>
          <w:p w14:paraId="300B9719" w14:textId="6AD5D83B" w:rsidR="00FD0711" w:rsidRPr="0007194F" w:rsidRDefault="007A1B42" w:rsidP="000B3BD0">
            <w:pPr>
              <w:spacing w:after="0" w:line="240" w:lineRule="auto"/>
              <w:rPr>
                <w:rFonts w:ascii="Times New Roman" w:hAnsi="Times New Roman"/>
                <w:sz w:val="24"/>
                <w:szCs w:val="24"/>
              </w:rPr>
            </w:pPr>
            <w:r w:rsidRPr="00021AA3">
              <w:rPr>
                <w:rFonts w:ascii="Times New Roman" w:hAnsi="Times New Roman"/>
                <w:sz w:val="24"/>
                <w:szCs w:val="24"/>
              </w:rPr>
              <w:t>I</w:t>
            </w:r>
            <w:r w:rsidR="000628D1">
              <w:rPr>
                <w:rFonts w:ascii="Times New Roman" w:hAnsi="Times New Roman"/>
                <w:sz w:val="24"/>
                <w:szCs w:val="24"/>
              </w:rPr>
              <w:t>I</w:t>
            </w:r>
          </w:p>
        </w:tc>
        <w:tc>
          <w:tcPr>
            <w:tcW w:w="1900" w:type="dxa"/>
          </w:tcPr>
          <w:p w14:paraId="47B05FB1" w14:textId="2F764387" w:rsidR="00FD0711" w:rsidRPr="00021AA3" w:rsidRDefault="00FD0711" w:rsidP="000B3BD0">
            <w:pPr>
              <w:spacing w:after="0" w:line="240" w:lineRule="auto"/>
              <w:ind w:left="-80" w:right="-122"/>
              <w:rPr>
                <w:rFonts w:ascii="Times New Roman" w:hAnsi="Times New Roman"/>
                <w:sz w:val="24"/>
                <w:szCs w:val="24"/>
              </w:rPr>
            </w:pPr>
            <w:r w:rsidRPr="0007194F">
              <w:rPr>
                <w:rFonts w:ascii="Times New Roman" w:hAnsi="Times New Roman"/>
                <w:sz w:val="24"/>
                <w:szCs w:val="24"/>
              </w:rPr>
              <w:t>2.6. Tipul de evaluare</w:t>
            </w:r>
          </w:p>
        </w:tc>
        <w:tc>
          <w:tcPr>
            <w:tcW w:w="502" w:type="dxa"/>
            <w:gridSpan w:val="2"/>
          </w:tcPr>
          <w:p w14:paraId="5453D953" w14:textId="37FCD5CE" w:rsidR="00FD0711" w:rsidRPr="0007194F" w:rsidRDefault="00450BD4" w:rsidP="000B3BD0">
            <w:pPr>
              <w:spacing w:after="0" w:line="240" w:lineRule="auto"/>
              <w:rPr>
                <w:rFonts w:ascii="Times New Roman" w:hAnsi="Times New Roman"/>
                <w:sz w:val="24"/>
                <w:szCs w:val="24"/>
              </w:rPr>
            </w:pPr>
            <w:r>
              <w:rPr>
                <w:rFonts w:ascii="Times New Roman" w:hAnsi="Times New Roman"/>
                <w:sz w:val="24"/>
                <w:szCs w:val="24"/>
              </w:rPr>
              <w:t>V</w:t>
            </w:r>
          </w:p>
        </w:tc>
        <w:tc>
          <w:tcPr>
            <w:tcW w:w="2090" w:type="dxa"/>
          </w:tcPr>
          <w:p w14:paraId="2FC51EB1" w14:textId="5BF402F3" w:rsidR="00FD0711" w:rsidRPr="00021AA3" w:rsidRDefault="00FD0711" w:rsidP="000B3BD0">
            <w:pPr>
              <w:spacing w:after="0" w:line="240" w:lineRule="auto"/>
              <w:ind w:left="-38" w:right="-136"/>
              <w:rPr>
                <w:rFonts w:ascii="Times New Roman" w:hAnsi="Times New Roman"/>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38374877" w14:textId="35A14309" w:rsidR="00FD0711" w:rsidRPr="00B97DD5" w:rsidRDefault="00D605BE" w:rsidP="000B3BD0">
            <w:pPr>
              <w:spacing w:after="0" w:line="240" w:lineRule="auto"/>
              <w:rPr>
                <w:rFonts w:ascii="Times New Roman" w:hAnsi="Times New Roman"/>
                <w:sz w:val="24"/>
                <w:szCs w:val="24"/>
              </w:rPr>
            </w:pPr>
            <w:r w:rsidRPr="00021AA3">
              <w:rPr>
                <w:rFonts w:ascii="Times New Roman" w:hAnsi="Times New Roman"/>
                <w:sz w:val="24"/>
                <w:szCs w:val="24"/>
              </w:rPr>
              <w:t>O</w:t>
            </w:r>
            <w:r w:rsidR="00BC634D">
              <w:rPr>
                <w:rFonts w:ascii="Times New Roman" w:hAnsi="Times New Roman"/>
                <w:sz w:val="24"/>
                <w:szCs w:val="24"/>
              </w:rPr>
              <w:t>p</w:t>
            </w:r>
            <w:r w:rsidR="00753B32">
              <w:rPr>
                <w:rFonts w:ascii="Times New Roman" w:hAnsi="Times New Roman"/>
                <w:sz w:val="24"/>
                <w:szCs w:val="24"/>
              </w:rPr>
              <w:t>.</w:t>
            </w:r>
          </w:p>
        </w:tc>
      </w:tr>
      <w:tr w:rsidR="00376720" w:rsidRPr="00C116E4" w14:paraId="14E46E6F" w14:textId="24CDA01A" w:rsidTr="00204311">
        <w:tc>
          <w:tcPr>
            <w:tcW w:w="2140" w:type="dxa"/>
            <w:gridSpan w:val="2"/>
          </w:tcPr>
          <w:p w14:paraId="2B6605C0" w14:textId="31224218"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14:paraId="03F77098" w14:textId="1A36CD5F" w:rsidR="00204311" w:rsidRPr="00021AA3" w:rsidRDefault="006E7AB8" w:rsidP="00021AA3">
            <w:pPr>
              <w:spacing w:after="0" w:line="240" w:lineRule="auto"/>
              <w:rPr>
                <w:rFonts w:ascii="Times New Roman" w:hAnsi="Times New Roman"/>
                <w:sz w:val="24"/>
                <w:szCs w:val="24"/>
              </w:rPr>
            </w:pPr>
            <w:r w:rsidRPr="00021AA3">
              <w:rPr>
                <w:rFonts w:ascii="Times New Roman" w:hAnsi="Times New Roman"/>
                <w:sz w:val="24"/>
                <w:szCs w:val="24"/>
              </w:rPr>
              <w:t>D</w:t>
            </w:r>
            <w:r w:rsidR="00204311" w:rsidRPr="00021AA3">
              <w:rPr>
                <w:rFonts w:ascii="Times New Roman" w:hAnsi="Times New Roman"/>
                <w:sz w:val="24"/>
                <w:szCs w:val="24"/>
              </w:rPr>
              <w:t>S</w:t>
            </w:r>
          </w:p>
        </w:tc>
        <w:tc>
          <w:tcPr>
            <w:tcW w:w="2412" w:type="dxa"/>
            <w:gridSpan w:val="4"/>
          </w:tcPr>
          <w:p w14:paraId="46A72287" w14:textId="54059028"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14:paraId="7F83CE32" w14:textId="0A440B36" w:rsidR="00204311" w:rsidRPr="00002BC5" w:rsidRDefault="000628D1" w:rsidP="000B3BD0">
            <w:pPr>
              <w:spacing w:after="0" w:line="240" w:lineRule="auto"/>
              <w:rPr>
                <w:rFonts w:ascii="Times New Roman" w:hAnsi="Times New Roman"/>
                <w:sz w:val="24"/>
                <w:szCs w:val="24"/>
              </w:rPr>
            </w:pPr>
            <w:r w:rsidRPr="000628D1">
              <w:rPr>
                <w:rStyle w:val="Hyperlink"/>
                <w:rFonts w:ascii="Times New Roman" w:hAnsi="Times New Roman"/>
                <w:color w:val="auto"/>
                <w:sz w:val="24"/>
                <w:szCs w:val="24"/>
                <w:u w:val="none"/>
              </w:rPr>
              <w:t>UPB.09.S.08.A.006</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0A4E4E71"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591"/>
        <w:gridCol w:w="2413"/>
        <w:gridCol w:w="555"/>
      </w:tblGrid>
      <w:tr w:rsidR="00FD0711" w:rsidRPr="0007194F" w14:paraId="02F8C437" w14:textId="77777777" w:rsidTr="00A5014E">
        <w:tc>
          <w:tcPr>
            <w:tcW w:w="3790" w:type="dxa"/>
          </w:tcPr>
          <w:p w14:paraId="1DC014CD" w14:textId="72AC141A"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1C25354E" w:rsidR="00FD0711" w:rsidRPr="0007194F" w:rsidRDefault="00C116E4" w:rsidP="000B3BD0">
            <w:pPr>
              <w:spacing w:after="0" w:line="240" w:lineRule="auto"/>
              <w:rPr>
                <w:rFonts w:ascii="Times New Roman" w:hAnsi="Times New Roman"/>
                <w:sz w:val="24"/>
                <w:szCs w:val="24"/>
              </w:rPr>
            </w:pPr>
            <w:r w:rsidRPr="00021AA3">
              <w:rPr>
                <w:rFonts w:ascii="Times New Roman" w:hAnsi="Times New Roman"/>
                <w:sz w:val="24"/>
                <w:szCs w:val="24"/>
              </w:rPr>
              <w:t>4</w:t>
            </w:r>
          </w:p>
        </w:tc>
        <w:tc>
          <w:tcPr>
            <w:tcW w:w="2102" w:type="dxa"/>
            <w:gridSpan w:val="2"/>
          </w:tcPr>
          <w:p w14:paraId="0380C28A" w14:textId="4E8C20F5"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591" w:type="dxa"/>
          </w:tcPr>
          <w:p w14:paraId="7DB3CF51" w14:textId="5A7AA0D7" w:rsidR="00FD0711" w:rsidRPr="0007194F" w:rsidRDefault="00C116E4" w:rsidP="000B3BD0">
            <w:pPr>
              <w:spacing w:after="0" w:line="240" w:lineRule="auto"/>
              <w:rPr>
                <w:rFonts w:ascii="Times New Roman" w:hAnsi="Times New Roman"/>
                <w:sz w:val="24"/>
                <w:szCs w:val="24"/>
              </w:rPr>
            </w:pPr>
            <w:r w:rsidRPr="00021AA3">
              <w:rPr>
                <w:rFonts w:ascii="Times New Roman" w:hAnsi="Times New Roman"/>
                <w:sz w:val="24"/>
                <w:szCs w:val="24"/>
              </w:rPr>
              <w:t>2</w:t>
            </w:r>
          </w:p>
        </w:tc>
        <w:tc>
          <w:tcPr>
            <w:tcW w:w="2413" w:type="dxa"/>
          </w:tcPr>
          <w:p w14:paraId="7625568D" w14:textId="36B4504D"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sidR="00493EBC">
              <w:rPr>
                <w:rFonts w:ascii="Times New Roman" w:hAnsi="Times New Roman"/>
                <w:sz w:val="24"/>
                <w:szCs w:val="24"/>
              </w:rPr>
              <w:t>proiect</w:t>
            </w:r>
          </w:p>
        </w:tc>
        <w:tc>
          <w:tcPr>
            <w:tcW w:w="555" w:type="dxa"/>
          </w:tcPr>
          <w:p w14:paraId="11765071" w14:textId="2D793817" w:rsidR="00FD0711" w:rsidRPr="0007194F" w:rsidRDefault="00C116E4" w:rsidP="000B3BD0">
            <w:pPr>
              <w:spacing w:after="0" w:line="240" w:lineRule="auto"/>
              <w:rPr>
                <w:rFonts w:ascii="Times New Roman" w:hAnsi="Times New Roman"/>
                <w:sz w:val="24"/>
                <w:szCs w:val="24"/>
              </w:rPr>
            </w:pPr>
            <w:r w:rsidRPr="00021AA3">
              <w:rPr>
                <w:rFonts w:ascii="Times New Roman" w:hAnsi="Times New Roman"/>
                <w:sz w:val="24"/>
                <w:szCs w:val="24"/>
              </w:rPr>
              <w:t>2</w:t>
            </w:r>
          </w:p>
        </w:tc>
      </w:tr>
      <w:tr w:rsidR="00FD0711" w:rsidRPr="0007194F" w14:paraId="5F470B7C" w14:textId="77777777" w:rsidTr="00A5014E">
        <w:tc>
          <w:tcPr>
            <w:tcW w:w="3790" w:type="dxa"/>
            <w:shd w:val="clear" w:color="auto" w:fill="D9D9D9"/>
          </w:tcPr>
          <w:p w14:paraId="1C8C1832" w14:textId="3FB4925D"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14:paraId="45890212" w14:textId="33134BB6" w:rsidR="00FD0711" w:rsidRPr="0007194F" w:rsidRDefault="00E85C51" w:rsidP="000B3BD0">
            <w:pPr>
              <w:spacing w:after="0" w:line="240" w:lineRule="auto"/>
              <w:rPr>
                <w:rFonts w:ascii="Times New Roman" w:hAnsi="Times New Roman"/>
                <w:sz w:val="24"/>
                <w:szCs w:val="24"/>
              </w:rPr>
            </w:pPr>
            <w:r w:rsidRPr="00021AA3">
              <w:rPr>
                <w:rFonts w:ascii="Times New Roman" w:hAnsi="Times New Roman"/>
                <w:sz w:val="24"/>
                <w:szCs w:val="24"/>
              </w:rPr>
              <w:t>56</w:t>
            </w:r>
          </w:p>
        </w:tc>
        <w:tc>
          <w:tcPr>
            <w:tcW w:w="2102" w:type="dxa"/>
            <w:gridSpan w:val="2"/>
            <w:shd w:val="clear" w:color="auto" w:fill="D9D9D9"/>
          </w:tcPr>
          <w:p w14:paraId="34213718" w14:textId="0D5FC5D7" w:rsidR="00FD0711" w:rsidRPr="0007194F" w:rsidRDefault="00FD0711" w:rsidP="000B3BD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r w:rsidR="00C62788" w:rsidRPr="00C62788">
              <w:rPr>
                <w:rFonts w:ascii="Times New Roman" w:hAnsi="Times New Roman"/>
                <w:color w:val="9BBB59" w:themeColor="accent3"/>
                <w:sz w:val="24"/>
                <w:szCs w:val="24"/>
              </w:rPr>
              <w:t xml:space="preserve">/ </w:t>
            </w:r>
          </w:p>
        </w:tc>
        <w:tc>
          <w:tcPr>
            <w:tcW w:w="591" w:type="dxa"/>
            <w:shd w:val="clear" w:color="auto" w:fill="D9D9D9"/>
          </w:tcPr>
          <w:p w14:paraId="794B634A" w14:textId="37EFB0B0" w:rsidR="00FD0711" w:rsidRPr="0007194F" w:rsidRDefault="00E85C51" w:rsidP="000B3BD0">
            <w:pPr>
              <w:spacing w:after="0" w:line="240" w:lineRule="auto"/>
              <w:rPr>
                <w:rFonts w:ascii="Times New Roman" w:hAnsi="Times New Roman"/>
                <w:sz w:val="24"/>
                <w:szCs w:val="24"/>
              </w:rPr>
            </w:pPr>
            <w:r w:rsidRPr="00021AA3">
              <w:rPr>
                <w:rFonts w:ascii="Times New Roman" w:hAnsi="Times New Roman"/>
                <w:sz w:val="24"/>
                <w:szCs w:val="24"/>
              </w:rPr>
              <w:t>28</w:t>
            </w:r>
          </w:p>
        </w:tc>
        <w:tc>
          <w:tcPr>
            <w:tcW w:w="2413" w:type="dxa"/>
            <w:shd w:val="clear" w:color="auto" w:fill="D9D9D9"/>
          </w:tcPr>
          <w:p w14:paraId="5C2D0A56" w14:textId="1977C6D1" w:rsidR="00FD0711" w:rsidRPr="008B5BEA" w:rsidRDefault="00FD0711" w:rsidP="000B3BD0">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sidR="00493EBC">
              <w:rPr>
                <w:rFonts w:ascii="Times New Roman" w:hAnsi="Times New Roman"/>
                <w:sz w:val="24"/>
                <w:szCs w:val="24"/>
              </w:rPr>
              <w:t>proiect</w:t>
            </w:r>
          </w:p>
        </w:tc>
        <w:tc>
          <w:tcPr>
            <w:tcW w:w="555" w:type="dxa"/>
            <w:shd w:val="clear" w:color="auto" w:fill="D9D9D9"/>
          </w:tcPr>
          <w:p w14:paraId="46F27A35" w14:textId="7C63190E" w:rsidR="00FD0711" w:rsidRPr="0007194F" w:rsidRDefault="00E85C51" w:rsidP="000B3BD0">
            <w:pPr>
              <w:spacing w:after="0" w:line="240" w:lineRule="auto"/>
              <w:rPr>
                <w:rFonts w:ascii="Times New Roman" w:hAnsi="Times New Roman"/>
                <w:sz w:val="24"/>
                <w:szCs w:val="24"/>
              </w:rPr>
            </w:pPr>
            <w:r w:rsidRPr="00021AA3">
              <w:rPr>
                <w:rFonts w:ascii="Times New Roman" w:hAnsi="Times New Roman"/>
                <w:sz w:val="24"/>
                <w:szCs w:val="24"/>
              </w:rPr>
              <w:t>28</w:t>
            </w:r>
          </w:p>
        </w:tc>
      </w:tr>
      <w:tr w:rsidR="00FD0711" w:rsidRPr="0007194F" w14:paraId="5505ED6B" w14:textId="77777777" w:rsidTr="002812A5">
        <w:tc>
          <w:tcPr>
            <w:tcW w:w="9470" w:type="dxa"/>
            <w:gridSpan w:val="7"/>
          </w:tcPr>
          <w:p w14:paraId="439071C8" w14:textId="0BBC4959"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p>
        </w:tc>
        <w:tc>
          <w:tcPr>
            <w:tcW w:w="555"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93524A">
        <w:trPr>
          <w:trHeight w:val="972"/>
        </w:trPr>
        <w:tc>
          <w:tcPr>
            <w:tcW w:w="9470" w:type="dxa"/>
            <w:gridSpan w:val="7"/>
          </w:tcPr>
          <w:p w14:paraId="5F720393" w14:textId="5DCBBE81" w:rsidR="0065472F" w:rsidRPr="00D85A8D" w:rsidRDefault="0065472F" w:rsidP="00021AA3">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r w:rsidR="00021AA3">
              <w:rPr>
                <w:rFonts w:ascii="Times New Roman" w:hAnsi="Times New Roman"/>
                <w:color w:val="9BBB59" w:themeColor="accent3"/>
                <w:sz w:val="24"/>
                <w:szCs w:val="24"/>
              </w:rPr>
              <w:t xml:space="preserve">. </w:t>
            </w: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r w:rsidR="00021AA3">
              <w:rPr>
                <w:rFonts w:ascii="Times New Roman" w:hAnsi="Times New Roman"/>
                <w:sz w:val="24"/>
                <w:szCs w:val="24"/>
              </w:rPr>
              <w:t xml:space="preserve"> </w:t>
            </w:r>
            <w:r>
              <w:rPr>
                <w:rFonts w:ascii="Times New Roman" w:hAnsi="Times New Roman"/>
                <w:sz w:val="24"/>
                <w:szCs w:val="24"/>
              </w:rPr>
              <w:t xml:space="preserve">Pregătire </w:t>
            </w:r>
            <w:r w:rsidR="00F31C12">
              <w:rPr>
                <w:rFonts w:ascii="Times New Roman" w:hAnsi="Times New Roman"/>
                <w:sz w:val="24"/>
                <w:szCs w:val="24"/>
              </w:rPr>
              <w:t>proiect</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14:paraId="34001936" w14:textId="467F610E" w:rsidR="0065472F" w:rsidRPr="0007194F" w:rsidRDefault="00493EBC" w:rsidP="000B3BD0">
            <w:pPr>
              <w:spacing w:after="0" w:line="240" w:lineRule="auto"/>
              <w:rPr>
                <w:rFonts w:ascii="Times New Roman" w:hAnsi="Times New Roman"/>
                <w:sz w:val="24"/>
                <w:szCs w:val="24"/>
              </w:rPr>
            </w:pPr>
            <w:r>
              <w:rPr>
                <w:rFonts w:ascii="Times New Roman" w:hAnsi="Times New Roman"/>
                <w:sz w:val="24"/>
                <w:szCs w:val="24"/>
              </w:rPr>
              <w:t>15</w:t>
            </w:r>
          </w:p>
        </w:tc>
      </w:tr>
      <w:tr w:rsidR="00FD0711" w:rsidRPr="0007194F" w14:paraId="4D18A6AB" w14:textId="77777777" w:rsidTr="002812A5">
        <w:tc>
          <w:tcPr>
            <w:tcW w:w="9470" w:type="dxa"/>
            <w:gridSpan w:val="7"/>
          </w:tcPr>
          <w:p w14:paraId="7C066D2C" w14:textId="558F69E3"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14:paraId="1D9736A9" w14:textId="68F7021D" w:rsidR="00FD0711" w:rsidRPr="0007194F" w:rsidRDefault="00493EBC" w:rsidP="000B3BD0">
            <w:pPr>
              <w:spacing w:after="0" w:line="240" w:lineRule="auto"/>
              <w:rPr>
                <w:rFonts w:ascii="Times New Roman" w:hAnsi="Times New Roman"/>
                <w:sz w:val="24"/>
                <w:szCs w:val="24"/>
              </w:rPr>
            </w:pPr>
            <w:r>
              <w:rPr>
                <w:rFonts w:ascii="Times New Roman" w:hAnsi="Times New Roman"/>
                <w:sz w:val="24"/>
                <w:szCs w:val="24"/>
              </w:rPr>
              <w:t>2</w:t>
            </w:r>
          </w:p>
        </w:tc>
      </w:tr>
      <w:tr w:rsidR="00FD0711" w:rsidRPr="0007194F" w14:paraId="3F6B30D3" w14:textId="77777777" w:rsidTr="002812A5">
        <w:tc>
          <w:tcPr>
            <w:tcW w:w="9470" w:type="dxa"/>
            <w:gridSpan w:val="7"/>
          </w:tcPr>
          <w:p w14:paraId="45BECD94" w14:textId="2C9E7230"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14:paraId="43E19057" w14:textId="482FEB7D" w:rsidR="00FD0711" w:rsidRPr="0007194F" w:rsidRDefault="00493EBC" w:rsidP="000B3BD0">
            <w:pPr>
              <w:spacing w:after="0" w:line="240" w:lineRule="auto"/>
              <w:rPr>
                <w:rFonts w:ascii="Times New Roman" w:hAnsi="Times New Roman"/>
                <w:sz w:val="24"/>
                <w:szCs w:val="24"/>
              </w:rPr>
            </w:pPr>
            <w:r>
              <w:rPr>
                <w:rFonts w:ascii="Times New Roman" w:hAnsi="Times New Roman"/>
                <w:sz w:val="24"/>
                <w:szCs w:val="24"/>
              </w:rPr>
              <w:t>2</w:t>
            </w:r>
          </w:p>
        </w:tc>
      </w:tr>
      <w:tr w:rsidR="00A8092B" w:rsidRPr="0007194F" w14:paraId="23FA439D" w14:textId="77777777" w:rsidTr="002812A5">
        <w:tc>
          <w:tcPr>
            <w:tcW w:w="9470"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14:paraId="07034853" w14:textId="5A092A09" w:rsidR="00A8092B" w:rsidRPr="007F393B" w:rsidRDefault="00A8092B" w:rsidP="000B3BD0">
            <w:pPr>
              <w:spacing w:after="0" w:line="240" w:lineRule="auto"/>
              <w:rPr>
                <w:rFonts w:ascii="Times New Roman" w:hAnsi="Times New Roman"/>
                <w:sz w:val="24"/>
                <w:szCs w:val="24"/>
                <w:highlight w:val="yellow"/>
              </w:rPr>
            </w:pPr>
          </w:p>
        </w:tc>
      </w:tr>
      <w:tr w:rsidR="00FD0711" w:rsidRPr="0007194F" w14:paraId="357B690C" w14:textId="77777777" w:rsidTr="00021AA3">
        <w:trPr>
          <w:gridAfter w:val="4"/>
          <w:wAfter w:w="4697" w:type="dxa"/>
        </w:trPr>
        <w:tc>
          <w:tcPr>
            <w:tcW w:w="4248" w:type="dxa"/>
            <w:gridSpan w:val="2"/>
            <w:shd w:val="clear" w:color="auto" w:fill="D9D9D9"/>
          </w:tcPr>
          <w:p w14:paraId="77CEBADA" w14:textId="6A160939" w:rsidR="00FD0711" w:rsidRPr="00021AA3" w:rsidRDefault="00FD0711" w:rsidP="000B3BD0">
            <w:pPr>
              <w:spacing w:after="0" w:line="240" w:lineRule="auto"/>
              <w:rPr>
                <w:rFonts w:ascii="Times New Roman" w:hAnsi="Times New Roman"/>
                <w:b/>
                <w:sz w:val="24"/>
                <w:szCs w:val="24"/>
              </w:rPr>
            </w:pPr>
            <w:r w:rsidRPr="00021AA3">
              <w:rPr>
                <w:rFonts w:ascii="Times New Roman" w:hAnsi="Times New Roman"/>
                <w:b/>
                <w:sz w:val="24"/>
                <w:szCs w:val="24"/>
              </w:rPr>
              <w:t>3.7 Total ore studiu individual</w:t>
            </w:r>
          </w:p>
        </w:tc>
        <w:tc>
          <w:tcPr>
            <w:tcW w:w="1080" w:type="dxa"/>
            <w:gridSpan w:val="2"/>
          </w:tcPr>
          <w:p w14:paraId="50E327D1" w14:textId="62492844" w:rsidR="00FD0711" w:rsidRPr="00021AA3" w:rsidRDefault="00493EBC" w:rsidP="000B3BD0">
            <w:pPr>
              <w:spacing w:after="0" w:line="240" w:lineRule="auto"/>
              <w:jc w:val="center"/>
              <w:rPr>
                <w:rFonts w:ascii="Times New Roman" w:hAnsi="Times New Roman"/>
                <w:b/>
                <w:sz w:val="24"/>
                <w:szCs w:val="24"/>
              </w:rPr>
            </w:pPr>
            <w:r>
              <w:rPr>
                <w:rFonts w:ascii="Times New Roman" w:hAnsi="Times New Roman"/>
                <w:b/>
                <w:sz w:val="24"/>
                <w:szCs w:val="24"/>
              </w:rPr>
              <w:t>19</w:t>
            </w:r>
          </w:p>
        </w:tc>
      </w:tr>
      <w:tr w:rsidR="00FD0711" w:rsidRPr="0007194F" w14:paraId="15A77EE8" w14:textId="77777777" w:rsidTr="00A5014E">
        <w:trPr>
          <w:gridAfter w:val="4"/>
          <w:wAfter w:w="4697" w:type="dxa"/>
        </w:trPr>
        <w:tc>
          <w:tcPr>
            <w:tcW w:w="4248" w:type="dxa"/>
            <w:gridSpan w:val="2"/>
            <w:shd w:val="clear" w:color="auto" w:fill="D9D9D9"/>
          </w:tcPr>
          <w:p w14:paraId="5A79CF51" w14:textId="72020775"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293886A0" w:rsidR="00FD0711" w:rsidRPr="007F393B" w:rsidRDefault="00493EBC"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75</w:t>
            </w:r>
          </w:p>
        </w:tc>
      </w:tr>
      <w:tr w:rsidR="00FD0711" w:rsidRPr="0007194F" w14:paraId="2EF8E713" w14:textId="77777777" w:rsidTr="00A5014E">
        <w:trPr>
          <w:gridAfter w:val="4"/>
          <w:wAfter w:w="4697" w:type="dxa"/>
        </w:trPr>
        <w:tc>
          <w:tcPr>
            <w:tcW w:w="4248" w:type="dxa"/>
            <w:gridSpan w:val="2"/>
            <w:shd w:val="clear" w:color="auto" w:fill="D9D9D9"/>
          </w:tcPr>
          <w:p w14:paraId="55BC46BF" w14:textId="374EEE3A"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7F0BCB3B" w:rsidR="00FD0711" w:rsidRPr="007F393B" w:rsidRDefault="00493EBC"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3</w:t>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5BBB4087"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2263"/>
        <w:gridCol w:w="8193"/>
      </w:tblGrid>
      <w:tr w:rsidR="00B609FA" w14:paraId="1D7E0122" w14:textId="77777777" w:rsidTr="006B0B01">
        <w:tc>
          <w:tcPr>
            <w:tcW w:w="2263" w:type="dxa"/>
          </w:tcPr>
          <w:p w14:paraId="18C0980C" w14:textId="377513F9"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8193" w:type="dxa"/>
          </w:tcPr>
          <w:p w14:paraId="2F95B643" w14:textId="4EA59108" w:rsidR="00B609FA" w:rsidRPr="008421F0" w:rsidRDefault="006B0B01" w:rsidP="00E12C32">
            <w:pPr>
              <w:pStyle w:val="ListParagraph"/>
              <w:ind w:left="0"/>
              <w:jc w:val="both"/>
              <w:rPr>
                <w:rFonts w:ascii="Times New Roman" w:hAnsi="Times New Roman"/>
                <w:sz w:val="24"/>
                <w:szCs w:val="24"/>
                <w:highlight w:val="yellow"/>
              </w:rPr>
            </w:pPr>
            <w:r w:rsidRPr="006B0B01">
              <w:rPr>
                <w:rFonts w:ascii="Times New Roman" w:hAnsi="Times New Roman"/>
                <w:sz w:val="24"/>
                <w:szCs w:val="24"/>
              </w:rPr>
              <w:t xml:space="preserve">Parcurgerea următoarelor discipline: </w:t>
            </w:r>
            <w:r w:rsidR="00B76B42" w:rsidRPr="00B76B42">
              <w:rPr>
                <w:rFonts w:ascii="Times New Roman" w:hAnsi="Times New Roman"/>
                <w:sz w:val="24"/>
                <w:szCs w:val="24"/>
              </w:rPr>
              <w:t>Construcția aparatelor de bord, Introducere în teoria sistemelor dinamice, Elemente de calcul al</w:t>
            </w:r>
            <w:r w:rsidR="00B76B42">
              <w:rPr>
                <w:rFonts w:ascii="Times New Roman" w:hAnsi="Times New Roman"/>
                <w:sz w:val="24"/>
                <w:szCs w:val="24"/>
              </w:rPr>
              <w:t>e</w:t>
            </w:r>
            <w:r w:rsidR="00B76B42" w:rsidRPr="00B76B42">
              <w:rPr>
                <w:rFonts w:ascii="Times New Roman" w:hAnsi="Times New Roman"/>
                <w:sz w:val="24"/>
                <w:szCs w:val="24"/>
              </w:rPr>
              <w:t xml:space="preserve"> aparatelor de bord, Echipamente de bord și navigație aeriană, Fundamente de navigație aeriană</w:t>
            </w:r>
            <w:r w:rsidR="00B76B42">
              <w:rPr>
                <w:rFonts w:ascii="Times New Roman" w:hAnsi="Times New Roman"/>
                <w:sz w:val="24"/>
                <w:szCs w:val="24"/>
              </w:rPr>
              <w:t>.</w:t>
            </w:r>
          </w:p>
        </w:tc>
      </w:tr>
      <w:tr w:rsidR="00B609FA" w14:paraId="2114D3A9" w14:textId="77777777" w:rsidTr="006B0B01">
        <w:tc>
          <w:tcPr>
            <w:tcW w:w="2263" w:type="dxa"/>
          </w:tcPr>
          <w:p w14:paraId="05FE3232" w14:textId="6DF0245E" w:rsidR="00B609FA" w:rsidRDefault="00B609FA" w:rsidP="000B3BD0">
            <w:pPr>
              <w:rPr>
                <w:rFonts w:ascii="Times New Roman" w:hAnsi="Times New Roman"/>
                <w:sz w:val="24"/>
                <w:szCs w:val="24"/>
              </w:rPr>
            </w:pPr>
            <w:r>
              <w:rPr>
                <w:rFonts w:ascii="Times New Roman" w:hAnsi="Times New Roman"/>
                <w:sz w:val="24"/>
                <w:szCs w:val="24"/>
              </w:rPr>
              <w:lastRenderedPageBreak/>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8193" w:type="dxa"/>
          </w:tcPr>
          <w:p w14:paraId="03D86E87" w14:textId="1F0436CF" w:rsidR="008421F0" w:rsidRPr="008421F0" w:rsidRDefault="00B76B42" w:rsidP="00B76B42">
            <w:pPr>
              <w:rPr>
                <w:rFonts w:ascii="Times New Roman" w:hAnsi="Times New Roman"/>
                <w:sz w:val="24"/>
                <w:szCs w:val="24"/>
                <w:highlight w:val="yellow"/>
              </w:rPr>
            </w:pPr>
            <w:r w:rsidRPr="00B76B42">
              <w:rPr>
                <w:rFonts w:ascii="Times New Roman" w:hAnsi="Times New Roman"/>
                <w:sz w:val="24"/>
                <w:szCs w:val="24"/>
              </w:rPr>
              <w:t>Cunoașterea aprofundată a următoarelor domenii: Algebra, Analiza, Ec. diferențiale ordinare, Limbaje avansate de programare, Metode numerice in aviație, Mecanica – Cinematica, Statică, Dinamica.</w:t>
            </w:r>
          </w:p>
        </w:tc>
      </w:tr>
    </w:tbl>
    <w:p w14:paraId="7BDFD6BF" w14:textId="77777777" w:rsidR="00B609FA" w:rsidRDefault="00B609FA" w:rsidP="000B3BD0">
      <w:pPr>
        <w:spacing w:after="0" w:line="240" w:lineRule="auto"/>
        <w:rPr>
          <w:rFonts w:ascii="Times New Roman" w:hAnsi="Times New Roman"/>
          <w:sz w:val="24"/>
          <w:szCs w:val="24"/>
        </w:rPr>
      </w:pPr>
    </w:p>
    <w:p w14:paraId="1700466E" w14:textId="77777777" w:rsidR="001B1D5F" w:rsidRPr="001B1D5F" w:rsidRDefault="001B1D5F" w:rsidP="000B3BD0">
      <w:pPr>
        <w:pStyle w:val="ListParagraph"/>
        <w:spacing w:after="0" w:line="240" w:lineRule="auto"/>
        <w:rPr>
          <w:rFonts w:ascii="Times New Roman" w:hAnsi="Times New Roman"/>
          <w:sz w:val="24"/>
          <w:szCs w:val="24"/>
        </w:rPr>
      </w:pPr>
    </w:p>
    <w:p w14:paraId="1484B1D3" w14:textId="77777777" w:rsidR="007F393B" w:rsidRDefault="007F393B" w:rsidP="000B3BD0">
      <w:pPr>
        <w:spacing w:after="0" w:line="240" w:lineRule="auto"/>
        <w:rPr>
          <w:rFonts w:ascii="Times New Roman" w:hAnsi="Times New Roman"/>
          <w:b/>
          <w:sz w:val="24"/>
          <w:szCs w:val="24"/>
        </w:rPr>
      </w:pPr>
    </w:p>
    <w:p w14:paraId="0E68A69A" w14:textId="712F33C2"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051"/>
      </w:tblGrid>
      <w:tr w:rsidR="00FD0711" w:rsidRPr="0007194F" w14:paraId="312E0DE7" w14:textId="77777777" w:rsidTr="6B7653A3">
        <w:tc>
          <w:tcPr>
            <w:tcW w:w="2405" w:type="dxa"/>
          </w:tcPr>
          <w:p w14:paraId="5FCC0C5A" w14:textId="67736C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r w:rsidR="00A1304B" w:rsidRPr="00A1304B">
              <w:rPr>
                <w:rFonts w:ascii="Times New Roman" w:hAnsi="Times New Roman"/>
                <w:color w:val="9BBB59" w:themeColor="accent3"/>
                <w:sz w:val="24"/>
                <w:szCs w:val="24"/>
              </w:rPr>
              <w:t xml:space="preserve"> </w:t>
            </w:r>
          </w:p>
        </w:tc>
        <w:tc>
          <w:tcPr>
            <w:tcW w:w="8051" w:type="dxa"/>
          </w:tcPr>
          <w:p w14:paraId="6B9EB768" w14:textId="77777777" w:rsidR="00FD0711" w:rsidRPr="000A4EBA" w:rsidRDefault="00D31C96" w:rsidP="000A4EBA">
            <w:pPr>
              <w:spacing w:after="0" w:line="240" w:lineRule="auto"/>
              <w:ind w:left="641" w:hanging="608"/>
              <w:rPr>
                <w:rFonts w:ascii="Times New Roman" w:hAnsi="Times New Roman"/>
                <w:sz w:val="24"/>
                <w:szCs w:val="24"/>
              </w:rPr>
            </w:pPr>
            <w:r w:rsidRPr="000A4EBA">
              <w:rPr>
                <w:rFonts w:ascii="Times New Roman" w:hAnsi="Times New Roman"/>
                <w:sz w:val="24"/>
                <w:szCs w:val="24"/>
              </w:rPr>
              <w:t>Cursul se va desfă</w:t>
            </w:r>
            <w:r w:rsidR="001B1709" w:rsidRPr="000A4EBA">
              <w:rPr>
                <w:rFonts w:ascii="Times New Roman" w:hAnsi="Times New Roman"/>
                <w:sz w:val="24"/>
                <w:szCs w:val="24"/>
              </w:rPr>
              <w:t>ș</w:t>
            </w:r>
            <w:r w:rsidRPr="000A4EBA">
              <w:rPr>
                <w:rFonts w:ascii="Times New Roman" w:hAnsi="Times New Roman"/>
                <w:sz w:val="24"/>
                <w:szCs w:val="24"/>
              </w:rPr>
              <w:t xml:space="preserve">ura într-o sală dotată cu videoproiector </w:t>
            </w:r>
            <w:r w:rsidR="001B1709" w:rsidRPr="000A4EBA">
              <w:rPr>
                <w:rFonts w:ascii="Times New Roman" w:hAnsi="Times New Roman"/>
                <w:sz w:val="24"/>
                <w:szCs w:val="24"/>
              </w:rPr>
              <w:t>ș</w:t>
            </w:r>
            <w:r w:rsidRPr="000A4EBA">
              <w:rPr>
                <w:rFonts w:ascii="Times New Roman" w:hAnsi="Times New Roman"/>
                <w:sz w:val="24"/>
                <w:szCs w:val="24"/>
              </w:rPr>
              <w:t xml:space="preserve">i computer. </w:t>
            </w:r>
          </w:p>
          <w:p w14:paraId="3202D18E" w14:textId="3AE189F2" w:rsidR="00E20BD3" w:rsidRPr="007F393B" w:rsidRDefault="00E20BD3" w:rsidP="006B0B01">
            <w:pPr>
              <w:spacing w:after="0" w:line="240" w:lineRule="auto"/>
              <w:ind w:left="641"/>
              <w:rPr>
                <w:rFonts w:ascii="Times New Roman" w:hAnsi="Times New Roman"/>
                <w:sz w:val="24"/>
                <w:szCs w:val="24"/>
                <w:highlight w:val="yellow"/>
              </w:rPr>
            </w:pPr>
          </w:p>
        </w:tc>
      </w:tr>
      <w:tr w:rsidR="00FD0711" w:rsidRPr="0007194F" w14:paraId="30197A50" w14:textId="77777777" w:rsidTr="6B7653A3">
        <w:tc>
          <w:tcPr>
            <w:tcW w:w="2405" w:type="dxa"/>
          </w:tcPr>
          <w:p w14:paraId="4ED81E2D" w14:textId="2210DF2A"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 xml:space="preserve">de desfășurare a </w:t>
            </w:r>
            <w:r w:rsidR="00B76B42">
              <w:rPr>
                <w:rFonts w:ascii="Times New Roman" w:hAnsi="Times New Roman"/>
                <w:sz w:val="24"/>
                <w:szCs w:val="24"/>
              </w:rPr>
              <w:t>laboratorului</w:t>
            </w:r>
          </w:p>
        </w:tc>
        <w:tc>
          <w:tcPr>
            <w:tcW w:w="8051" w:type="dxa"/>
          </w:tcPr>
          <w:p w14:paraId="1D0C60D4" w14:textId="143BF11F" w:rsidR="00FD0711" w:rsidRPr="000A4EBA" w:rsidRDefault="00493EBC" w:rsidP="000A4EBA">
            <w:pPr>
              <w:spacing w:after="0" w:line="240" w:lineRule="auto"/>
              <w:jc w:val="both"/>
              <w:rPr>
                <w:rFonts w:ascii="Times New Roman" w:hAnsi="Times New Roman"/>
                <w:sz w:val="24"/>
                <w:szCs w:val="24"/>
              </w:rPr>
            </w:pPr>
            <w:r>
              <w:rPr>
                <w:rFonts w:ascii="Times New Roman" w:hAnsi="Times New Roman"/>
                <w:sz w:val="24"/>
                <w:szCs w:val="24"/>
              </w:rPr>
              <w:t>Proiectul</w:t>
            </w:r>
            <w:r w:rsidR="006B0B01" w:rsidRPr="000A4EBA">
              <w:rPr>
                <w:rFonts w:ascii="Times New Roman" w:hAnsi="Times New Roman"/>
                <w:sz w:val="24"/>
                <w:szCs w:val="24"/>
              </w:rPr>
              <w:t xml:space="preserve"> </w:t>
            </w:r>
            <w:r w:rsidR="6B7653A3" w:rsidRPr="000A4EBA">
              <w:rPr>
                <w:rFonts w:ascii="Times New Roman" w:hAnsi="Times New Roman"/>
                <w:sz w:val="24"/>
                <w:szCs w:val="24"/>
              </w:rPr>
              <w:t>se va desfă</w:t>
            </w:r>
            <w:r w:rsidR="001B1709" w:rsidRPr="000A4EBA">
              <w:rPr>
                <w:rFonts w:ascii="Times New Roman" w:hAnsi="Times New Roman"/>
                <w:sz w:val="24"/>
                <w:szCs w:val="24"/>
              </w:rPr>
              <w:t>ș</w:t>
            </w:r>
            <w:r w:rsidR="6B7653A3" w:rsidRPr="000A4EBA">
              <w:rPr>
                <w:rFonts w:ascii="Times New Roman" w:hAnsi="Times New Roman"/>
                <w:sz w:val="24"/>
                <w:szCs w:val="24"/>
              </w:rPr>
              <w:t xml:space="preserve">ura într-o sală cu dotare specifică, care trebuie să includă </w:t>
            </w:r>
            <w:r w:rsidR="006B0B01" w:rsidRPr="000A4EBA">
              <w:rPr>
                <w:rFonts w:ascii="Times New Roman" w:hAnsi="Times New Roman"/>
                <w:sz w:val="24"/>
                <w:szCs w:val="24"/>
              </w:rPr>
              <w:t xml:space="preserve">rețea de calcul necesara lucrului asistat la </w:t>
            </w:r>
            <w:r w:rsidR="0016615A">
              <w:rPr>
                <w:rFonts w:ascii="Times New Roman" w:hAnsi="Times New Roman"/>
                <w:sz w:val="24"/>
                <w:szCs w:val="24"/>
              </w:rPr>
              <w:t xml:space="preserve">modelarea și testarea </w:t>
            </w:r>
            <w:r>
              <w:rPr>
                <w:rFonts w:ascii="Times New Roman" w:hAnsi="Times New Roman"/>
                <w:sz w:val="24"/>
                <w:szCs w:val="24"/>
              </w:rPr>
              <w:t>senzorilor și traductoarelor</w:t>
            </w:r>
            <w:r w:rsidR="006B0B01" w:rsidRPr="000A4EBA">
              <w:rPr>
                <w:rFonts w:ascii="Times New Roman" w:hAnsi="Times New Roman"/>
                <w:sz w:val="24"/>
                <w:szCs w:val="24"/>
              </w:rPr>
              <w:t>.</w:t>
            </w:r>
            <w:r w:rsidR="000A4EBA">
              <w:rPr>
                <w:rFonts w:ascii="Times New Roman" w:hAnsi="Times New Roman"/>
                <w:sz w:val="24"/>
                <w:szCs w:val="24"/>
              </w:rPr>
              <w:t xml:space="preserve"> Software</w:t>
            </w:r>
            <w:r w:rsidR="0016615A">
              <w:rPr>
                <w:rFonts w:ascii="Times New Roman" w:hAnsi="Times New Roman"/>
                <w:sz w:val="24"/>
                <w:szCs w:val="24"/>
              </w:rPr>
              <w:t xml:space="preserve"> utilizat </w:t>
            </w:r>
            <w:r w:rsidR="006B0B01" w:rsidRPr="000A4EBA">
              <w:rPr>
                <w:rFonts w:ascii="Times New Roman" w:hAnsi="Times New Roman"/>
                <w:sz w:val="24"/>
                <w:szCs w:val="24"/>
              </w:rPr>
              <w:t>MATLAB.</w:t>
            </w:r>
          </w:p>
          <w:p w14:paraId="540A7438" w14:textId="149D7323" w:rsidR="00D31C96" w:rsidRPr="00B97DD5" w:rsidRDefault="00D31C96" w:rsidP="006B0B01">
            <w:pPr>
              <w:spacing w:after="0" w:line="240" w:lineRule="auto"/>
              <w:ind w:left="641"/>
              <w:jc w:val="both"/>
              <w:rPr>
                <w:rFonts w:ascii="Times New Roman" w:hAnsi="Times New Roman"/>
                <w:sz w:val="24"/>
                <w:szCs w:val="24"/>
              </w:rPr>
            </w:pPr>
          </w:p>
        </w:tc>
      </w:tr>
    </w:tbl>
    <w:p w14:paraId="5C760D1A" w14:textId="7EFEC6D5" w:rsidR="00FD0711" w:rsidRDefault="00FD0711" w:rsidP="000B3BD0">
      <w:pPr>
        <w:spacing w:line="240" w:lineRule="auto"/>
        <w:rPr>
          <w:rFonts w:ascii="Times New Roman" w:hAnsi="Times New Roman"/>
          <w:sz w:val="24"/>
          <w:szCs w:val="24"/>
        </w:rPr>
      </w:pPr>
    </w:p>
    <w:p w14:paraId="0CAE89E1" w14:textId="30CDD58E" w:rsidR="00CC6774" w:rsidRDefault="00D31C96" w:rsidP="003E0B99">
      <w:pPr>
        <w:spacing w:line="240" w:lineRule="auto"/>
        <w:jc w:val="both"/>
        <w:rPr>
          <w:rFonts w:ascii="Times New Roman" w:hAnsi="Times New Roman"/>
          <w:sz w:val="24"/>
          <w:szCs w:val="24"/>
          <w:highlight w:val="yellow"/>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733BD4" w:rsidRPr="00B53C95">
        <w:rPr>
          <w:rFonts w:ascii="Times New Roman" w:hAnsi="Times New Roman"/>
          <w:b/>
          <w:color w:val="9BBB59" w:themeColor="accent3"/>
          <w:sz w:val="24"/>
          <w:szCs w:val="24"/>
        </w:rPr>
        <w:t xml:space="preserve"> </w:t>
      </w:r>
    </w:p>
    <w:p w14:paraId="4D59EA1B" w14:textId="123EEAA6" w:rsidR="00E20BD3" w:rsidRPr="003E0B99" w:rsidRDefault="00E20BD3" w:rsidP="000B3BD0">
      <w:pPr>
        <w:spacing w:after="0" w:line="240" w:lineRule="auto"/>
        <w:ind w:firstLine="708"/>
        <w:jc w:val="both"/>
        <w:rPr>
          <w:rFonts w:ascii="Times New Roman" w:hAnsi="Times New Roman"/>
          <w:sz w:val="24"/>
          <w:szCs w:val="24"/>
        </w:rPr>
      </w:pPr>
      <w:r w:rsidRPr="003E0B99">
        <w:rPr>
          <w:rFonts w:ascii="Times New Roman" w:hAnsi="Times New Roman"/>
          <w:sz w:val="24"/>
          <w:szCs w:val="24"/>
        </w:rPr>
        <w:t xml:space="preserve">Această disciplină se studiază în cadrul domeniului </w:t>
      </w:r>
      <w:r w:rsidR="00336F9F" w:rsidRPr="003E0B99">
        <w:rPr>
          <w:rFonts w:ascii="Times New Roman" w:hAnsi="Times New Roman"/>
          <w:sz w:val="24"/>
          <w:szCs w:val="24"/>
        </w:rPr>
        <w:t>INGINERIE AEROSPATIALA</w:t>
      </w:r>
      <w:r w:rsidRPr="003E0B99">
        <w:rPr>
          <w:rFonts w:ascii="Times New Roman" w:hAnsi="Times New Roman"/>
          <w:sz w:val="24"/>
          <w:szCs w:val="24"/>
        </w:rPr>
        <w:t xml:space="preserve"> /</w:t>
      </w:r>
      <w:r w:rsidR="00507431" w:rsidRPr="003E0B99">
        <w:rPr>
          <w:rFonts w:ascii="Times New Roman" w:hAnsi="Times New Roman"/>
          <w:sz w:val="24"/>
          <w:szCs w:val="24"/>
        </w:rPr>
        <w:t xml:space="preserve">specializarea </w:t>
      </w:r>
      <w:r w:rsidR="00336F9F" w:rsidRPr="003E0B99">
        <w:rPr>
          <w:rFonts w:ascii="Times New Roman" w:hAnsi="Times New Roman"/>
          <w:sz w:val="24"/>
          <w:szCs w:val="24"/>
        </w:rPr>
        <w:t>ECHIPAMENTE SI INSTALATII DE BORD</w:t>
      </w:r>
      <w:r w:rsidRPr="003E0B99">
        <w:rPr>
          <w:rFonts w:ascii="Times New Roman" w:hAnsi="Times New Roman"/>
          <w:sz w:val="24"/>
          <w:szCs w:val="24"/>
        </w:rPr>
        <w:t xml:space="preserve"> și își propune să familiarizeze studenții cu </w:t>
      </w:r>
      <w:r w:rsidRPr="003E0B99">
        <w:rPr>
          <w:rFonts w:ascii="Times New Roman" w:hAnsi="Times New Roman"/>
          <w:color w:val="000000" w:themeColor="text1"/>
          <w:sz w:val="24"/>
          <w:szCs w:val="24"/>
        </w:rPr>
        <w:t>principalele abordări, modele și teorii explicative ale domeniului,</w:t>
      </w:r>
      <w:r w:rsidRPr="003E0B99">
        <w:rPr>
          <w:rFonts w:ascii="Times New Roman" w:hAnsi="Times New Roman"/>
          <w:sz w:val="24"/>
          <w:szCs w:val="24"/>
        </w:rPr>
        <w:t xml:space="preserve"> utilizate în rezolvarea de aplicații practice și probleme, cu relevanță pentru stimularea procesului de învățare la studenți</w:t>
      </w:r>
      <w:r w:rsidRPr="003E0B99">
        <w:rPr>
          <w:rFonts w:ascii="Times New Roman" w:hAnsi="Times New Roman"/>
          <w:color w:val="000000" w:themeColor="text1"/>
          <w:sz w:val="24"/>
          <w:szCs w:val="24"/>
        </w:rPr>
        <w:t xml:space="preserve">. </w:t>
      </w:r>
    </w:p>
    <w:p w14:paraId="24EC420D" w14:textId="4C7F1070" w:rsidR="0016615A" w:rsidRDefault="00F0294E" w:rsidP="00F45E60">
      <w:pPr>
        <w:spacing w:after="0" w:line="240" w:lineRule="auto"/>
        <w:ind w:firstLine="708"/>
        <w:jc w:val="both"/>
        <w:rPr>
          <w:rFonts w:ascii="Times New Roman" w:hAnsi="Times New Roman"/>
          <w:b/>
          <w:sz w:val="24"/>
          <w:szCs w:val="24"/>
        </w:rPr>
      </w:pPr>
      <w:r w:rsidRPr="00F0294E">
        <w:rPr>
          <w:rFonts w:ascii="Times New Roman" w:hAnsi="Times New Roman"/>
          <w:sz w:val="24"/>
          <w:szCs w:val="24"/>
        </w:rPr>
        <w:t xml:space="preserve">Scopul general este însușirea și aprofundarea cunoștințelor privind metodele, modelele matematice și tehnologiile asociate </w:t>
      </w:r>
      <w:r w:rsidR="00493EBC">
        <w:rPr>
          <w:rFonts w:ascii="Times New Roman" w:hAnsi="Times New Roman"/>
          <w:sz w:val="24"/>
          <w:szCs w:val="24"/>
        </w:rPr>
        <w:t>senzorilor și traductoarelor</w:t>
      </w:r>
      <w:r w:rsidRPr="00F0294E">
        <w:rPr>
          <w:rFonts w:ascii="Times New Roman" w:hAnsi="Times New Roman"/>
          <w:sz w:val="24"/>
          <w:szCs w:val="24"/>
        </w:rPr>
        <w:t xml:space="preserve">, ca suport pentru proiectarea, implementarea și evaluarea acestor sisteme în </w:t>
      </w:r>
      <w:r>
        <w:rPr>
          <w:rFonts w:ascii="Times New Roman" w:hAnsi="Times New Roman"/>
          <w:sz w:val="24"/>
          <w:szCs w:val="24"/>
        </w:rPr>
        <w:t xml:space="preserve">cadrul </w:t>
      </w:r>
      <w:r w:rsidRPr="00F0294E">
        <w:rPr>
          <w:rFonts w:ascii="Times New Roman" w:hAnsi="Times New Roman"/>
          <w:sz w:val="24"/>
          <w:szCs w:val="24"/>
        </w:rPr>
        <w:t>aplicații</w:t>
      </w:r>
      <w:r>
        <w:rPr>
          <w:rFonts w:ascii="Times New Roman" w:hAnsi="Times New Roman"/>
          <w:sz w:val="24"/>
          <w:szCs w:val="24"/>
        </w:rPr>
        <w:t>lor</w:t>
      </w:r>
      <w:r w:rsidRPr="00F0294E">
        <w:rPr>
          <w:rFonts w:ascii="Times New Roman" w:hAnsi="Times New Roman"/>
          <w:sz w:val="24"/>
          <w:szCs w:val="24"/>
        </w:rPr>
        <w:t xml:space="preserve"> aero</w:t>
      </w:r>
      <w:r>
        <w:rPr>
          <w:rFonts w:ascii="Times New Roman" w:hAnsi="Times New Roman"/>
          <w:sz w:val="24"/>
          <w:szCs w:val="24"/>
        </w:rPr>
        <w:t>spațiale</w:t>
      </w:r>
      <w:r w:rsidRPr="00F0294E">
        <w:rPr>
          <w:rFonts w:ascii="Times New Roman" w:hAnsi="Times New Roman"/>
          <w:sz w:val="24"/>
          <w:szCs w:val="24"/>
        </w:rPr>
        <w:t>.</w:t>
      </w:r>
      <w:r w:rsidR="00544B99">
        <w:rPr>
          <w:rFonts w:ascii="Times New Roman" w:hAnsi="Times New Roman"/>
          <w:b/>
          <w:sz w:val="24"/>
          <w:szCs w:val="24"/>
        </w:rPr>
        <w:t xml:space="preserve"> </w:t>
      </w:r>
    </w:p>
    <w:p w14:paraId="3A4F3D51" w14:textId="21ACBDA0" w:rsidR="00F45E60" w:rsidRPr="00F45E60" w:rsidRDefault="00F0294E" w:rsidP="00F45E60">
      <w:pPr>
        <w:spacing w:after="0" w:line="240" w:lineRule="auto"/>
        <w:ind w:firstLine="708"/>
        <w:jc w:val="both"/>
        <w:rPr>
          <w:rFonts w:ascii="Times New Roman" w:hAnsi="Times New Roman"/>
          <w:sz w:val="24"/>
          <w:szCs w:val="24"/>
        </w:rPr>
      </w:pPr>
      <w:r>
        <w:rPr>
          <w:rFonts w:ascii="Times New Roman" w:hAnsi="Times New Roman"/>
          <w:sz w:val="24"/>
          <w:szCs w:val="24"/>
        </w:rPr>
        <w:t>Elemente importante în atingerea acestui scop</w:t>
      </w:r>
      <w:r w:rsidR="00F45E60" w:rsidRPr="00F45E60">
        <w:rPr>
          <w:rFonts w:ascii="Times New Roman" w:hAnsi="Times New Roman"/>
          <w:sz w:val="24"/>
          <w:szCs w:val="24"/>
        </w:rPr>
        <w:t>:</w:t>
      </w:r>
    </w:p>
    <w:p w14:paraId="7DCA3653" w14:textId="46A1E5EA" w:rsidR="00BC634D" w:rsidRPr="00BC634D" w:rsidRDefault="00BC634D" w:rsidP="00BC634D">
      <w:pPr>
        <w:numPr>
          <w:ilvl w:val="0"/>
          <w:numId w:val="31"/>
        </w:numPr>
        <w:spacing w:after="0" w:line="240" w:lineRule="auto"/>
        <w:jc w:val="both"/>
        <w:rPr>
          <w:rFonts w:ascii="Times New Roman" w:hAnsi="Times New Roman"/>
          <w:b/>
          <w:sz w:val="24"/>
          <w:szCs w:val="24"/>
        </w:rPr>
      </w:pPr>
      <w:r>
        <w:rPr>
          <w:rFonts w:ascii="Times New Roman" w:hAnsi="Times New Roman"/>
          <w:b/>
          <w:sz w:val="24"/>
          <w:szCs w:val="24"/>
        </w:rPr>
        <w:t>Î</w:t>
      </w:r>
      <w:r w:rsidRPr="00BC634D">
        <w:rPr>
          <w:rFonts w:ascii="Times New Roman" w:hAnsi="Times New Roman"/>
          <w:b/>
          <w:sz w:val="24"/>
          <w:szCs w:val="24"/>
        </w:rPr>
        <w:t>nțelegerea principiilor fundamentale de conversie a mărimilor fizice (temperatură, presiune, accelerație, debit, poziție, vibrații) în semnale electrice măsurabile.</w:t>
      </w:r>
    </w:p>
    <w:p w14:paraId="13359864" w14:textId="77777777" w:rsidR="00BC634D" w:rsidRPr="00BC634D" w:rsidRDefault="00BC634D" w:rsidP="00BC634D">
      <w:pPr>
        <w:numPr>
          <w:ilvl w:val="0"/>
          <w:numId w:val="31"/>
        </w:numPr>
        <w:spacing w:after="0" w:line="240" w:lineRule="auto"/>
        <w:jc w:val="both"/>
        <w:rPr>
          <w:rFonts w:ascii="Times New Roman" w:hAnsi="Times New Roman"/>
          <w:b/>
          <w:sz w:val="24"/>
          <w:szCs w:val="24"/>
        </w:rPr>
      </w:pPr>
      <w:r w:rsidRPr="00BC634D">
        <w:rPr>
          <w:rFonts w:ascii="Times New Roman" w:hAnsi="Times New Roman"/>
          <w:b/>
          <w:sz w:val="24"/>
          <w:szCs w:val="24"/>
        </w:rPr>
        <w:t>Clasificarea și analiza principalelor tipuri de senzori și traductoare (rezistivi, inductivi, capacitiv, piezoelectrici, optici, MEMS) utilizate în domeniul aerospațial.</w:t>
      </w:r>
    </w:p>
    <w:p w14:paraId="1F7A922A" w14:textId="135DC4A5" w:rsidR="00BC634D" w:rsidRPr="00BC634D" w:rsidRDefault="00BC634D" w:rsidP="00E67EDD">
      <w:pPr>
        <w:numPr>
          <w:ilvl w:val="0"/>
          <w:numId w:val="31"/>
        </w:numPr>
        <w:spacing w:after="0" w:line="240" w:lineRule="auto"/>
        <w:jc w:val="both"/>
        <w:rPr>
          <w:rFonts w:ascii="Times New Roman" w:hAnsi="Times New Roman"/>
          <w:b/>
          <w:sz w:val="24"/>
          <w:szCs w:val="24"/>
        </w:rPr>
      </w:pPr>
      <w:r w:rsidRPr="00BC634D">
        <w:rPr>
          <w:rFonts w:ascii="Times New Roman" w:hAnsi="Times New Roman"/>
          <w:b/>
          <w:sz w:val="24"/>
          <w:szCs w:val="24"/>
        </w:rPr>
        <w:t>Cunoașterea caracteristicilor statice (sensibilitate, linearitate, rezoluție, histerezis, interval de măsurare) și dinamice (timp de răspuns, constantă de timp, bandă de frecvență) ale senzorilor.</w:t>
      </w:r>
    </w:p>
    <w:p w14:paraId="69843B08" w14:textId="5B4A266A" w:rsidR="00BC634D" w:rsidRPr="00BC634D" w:rsidRDefault="00BC634D" w:rsidP="00BC634D">
      <w:pPr>
        <w:numPr>
          <w:ilvl w:val="0"/>
          <w:numId w:val="31"/>
        </w:numPr>
        <w:spacing w:after="0" w:line="240" w:lineRule="auto"/>
        <w:jc w:val="both"/>
        <w:rPr>
          <w:rFonts w:ascii="Times New Roman" w:hAnsi="Times New Roman"/>
          <w:b/>
          <w:sz w:val="24"/>
          <w:szCs w:val="24"/>
        </w:rPr>
      </w:pPr>
      <w:r w:rsidRPr="00BC634D">
        <w:rPr>
          <w:rFonts w:ascii="Times New Roman" w:hAnsi="Times New Roman"/>
          <w:b/>
          <w:sz w:val="24"/>
          <w:szCs w:val="24"/>
        </w:rPr>
        <w:t>Identificarea și evaluarea surselor de eroare și a metodelor de reducere/compensare a acestora în sistemele de măsurare.</w:t>
      </w:r>
    </w:p>
    <w:p w14:paraId="044A4A98" w14:textId="6AC68745" w:rsidR="00BC634D" w:rsidRPr="00BC634D" w:rsidRDefault="00BC634D" w:rsidP="00BC634D">
      <w:pPr>
        <w:numPr>
          <w:ilvl w:val="0"/>
          <w:numId w:val="31"/>
        </w:numPr>
        <w:spacing w:after="0" w:line="240" w:lineRule="auto"/>
        <w:jc w:val="both"/>
        <w:rPr>
          <w:rFonts w:ascii="Times New Roman" w:hAnsi="Times New Roman"/>
          <w:b/>
          <w:sz w:val="24"/>
          <w:szCs w:val="24"/>
        </w:rPr>
      </w:pPr>
      <w:r w:rsidRPr="00BC634D">
        <w:rPr>
          <w:rFonts w:ascii="Times New Roman" w:hAnsi="Times New Roman"/>
          <w:b/>
          <w:sz w:val="24"/>
          <w:szCs w:val="24"/>
        </w:rPr>
        <w:t>Aplicarea metodelor numerice și software-ului de simulare (MATLAB/Simulink, LabVIEW) pentru modelarea și validarea performanțelor senzorilor și traductoarelor.</w:t>
      </w:r>
    </w:p>
    <w:p w14:paraId="2902DFFE" w14:textId="36FFE7C0" w:rsidR="00BC634D" w:rsidRPr="00BC634D" w:rsidRDefault="00BC634D" w:rsidP="00BC634D">
      <w:pPr>
        <w:numPr>
          <w:ilvl w:val="0"/>
          <w:numId w:val="31"/>
        </w:numPr>
        <w:spacing w:after="0" w:line="240" w:lineRule="auto"/>
        <w:jc w:val="both"/>
        <w:rPr>
          <w:rFonts w:ascii="Times New Roman" w:hAnsi="Times New Roman"/>
          <w:b/>
          <w:sz w:val="24"/>
          <w:szCs w:val="24"/>
        </w:rPr>
      </w:pPr>
      <w:r w:rsidRPr="00BC634D">
        <w:rPr>
          <w:rFonts w:ascii="Times New Roman" w:hAnsi="Times New Roman"/>
          <w:b/>
          <w:sz w:val="24"/>
          <w:szCs w:val="24"/>
        </w:rPr>
        <w:t>Înțelegerea rolului circuitelor de condiționare a semnalului (amplificare, filtrare, conversie A/D) și a integrării acestora în lanțul de măsurare.</w:t>
      </w:r>
    </w:p>
    <w:p w14:paraId="3AB52B4C" w14:textId="12479341" w:rsidR="00BC634D" w:rsidRPr="00BC634D" w:rsidRDefault="00BC634D" w:rsidP="00BC634D">
      <w:pPr>
        <w:numPr>
          <w:ilvl w:val="0"/>
          <w:numId w:val="31"/>
        </w:numPr>
        <w:spacing w:after="0" w:line="240" w:lineRule="auto"/>
        <w:jc w:val="both"/>
        <w:rPr>
          <w:rFonts w:ascii="Times New Roman" w:hAnsi="Times New Roman"/>
          <w:b/>
          <w:sz w:val="24"/>
          <w:szCs w:val="24"/>
        </w:rPr>
      </w:pPr>
      <w:r w:rsidRPr="00BC634D">
        <w:rPr>
          <w:rFonts w:ascii="Times New Roman" w:hAnsi="Times New Roman"/>
          <w:b/>
          <w:sz w:val="24"/>
          <w:szCs w:val="24"/>
        </w:rPr>
        <w:t>Analiza și proiectarea sistemelor de achiziție și monitorizare ce integrează mai mulți senzori, cu aplicații în avionică și ingineria aerospațială.</w:t>
      </w:r>
    </w:p>
    <w:p w14:paraId="7BA1664E" w14:textId="5F9DCB5D" w:rsidR="00BC634D" w:rsidRPr="00BC634D" w:rsidRDefault="00BC634D" w:rsidP="00BC634D">
      <w:pPr>
        <w:numPr>
          <w:ilvl w:val="0"/>
          <w:numId w:val="31"/>
        </w:numPr>
        <w:spacing w:after="0" w:line="240" w:lineRule="auto"/>
        <w:jc w:val="both"/>
        <w:rPr>
          <w:rFonts w:ascii="Times New Roman" w:hAnsi="Times New Roman"/>
          <w:b/>
          <w:sz w:val="24"/>
          <w:szCs w:val="24"/>
        </w:rPr>
      </w:pPr>
      <w:r w:rsidRPr="00BC634D">
        <w:rPr>
          <w:rFonts w:ascii="Times New Roman" w:hAnsi="Times New Roman"/>
          <w:b/>
          <w:sz w:val="24"/>
          <w:szCs w:val="24"/>
        </w:rPr>
        <w:t>Dezvoltarea abilității de a selecta senzorii adecvați în funcție de cerințele specifice ale unei misiuni aerospațiale (condiții de temperatură, vibrații, mediu electromagnetic).</w:t>
      </w:r>
    </w:p>
    <w:p w14:paraId="79DEC1FB" w14:textId="77777777" w:rsidR="00BC634D" w:rsidRPr="00BC634D" w:rsidRDefault="00BC634D" w:rsidP="00BC634D">
      <w:pPr>
        <w:numPr>
          <w:ilvl w:val="0"/>
          <w:numId w:val="31"/>
        </w:numPr>
        <w:spacing w:after="0" w:line="240" w:lineRule="auto"/>
        <w:jc w:val="both"/>
        <w:rPr>
          <w:rFonts w:ascii="Times New Roman" w:hAnsi="Times New Roman"/>
          <w:b/>
          <w:sz w:val="24"/>
          <w:szCs w:val="24"/>
        </w:rPr>
      </w:pPr>
      <w:r w:rsidRPr="00BC634D">
        <w:rPr>
          <w:rFonts w:ascii="Times New Roman" w:hAnsi="Times New Roman"/>
          <w:b/>
          <w:sz w:val="24"/>
          <w:szCs w:val="24"/>
        </w:rPr>
        <w:t>Familiarizarea cu tendințele moderne în domeniul senzorilor: senzori inteligenți, senzori integrați pe microcontrolere, soluții IoT pentru aplicații aerospațiale.</w:t>
      </w:r>
    </w:p>
    <w:p w14:paraId="04042B3A" w14:textId="438F9CC8" w:rsidR="0093524A" w:rsidRPr="00F45E60" w:rsidRDefault="00BC634D" w:rsidP="00BC634D">
      <w:pPr>
        <w:numPr>
          <w:ilvl w:val="0"/>
          <w:numId w:val="31"/>
        </w:numPr>
        <w:spacing w:after="0" w:line="240" w:lineRule="auto"/>
        <w:jc w:val="both"/>
        <w:rPr>
          <w:rFonts w:ascii="Times New Roman" w:hAnsi="Times New Roman"/>
          <w:sz w:val="24"/>
          <w:szCs w:val="24"/>
        </w:rPr>
      </w:pPr>
      <w:r w:rsidRPr="00BC634D">
        <w:rPr>
          <w:rFonts w:ascii="Times New Roman" w:hAnsi="Times New Roman"/>
          <w:b/>
          <w:sz w:val="24"/>
          <w:szCs w:val="24"/>
        </w:rPr>
        <w:t>Formarea competențelor de analiză critică și evaluare a performanțelor unui sistem senzorial implementat în condiții reale de funcționare.</w:t>
      </w:r>
      <w:r w:rsidR="0093524A" w:rsidRPr="00DD5F92">
        <w:rPr>
          <w:rFonts w:ascii="Times New Roman" w:hAnsi="Times New Roman"/>
          <w:bCs/>
          <w:sz w:val="24"/>
          <w:szCs w:val="24"/>
        </w:rPr>
        <w:t xml:space="preserve"> </w:t>
      </w:r>
    </w:p>
    <w:p w14:paraId="31B597D8" w14:textId="1E8F0766" w:rsidR="0093524A" w:rsidRDefault="0093524A" w:rsidP="000B3BD0">
      <w:pPr>
        <w:spacing w:after="0" w:line="240" w:lineRule="auto"/>
        <w:ind w:firstLine="708"/>
        <w:jc w:val="both"/>
        <w:rPr>
          <w:rFonts w:ascii="Times New Roman" w:hAnsi="Times New Roman"/>
          <w:sz w:val="24"/>
          <w:szCs w:val="24"/>
        </w:rPr>
      </w:pPr>
    </w:p>
    <w:p w14:paraId="0D4011B5" w14:textId="77777777" w:rsidR="000B3BD0" w:rsidRDefault="000B3BD0" w:rsidP="000B3BD0">
      <w:pPr>
        <w:spacing w:line="240" w:lineRule="auto"/>
        <w:jc w:val="both"/>
        <w:rPr>
          <w:rFonts w:ascii="Times New Roman" w:hAnsi="Times New Roman"/>
          <w:b/>
          <w:sz w:val="24"/>
          <w:szCs w:val="24"/>
        </w:rPr>
      </w:pPr>
    </w:p>
    <w:p w14:paraId="581229AD" w14:textId="43CFC620" w:rsidR="0091383B" w:rsidRPr="007927E2" w:rsidRDefault="000B3BD0" w:rsidP="00185689">
      <w:pPr>
        <w:spacing w:line="240" w:lineRule="auto"/>
        <w:jc w:val="both"/>
        <w:rPr>
          <w:rFonts w:ascii="Times New Roman" w:hAnsi="Times New Roman"/>
          <w:i/>
          <w:iCs/>
          <w:color w:val="7F7F7F" w:themeColor="text1" w:themeTint="80"/>
          <w:sz w:val="24"/>
          <w:szCs w:val="24"/>
          <w:highlight w:val="yellow"/>
        </w:rPr>
      </w:pPr>
      <w:r w:rsidRPr="000B3BD0">
        <w:rPr>
          <w:rFonts w:ascii="Times New Roman" w:hAnsi="Times New Roman"/>
          <w:b/>
          <w:sz w:val="24"/>
          <w:szCs w:val="24"/>
        </w:rPr>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r w:rsidR="002D5B8A">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9464"/>
      </w:tblGrid>
      <w:tr w:rsidR="004B5885" w:rsidRPr="0007194F" w14:paraId="77730E71" w14:textId="77777777" w:rsidTr="004B5885">
        <w:trPr>
          <w:cantSplit/>
          <w:trHeight w:val="1975"/>
        </w:trPr>
        <w:tc>
          <w:tcPr>
            <w:tcW w:w="992" w:type="dxa"/>
            <w:textDirection w:val="btLr"/>
            <w:vAlign w:val="center"/>
          </w:tcPr>
          <w:p w14:paraId="5D4D66B7" w14:textId="474D7171" w:rsidR="004B5885" w:rsidRDefault="004B5885"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Cunoștințe</w:t>
            </w:r>
          </w:p>
        </w:tc>
        <w:tc>
          <w:tcPr>
            <w:tcW w:w="9464" w:type="dxa"/>
          </w:tcPr>
          <w:p w14:paraId="12C9B60A" w14:textId="2BAFA872" w:rsidR="00BC634D" w:rsidRPr="00BC634D" w:rsidRDefault="00BC634D" w:rsidP="00F3420C">
            <w:pPr>
              <w:numPr>
                <w:ilvl w:val="0"/>
                <w:numId w:val="30"/>
              </w:numPr>
              <w:spacing w:after="0" w:line="240" w:lineRule="auto"/>
              <w:jc w:val="both"/>
              <w:rPr>
                <w:rFonts w:ascii="Times New Roman" w:hAnsi="Times New Roman"/>
                <w:b/>
                <w:bCs/>
                <w:sz w:val="24"/>
                <w:szCs w:val="24"/>
              </w:rPr>
            </w:pPr>
            <w:r w:rsidRPr="00BC634D">
              <w:rPr>
                <w:rFonts w:ascii="Times New Roman" w:hAnsi="Times New Roman"/>
                <w:b/>
                <w:bCs/>
                <w:sz w:val="24"/>
                <w:szCs w:val="24"/>
              </w:rPr>
              <w:t>Enumeră principalele tipuri de senzori și traductoare, clasificându-le în funcție de mărimea măsurată și principiul fizic utilizat.</w:t>
            </w:r>
          </w:p>
          <w:p w14:paraId="7F729D63" w14:textId="5221D7F2" w:rsidR="00BC634D" w:rsidRPr="00BC634D" w:rsidRDefault="00BC634D" w:rsidP="009D2E66">
            <w:pPr>
              <w:numPr>
                <w:ilvl w:val="0"/>
                <w:numId w:val="30"/>
              </w:numPr>
              <w:spacing w:after="0" w:line="240" w:lineRule="auto"/>
              <w:jc w:val="both"/>
              <w:rPr>
                <w:rFonts w:ascii="Times New Roman" w:hAnsi="Times New Roman"/>
                <w:b/>
                <w:bCs/>
                <w:sz w:val="24"/>
                <w:szCs w:val="24"/>
              </w:rPr>
            </w:pPr>
            <w:r w:rsidRPr="00BC634D">
              <w:rPr>
                <w:rFonts w:ascii="Times New Roman" w:hAnsi="Times New Roman"/>
                <w:b/>
                <w:bCs/>
                <w:sz w:val="24"/>
                <w:szCs w:val="24"/>
              </w:rPr>
              <w:t>Explică principiile de funcționare ale senzorilor rezistivi, inductivi, capacitivi, piezoelectrici, optici și MEMS.</w:t>
            </w:r>
          </w:p>
          <w:p w14:paraId="64734D7A" w14:textId="2FE2193B" w:rsidR="00BC634D" w:rsidRPr="00BC634D" w:rsidRDefault="00BC634D" w:rsidP="00FD49E9">
            <w:pPr>
              <w:numPr>
                <w:ilvl w:val="0"/>
                <w:numId w:val="30"/>
              </w:numPr>
              <w:spacing w:after="0" w:line="240" w:lineRule="auto"/>
              <w:jc w:val="both"/>
              <w:rPr>
                <w:rFonts w:ascii="Times New Roman" w:hAnsi="Times New Roman"/>
                <w:b/>
                <w:bCs/>
                <w:sz w:val="24"/>
                <w:szCs w:val="24"/>
              </w:rPr>
            </w:pPr>
            <w:r w:rsidRPr="00BC634D">
              <w:rPr>
                <w:rFonts w:ascii="Times New Roman" w:hAnsi="Times New Roman"/>
                <w:b/>
                <w:bCs/>
                <w:sz w:val="24"/>
                <w:szCs w:val="24"/>
              </w:rPr>
              <w:t>Descrie parametrii și caracteristicile fundamentale ale senzorilor (sensibilitate, linearitate, rezoluție, timp de răspuns, stabilitate).</w:t>
            </w:r>
          </w:p>
          <w:p w14:paraId="08E821E0" w14:textId="1BECDE6F" w:rsidR="00BC634D" w:rsidRPr="00BC634D" w:rsidRDefault="00BC634D" w:rsidP="004F2676">
            <w:pPr>
              <w:numPr>
                <w:ilvl w:val="0"/>
                <w:numId w:val="30"/>
              </w:numPr>
              <w:spacing w:after="0" w:line="240" w:lineRule="auto"/>
              <w:jc w:val="both"/>
              <w:rPr>
                <w:rFonts w:ascii="Times New Roman" w:hAnsi="Times New Roman"/>
                <w:b/>
                <w:bCs/>
                <w:sz w:val="24"/>
                <w:szCs w:val="24"/>
              </w:rPr>
            </w:pPr>
            <w:r w:rsidRPr="00BC634D">
              <w:rPr>
                <w:rFonts w:ascii="Times New Roman" w:hAnsi="Times New Roman"/>
                <w:b/>
                <w:bCs/>
                <w:sz w:val="24"/>
                <w:szCs w:val="24"/>
              </w:rPr>
              <w:t>Recunoaște rolul circuitelor de condiționare și achiziție a semnalului în lanțul de măsurare.</w:t>
            </w:r>
          </w:p>
          <w:p w14:paraId="58A7435D" w14:textId="7F0C68A9" w:rsidR="00BC634D" w:rsidRPr="00BC634D" w:rsidRDefault="00BC634D" w:rsidP="000B2227">
            <w:pPr>
              <w:numPr>
                <w:ilvl w:val="0"/>
                <w:numId w:val="30"/>
              </w:numPr>
              <w:spacing w:after="0" w:line="240" w:lineRule="auto"/>
              <w:jc w:val="both"/>
              <w:rPr>
                <w:rFonts w:ascii="Times New Roman" w:hAnsi="Times New Roman"/>
                <w:b/>
                <w:bCs/>
                <w:sz w:val="24"/>
                <w:szCs w:val="24"/>
              </w:rPr>
            </w:pPr>
            <w:r w:rsidRPr="00BC634D">
              <w:rPr>
                <w:rFonts w:ascii="Times New Roman" w:hAnsi="Times New Roman"/>
                <w:b/>
                <w:bCs/>
                <w:sz w:val="24"/>
                <w:szCs w:val="24"/>
              </w:rPr>
              <w:t>Explică sursele principale de erori (sistematică, aleatoare, de scală) și metodele de reducere/compensare.</w:t>
            </w:r>
          </w:p>
          <w:p w14:paraId="04355825" w14:textId="24C0F790" w:rsidR="00BC634D" w:rsidRPr="00BC634D" w:rsidRDefault="00BC634D" w:rsidP="0077719E">
            <w:pPr>
              <w:numPr>
                <w:ilvl w:val="0"/>
                <w:numId w:val="30"/>
              </w:numPr>
              <w:spacing w:after="0" w:line="240" w:lineRule="auto"/>
              <w:jc w:val="both"/>
              <w:rPr>
                <w:rFonts w:ascii="Times New Roman" w:hAnsi="Times New Roman"/>
                <w:b/>
                <w:bCs/>
                <w:sz w:val="24"/>
                <w:szCs w:val="24"/>
              </w:rPr>
            </w:pPr>
            <w:r w:rsidRPr="00BC634D">
              <w:rPr>
                <w:rFonts w:ascii="Times New Roman" w:hAnsi="Times New Roman"/>
                <w:b/>
                <w:bCs/>
                <w:sz w:val="24"/>
                <w:szCs w:val="24"/>
              </w:rPr>
              <w:t>Cunoaște standardele și normele de testare și calibrare a senzorilor și traductoarelor.</w:t>
            </w:r>
          </w:p>
          <w:p w14:paraId="7BEA7D8B" w14:textId="56D573B1" w:rsidR="00BC634D" w:rsidRPr="00BC634D" w:rsidRDefault="00BC634D" w:rsidP="0076028C">
            <w:pPr>
              <w:numPr>
                <w:ilvl w:val="0"/>
                <w:numId w:val="30"/>
              </w:numPr>
              <w:spacing w:after="0" w:line="240" w:lineRule="auto"/>
              <w:jc w:val="both"/>
              <w:rPr>
                <w:rFonts w:ascii="Times New Roman" w:hAnsi="Times New Roman"/>
                <w:b/>
                <w:bCs/>
                <w:sz w:val="24"/>
                <w:szCs w:val="24"/>
              </w:rPr>
            </w:pPr>
            <w:r w:rsidRPr="00BC634D">
              <w:rPr>
                <w:rFonts w:ascii="Times New Roman" w:hAnsi="Times New Roman"/>
                <w:b/>
                <w:bCs/>
                <w:sz w:val="24"/>
                <w:szCs w:val="24"/>
              </w:rPr>
              <w:t>Identifică aplicațiile senzorilor și traductoarelor în domeniul aerospațial: monitorizarea motoarelor, măsurarea parametrilor de zbor, navigație, sisteme de control automat.</w:t>
            </w:r>
          </w:p>
          <w:p w14:paraId="267762FC" w14:textId="7D2300B9" w:rsidR="00BC634D" w:rsidRPr="00BC634D" w:rsidRDefault="00BC634D" w:rsidP="00186874">
            <w:pPr>
              <w:numPr>
                <w:ilvl w:val="0"/>
                <w:numId w:val="30"/>
              </w:numPr>
              <w:spacing w:after="0" w:line="240" w:lineRule="auto"/>
              <w:jc w:val="both"/>
              <w:rPr>
                <w:rFonts w:ascii="Times New Roman" w:hAnsi="Times New Roman"/>
                <w:b/>
                <w:bCs/>
                <w:sz w:val="24"/>
                <w:szCs w:val="24"/>
              </w:rPr>
            </w:pPr>
            <w:r w:rsidRPr="00BC634D">
              <w:rPr>
                <w:rFonts w:ascii="Times New Roman" w:hAnsi="Times New Roman"/>
                <w:b/>
                <w:bCs/>
                <w:sz w:val="24"/>
                <w:szCs w:val="24"/>
              </w:rPr>
              <w:t>Explică principiile de integrare a mai multor senzori într-un sistem multisenzor, cu accent pe fuziunea datelor.</w:t>
            </w:r>
          </w:p>
          <w:p w14:paraId="7D6A70B7" w14:textId="4D1D2F4B" w:rsidR="008A2BEE" w:rsidRPr="00561A7B" w:rsidRDefault="00BC634D" w:rsidP="00BC634D">
            <w:pPr>
              <w:numPr>
                <w:ilvl w:val="0"/>
                <w:numId w:val="30"/>
              </w:numPr>
              <w:spacing w:after="0" w:line="240" w:lineRule="auto"/>
              <w:jc w:val="both"/>
              <w:rPr>
                <w:rFonts w:ascii="Times New Roman" w:hAnsi="Times New Roman"/>
                <w:b/>
                <w:bCs/>
                <w:sz w:val="24"/>
                <w:szCs w:val="24"/>
              </w:rPr>
            </w:pPr>
            <w:r w:rsidRPr="00BC634D">
              <w:rPr>
                <w:rFonts w:ascii="Times New Roman" w:hAnsi="Times New Roman"/>
                <w:b/>
                <w:bCs/>
                <w:sz w:val="24"/>
                <w:szCs w:val="24"/>
              </w:rPr>
              <w:t>Interpretează documentația tehnică și fișele de catalog ale senzorilor, în vederea selecției și implementării lor în proiecte.</w:t>
            </w:r>
          </w:p>
        </w:tc>
      </w:tr>
      <w:tr w:rsidR="00FD0711" w:rsidRPr="0007194F" w14:paraId="110936E3" w14:textId="77777777" w:rsidTr="004B5885">
        <w:trPr>
          <w:cantSplit/>
          <w:trHeight w:val="1775"/>
        </w:trPr>
        <w:tc>
          <w:tcPr>
            <w:tcW w:w="992" w:type="dxa"/>
            <w:textDirection w:val="btLr"/>
            <w:vAlign w:val="center"/>
          </w:tcPr>
          <w:p w14:paraId="44988092" w14:textId="7246B092"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464" w:type="dxa"/>
          </w:tcPr>
          <w:p w14:paraId="069619D7" w14:textId="0410DCD9" w:rsidR="00BC634D" w:rsidRPr="00BC634D" w:rsidRDefault="00BC634D" w:rsidP="007050D7">
            <w:pPr>
              <w:pStyle w:val="ListParagraph"/>
              <w:numPr>
                <w:ilvl w:val="0"/>
                <w:numId w:val="8"/>
              </w:numPr>
              <w:rPr>
                <w:rFonts w:ascii="Times New Roman" w:hAnsi="Times New Roman"/>
                <w:b/>
                <w:bCs/>
                <w:sz w:val="24"/>
                <w:szCs w:val="24"/>
              </w:rPr>
            </w:pPr>
            <w:r w:rsidRPr="00BC634D">
              <w:rPr>
                <w:rFonts w:ascii="Times New Roman" w:hAnsi="Times New Roman"/>
                <w:b/>
                <w:bCs/>
                <w:sz w:val="24"/>
                <w:szCs w:val="24"/>
              </w:rPr>
              <w:t>Selectează tipul de senzor adecvat pentru o aplicație aerospațială, pe baza cerințelor de precizie, domeniu de măsurare și condiții de mediu.</w:t>
            </w:r>
          </w:p>
          <w:p w14:paraId="47B0D0CB" w14:textId="6924448C" w:rsidR="00BC634D" w:rsidRPr="00BC634D" w:rsidRDefault="00BC634D" w:rsidP="007F7F2A">
            <w:pPr>
              <w:pStyle w:val="ListParagraph"/>
              <w:numPr>
                <w:ilvl w:val="0"/>
                <w:numId w:val="8"/>
              </w:numPr>
              <w:rPr>
                <w:rFonts w:ascii="Times New Roman" w:hAnsi="Times New Roman"/>
                <w:b/>
                <w:bCs/>
                <w:sz w:val="24"/>
                <w:szCs w:val="24"/>
              </w:rPr>
            </w:pPr>
            <w:r w:rsidRPr="00BC634D">
              <w:rPr>
                <w:rFonts w:ascii="Times New Roman" w:hAnsi="Times New Roman"/>
                <w:b/>
                <w:bCs/>
                <w:sz w:val="24"/>
                <w:szCs w:val="24"/>
              </w:rPr>
              <w:t>Aplică modele matematice pentru descrierea și simularea comportamentului static și dinamic al senzorilor.</w:t>
            </w:r>
          </w:p>
          <w:p w14:paraId="6A2C0546" w14:textId="6B7259D0" w:rsidR="00BC634D" w:rsidRPr="00BC634D" w:rsidRDefault="00BC634D" w:rsidP="000E13BF">
            <w:pPr>
              <w:pStyle w:val="ListParagraph"/>
              <w:numPr>
                <w:ilvl w:val="0"/>
                <w:numId w:val="8"/>
              </w:numPr>
              <w:rPr>
                <w:rFonts w:ascii="Times New Roman" w:hAnsi="Times New Roman"/>
                <w:b/>
                <w:bCs/>
                <w:sz w:val="24"/>
                <w:szCs w:val="24"/>
              </w:rPr>
            </w:pPr>
            <w:r w:rsidRPr="00BC634D">
              <w:rPr>
                <w:rFonts w:ascii="Times New Roman" w:hAnsi="Times New Roman"/>
                <w:b/>
                <w:bCs/>
                <w:sz w:val="24"/>
                <w:szCs w:val="24"/>
              </w:rPr>
              <w:t>Utilizează software specializat (MATLAB/Simulink, LabVIEW) pentru modelarea, simularea și prelucrarea datelor furnizate de senzori.</w:t>
            </w:r>
          </w:p>
          <w:p w14:paraId="033DB3E7" w14:textId="60D34D77" w:rsidR="00BC634D" w:rsidRPr="00BC634D" w:rsidRDefault="00BC634D" w:rsidP="0072038F">
            <w:pPr>
              <w:pStyle w:val="ListParagraph"/>
              <w:numPr>
                <w:ilvl w:val="0"/>
                <w:numId w:val="8"/>
              </w:numPr>
              <w:rPr>
                <w:rFonts w:ascii="Times New Roman" w:hAnsi="Times New Roman"/>
                <w:b/>
                <w:bCs/>
                <w:sz w:val="24"/>
                <w:szCs w:val="24"/>
              </w:rPr>
            </w:pPr>
            <w:r w:rsidRPr="00BC634D">
              <w:rPr>
                <w:rFonts w:ascii="Times New Roman" w:hAnsi="Times New Roman"/>
                <w:b/>
                <w:bCs/>
                <w:sz w:val="24"/>
                <w:szCs w:val="24"/>
              </w:rPr>
              <w:t>Realizează circuite de condiționare a semnalului (amplificare, filtrare, conversie A/D) pentru integrarea senzorilor în sisteme de achiziție.</w:t>
            </w:r>
          </w:p>
          <w:p w14:paraId="271BCA2B" w14:textId="78F8A4D7" w:rsidR="00BC634D" w:rsidRPr="00BC634D" w:rsidRDefault="00BC634D" w:rsidP="00D367E2">
            <w:pPr>
              <w:pStyle w:val="ListParagraph"/>
              <w:numPr>
                <w:ilvl w:val="0"/>
                <w:numId w:val="8"/>
              </w:numPr>
              <w:rPr>
                <w:rFonts w:ascii="Times New Roman" w:hAnsi="Times New Roman"/>
                <w:b/>
                <w:bCs/>
                <w:sz w:val="24"/>
                <w:szCs w:val="24"/>
              </w:rPr>
            </w:pPr>
            <w:r w:rsidRPr="00BC634D">
              <w:rPr>
                <w:rFonts w:ascii="Times New Roman" w:hAnsi="Times New Roman"/>
                <w:b/>
                <w:bCs/>
                <w:sz w:val="24"/>
                <w:szCs w:val="24"/>
              </w:rPr>
              <w:t>Elaborează proceduri de testare și calibrare a senzorilor și interpretează rezultatele experimentale.</w:t>
            </w:r>
          </w:p>
          <w:p w14:paraId="3BD7A951" w14:textId="30827FC7" w:rsidR="00BC634D" w:rsidRPr="00BC634D" w:rsidRDefault="00BC634D" w:rsidP="00CD3071">
            <w:pPr>
              <w:pStyle w:val="ListParagraph"/>
              <w:numPr>
                <w:ilvl w:val="0"/>
                <w:numId w:val="8"/>
              </w:numPr>
              <w:rPr>
                <w:rFonts w:ascii="Times New Roman" w:hAnsi="Times New Roman"/>
                <w:b/>
                <w:bCs/>
                <w:sz w:val="24"/>
                <w:szCs w:val="24"/>
              </w:rPr>
            </w:pPr>
            <w:r w:rsidRPr="00BC634D">
              <w:rPr>
                <w:rFonts w:ascii="Times New Roman" w:hAnsi="Times New Roman"/>
                <w:b/>
                <w:bCs/>
                <w:sz w:val="24"/>
                <w:szCs w:val="24"/>
              </w:rPr>
              <w:t>Identifică și evaluează erorile de măsurare și stabilește metode de reducere/compensare a acestora.</w:t>
            </w:r>
          </w:p>
          <w:p w14:paraId="745B962A" w14:textId="1D836AB0" w:rsidR="00BC634D" w:rsidRPr="00BC634D" w:rsidRDefault="00BC634D" w:rsidP="00F518AC">
            <w:pPr>
              <w:pStyle w:val="ListParagraph"/>
              <w:numPr>
                <w:ilvl w:val="0"/>
                <w:numId w:val="8"/>
              </w:numPr>
              <w:rPr>
                <w:rFonts w:ascii="Times New Roman" w:hAnsi="Times New Roman"/>
                <w:b/>
                <w:bCs/>
                <w:sz w:val="24"/>
                <w:szCs w:val="24"/>
              </w:rPr>
            </w:pPr>
            <w:r w:rsidRPr="00BC634D">
              <w:rPr>
                <w:rFonts w:ascii="Times New Roman" w:hAnsi="Times New Roman"/>
                <w:b/>
                <w:bCs/>
                <w:sz w:val="24"/>
                <w:szCs w:val="24"/>
              </w:rPr>
              <w:t>Proiectează și implementează sisteme de achiziție și monitorizare care integrează mai multe tipuri de senzori.</w:t>
            </w:r>
          </w:p>
          <w:p w14:paraId="1F619C66" w14:textId="77777777" w:rsidR="00BC634D" w:rsidRPr="00BC634D" w:rsidRDefault="00BC634D" w:rsidP="00BC634D">
            <w:pPr>
              <w:pStyle w:val="ListParagraph"/>
              <w:numPr>
                <w:ilvl w:val="0"/>
                <w:numId w:val="8"/>
              </w:numPr>
              <w:rPr>
                <w:rFonts w:ascii="Times New Roman" w:hAnsi="Times New Roman"/>
                <w:szCs w:val="24"/>
              </w:rPr>
            </w:pPr>
            <w:r w:rsidRPr="00BC634D">
              <w:rPr>
                <w:rFonts w:ascii="Times New Roman" w:hAnsi="Times New Roman"/>
                <w:b/>
                <w:bCs/>
                <w:sz w:val="24"/>
                <w:szCs w:val="24"/>
              </w:rPr>
              <w:t>Analizează și compară performanțele diferitelor tipuri de senzori utilizând fișe de catalog și rezultate obținute experimental.</w:t>
            </w:r>
          </w:p>
          <w:p w14:paraId="29893D81" w14:textId="2837CEDE" w:rsidR="008A2BEE" w:rsidRPr="00CF4A75" w:rsidRDefault="00BC634D" w:rsidP="00BC634D">
            <w:pPr>
              <w:pStyle w:val="ListParagraph"/>
              <w:numPr>
                <w:ilvl w:val="0"/>
                <w:numId w:val="8"/>
              </w:numPr>
              <w:rPr>
                <w:rFonts w:ascii="Times New Roman" w:hAnsi="Times New Roman"/>
                <w:szCs w:val="24"/>
              </w:rPr>
            </w:pPr>
            <w:r w:rsidRPr="00BC634D">
              <w:rPr>
                <w:rFonts w:ascii="Times New Roman" w:hAnsi="Times New Roman"/>
                <w:b/>
                <w:bCs/>
                <w:sz w:val="24"/>
                <w:szCs w:val="24"/>
              </w:rPr>
              <w:t>Formulează concluzii și soluții tehnice pentru îmbunătățirea performanței</w:t>
            </w:r>
            <w:r>
              <w:rPr>
                <w:rFonts w:ascii="Times New Roman" w:hAnsi="Times New Roman"/>
                <w:b/>
                <w:bCs/>
                <w:sz w:val="24"/>
                <w:szCs w:val="24"/>
              </w:rPr>
              <w:t xml:space="preserve"> </w:t>
            </w:r>
            <w:r w:rsidRPr="00BC634D">
              <w:rPr>
                <w:rFonts w:ascii="Times New Roman" w:hAnsi="Times New Roman"/>
                <w:b/>
                <w:bCs/>
                <w:sz w:val="24"/>
                <w:szCs w:val="24"/>
              </w:rPr>
              <w:t>senzori</w:t>
            </w:r>
            <w:r>
              <w:rPr>
                <w:rFonts w:ascii="Times New Roman" w:hAnsi="Times New Roman"/>
                <w:b/>
                <w:bCs/>
                <w:sz w:val="24"/>
                <w:szCs w:val="24"/>
              </w:rPr>
              <w:t>lor și a traductoarelor</w:t>
            </w:r>
            <w:r w:rsidRPr="00BC634D">
              <w:rPr>
                <w:rFonts w:ascii="Times New Roman" w:hAnsi="Times New Roman"/>
                <w:b/>
                <w:bCs/>
                <w:sz w:val="24"/>
                <w:szCs w:val="24"/>
              </w:rPr>
              <w:t>.</w:t>
            </w:r>
          </w:p>
        </w:tc>
      </w:tr>
      <w:tr w:rsidR="002A2A27" w:rsidRPr="0007194F" w14:paraId="22C94215" w14:textId="77777777" w:rsidTr="004B5885">
        <w:trPr>
          <w:cantSplit/>
          <w:trHeight w:val="2329"/>
        </w:trPr>
        <w:tc>
          <w:tcPr>
            <w:tcW w:w="992" w:type="dxa"/>
            <w:textDirection w:val="btLr"/>
            <w:vAlign w:val="center"/>
          </w:tcPr>
          <w:p w14:paraId="6A44056B" w14:textId="05859F8E"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464" w:type="dxa"/>
          </w:tcPr>
          <w:p w14:paraId="52D893B8" w14:textId="49D086F0" w:rsidR="002A2A27" w:rsidRPr="00CF4A75" w:rsidRDefault="00994E0F" w:rsidP="000B3BD0">
            <w:pPr>
              <w:numPr>
                <w:ilvl w:val="0"/>
                <w:numId w:val="8"/>
              </w:numPr>
              <w:spacing w:after="0" w:line="240" w:lineRule="auto"/>
              <w:rPr>
                <w:rFonts w:ascii="Times New Roman" w:hAnsi="Times New Roman"/>
                <w:sz w:val="24"/>
                <w:szCs w:val="24"/>
              </w:rPr>
            </w:pPr>
            <w:r w:rsidRPr="0075350D">
              <w:rPr>
                <w:rFonts w:ascii="Times New Roman" w:hAnsi="Times New Roman"/>
                <w:b/>
                <w:bCs/>
                <w:sz w:val="24"/>
                <w:szCs w:val="24"/>
              </w:rPr>
              <w:t xml:space="preserve">Selectează </w:t>
            </w:r>
            <w:r w:rsidR="0075350D" w:rsidRPr="0075350D">
              <w:rPr>
                <w:rFonts w:ascii="Times New Roman" w:hAnsi="Times New Roman"/>
                <w:b/>
                <w:bCs/>
                <w:sz w:val="24"/>
                <w:szCs w:val="24"/>
              </w:rPr>
              <w:t>și utilizează surse bibliografice relevante</w:t>
            </w:r>
            <w:r w:rsidR="0075350D" w:rsidRPr="0075350D">
              <w:rPr>
                <w:rFonts w:ascii="Times New Roman" w:hAnsi="Times New Roman"/>
                <w:sz w:val="24"/>
                <w:szCs w:val="24"/>
              </w:rPr>
              <w:t xml:space="preserve"> din domeniul ingineriei aerospațiale și al </w:t>
            </w:r>
            <w:r w:rsidR="00BC634D">
              <w:rPr>
                <w:rFonts w:ascii="Times New Roman" w:hAnsi="Times New Roman"/>
                <w:sz w:val="24"/>
                <w:szCs w:val="24"/>
              </w:rPr>
              <w:t>senzorilor și traductoarelor specifice</w:t>
            </w:r>
            <w:r w:rsidR="0075350D" w:rsidRPr="0075350D">
              <w:rPr>
                <w:rFonts w:ascii="Times New Roman" w:hAnsi="Times New Roman"/>
                <w:sz w:val="24"/>
                <w:szCs w:val="24"/>
              </w:rPr>
              <w:t>, demonstrând discernământ în evaluarea calității informațiilor.</w:t>
            </w:r>
          </w:p>
          <w:p w14:paraId="62D65927" w14:textId="77777777" w:rsidR="000D4CD7" w:rsidRPr="00CF4A75" w:rsidRDefault="00CD05ED" w:rsidP="00D455BF">
            <w:pPr>
              <w:numPr>
                <w:ilvl w:val="0"/>
                <w:numId w:val="8"/>
              </w:numPr>
              <w:spacing w:after="0" w:line="240" w:lineRule="auto"/>
              <w:jc w:val="both"/>
              <w:rPr>
                <w:rFonts w:ascii="Times New Roman" w:hAnsi="Times New Roman"/>
                <w:sz w:val="24"/>
                <w:szCs w:val="24"/>
              </w:rPr>
            </w:pPr>
            <w:r w:rsidRPr="00CF4A75">
              <w:rPr>
                <w:rFonts w:ascii="Times New Roman" w:hAnsi="Times New Roman"/>
                <w:b/>
                <w:bCs/>
                <w:sz w:val="24"/>
                <w:szCs w:val="24"/>
              </w:rPr>
              <w:t xml:space="preserve">Respectă principiile de etică academică, </w:t>
            </w:r>
            <w:r w:rsidRPr="00CF4A75">
              <w:rPr>
                <w:rFonts w:ascii="Times New Roman" w:hAnsi="Times New Roman"/>
                <w:sz w:val="24"/>
                <w:szCs w:val="24"/>
              </w:rPr>
              <w:t>citând corect sursele bibliografice utilizate</w:t>
            </w:r>
            <w:r w:rsidR="00E20BD3" w:rsidRPr="00CF4A75">
              <w:rPr>
                <w:rFonts w:ascii="Times New Roman" w:hAnsi="Times New Roman"/>
                <w:sz w:val="24"/>
                <w:szCs w:val="24"/>
              </w:rPr>
              <w:t>.</w:t>
            </w:r>
          </w:p>
          <w:p w14:paraId="7269980D" w14:textId="40483AF2" w:rsidR="0075350D" w:rsidRPr="0075350D" w:rsidRDefault="0075350D" w:rsidP="000B3BD0">
            <w:pPr>
              <w:numPr>
                <w:ilvl w:val="0"/>
                <w:numId w:val="8"/>
              </w:numPr>
              <w:spacing w:after="0" w:line="240" w:lineRule="auto"/>
              <w:jc w:val="both"/>
              <w:rPr>
                <w:rFonts w:ascii="Times New Roman" w:hAnsi="Times New Roman"/>
                <w:sz w:val="24"/>
                <w:szCs w:val="24"/>
              </w:rPr>
            </w:pPr>
            <w:r w:rsidRPr="0075350D">
              <w:rPr>
                <w:rFonts w:ascii="Times New Roman" w:hAnsi="Times New Roman"/>
                <w:b/>
                <w:sz w:val="24"/>
                <w:szCs w:val="24"/>
              </w:rPr>
              <w:t xml:space="preserve">Demonstrează autonomie și inițiativă </w:t>
            </w:r>
            <w:r w:rsidRPr="0075350D">
              <w:rPr>
                <w:rFonts w:ascii="Times New Roman" w:hAnsi="Times New Roman"/>
                <w:bCs/>
                <w:sz w:val="24"/>
                <w:szCs w:val="24"/>
              </w:rPr>
              <w:t xml:space="preserve">în realizarea de lucrări științifice originale în domeniul </w:t>
            </w:r>
            <w:r w:rsidR="00BC634D">
              <w:rPr>
                <w:rFonts w:ascii="Times New Roman" w:hAnsi="Times New Roman"/>
                <w:sz w:val="24"/>
                <w:szCs w:val="24"/>
              </w:rPr>
              <w:t>senzorilor și traductoarelor</w:t>
            </w:r>
            <w:r w:rsidR="00BC634D">
              <w:rPr>
                <w:rFonts w:ascii="Times New Roman" w:hAnsi="Times New Roman"/>
                <w:sz w:val="24"/>
                <w:szCs w:val="24"/>
              </w:rPr>
              <w:t>.</w:t>
            </w:r>
          </w:p>
          <w:p w14:paraId="3C574C64" w14:textId="09C4CB66" w:rsidR="00E91F96" w:rsidRPr="00CF4A75" w:rsidRDefault="00E91F96" w:rsidP="000B3BD0">
            <w:pPr>
              <w:numPr>
                <w:ilvl w:val="0"/>
                <w:numId w:val="8"/>
              </w:numPr>
              <w:spacing w:after="0" w:line="240" w:lineRule="auto"/>
              <w:jc w:val="both"/>
              <w:rPr>
                <w:rFonts w:ascii="Times New Roman" w:hAnsi="Times New Roman"/>
                <w:sz w:val="24"/>
                <w:szCs w:val="24"/>
              </w:rPr>
            </w:pPr>
            <w:r w:rsidRPr="00CF4A75">
              <w:rPr>
                <w:rFonts w:ascii="Times New Roman" w:hAnsi="Times New Roman"/>
                <w:b/>
                <w:bCs/>
                <w:sz w:val="24"/>
                <w:szCs w:val="24"/>
              </w:rPr>
              <w:t xml:space="preserve">Demonstrează receptivitate </w:t>
            </w:r>
            <w:r w:rsidRPr="00CF4A75">
              <w:rPr>
                <w:rFonts w:ascii="Times New Roman" w:hAnsi="Times New Roman"/>
                <w:sz w:val="24"/>
                <w:szCs w:val="24"/>
              </w:rPr>
              <w:t>pentru contexte noi de învățare</w:t>
            </w:r>
            <w:r w:rsidR="003E0B99" w:rsidRPr="00CF4A75">
              <w:rPr>
                <w:rFonts w:ascii="Times New Roman" w:hAnsi="Times New Roman"/>
                <w:sz w:val="24"/>
                <w:szCs w:val="24"/>
              </w:rPr>
              <w:t xml:space="preserve"> in </w:t>
            </w:r>
            <w:r w:rsidR="00BC634D">
              <w:rPr>
                <w:rFonts w:ascii="Times New Roman" w:hAnsi="Times New Roman"/>
                <w:sz w:val="24"/>
                <w:szCs w:val="24"/>
              </w:rPr>
              <w:t xml:space="preserve">cadrul </w:t>
            </w:r>
            <w:r w:rsidR="003E0B99" w:rsidRPr="00CF4A75">
              <w:rPr>
                <w:rFonts w:ascii="Times New Roman" w:hAnsi="Times New Roman"/>
                <w:sz w:val="24"/>
                <w:szCs w:val="24"/>
              </w:rPr>
              <w:t>domeniul</w:t>
            </w:r>
            <w:r w:rsidR="00BC634D">
              <w:rPr>
                <w:rFonts w:ascii="Times New Roman" w:hAnsi="Times New Roman"/>
                <w:sz w:val="24"/>
                <w:szCs w:val="24"/>
              </w:rPr>
              <w:t>ui</w:t>
            </w:r>
            <w:r w:rsidR="003E0B99" w:rsidRPr="00CF4A75">
              <w:rPr>
                <w:rFonts w:ascii="Times New Roman" w:hAnsi="Times New Roman"/>
                <w:sz w:val="24"/>
                <w:szCs w:val="24"/>
              </w:rPr>
              <w:t xml:space="preserve"> </w:t>
            </w:r>
            <w:r w:rsidR="00BC634D">
              <w:rPr>
                <w:rFonts w:ascii="Times New Roman" w:hAnsi="Times New Roman"/>
                <w:sz w:val="24"/>
                <w:szCs w:val="24"/>
              </w:rPr>
              <w:t>senzorilor și traductoarelor</w:t>
            </w:r>
            <w:r w:rsidR="00CF4A75" w:rsidRPr="00CF4A75">
              <w:rPr>
                <w:rFonts w:ascii="Times New Roman" w:hAnsi="Times New Roman"/>
                <w:sz w:val="24"/>
                <w:szCs w:val="24"/>
              </w:rPr>
              <w:t>.</w:t>
            </w:r>
          </w:p>
          <w:p w14:paraId="03434323" w14:textId="7819C35E" w:rsidR="00E91F96" w:rsidRPr="00CF4A75" w:rsidRDefault="00E91F96" w:rsidP="000B3BD0">
            <w:pPr>
              <w:numPr>
                <w:ilvl w:val="0"/>
                <w:numId w:val="8"/>
              </w:numPr>
              <w:spacing w:after="0" w:line="240" w:lineRule="auto"/>
              <w:jc w:val="both"/>
              <w:rPr>
                <w:rFonts w:ascii="Times New Roman" w:hAnsi="Times New Roman"/>
                <w:color w:val="92D050"/>
                <w:sz w:val="24"/>
                <w:szCs w:val="24"/>
              </w:rPr>
            </w:pPr>
            <w:r w:rsidRPr="00CF4A75">
              <w:rPr>
                <w:rFonts w:ascii="Times New Roman" w:hAnsi="Times New Roman"/>
                <w:b/>
                <w:bCs/>
                <w:sz w:val="24"/>
                <w:szCs w:val="24"/>
              </w:rPr>
              <w:t>Manifestă colaborare</w:t>
            </w:r>
            <w:r w:rsidRPr="00CF4A75">
              <w:rPr>
                <w:rFonts w:ascii="Times New Roman" w:hAnsi="Times New Roman"/>
                <w:sz w:val="24"/>
                <w:szCs w:val="24"/>
              </w:rPr>
              <w:t xml:space="preserve"> cu ceilalți colegi și cadre didactice în desfășurarea activităților didactice</w:t>
            </w:r>
            <w:r w:rsidR="00287260" w:rsidRPr="00CF4A75">
              <w:rPr>
                <w:rFonts w:ascii="Times New Roman" w:hAnsi="Times New Roman"/>
                <w:sz w:val="24"/>
                <w:szCs w:val="24"/>
              </w:rPr>
              <w:t xml:space="preserve">. </w:t>
            </w:r>
          </w:p>
          <w:p w14:paraId="47D99CCF" w14:textId="25857CC8" w:rsidR="00E91F96" w:rsidRPr="00CF4A75" w:rsidRDefault="00E91F96" w:rsidP="000B3BD0">
            <w:pPr>
              <w:numPr>
                <w:ilvl w:val="0"/>
                <w:numId w:val="8"/>
              </w:numPr>
              <w:spacing w:after="0" w:line="240" w:lineRule="auto"/>
              <w:jc w:val="both"/>
              <w:rPr>
                <w:rFonts w:ascii="Times New Roman" w:hAnsi="Times New Roman"/>
                <w:sz w:val="24"/>
                <w:szCs w:val="24"/>
              </w:rPr>
            </w:pPr>
            <w:r w:rsidRPr="00CF4A75">
              <w:rPr>
                <w:rFonts w:ascii="Times New Roman" w:hAnsi="Times New Roman"/>
                <w:b/>
                <w:bCs/>
                <w:sz w:val="24"/>
                <w:szCs w:val="24"/>
              </w:rPr>
              <w:t xml:space="preserve">Demonstrează autonomie </w:t>
            </w:r>
            <w:r w:rsidRPr="00CF4A75">
              <w:rPr>
                <w:rFonts w:ascii="Times New Roman" w:hAnsi="Times New Roman"/>
                <w:sz w:val="24"/>
                <w:szCs w:val="24"/>
              </w:rPr>
              <w:t>în organizarea situației/contextului de învățare sau a situației problemă de rezolvat</w:t>
            </w:r>
            <w:r w:rsidR="003E0B99" w:rsidRPr="00CF4A75">
              <w:rPr>
                <w:rFonts w:ascii="Times New Roman" w:hAnsi="Times New Roman"/>
                <w:sz w:val="24"/>
                <w:szCs w:val="24"/>
              </w:rPr>
              <w:t xml:space="preserve"> pentru aparatele </w:t>
            </w:r>
            <w:r w:rsidR="00CF4A75" w:rsidRPr="00CF4A75">
              <w:rPr>
                <w:rFonts w:ascii="Times New Roman" w:hAnsi="Times New Roman"/>
                <w:sz w:val="24"/>
                <w:szCs w:val="24"/>
              </w:rPr>
              <w:t>de</w:t>
            </w:r>
            <w:r w:rsidR="003E0B99" w:rsidRPr="00CF4A75">
              <w:rPr>
                <w:rFonts w:ascii="Times New Roman" w:hAnsi="Times New Roman"/>
                <w:sz w:val="24"/>
                <w:szCs w:val="24"/>
              </w:rPr>
              <w:t xml:space="preserve"> zbor</w:t>
            </w:r>
            <w:r w:rsidR="00CF4A75" w:rsidRPr="00CF4A75">
              <w:rPr>
                <w:rFonts w:ascii="Times New Roman" w:hAnsi="Times New Roman"/>
                <w:sz w:val="24"/>
                <w:szCs w:val="24"/>
              </w:rPr>
              <w:t>.</w:t>
            </w:r>
          </w:p>
          <w:p w14:paraId="1C04090D" w14:textId="00D0E011" w:rsidR="009A64D0" w:rsidRPr="00CF4A75" w:rsidRDefault="009A64D0" w:rsidP="000B3BD0">
            <w:pPr>
              <w:numPr>
                <w:ilvl w:val="0"/>
                <w:numId w:val="8"/>
              </w:numPr>
              <w:spacing w:after="0" w:line="240" w:lineRule="auto"/>
              <w:jc w:val="both"/>
              <w:rPr>
                <w:rFonts w:ascii="Times New Roman" w:hAnsi="Times New Roman"/>
                <w:color w:val="92D050"/>
                <w:sz w:val="24"/>
                <w:szCs w:val="24"/>
              </w:rPr>
            </w:pPr>
            <w:r w:rsidRPr="00CF4A75">
              <w:rPr>
                <w:rFonts w:ascii="Times New Roman" w:hAnsi="Times New Roman"/>
                <w:b/>
                <w:bCs/>
                <w:sz w:val="24"/>
                <w:szCs w:val="24"/>
              </w:rPr>
              <w:t>Manifestă responsabilitate socială</w:t>
            </w:r>
            <w:r w:rsidRPr="00CF4A75">
              <w:rPr>
                <w:rFonts w:ascii="Times New Roman" w:hAnsi="Times New Roman"/>
                <w:sz w:val="24"/>
                <w:szCs w:val="24"/>
              </w:rPr>
              <w:t xml:space="preserve"> prin implicarea activă în viața socială studențească/implicare în evenimentele din comunitatea academică</w:t>
            </w:r>
            <w:r w:rsidR="003B7974" w:rsidRPr="00CF4A75">
              <w:rPr>
                <w:rFonts w:ascii="Times New Roman" w:hAnsi="Times New Roman"/>
                <w:sz w:val="24"/>
                <w:szCs w:val="24"/>
              </w:rPr>
              <w:t xml:space="preserve">. </w:t>
            </w:r>
          </w:p>
          <w:p w14:paraId="21577D83" w14:textId="18E5E83B" w:rsidR="0075350D" w:rsidRPr="0075350D" w:rsidRDefault="0075350D" w:rsidP="000B3BD0">
            <w:pPr>
              <w:numPr>
                <w:ilvl w:val="0"/>
                <w:numId w:val="8"/>
              </w:numPr>
              <w:spacing w:after="0" w:line="240" w:lineRule="auto"/>
              <w:jc w:val="both"/>
              <w:rPr>
                <w:rFonts w:ascii="Times New Roman" w:hAnsi="Times New Roman"/>
                <w:sz w:val="24"/>
                <w:szCs w:val="24"/>
              </w:rPr>
            </w:pPr>
            <w:r w:rsidRPr="0075350D">
              <w:rPr>
                <w:rFonts w:ascii="Times New Roman" w:hAnsi="Times New Roman"/>
                <w:b/>
                <w:bCs/>
                <w:sz w:val="24"/>
                <w:szCs w:val="24"/>
              </w:rPr>
              <w:t>Promovează soluții inovatoare și sustenabile pentru utilizarea s</w:t>
            </w:r>
            <w:r w:rsidR="00C20074">
              <w:rPr>
                <w:rFonts w:ascii="Times New Roman" w:hAnsi="Times New Roman"/>
                <w:b/>
                <w:bCs/>
                <w:sz w:val="24"/>
                <w:szCs w:val="24"/>
              </w:rPr>
              <w:t>enzorilor și traductoarelor</w:t>
            </w:r>
            <w:r w:rsidRPr="0075350D">
              <w:rPr>
                <w:rFonts w:ascii="Times New Roman" w:hAnsi="Times New Roman"/>
                <w:b/>
                <w:bCs/>
                <w:sz w:val="24"/>
                <w:szCs w:val="24"/>
              </w:rPr>
              <w:t xml:space="preserve"> în </w:t>
            </w:r>
            <w:r w:rsidRPr="0075350D">
              <w:rPr>
                <w:rFonts w:ascii="Times New Roman" w:hAnsi="Times New Roman"/>
                <w:sz w:val="24"/>
                <w:szCs w:val="24"/>
              </w:rPr>
              <w:t>domenii aplicative, cum ar fi dronele, transportul autonom sau aplicațiile duale (civile/militare).</w:t>
            </w:r>
          </w:p>
          <w:p w14:paraId="6FEB1282" w14:textId="536C80F0" w:rsidR="00294A50" w:rsidRPr="00CF4A75" w:rsidRDefault="00294A50" w:rsidP="000B3BD0">
            <w:pPr>
              <w:numPr>
                <w:ilvl w:val="0"/>
                <w:numId w:val="8"/>
              </w:numPr>
              <w:spacing w:after="0" w:line="240" w:lineRule="auto"/>
              <w:jc w:val="both"/>
              <w:rPr>
                <w:rFonts w:ascii="Times New Roman" w:hAnsi="Times New Roman"/>
                <w:sz w:val="24"/>
                <w:szCs w:val="24"/>
              </w:rPr>
            </w:pPr>
            <w:r w:rsidRPr="00CF4A75">
              <w:rPr>
                <w:rFonts w:ascii="Times New Roman" w:hAnsi="Times New Roman"/>
                <w:b/>
                <w:bCs/>
                <w:sz w:val="24"/>
                <w:szCs w:val="24"/>
              </w:rPr>
              <w:t>Conștientizează valoarea contribuției sale în domeniul ingineriei</w:t>
            </w:r>
            <w:r w:rsidR="003E0B99" w:rsidRPr="00CF4A75">
              <w:rPr>
                <w:rFonts w:ascii="Times New Roman" w:hAnsi="Times New Roman"/>
                <w:b/>
                <w:bCs/>
                <w:sz w:val="24"/>
                <w:szCs w:val="24"/>
              </w:rPr>
              <w:t xml:space="preserve"> aerospațiale</w:t>
            </w:r>
            <w:r w:rsidRPr="00CF4A75">
              <w:rPr>
                <w:rFonts w:ascii="Times New Roman" w:hAnsi="Times New Roman"/>
                <w:sz w:val="24"/>
                <w:szCs w:val="24"/>
              </w:rPr>
              <w:t xml:space="preserve"> la identificarea de soluții </w:t>
            </w:r>
            <w:r w:rsidR="000E4FBF" w:rsidRPr="00CF4A75">
              <w:rPr>
                <w:rFonts w:ascii="Times New Roman" w:hAnsi="Times New Roman"/>
                <w:sz w:val="24"/>
                <w:szCs w:val="24"/>
              </w:rPr>
              <w:t xml:space="preserve">viabile/sustenabile </w:t>
            </w:r>
            <w:r w:rsidRPr="00CF4A75">
              <w:rPr>
                <w:rFonts w:ascii="Times New Roman" w:hAnsi="Times New Roman"/>
                <w:sz w:val="24"/>
                <w:szCs w:val="24"/>
              </w:rPr>
              <w:t>care să rezolve probleme din viața socială și economică (responsabilitate socială)</w:t>
            </w:r>
            <w:r w:rsidR="00E20BD3" w:rsidRPr="00CF4A75">
              <w:rPr>
                <w:rFonts w:ascii="Times New Roman" w:hAnsi="Times New Roman"/>
                <w:sz w:val="24"/>
                <w:szCs w:val="24"/>
              </w:rPr>
              <w:t>.</w:t>
            </w:r>
            <w:r w:rsidR="006577CD" w:rsidRPr="00CF4A75">
              <w:rPr>
                <w:rFonts w:ascii="Times New Roman" w:hAnsi="Times New Roman"/>
                <w:sz w:val="24"/>
                <w:szCs w:val="24"/>
              </w:rPr>
              <w:t xml:space="preserve"> </w:t>
            </w:r>
            <w:r w:rsidR="003E0B99" w:rsidRPr="00CF4A75">
              <w:rPr>
                <w:rFonts w:ascii="Times New Roman" w:hAnsi="Times New Roman"/>
                <w:sz w:val="24"/>
                <w:szCs w:val="24"/>
              </w:rPr>
              <w:t xml:space="preserve">Utilizarea </w:t>
            </w:r>
            <w:r w:rsidR="00BC634D">
              <w:rPr>
                <w:rFonts w:ascii="Times New Roman" w:hAnsi="Times New Roman"/>
                <w:sz w:val="24"/>
                <w:szCs w:val="24"/>
              </w:rPr>
              <w:t>senzorilor și traductoarelor</w:t>
            </w:r>
            <w:r w:rsidR="0075350D">
              <w:rPr>
                <w:rFonts w:ascii="Times New Roman" w:hAnsi="Times New Roman"/>
                <w:sz w:val="24"/>
                <w:szCs w:val="24"/>
              </w:rPr>
              <w:t xml:space="preserve"> în cadrul unor aplicații noi precum </w:t>
            </w:r>
            <w:r w:rsidR="003E0B99" w:rsidRPr="00CF4A75">
              <w:rPr>
                <w:rFonts w:ascii="Times New Roman" w:hAnsi="Times New Roman"/>
                <w:sz w:val="24"/>
                <w:szCs w:val="24"/>
              </w:rPr>
              <w:t>transportul urban.</w:t>
            </w:r>
          </w:p>
          <w:p w14:paraId="59A2C645" w14:textId="1DC50B75" w:rsidR="00D87395" w:rsidRPr="00CF4A75" w:rsidRDefault="00D87395" w:rsidP="000B3BD0">
            <w:pPr>
              <w:numPr>
                <w:ilvl w:val="0"/>
                <w:numId w:val="8"/>
              </w:numPr>
              <w:spacing w:after="0" w:line="240" w:lineRule="auto"/>
              <w:jc w:val="both"/>
              <w:rPr>
                <w:rFonts w:ascii="Times New Roman" w:hAnsi="Times New Roman"/>
                <w:color w:val="92D050"/>
                <w:sz w:val="24"/>
                <w:szCs w:val="24"/>
              </w:rPr>
            </w:pPr>
            <w:r w:rsidRPr="00CF4A75">
              <w:rPr>
                <w:rFonts w:ascii="Times New Roman" w:hAnsi="Times New Roman"/>
                <w:b/>
                <w:bCs/>
                <w:sz w:val="24"/>
                <w:szCs w:val="24"/>
              </w:rPr>
              <w:t xml:space="preserve">Aplică principii de etică/deontologie profesională în analiza impactului tehnologic al soluțiilor propuse </w:t>
            </w:r>
            <w:r w:rsidRPr="00CF4A75">
              <w:rPr>
                <w:rFonts w:ascii="Times New Roman" w:hAnsi="Times New Roman"/>
                <w:sz w:val="24"/>
                <w:szCs w:val="24"/>
              </w:rPr>
              <w:t xml:space="preserve">în domeniul </w:t>
            </w:r>
            <w:r w:rsidR="002D6D63" w:rsidRPr="00CF4A75">
              <w:rPr>
                <w:rFonts w:ascii="Times New Roman" w:hAnsi="Times New Roman"/>
                <w:sz w:val="24"/>
                <w:szCs w:val="24"/>
              </w:rPr>
              <w:t xml:space="preserve">aparatelor </w:t>
            </w:r>
            <w:r w:rsidR="00CF4A75" w:rsidRPr="00CF4A75">
              <w:rPr>
                <w:rFonts w:ascii="Times New Roman" w:hAnsi="Times New Roman"/>
                <w:sz w:val="24"/>
                <w:szCs w:val="24"/>
              </w:rPr>
              <w:t>de</w:t>
            </w:r>
            <w:r w:rsidR="002D6D63" w:rsidRPr="00CF4A75">
              <w:rPr>
                <w:rFonts w:ascii="Times New Roman" w:hAnsi="Times New Roman"/>
                <w:sz w:val="24"/>
                <w:szCs w:val="24"/>
              </w:rPr>
              <w:t xml:space="preserve"> zbor</w:t>
            </w:r>
            <w:r w:rsidRPr="00CF4A75">
              <w:rPr>
                <w:rFonts w:ascii="Times New Roman" w:hAnsi="Times New Roman"/>
                <w:sz w:val="24"/>
                <w:szCs w:val="24"/>
              </w:rPr>
              <w:t xml:space="preserve"> asupra mediului înconjurător</w:t>
            </w:r>
            <w:r w:rsidR="00E20BD3" w:rsidRPr="00CF4A75">
              <w:rPr>
                <w:rFonts w:ascii="Times New Roman" w:hAnsi="Times New Roman"/>
                <w:sz w:val="24"/>
                <w:szCs w:val="24"/>
              </w:rPr>
              <w:t>.</w:t>
            </w:r>
            <w:r w:rsidR="006577CD" w:rsidRPr="00CF4A75">
              <w:rPr>
                <w:rFonts w:ascii="Times New Roman" w:hAnsi="Times New Roman"/>
                <w:sz w:val="24"/>
                <w:szCs w:val="24"/>
              </w:rPr>
              <w:t xml:space="preserve"> </w:t>
            </w:r>
            <w:r w:rsidR="003E0B99" w:rsidRPr="00CF4A75">
              <w:rPr>
                <w:rFonts w:ascii="Times New Roman" w:hAnsi="Times New Roman"/>
                <w:sz w:val="24"/>
                <w:szCs w:val="24"/>
              </w:rPr>
              <w:t>Programe de conversie a tehnologiilo</w:t>
            </w:r>
            <w:r w:rsidR="000626B3" w:rsidRPr="00CF4A75">
              <w:rPr>
                <w:rFonts w:ascii="Times New Roman" w:hAnsi="Times New Roman"/>
                <w:sz w:val="24"/>
                <w:szCs w:val="24"/>
              </w:rPr>
              <w:t>r</w:t>
            </w:r>
            <w:r w:rsidR="003E0B99" w:rsidRPr="00CF4A75">
              <w:rPr>
                <w:rFonts w:ascii="Times New Roman" w:hAnsi="Times New Roman"/>
                <w:sz w:val="24"/>
                <w:szCs w:val="24"/>
              </w:rPr>
              <w:t xml:space="preserve"> militare la aplicații civile.</w:t>
            </w:r>
          </w:p>
          <w:p w14:paraId="2B762AD5" w14:textId="55B6E8C2" w:rsidR="000626B3" w:rsidRPr="00CF4A75" w:rsidRDefault="007927E2" w:rsidP="000626B3">
            <w:pPr>
              <w:numPr>
                <w:ilvl w:val="0"/>
                <w:numId w:val="8"/>
              </w:numPr>
              <w:spacing w:after="0" w:line="240" w:lineRule="auto"/>
              <w:jc w:val="both"/>
              <w:rPr>
                <w:rFonts w:ascii="Times New Roman" w:hAnsi="Times New Roman"/>
                <w:sz w:val="24"/>
                <w:szCs w:val="24"/>
              </w:rPr>
            </w:pPr>
            <w:r w:rsidRPr="00CF4A75">
              <w:rPr>
                <w:rFonts w:ascii="Times New Roman" w:hAnsi="Times New Roman"/>
                <w:sz w:val="24"/>
                <w:szCs w:val="24"/>
              </w:rPr>
              <w:t>Analizează și interpretează</w:t>
            </w:r>
            <w:r w:rsidR="003B55E2" w:rsidRPr="00CF4A75">
              <w:rPr>
                <w:rFonts w:ascii="Times New Roman" w:hAnsi="Times New Roman"/>
                <w:sz w:val="24"/>
                <w:szCs w:val="24"/>
              </w:rPr>
              <w:t xml:space="preserve"> oportunități de afaceri</w:t>
            </w:r>
            <w:r w:rsidR="00E91F96" w:rsidRPr="00CF4A75">
              <w:rPr>
                <w:rFonts w:ascii="Times New Roman" w:hAnsi="Times New Roman"/>
                <w:sz w:val="24"/>
                <w:szCs w:val="24"/>
              </w:rPr>
              <w:t xml:space="preserve">/de dezvoltare antreprenorială în domeniul </w:t>
            </w:r>
            <w:r w:rsidR="00BC634D">
              <w:rPr>
                <w:rFonts w:ascii="Times New Roman" w:hAnsi="Times New Roman"/>
                <w:sz w:val="24"/>
                <w:szCs w:val="24"/>
              </w:rPr>
              <w:t>senzorilor și traductoarelor</w:t>
            </w:r>
            <w:r w:rsidR="000626B3" w:rsidRPr="00CF4A75">
              <w:rPr>
                <w:rFonts w:ascii="Times New Roman" w:hAnsi="Times New Roman"/>
                <w:sz w:val="24"/>
                <w:szCs w:val="24"/>
              </w:rPr>
              <w:t>.</w:t>
            </w:r>
          </w:p>
          <w:p w14:paraId="22E40A3E" w14:textId="77777777" w:rsidR="00EF4811" w:rsidRPr="008A2BEE" w:rsidRDefault="00B97DD5" w:rsidP="000626B3">
            <w:pPr>
              <w:numPr>
                <w:ilvl w:val="0"/>
                <w:numId w:val="8"/>
              </w:numPr>
              <w:spacing w:after="0" w:line="240" w:lineRule="auto"/>
              <w:jc w:val="both"/>
              <w:rPr>
                <w:rFonts w:ascii="Times New Roman" w:hAnsi="Times New Roman"/>
                <w:sz w:val="24"/>
                <w:szCs w:val="24"/>
              </w:rPr>
            </w:pPr>
            <w:r w:rsidRPr="00CF4A75">
              <w:rPr>
                <w:rFonts w:ascii="Times New Roman" w:eastAsia="Calibri" w:hAnsi="Times New Roman"/>
                <w:b/>
                <w:bCs/>
                <w:color w:val="000000" w:themeColor="text1"/>
                <w:sz w:val="24"/>
                <w:szCs w:val="24"/>
              </w:rPr>
              <w:t>Demon</w:t>
            </w:r>
            <w:r w:rsidR="00E20BD3" w:rsidRPr="00CF4A75">
              <w:rPr>
                <w:rFonts w:ascii="Times New Roman" w:eastAsia="Calibri" w:hAnsi="Times New Roman"/>
                <w:b/>
                <w:bCs/>
                <w:color w:val="000000" w:themeColor="text1"/>
                <w:sz w:val="24"/>
                <w:szCs w:val="24"/>
              </w:rPr>
              <w:t>s</w:t>
            </w:r>
            <w:r w:rsidRPr="00CF4A75">
              <w:rPr>
                <w:rFonts w:ascii="Times New Roman" w:eastAsia="Calibri" w:hAnsi="Times New Roman"/>
                <w:b/>
                <w:bCs/>
                <w:color w:val="000000" w:themeColor="text1"/>
                <w:sz w:val="24"/>
                <w:szCs w:val="24"/>
              </w:rPr>
              <w:t>trează</w:t>
            </w:r>
            <w:r w:rsidR="003B55E2" w:rsidRPr="00CF4A75">
              <w:rPr>
                <w:rFonts w:ascii="Times New Roman" w:eastAsia="Calibri" w:hAnsi="Times New Roman"/>
                <w:b/>
                <w:bCs/>
                <w:color w:val="000000" w:themeColor="text1"/>
                <w:sz w:val="24"/>
                <w:szCs w:val="24"/>
              </w:rPr>
              <w:t xml:space="preserve"> </w:t>
            </w:r>
            <w:r w:rsidR="003B55E2" w:rsidRPr="00CF4A75">
              <w:rPr>
                <w:rFonts w:ascii="Times New Roman" w:hAnsi="Times New Roman"/>
                <w:b/>
                <w:bCs/>
                <w:color w:val="000000" w:themeColor="text1"/>
                <w:sz w:val="24"/>
                <w:szCs w:val="24"/>
              </w:rPr>
              <w:t>abilităț</w:t>
            </w:r>
            <w:r w:rsidR="003B55E2" w:rsidRPr="00CF4A75">
              <w:rPr>
                <w:rFonts w:ascii="Times New Roman" w:eastAsia="Calibri" w:hAnsi="Times New Roman"/>
                <w:b/>
                <w:bCs/>
                <w:color w:val="000000" w:themeColor="text1"/>
                <w:sz w:val="24"/>
                <w:szCs w:val="24"/>
              </w:rPr>
              <w:t>i de management</w:t>
            </w:r>
            <w:r w:rsidR="003B55E2" w:rsidRPr="00CF4A75">
              <w:rPr>
                <w:rFonts w:ascii="Times New Roman" w:eastAsia="Calibri" w:hAnsi="Times New Roman"/>
                <w:color w:val="000000" w:themeColor="text1"/>
                <w:sz w:val="24"/>
                <w:szCs w:val="24"/>
              </w:rPr>
              <w:t xml:space="preserve"> al </w:t>
            </w:r>
            <w:r w:rsidR="009A64D0" w:rsidRPr="00CF4A75">
              <w:rPr>
                <w:rFonts w:ascii="Times New Roman" w:eastAsia="Calibri" w:hAnsi="Times New Roman"/>
                <w:color w:val="000000" w:themeColor="text1"/>
                <w:sz w:val="24"/>
                <w:szCs w:val="24"/>
              </w:rPr>
              <w:t>situațiilor din viața reală</w:t>
            </w:r>
            <w:r w:rsidR="002D6D63" w:rsidRPr="00CF4A75">
              <w:rPr>
                <w:rFonts w:ascii="Times New Roman" w:eastAsia="Calibri" w:hAnsi="Times New Roman"/>
                <w:color w:val="000000" w:themeColor="text1"/>
                <w:sz w:val="24"/>
                <w:szCs w:val="24"/>
              </w:rPr>
              <w:t xml:space="preserve"> gestionând atent timpul aferent fiecărei activități</w:t>
            </w:r>
            <w:r w:rsidR="000626B3" w:rsidRPr="00CF4A75">
              <w:rPr>
                <w:rFonts w:ascii="Times New Roman" w:eastAsia="Calibri" w:hAnsi="Times New Roman"/>
                <w:color w:val="000000" w:themeColor="text1"/>
                <w:sz w:val="24"/>
                <w:szCs w:val="24"/>
              </w:rPr>
              <w:t>.</w:t>
            </w:r>
          </w:p>
          <w:p w14:paraId="2169BC66" w14:textId="77777777" w:rsidR="008A2BEE" w:rsidRPr="00560513" w:rsidRDefault="008A2BEE" w:rsidP="008A2BEE">
            <w:pPr>
              <w:numPr>
                <w:ilvl w:val="0"/>
                <w:numId w:val="34"/>
              </w:numPr>
              <w:spacing w:after="0" w:line="240" w:lineRule="auto"/>
              <w:jc w:val="both"/>
              <w:rPr>
                <w:rFonts w:ascii="Times New Roman" w:hAnsi="Times New Roman"/>
                <w:sz w:val="24"/>
                <w:szCs w:val="24"/>
              </w:rPr>
            </w:pPr>
            <w:r w:rsidRPr="00560513">
              <w:rPr>
                <w:rFonts w:ascii="Times New Roman" w:hAnsi="Times New Roman"/>
                <w:b/>
                <w:sz w:val="24"/>
                <w:szCs w:val="24"/>
              </w:rPr>
              <w:t>Selectează</w:t>
            </w:r>
            <w:r w:rsidRPr="00560513">
              <w:rPr>
                <w:rFonts w:ascii="Times New Roman" w:hAnsi="Times New Roman"/>
                <w:sz w:val="24"/>
                <w:szCs w:val="24"/>
              </w:rPr>
              <w:t xml:space="preserve"> și utilizează surse bibliografice specifice domeniului</w:t>
            </w:r>
            <w:r>
              <w:rPr>
                <w:rFonts w:ascii="Times New Roman" w:hAnsi="Times New Roman"/>
                <w:sz w:val="24"/>
                <w:szCs w:val="24"/>
              </w:rPr>
              <w:t xml:space="preserve"> ingineriei aerospațiale.</w:t>
            </w:r>
          </w:p>
          <w:p w14:paraId="706D60A8" w14:textId="77777777" w:rsidR="008A2BEE" w:rsidRPr="00560513" w:rsidRDefault="008A2BEE" w:rsidP="008A2BEE">
            <w:pPr>
              <w:numPr>
                <w:ilvl w:val="0"/>
                <w:numId w:val="34"/>
              </w:numPr>
              <w:spacing w:after="0" w:line="240" w:lineRule="auto"/>
              <w:jc w:val="both"/>
              <w:rPr>
                <w:rFonts w:ascii="Times New Roman" w:hAnsi="Times New Roman"/>
                <w:sz w:val="24"/>
                <w:szCs w:val="24"/>
              </w:rPr>
            </w:pPr>
            <w:r w:rsidRPr="00560513">
              <w:rPr>
                <w:rFonts w:ascii="Times New Roman" w:hAnsi="Times New Roman"/>
                <w:b/>
                <w:sz w:val="24"/>
                <w:szCs w:val="24"/>
              </w:rPr>
              <w:t>Demonstrează autonomie</w:t>
            </w:r>
            <w:r w:rsidRPr="00560513">
              <w:rPr>
                <w:rFonts w:ascii="Times New Roman" w:hAnsi="Times New Roman"/>
                <w:sz w:val="24"/>
                <w:szCs w:val="24"/>
              </w:rPr>
              <w:t xml:space="preserve"> în învățare pe problematici specifice domeniului ingineriei aerospațiale.</w:t>
            </w:r>
          </w:p>
          <w:p w14:paraId="2F21F170" w14:textId="77777777" w:rsidR="008A2BEE" w:rsidRPr="00560513" w:rsidRDefault="008A2BEE" w:rsidP="008A2BEE">
            <w:pPr>
              <w:numPr>
                <w:ilvl w:val="0"/>
                <w:numId w:val="34"/>
              </w:numPr>
              <w:spacing w:after="0" w:line="240" w:lineRule="auto"/>
              <w:jc w:val="both"/>
              <w:rPr>
                <w:rFonts w:ascii="Times New Roman" w:hAnsi="Times New Roman"/>
                <w:sz w:val="24"/>
                <w:szCs w:val="24"/>
              </w:rPr>
            </w:pPr>
            <w:r w:rsidRPr="00560513">
              <w:rPr>
                <w:rFonts w:ascii="Times New Roman" w:hAnsi="Times New Roman"/>
                <w:b/>
                <w:sz w:val="24"/>
                <w:szCs w:val="24"/>
              </w:rPr>
              <w:t>Execută responsabil sarcinile profesionale</w:t>
            </w:r>
            <w:r w:rsidRPr="00560513">
              <w:rPr>
                <w:rFonts w:ascii="Times New Roman" w:hAnsi="Times New Roman"/>
                <w:sz w:val="24"/>
                <w:szCs w:val="24"/>
              </w:rPr>
              <w:t>, cu respectarea valorilor și eticii profesionale, în condiții de autonomie restrânsă și asistență calificată, pe baza documentării, raționamentului logic, convergent și divergent, aplicabilității practice, evaluării, autoevaluării și deciziei optime.</w:t>
            </w:r>
          </w:p>
          <w:p w14:paraId="44381873" w14:textId="77777777" w:rsidR="008A2BEE" w:rsidRPr="00560513" w:rsidRDefault="008A2BEE" w:rsidP="008A2BEE">
            <w:pPr>
              <w:numPr>
                <w:ilvl w:val="0"/>
                <w:numId w:val="34"/>
              </w:numPr>
              <w:spacing w:after="0" w:line="240" w:lineRule="auto"/>
              <w:jc w:val="both"/>
              <w:rPr>
                <w:rFonts w:ascii="Times New Roman" w:hAnsi="Times New Roman"/>
                <w:sz w:val="24"/>
                <w:szCs w:val="24"/>
              </w:rPr>
            </w:pPr>
            <w:r w:rsidRPr="00560513">
              <w:rPr>
                <w:rFonts w:ascii="Times New Roman" w:hAnsi="Times New Roman"/>
                <w:b/>
                <w:sz w:val="24"/>
                <w:szCs w:val="24"/>
              </w:rPr>
              <w:t>Realizează activități</w:t>
            </w:r>
            <w:r w:rsidRPr="00560513">
              <w:rPr>
                <w:rFonts w:ascii="Times New Roman" w:hAnsi="Times New Roman"/>
                <w:sz w:val="24"/>
                <w:szCs w:val="24"/>
              </w:rPr>
              <w:t xml:space="preserve"> și desfășoară roluri specifice muncii în echipă pe diferite responsabilități și distribuie de sarcini pentru nivelurile subordonate, pe baza comunicării și dialogului, cooperării, atitudinii pozitive și respectului fată de ceilalți, recunoașterii diversității și multiculturalității, utilizării feed-back-ului pentru îmbunătățirea activității proprii, spiritului de inițiativă și conștientizării limitărilor impuse de echipa de conducere.</w:t>
            </w:r>
          </w:p>
          <w:p w14:paraId="370EC78C" w14:textId="77777777" w:rsidR="008A2BEE" w:rsidRPr="00560513" w:rsidRDefault="008A2BEE" w:rsidP="008A2BEE">
            <w:pPr>
              <w:numPr>
                <w:ilvl w:val="0"/>
                <w:numId w:val="34"/>
              </w:numPr>
              <w:spacing w:after="0" w:line="240" w:lineRule="auto"/>
              <w:jc w:val="both"/>
              <w:rPr>
                <w:rFonts w:ascii="Times New Roman" w:hAnsi="Times New Roman"/>
                <w:sz w:val="24"/>
                <w:szCs w:val="24"/>
              </w:rPr>
            </w:pPr>
            <w:r w:rsidRPr="00560513">
              <w:rPr>
                <w:rFonts w:ascii="Times New Roman" w:hAnsi="Times New Roman"/>
                <w:b/>
                <w:sz w:val="24"/>
                <w:szCs w:val="24"/>
              </w:rPr>
              <w:t>Autoevaluează</w:t>
            </w:r>
            <w:r w:rsidRPr="00560513">
              <w:rPr>
                <w:rFonts w:ascii="Times New Roman" w:hAnsi="Times New Roman"/>
                <w:sz w:val="24"/>
                <w:szCs w:val="24"/>
              </w:rPr>
              <w:t xml:space="preserve"> obiectiv  nevoia de formare profesională continuă și deschiderea către învățarea pe tot parcursul vieții, precum și utilizarea eficientă a abilităților lingvistice, a cunoștințelor de tehnologia informației și a comunicării pentru dezvoltarea personală și profesională, în scopul inserției pe piața muncii și al adaptării la dinamica cerințelor acesteia.</w:t>
            </w:r>
          </w:p>
          <w:p w14:paraId="4E90C458" w14:textId="6952A72B" w:rsidR="008A2BEE" w:rsidRPr="00CF4A75" w:rsidRDefault="008A2BEE" w:rsidP="008A2BEE">
            <w:pPr>
              <w:spacing w:after="0" w:line="240" w:lineRule="auto"/>
              <w:ind w:left="641"/>
              <w:jc w:val="both"/>
              <w:rPr>
                <w:rFonts w:ascii="Times New Roman" w:hAnsi="Times New Roman"/>
                <w:sz w:val="24"/>
                <w:szCs w:val="24"/>
              </w:rPr>
            </w:pPr>
          </w:p>
        </w:tc>
      </w:tr>
    </w:tbl>
    <w:p w14:paraId="7BC0EE44" w14:textId="009AAE86" w:rsidR="00801DB0" w:rsidRDefault="00801DB0" w:rsidP="000B3BD0">
      <w:pPr>
        <w:spacing w:line="240" w:lineRule="auto"/>
        <w:rPr>
          <w:rFonts w:ascii="Times New Roman" w:hAnsi="Times New Roman"/>
          <w:sz w:val="24"/>
          <w:szCs w:val="24"/>
        </w:rPr>
      </w:pPr>
    </w:p>
    <w:p w14:paraId="492605DF" w14:textId="77777777" w:rsidR="001B1D5F" w:rsidRDefault="001B1D5F" w:rsidP="000B3BD0">
      <w:pPr>
        <w:spacing w:line="240" w:lineRule="auto"/>
        <w:rPr>
          <w:rFonts w:ascii="Times New Roman" w:hAnsi="Times New Roman"/>
          <w:sz w:val="24"/>
          <w:szCs w:val="24"/>
        </w:rPr>
      </w:pPr>
    </w:p>
    <w:p w14:paraId="2C196F8A" w14:textId="68CC1E65" w:rsidR="007C6BB6" w:rsidRDefault="000B3BD0" w:rsidP="00347340">
      <w:pPr>
        <w:spacing w:line="240" w:lineRule="auto"/>
        <w:rPr>
          <w:rFonts w:ascii="Times New Roman" w:hAnsi="Times New Roman"/>
          <w:sz w:val="24"/>
          <w:szCs w:val="24"/>
          <w:highlight w:val="yellow"/>
        </w:rPr>
      </w:pPr>
      <w:r>
        <w:rPr>
          <w:rFonts w:ascii="Times New Roman" w:hAnsi="Times New Roman"/>
          <w:b/>
          <w:bCs/>
          <w:sz w:val="24"/>
          <w:szCs w:val="24"/>
        </w:rPr>
        <w:lastRenderedPageBreak/>
        <w:t>8</w:t>
      </w:r>
      <w:r w:rsidR="002A2A27" w:rsidRPr="00924485">
        <w:rPr>
          <w:rFonts w:ascii="Times New Roman" w:hAnsi="Times New Roman"/>
          <w:b/>
          <w:bCs/>
          <w:sz w:val="24"/>
          <w:szCs w:val="24"/>
        </w:rPr>
        <w:t>. Metode de predare</w:t>
      </w:r>
      <w:r w:rsidR="00101A4C">
        <w:rPr>
          <w:rFonts w:ascii="Times New Roman" w:hAnsi="Times New Roman"/>
          <w:b/>
          <w:bCs/>
          <w:sz w:val="24"/>
          <w:szCs w:val="24"/>
        </w:rPr>
        <w:t xml:space="preserve"> </w:t>
      </w:r>
    </w:p>
    <w:p w14:paraId="019ABF7C" w14:textId="5C30E4F0"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 xml:space="preserve">Pornindu-se de la analiza caracteristicilor de învățare ale studenților și de la nevoile lor specifice, procesul de predare pentru disciplina </w:t>
      </w:r>
      <w:r w:rsidR="00C20074">
        <w:rPr>
          <w:rFonts w:ascii="Times New Roman" w:hAnsi="Times New Roman"/>
          <w:sz w:val="24"/>
          <w:szCs w:val="24"/>
        </w:rPr>
        <w:t xml:space="preserve">Senzori și traductoare </w:t>
      </w:r>
      <w:r w:rsidRPr="00EC6345">
        <w:rPr>
          <w:rFonts w:ascii="Times New Roman" w:hAnsi="Times New Roman"/>
          <w:sz w:val="24"/>
          <w:szCs w:val="24"/>
        </w:rPr>
        <w:t>valorifică metode didactice centrate pe student, care stimulează implicarea activă, descoperirea, colaborarea și aplicabilitatea practică.</w:t>
      </w:r>
    </w:p>
    <w:p w14:paraId="28B0AD06" w14:textId="77777777"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Se utilizează o combinație echilibrată de metode expozitive (prelegere, expunere) și metode interactive-conversative, precum învățarea prin descoperire, demonstrația, modelarea matematică și simularea, completate de metode bazate pe acțiune: exerciții, activități practice și rezolvarea de probleme tehnice.</w:t>
      </w:r>
    </w:p>
    <w:p w14:paraId="12C2C56D" w14:textId="045E542D"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 xml:space="preserve">În </w:t>
      </w:r>
      <w:r>
        <w:rPr>
          <w:rFonts w:ascii="Times New Roman" w:hAnsi="Times New Roman"/>
          <w:sz w:val="24"/>
          <w:szCs w:val="24"/>
        </w:rPr>
        <w:t>cadrul activității de la</w:t>
      </w:r>
      <w:r w:rsidRPr="00EC6345">
        <w:rPr>
          <w:rFonts w:ascii="Times New Roman" w:hAnsi="Times New Roman"/>
          <w:sz w:val="24"/>
          <w:szCs w:val="24"/>
        </w:rPr>
        <w:t xml:space="preserve"> curs:</w:t>
      </w:r>
    </w:p>
    <w:p w14:paraId="4435E940" w14:textId="31CFFA65"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Se vor desfășura prelegeri interactive, susținute cu ajutorul unor prezentări PowerPoint ilustrate cu imagini, grafice, diagrame și animații pentru facilitarea înțelegerii conceptelor abstracte;</w:t>
      </w:r>
    </w:p>
    <w:p w14:paraId="768D6219" w14:textId="12C5C970"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Fiecare curs va începe prin recapitularea logică a conținutului anterior, punând accent pe conexiunile dintre teme și pe aplicabilitatea practică a noțiunilor;</w:t>
      </w:r>
    </w:p>
    <w:p w14:paraId="28F94B0D" w14:textId="3613665C"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 xml:space="preserve">Se vor folosi filmulețe demonstrative și simulări (acolo unde este posibil), pentru a exemplifica funcționarea </w:t>
      </w:r>
      <w:r w:rsidR="00C20074">
        <w:rPr>
          <w:rFonts w:ascii="Times New Roman" w:hAnsi="Times New Roman"/>
          <w:sz w:val="24"/>
          <w:szCs w:val="24"/>
        </w:rPr>
        <w:t>senzorilor și a traductoarelor</w:t>
      </w:r>
      <w:r w:rsidRPr="00EC6345">
        <w:rPr>
          <w:rFonts w:ascii="Times New Roman" w:hAnsi="Times New Roman"/>
          <w:sz w:val="24"/>
          <w:szCs w:val="24"/>
        </w:rPr>
        <w:t>;</w:t>
      </w:r>
    </w:p>
    <w:p w14:paraId="7EC0EFD6" w14:textId="77777777" w:rsidR="00EC6345" w:rsidRPr="00EC6345" w:rsidRDefault="00EC6345" w:rsidP="00EC6345">
      <w:pPr>
        <w:spacing w:after="0" w:line="240" w:lineRule="auto"/>
        <w:ind w:firstLine="708"/>
        <w:jc w:val="both"/>
        <w:rPr>
          <w:rFonts w:ascii="Times New Roman" w:hAnsi="Times New Roman"/>
          <w:sz w:val="24"/>
          <w:szCs w:val="24"/>
        </w:rPr>
      </w:pPr>
    </w:p>
    <w:p w14:paraId="6F9AE563" w14:textId="48CD91DF"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Calculele demonstrative vor fi prezentate secvențial, studenții fiind invitați să completeze etape din algoritm sau să contribuie la identificarea soluțiilor.</w:t>
      </w:r>
    </w:p>
    <w:p w14:paraId="6D1E68E1" w14:textId="1161FD18"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În activitatea de laborator:</w:t>
      </w:r>
    </w:p>
    <w:p w14:paraId="20714418" w14:textId="7E328B27"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 xml:space="preserve">Studenții vor realiza modelări și simulări numerice ale </w:t>
      </w:r>
      <w:r w:rsidR="00BC634D">
        <w:rPr>
          <w:rFonts w:ascii="Times New Roman" w:hAnsi="Times New Roman"/>
          <w:sz w:val="24"/>
          <w:szCs w:val="24"/>
        </w:rPr>
        <w:t>senzorilor și traductoarelor</w:t>
      </w:r>
      <w:r w:rsidRPr="00EC6345">
        <w:rPr>
          <w:rFonts w:ascii="Times New Roman" w:hAnsi="Times New Roman"/>
          <w:sz w:val="24"/>
          <w:szCs w:val="24"/>
        </w:rPr>
        <w:t xml:space="preserve"> folosind medii specializate (ex. MATLAB/Simulink), lucrând </w:t>
      </w:r>
      <w:r>
        <w:rPr>
          <w:rFonts w:ascii="Times New Roman" w:hAnsi="Times New Roman"/>
          <w:sz w:val="24"/>
          <w:szCs w:val="24"/>
        </w:rPr>
        <w:t xml:space="preserve">și </w:t>
      </w:r>
      <w:r w:rsidRPr="00EC6345">
        <w:rPr>
          <w:rFonts w:ascii="Times New Roman" w:hAnsi="Times New Roman"/>
          <w:sz w:val="24"/>
          <w:szCs w:val="24"/>
        </w:rPr>
        <w:t>în echipe pentru a stimula cooperarea și învățarea colaborativă;</w:t>
      </w:r>
    </w:p>
    <w:p w14:paraId="2FCEEB50" w14:textId="790291AE"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Se vor rezolva sarcini tehnice, proiecte și studii de caz bazate pe scenarii reale sau simulate;</w:t>
      </w:r>
    </w:p>
    <w:p w14:paraId="407F43AC" w14:textId="729BADE7"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Va fi încurajată autoevaluarea și reflecția critică, prin discutarea în grup a rezultatelor obținute și prin analiza comparativă a soluțiilor implementate.</w:t>
      </w:r>
    </w:p>
    <w:p w14:paraId="4BAE0105" w14:textId="596B741F"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Pentru a asigura participarea activă și progresul fiecărui student:</w:t>
      </w:r>
    </w:p>
    <w:p w14:paraId="148D23B1" w14:textId="0A52B72F"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Se va monitoriza ritmul de asimilare a cunoștințelor și se vor oferi sesiuni de clarificare și sprijin în cazul identificării unor rămâneri în urmă;</w:t>
      </w:r>
    </w:p>
    <w:p w14:paraId="3C5161EF" w14:textId="3CCD72D8"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 xml:space="preserve">Studenții vor fi încurajați să aleagă teme de lucru personalizate (în cadrul laboratoarelor), în funcție de interesele proprii sau domeniul </w:t>
      </w:r>
      <w:r>
        <w:rPr>
          <w:rFonts w:ascii="Times New Roman" w:hAnsi="Times New Roman"/>
          <w:sz w:val="24"/>
          <w:szCs w:val="24"/>
        </w:rPr>
        <w:t xml:space="preserve">de </w:t>
      </w:r>
      <w:r w:rsidRPr="00EC6345">
        <w:rPr>
          <w:rFonts w:ascii="Times New Roman" w:hAnsi="Times New Roman"/>
          <w:sz w:val="24"/>
          <w:szCs w:val="24"/>
        </w:rPr>
        <w:t>aplicați</w:t>
      </w:r>
      <w:r>
        <w:rPr>
          <w:rFonts w:ascii="Times New Roman" w:hAnsi="Times New Roman"/>
          <w:sz w:val="24"/>
          <w:szCs w:val="24"/>
        </w:rPr>
        <w:t>e</w:t>
      </w:r>
      <w:r w:rsidRPr="00EC6345">
        <w:rPr>
          <w:rFonts w:ascii="Times New Roman" w:hAnsi="Times New Roman"/>
          <w:sz w:val="24"/>
          <w:szCs w:val="24"/>
        </w:rPr>
        <w:t xml:space="preserve"> vizat (aviație civilă, UAV);</w:t>
      </w:r>
    </w:p>
    <w:p w14:paraId="02369198" w14:textId="1E0C63D1"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Se vor exersa constant abilitățile de ascultare activă și comunicare asertivă, prin lucrul în echipă, dezbateri aplicate și construirea feedbackului constructiv.</w:t>
      </w:r>
    </w:p>
    <w:p w14:paraId="5947D826" w14:textId="027C1651" w:rsidR="008E4BB6" w:rsidRPr="008E4BB6" w:rsidRDefault="00EC6345" w:rsidP="00EC6345">
      <w:pPr>
        <w:spacing w:after="0" w:line="240" w:lineRule="auto"/>
        <w:ind w:firstLine="708"/>
        <w:jc w:val="both"/>
        <w:rPr>
          <w:rFonts w:ascii="Times New Roman" w:hAnsi="Times New Roman"/>
          <w:color w:val="92D050"/>
          <w:sz w:val="24"/>
          <w:szCs w:val="24"/>
        </w:rPr>
      </w:pPr>
      <w:r w:rsidRPr="00EC6345">
        <w:rPr>
          <w:rFonts w:ascii="Times New Roman" w:hAnsi="Times New Roman"/>
          <w:sz w:val="24"/>
          <w:szCs w:val="24"/>
        </w:rPr>
        <w:t>Această abordare didactică urmărește să creeze un climat favorabil învățării prin descoperire, în care fiecare student este sprijinit în construcția unui parcurs propriu de învățare, bazat pe înțelegere profundă, aplicabilitate practică și autonomie profesională.</w:t>
      </w:r>
    </w:p>
    <w:p w14:paraId="0883A03F" w14:textId="77777777" w:rsidR="00962A3E" w:rsidRDefault="00962A3E" w:rsidP="000B3BD0">
      <w:pPr>
        <w:spacing w:after="0" w:line="240" w:lineRule="auto"/>
        <w:ind w:firstLine="708"/>
        <w:jc w:val="both"/>
        <w:rPr>
          <w:rFonts w:ascii="Times New Roman" w:hAnsi="Times New Roman"/>
          <w:sz w:val="24"/>
          <w:szCs w:val="24"/>
        </w:rPr>
      </w:pPr>
    </w:p>
    <w:p w14:paraId="4C82E5C9" w14:textId="77777777" w:rsidR="003D0D85" w:rsidRDefault="003D0D85" w:rsidP="003D0D85">
      <w:pPr>
        <w:spacing w:after="0" w:line="240" w:lineRule="auto"/>
        <w:ind w:left="1416" w:hanging="1416"/>
        <w:rPr>
          <w:rFonts w:ascii="Times New Roman" w:hAnsi="Times New Roman"/>
          <w:b/>
          <w:sz w:val="24"/>
          <w:szCs w:val="24"/>
        </w:rPr>
      </w:pPr>
    </w:p>
    <w:p w14:paraId="391117EE" w14:textId="3A721CAA"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136E1F19">
        <w:trPr>
          <w:jc w:val="center"/>
        </w:trPr>
        <w:tc>
          <w:tcPr>
            <w:tcW w:w="10527" w:type="dxa"/>
            <w:gridSpan w:val="3"/>
            <w:vAlign w:val="center"/>
          </w:tcPr>
          <w:p w14:paraId="238085BB" w14:textId="46C27F39"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AD6760" w14:paraId="68E046A2" w14:textId="77777777" w:rsidTr="136E1F19">
        <w:trPr>
          <w:jc w:val="center"/>
        </w:trPr>
        <w:tc>
          <w:tcPr>
            <w:tcW w:w="1271" w:type="dxa"/>
            <w:vAlign w:val="center"/>
          </w:tcPr>
          <w:p w14:paraId="482092A5" w14:textId="7C8AE06C"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14:paraId="24A6971D" w14:textId="69E290BE"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25FFFED7" w14:textId="62B374FF"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2A2A27" w:rsidRPr="00AD6760" w14:paraId="2FAF5653" w14:textId="77777777" w:rsidTr="136E1F19">
        <w:trPr>
          <w:jc w:val="center"/>
        </w:trPr>
        <w:tc>
          <w:tcPr>
            <w:tcW w:w="1271" w:type="dxa"/>
            <w:vAlign w:val="center"/>
          </w:tcPr>
          <w:p w14:paraId="70FBC42F" w14:textId="050B956A" w:rsidR="002A2A27" w:rsidRPr="00AD6760" w:rsidRDefault="00497817" w:rsidP="000B3BD0">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14:paraId="76B60117" w14:textId="77777777" w:rsidR="00BC634D" w:rsidRPr="00BC634D" w:rsidRDefault="00BC634D" w:rsidP="00BC634D">
            <w:pPr>
              <w:pStyle w:val="Default"/>
              <w:rPr>
                <w:rFonts w:ascii="Times New Roman" w:hAnsi="Times New Roman" w:cs="Times New Roman"/>
              </w:rPr>
            </w:pPr>
            <w:r w:rsidRPr="00BC634D">
              <w:rPr>
                <w:rFonts w:ascii="Times New Roman" w:hAnsi="Times New Roman" w:cs="Times New Roman"/>
              </w:rPr>
              <w:t>Introducere în senzoristică și traductoare (2h)</w:t>
            </w:r>
          </w:p>
          <w:p w14:paraId="3FFC96EF" w14:textId="4977298A" w:rsidR="00BC634D" w:rsidRPr="00BC634D" w:rsidRDefault="00BC634D" w:rsidP="00BC634D">
            <w:pPr>
              <w:pStyle w:val="Default"/>
              <w:rPr>
                <w:rFonts w:ascii="Times New Roman" w:hAnsi="Times New Roman" w:cs="Times New Roman"/>
              </w:rPr>
            </w:pPr>
            <w:r w:rsidRPr="00BC634D">
              <w:rPr>
                <w:rFonts w:ascii="Times New Roman" w:hAnsi="Times New Roman" w:cs="Times New Roman"/>
              </w:rPr>
              <w:t>Definiții și clasificări.</w:t>
            </w:r>
          </w:p>
          <w:p w14:paraId="56621BF7" w14:textId="7B816121" w:rsidR="00BC634D" w:rsidRPr="00BC634D" w:rsidRDefault="00BC634D" w:rsidP="00BC634D">
            <w:pPr>
              <w:pStyle w:val="Default"/>
              <w:rPr>
                <w:rFonts w:ascii="Times New Roman" w:hAnsi="Times New Roman" w:cs="Times New Roman"/>
              </w:rPr>
            </w:pPr>
            <w:r w:rsidRPr="00BC634D">
              <w:rPr>
                <w:rFonts w:ascii="Times New Roman" w:hAnsi="Times New Roman" w:cs="Times New Roman"/>
              </w:rPr>
              <w:t>Domenii de utilizare în aviație și aerospațial.</w:t>
            </w:r>
          </w:p>
          <w:p w14:paraId="05A240DB" w14:textId="0CD7AF92" w:rsidR="002A2A27" w:rsidRPr="00174CD8" w:rsidRDefault="00BC634D" w:rsidP="00BC634D">
            <w:pPr>
              <w:pStyle w:val="Default"/>
              <w:rPr>
                <w:rFonts w:ascii="Times New Roman" w:hAnsi="Times New Roman"/>
                <w:b/>
                <w:bCs/>
                <w:highlight w:val="yellow"/>
              </w:rPr>
            </w:pPr>
            <w:r w:rsidRPr="00BC634D">
              <w:rPr>
                <w:rFonts w:ascii="Times New Roman" w:hAnsi="Times New Roman" w:cs="Times New Roman"/>
              </w:rPr>
              <w:t>Parametri fundamentali ai senzorilor (sensibilitate, rezoluție, liniaritate, stabilitate).</w:t>
            </w:r>
          </w:p>
        </w:tc>
        <w:tc>
          <w:tcPr>
            <w:tcW w:w="857" w:type="dxa"/>
            <w:vAlign w:val="center"/>
          </w:tcPr>
          <w:p w14:paraId="3C9EB5C0" w14:textId="774F9EFF" w:rsidR="002A2A27" w:rsidRPr="008E51C6" w:rsidRDefault="008953B1" w:rsidP="000B3BD0">
            <w:pPr>
              <w:spacing w:line="240" w:lineRule="auto"/>
              <w:jc w:val="center"/>
              <w:rPr>
                <w:rFonts w:ascii="Times New Roman" w:hAnsi="Times New Roman"/>
                <w:b/>
                <w:bCs/>
                <w:sz w:val="24"/>
                <w:szCs w:val="24"/>
                <w:highlight w:val="yellow"/>
                <w:lang w:val="it-IT"/>
              </w:rPr>
            </w:pPr>
            <w:r>
              <w:rPr>
                <w:rFonts w:ascii="Times New Roman" w:hAnsi="Times New Roman"/>
                <w:b/>
                <w:bCs/>
                <w:sz w:val="24"/>
                <w:szCs w:val="24"/>
              </w:rPr>
              <w:t>2</w:t>
            </w:r>
          </w:p>
        </w:tc>
      </w:tr>
      <w:tr w:rsidR="002A2A27" w:rsidRPr="00AD6760" w14:paraId="18ABA96D" w14:textId="77777777" w:rsidTr="136E1F19">
        <w:trPr>
          <w:jc w:val="center"/>
        </w:trPr>
        <w:tc>
          <w:tcPr>
            <w:tcW w:w="1271" w:type="dxa"/>
            <w:vAlign w:val="center"/>
          </w:tcPr>
          <w:p w14:paraId="748F843E" w14:textId="247DB6A0"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14:paraId="7E3437AC" w14:textId="43CF9E2F" w:rsidR="008953B1" w:rsidRPr="008953B1" w:rsidRDefault="008953B1" w:rsidP="008953B1">
            <w:pPr>
              <w:pStyle w:val="Default"/>
              <w:rPr>
                <w:rFonts w:ascii="Times New Roman" w:hAnsi="Times New Roman" w:cs="Times New Roman"/>
              </w:rPr>
            </w:pPr>
            <w:r w:rsidRPr="008953B1">
              <w:rPr>
                <w:rFonts w:ascii="Times New Roman" w:hAnsi="Times New Roman" w:cs="Times New Roman"/>
              </w:rPr>
              <w:t>Senzori de temperatură</w:t>
            </w:r>
          </w:p>
          <w:p w14:paraId="490BE2A5" w14:textId="461CD1E4" w:rsidR="008953B1" w:rsidRPr="008953B1" w:rsidRDefault="008953B1" w:rsidP="008953B1">
            <w:pPr>
              <w:pStyle w:val="Default"/>
              <w:rPr>
                <w:rFonts w:ascii="Times New Roman" w:hAnsi="Times New Roman" w:cs="Times New Roman"/>
              </w:rPr>
            </w:pPr>
            <w:r w:rsidRPr="008953B1">
              <w:rPr>
                <w:rFonts w:ascii="Times New Roman" w:hAnsi="Times New Roman" w:cs="Times New Roman"/>
              </w:rPr>
              <w:t>Termorezistențe, termistoare, termocupluri.</w:t>
            </w:r>
          </w:p>
          <w:p w14:paraId="4A3EDE6A" w14:textId="5AACEBAC" w:rsidR="008953B1" w:rsidRPr="008953B1" w:rsidRDefault="008953B1" w:rsidP="008953B1">
            <w:pPr>
              <w:pStyle w:val="Default"/>
              <w:rPr>
                <w:rFonts w:ascii="Times New Roman" w:hAnsi="Times New Roman" w:cs="Times New Roman"/>
              </w:rPr>
            </w:pPr>
            <w:r w:rsidRPr="008953B1">
              <w:rPr>
                <w:rFonts w:ascii="Times New Roman" w:hAnsi="Times New Roman" w:cs="Times New Roman"/>
              </w:rPr>
              <w:t>Senzori de radiație infraroșie.</w:t>
            </w:r>
          </w:p>
          <w:p w14:paraId="40D13369" w14:textId="36DA0924" w:rsidR="00174CD8" w:rsidRPr="008953B1" w:rsidRDefault="008953B1" w:rsidP="008953B1">
            <w:pPr>
              <w:pStyle w:val="Default"/>
              <w:rPr>
                <w:rFonts w:ascii="Times New Roman" w:hAnsi="Times New Roman" w:cs="Times New Roman"/>
              </w:rPr>
            </w:pPr>
            <w:r w:rsidRPr="008953B1">
              <w:rPr>
                <w:rFonts w:ascii="Times New Roman" w:hAnsi="Times New Roman" w:cs="Times New Roman"/>
              </w:rPr>
              <w:lastRenderedPageBreak/>
              <w:t>Domenii de aplicare în monitorizarea echipamentelor de bord.</w:t>
            </w:r>
          </w:p>
        </w:tc>
        <w:tc>
          <w:tcPr>
            <w:tcW w:w="857" w:type="dxa"/>
            <w:vAlign w:val="center"/>
          </w:tcPr>
          <w:p w14:paraId="34AE2AC5" w14:textId="6F4506A5" w:rsidR="002A2A27" w:rsidRPr="008E51C6" w:rsidRDefault="008953B1" w:rsidP="000B3BD0">
            <w:pPr>
              <w:spacing w:after="0" w:line="240" w:lineRule="auto"/>
              <w:jc w:val="center"/>
              <w:rPr>
                <w:rFonts w:ascii="Times New Roman" w:hAnsi="Times New Roman"/>
                <w:b/>
                <w:bCs/>
                <w:sz w:val="24"/>
                <w:szCs w:val="24"/>
                <w:highlight w:val="yellow"/>
                <w:lang w:val="it-IT"/>
              </w:rPr>
            </w:pPr>
            <w:r>
              <w:rPr>
                <w:rFonts w:ascii="Times New Roman" w:hAnsi="Times New Roman"/>
                <w:b/>
                <w:bCs/>
                <w:sz w:val="24"/>
                <w:szCs w:val="24"/>
              </w:rPr>
              <w:lastRenderedPageBreak/>
              <w:t>4</w:t>
            </w:r>
          </w:p>
        </w:tc>
      </w:tr>
      <w:tr w:rsidR="008953B1" w:rsidRPr="00AD6760" w14:paraId="7D223923" w14:textId="77777777" w:rsidTr="136E1F19">
        <w:trPr>
          <w:jc w:val="center"/>
        </w:trPr>
        <w:tc>
          <w:tcPr>
            <w:tcW w:w="1271" w:type="dxa"/>
            <w:vAlign w:val="center"/>
          </w:tcPr>
          <w:p w14:paraId="5E365BCC" w14:textId="77777777" w:rsidR="008953B1" w:rsidRDefault="008953B1" w:rsidP="000B3BD0">
            <w:pPr>
              <w:spacing w:after="0" w:line="240" w:lineRule="auto"/>
              <w:jc w:val="center"/>
              <w:rPr>
                <w:rFonts w:ascii="Times New Roman" w:hAnsi="Times New Roman"/>
                <w:sz w:val="24"/>
                <w:szCs w:val="24"/>
              </w:rPr>
            </w:pPr>
          </w:p>
        </w:tc>
        <w:tc>
          <w:tcPr>
            <w:tcW w:w="8399" w:type="dxa"/>
          </w:tcPr>
          <w:p w14:paraId="0FD9448A" w14:textId="0EF44E5D" w:rsidR="008953B1" w:rsidRPr="008953B1" w:rsidRDefault="008953B1" w:rsidP="008953B1">
            <w:pPr>
              <w:pStyle w:val="Default"/>
              <w:rPr>
                <w:rFonts w:ascii="Times New Roman" w:hAnsi="Times New Roman" w:cs="Times New Roman"/>
              </w:rPr>
            </w:pPr>
            <w:r w:rsidRPr="008953B1">
              <w:rPr>
                <w:rFonts w:ascii="Times New Roman" w:hAnsi="Times New Roman" w:cs="Times New Roman"/>
              </w:rPr>
              <w:t xml:space="preserve">Senzori de presiune și debit </w:t>
            </w:r>
          </w:p>
          <w:p w14:paraId="1D271935" w14:textId="77777777" w:rsidR="008953B1" w:rsidRPr="008953B1" w:rsidRDefault="008953B1" w:rsidP="008953B1">
            <w:pPr>
              <w:pStyle w:val="Default"/>
              <w:numPr>
                <w:ilvl w:val="0"/>
                <w:numId w:val="35"/>
              </w:numPr>
              <w:rPr>
                <w:rFonts w:ascii="Times New Roman" w:hAnsi="Times New Roman" w:cs="Times New Roman"/>
              </w:rPr>
            </w:pPr>
            <w:r w:rsidRPr="008953B1">
              <w:rPr>
                <w:rFonts w:ascii="Times New Roman" w:hAnsi="Times New Roman" w:cs="Times New Roman"/>
              </w:rPr>
              <w:t>Traductoare piezorezistive, capacitive și piezoelectrice pentru presiune.</w:t>
            </w:r>
          </w:p>
          <w:p w14:paraId="7FFECD22" w14:textId="77777777" w:rsidR="008953B1" w:rsidRPr="008953B1" w:rsidRDefault="008953B1" w:rsidP="008953B1">
            <w:pPr>
              <w:pStyle w:val="Default"/>
              <w:numPr>
                <w:ilvl w:val="0"/>
                <w:numId w:val="35"/>
              </w:numPr>
              <w:rPr>
                <w:rFonts w:ascii="Times New Roman" w:hAnsi="Times New Roman" w:cs="Times New Roman"/>
              </w:rPr>
            </w:pPr>
            <w:r w:rsidRPr="008953B1">
              <w:rPr>
                <w:rFonts w:ascii="Times New Roman" w:hAnsi="Times New Roman" w:cs="Times New Roman"/>
              </w:rPr>
              <w:t>Tub Pitot și senzori de presiune diferențială.</w:t>
            </w:r>
          </w:p>
          <w:p w14:paraId="666C8596" w14:textId="73F52D55" w:rsidR="008953B1" w:rsidRPr="008953B1" w:rsidRDefault="008953B1" w:rsidP="008953B1">
            <w:pPr>
              <w:pStyle w:val="Default"/>
              <w:numPr>
                <w:ilvl w:val="0"/>
                <w:numId w:val="35"/>
              </w:numPr>
              <w:rPr>
                <w:rFonts w:ascii="Times New Roman" w:hAnsi="Times New Roman" w:cs="Times New Roman"/>
              </w:rPr>
            </w:pPr>
            <w:r w:rsidRPr="008953B1">
              <w:rPr>
                <w:rFonts w:ascii="Times New Roman" w:hAnsi="Times New Roman" w:cs="Times New Roman"/>
              </w:rPr>
              <w:t>Aplicații în măsurarea altitudinii, vitezei aerodinamice și debitului de combustibil.</w:t>
            </w:r>
          </w:p>
        </w:tc>
        <w:tc>
          <w:tcPr>
            <w:tcW w:w="857" w:type="dxa"/>
            <w:vAlign w:val="center"/>
          </w:tcPr>
          <w:p w14:paraId="6C4DBB95" w14:textId="212971DE" w:rsidR="008953B1" w:rsidRDefault="008953B1" w:rsidP="000B3BD0">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8953B1" w:rsidRPr="00AD6760" w14:paraId="5B2E13E5" w14:textId="77777777" w:rsidTr="136E1F19">
        <w:trPr>
          <w:jc w:val="center"/>
        </w:trPr>
        <w:tc>
          <w:tcPr>
            <w:tcW w:w="1271" w:type="dxa"/>
            <w:vAlign w:val="center"/>
          </w:tcPr>
          <w:p w14:paraId="0BA4CA02" w14:textId="77777777" w:rsidR="008953B1" w:rsidRDefault="008953B1" w:rsidP="000B3BD0">
            <w:pPr>
              <w:spacing w:after="0" w:line="240" w:lineRule="auto"/>
              <w:jc w:val="center"/>
              <w:rPr>
                <w:rFonts w:ascii="Times New Roman" w:hAnsi="Times New Roman"/>
                <w:sz w:val="24"/>
                <w:szCs w:val="24"/>
              </w:rPr>
            </w:pPr>
          </w:p>
        </w:tc>
        <w:tc>
          <w:tcPr>
            <w:tcW w:w="8399" w:type="dxa"/>
          </w:tcPr>
          <w:p w14:paraId="659C27ED" w14:textId="4D6EFEBB" w:rsidR="008953B1" w:rsidRPr="008953B1" w:rsidRDefault="008953B1" w:rsidP="008953B1">
            <w:pPr>
              <w:pStyle w:val="Default"/>
              <w:rPr>
                <w:rFonts w:ascii="Times New Roman" w:hAnsi="Times New Roman" w:cs="Times New Roman"/>
              </w:rPr>
            </w:pPr>
            <w:r w:rsidRPr="008953B1">
              <w:rPr>
                <w:rFonts w:ascii="Times New Roman" w:hAnsi="Times New Roman" w:cs="Times New Roman"/>
              </w:rPr>
              <w:t xml:space="preserve">Senzori de poziție și deplasare </w:t>
            </w:r>
          </w:p>
          <w:p w14:paraId="32B48A83" w14:textId="77777777" w:rsidR="008953B1" w:rsidRPr="008953B1" w:rsidRDefault="008953B1" w:rsidP="008953B1">
            <w:pPr>
              <w:pStyle w:val="Default"/>
              <w:numPr>
                <w:ilvl w:val="0"/>
                <w:numId w:val="36"/>
              </w:numPr>
              <w:rPr>
                <w:rFonts w:ascii="Times New Roman" w:hAnsi="Times New Roman" w:cs="Times New Roman"/>
              </w:rPr>
            </w:pPr>
            <w:r w:rsidRPr="008953B1">
              <w:rPr>
                <w:rFonts w:ascii="Times New Roman" w:hAnsi="Times New Roman" w:cs="Times New Roman"/>
              </w:rPr>
              <w:t>Potențiometrici, inductivi (LVDT, RVDT), capacitivi, optici.</w:t>
            </w:r>
          </w:p>
          <w:p w14:paraId="4BE652FE" w14:textId="1FD90034" w:rsidR="008953B1" w:rsidRPr="008953B1" w:rsidRDefault="008953B1" w:rsidP="008953B1">
            <w:pPr>
              <w:pStyle w:val="Default"/>
              <w:numPr>
                <w:ilvl w:val="0"/>
                <w:numId w:val="36"/>
              </w:numPr>
              <w:rPr>
                <w:rFonts w:ascii="Times New Roman" w:hAnsi="Times New Roman" w:cs="Times New Roman"/>
              </w:rPr>
            </w:pPr>
            <w:r w:rsidRPr="008953B1">
              <w:rPr>
                <w:rFonts w:ascii="Times New Roman" w:hAnsi="Times New Roman" w:cs="Times New Roman"/>
              </w:rPr>
              <w:t>Domenii de utilizare: acționări electromechanice, sisteme de control al suprafețelor de zbor.</w:t>
            </w:r>
          </w:p>
        </w:tc>
        <w:tc>
          <w:tcPr>
            <w:tcW w:w="857" w:type="dxa"/>
            <w:vAlign w:val="center"/>
          </w:tcPr>
          <w:p w14:paraId="5E0AB0D0" w14:textId="255240BC" w:rsidR="008953B1" w:rsidRDefault="008953B1" w:rsidP="000B3BD0">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8953B1" w:rsidRPr="00AD6760" w14:paraId="5A235FD2" w14:textId="77777777" w:rsidTr="136E1F19">
        <w:trPr>
          <w:jc w:val="center"/>
        </w:trPr>
        <w:tc>
          <w:tcPr>
            <w:tcW w:w="1271" w:type="dxa"/>
            <w:vAlign w:val="center"/>
          </w:tcPr>
          <w:p w14:paraId="1B03C3AE" w14:textId="77777777" w:rsidR="008953B1" w:rsidRDefault="008953B1" w:rsidP="000B3BD0">
            <w:pPr>
              <w:spacing w:after="0" w:line="240" w:lineRule="auto"/>
              <w:jc w:val="center"/>
              <w:rPr>
                <w:rFonts w:ascii="Times New Roman" w:hAnsi="Times New Roman"/>
                <w:sz w:val="24"/>
                <w:szCs w:val="24"/>
              </w:rPr>
            </w:pPr>
          </w:p>
        </w:tc>
        <w:tc>
          <w:tcPr>
            <w:tcW w:w="8399" w:type="dxa"/>
          </w:tcPr>
          <w:p w14:paraId="25DC4E9C" w14:textId="362F2792" w:rsidR="008953B1" w:rsidRPr="008953B1" w:rsidRDefault="008953B1" w:rsidP="008953B1">
            <w:pPr>
              <w:pStyle w:val="Default"/>
              <w:rPr>
                <w:rFonts w:ascii="Times New Roman" w:hAnsi="Times New Roman" w:cs="Times New Roman"/>
              </w:rPr>
            </w:pPr>
            <w:r w:rsidRPr="008953B1">
              <w:rPr>
                <w:rFonts w:ascii="Times New Roman" w:hAnsi="Times New Roman" w:cs="Times New Roman"/>
              </w:rPr>
              <w:t xml:space="preserve">Senzori de accelerație și vibrații </w:t>
            </w:r>
          </w:p>
          <w:p w14:paraId="0FC08D11" w14:textId="77777777" w:rsidR="008953B1" w:rsidRPr="008953B1" w:rsidRDefault="008953B1" w:rsidP="008953B1">
            <w:pPr>
              <w:pStyle w:val="Default"/>
              <w:numPr>
                <w:ilvl w:val="0"/>
                <w:numId w:val="37"/>
              </w:numPr>
              <w:rPr>
                <w:rFonts w:ascii="Times New Roman" w:hAnsi="Times New Roman" w:cs="Times New Roman"/>
              </w:rPr>
            </w:pPr>
            <w:r w:rsidRPr="008953B1">
              <w:rPr>
                <w:rFonts w:ascii="Times New Roman" w:hAnsi="Times New Roman" w:cs="Times New Roman"/>
              </w:rPr>
              <w:t>Principii piezoelectrice și MEMS.</w:t>
            </w:r>
          </w:p>
          <w:p w14:paraId="68F08935" w14:textId="77777777" w:rsidR="008953B1" w:rsidRPr="008953B1" w:rsidRDefault="008953B1" w:rsidP="008953B1">
            <w:pPr>
              <w:pStyle w:val="Default"/>
              <w:numPr>
                <w:ilvl w:val="0"/>
                <w:numId w:val="37"/>
              </w:numPr>
              <w:rPr>
                <w:rFonts w:ascii="Times New Roman" w:hAnsi="Times New Roman" w:cs="Times New Roman"/>
              </w:rPr>
            </w:pPr>
            <w:r w:rsidRPr="008953B1">
              <w:rPr>
                <w:rFonts w:ascii="Times New Roman" w:hAnsi="Times New Roman" w:cs="Times New Roman"/>
              </w:rPr>
              <w:t>Caracteristici dinamice, frecvență proprie, amortizare.</w:t>
            </w:r>
          </w:p>
          <w:p w14:paraId="7A76BAAE" w14:textId="62E99B23" w:rsidR="008953B1" w:rsidRPr="008953B1" w:rsidRDefault="008953B1" w:rsidP="008953B1">
            <w:pPr>
              <w:pStyle w:val="Default"/>
              <w:numPr>
                <w:ilvl w:val="0"/>
                <w:numId w:val="37"/>
              </w:numPr>
              <w:rPr>
                <w:rFonts w:ascii="Times New Roman" w:hAnsi="Times New Roman" w:cs="Times New Roman"/>
              </w:rPr>
            </w:pPr>
            <w:r w:rsidRPr="008953B1">
              <w:rPr>
                <w:rFonts w:ascii="Times New Roman" w:hAnsi="Times New Roman" w:cs="Times New Roman"/>
              </w:rPr>
              <w:t>Utilizări: monitorizarea vibrațiilor motoarelor, detectarea manevrelor aeronavelor.</w:t>
            </w:r>
          </w:p>
        </w:tc>
        <w:tc>
          <w:tcPr>
            <w:tcW w:w="857" w:type="dxa"/>
            <w:vAlign w:val="center"/>
          </w:tcPr>
          <w:p w14:paraId="37E4A890" w14:textId="4E021442" w:rsidR="008953B1" w:rsidRDefault="008953B1" w:rsidP="000B3BD0">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8953B1" w:rsidRPr="00AD6760" w14:paraId="273412E5" w14:textId="77777777" w:rsidTr="136E1F19">
        <w:trPr>
          <w:jc w:val="center"/>
        </w:trPr>
        <w:tc>
          <w:tcPr>
            <w:tcW w:w="1271" w:type="dxa"/>
            <w:vAlign w:val="center"/>
          </w:tcPr>
          <w:p w14:paraId="28BDCB53" w14:textId="77777777" w:rsidR="008953B1" w:rsidRDefault="008953B1" w:rsidP="000B3BD0">
            <w:pPr>
              <w:spacing w:after="0" w:line="240" w:lineRule="auto"/>
              <w:jc w:val="center"/>
              <w:rPr>
                <w:rFonts w:ascii="Times New Roman" w:hAnsi="Times New Roman"/>
                <w:sz w:val="24"/>
                <w:szCs w:val="24"/>
              </w:rPr>
            </w:pPr>
          </w:p>
        </w:tc>
        <w:tc>
          <w:tcPr>
            <w:tcW w:w="8399" w:type="dxa"/>
          </w:tcPr>
          <w:p w14:paraId="66FF0B9C" w14:textId="36F17C29" w:rsidR="008953B1" w:rsidRDefault="008953B1" w:rsidP="008953B1">
            <w:pPr>
              <w:pStyle w:val="Default"/>
              <w:rPr>
                <w:rFonts w:ascii="Times New Roman" w:hAnsi="Times New Roman" w:cs="Times New Roman"/>
              </w:rPr>
            </w:pPr>
            <w:r w:rsidRPr="008953B1">
              <w:rPr>
                <w:rFonts w:ascii="Times New Roman" w:hAnsi="Times New Roman" w:cs="Times New Roman"/>
              </w:rPr>
              <w:t>Traductoare electromecanice și optoelectronice</w:t>
            </w:r>
          </w:p>
          <w:p w14:paraId="405E2BFC" w14:textId="77777777" w:rsidR="008953B1" w:rsidRDefault="008953B1" w:rsidP="00764FEF">
            <w:pPr>
              <w:pStyle w:val="Default"/>
              <w:numPr>
                <w:ilvl w:val="0"/>
                <w:numId w:val="37"/>
              </w:numPr>
              <w:rPr>
                <w:rFonts w:ascii="Times New Roman" w:hAnsi="Times New Roman" w:cs="Times New Roman"/>
              </w:rPr>
            </w:pPr>
            <w:r w:rsidRPr="008953B1">
              <w:rPr>
                <w:rFonts w:ascii="Times New Roman" w:hAnsi="Times New Roman" w:cs="Times New Roman"/>
              </w:rPr>
              <w:t>Microfoane, dinamometre, tahogeneratoare.</w:t>
            </w:r>
          </w:p>
          <w:p w14:paraId="534E6E4D" w14:textId="77777777" w:rsidR="008953B1" w:rsidRDefault="008953B1" w:rsidP="008953B1">
            <w:pPr>
              <w:pStyle w:val="Default"/>
              <w:numPr>
                <w:ilvl w:val="0"/>
                <w:numId w:val="37"/>
              </w:numPr>
              <w:rPr>
                <w:rFonts w:ascii="Times New Roman" w:hAnsi="Times New Roman" w:cs="Times New Roman"/>
              </w:rPr>
            </w:pPr>
            <w:r w:rsidRPr="008953B1">
              <w:rPr>
                <w:rFonts w:ascii="Times New Roman" w:hAnsi="Times New Roman" w:cs="Times New Roman"/>
              </w:rPr>
              <w:t>Senzori optici (fotodiode, fototranzistoare, senzori de proximitate).</w:t>
            </w:r>
          </w:p>
          <w:p w14:paraId="142DF165" w14:textId="6585A66C" w:rsidR="008953B1" w:rsidRPr="008953B1" w:rsidRDefault="008953B1" w:rsidP="008953B1">
            <w:pPr>
              <w:pStyle w:val="Default"/>
              <w:numPr>
                <w:ilvl w:val="0"/>
                <w:numId w:val="37"/>
              </w:numPr>
              <w:rPr>
                <w:rFonts w:ascii="Times New Roman" w:hAnsi="Times New Roman" w:cs="Times New Roman"/>
              </w:rPr>
            </w:pPr>
            <w:r w:rsidRPr="008953B1">
              <w:rPr>
                <w:rFonts w:ascii="Times New Roman" w:hAnsi="Times New Roman" w:cs="Times New Roman"/>
              </w:rPr>
              <w:t>Aplicații în avionică și telemetrie.</w:t>
            </w:r>
          </w:p>
        </w:tc>
        <w:tc>
          <w:tcPr>
            <w:tcW w:w="857" w:type="dxa"/>
            <w:vAlign w:val="center"/>
          </w:tcPr>
          <w:p w14:paraId="41925E2F" w14:textId="40D0142C" w:rsidR="008953B1" w:rsidRDefault="008953B1" w:rsidP="000B3BD0">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8953B1" w:rsidRPr="00AD6760" w14:paraId="54B8CE6F" w14:textId="77777777" w:rsidTr="136E1F19">
        <w:trPr>
          <w:jc w:val="center"/>
        </w:trPr>
        <w:tc>
          <w:tcPr>
            <w:tcW w:w="1271" w:type="dxa"/>
            <w:vAlign w:val="center"/>
          </w:tcPr>
          <w:p w14:paraId="13C5A6DF" w14:textId="77777777" w:rsidR="008953B1" w:rsidRDefault="008953B1" w:rsidP="000B3BD0">
            <w:pPr>
              <w:spacing w:after="0" w:line="240" w:lineRule="auto"/>
              <w:jc w:val="center"/>
              <w:rPr>
                <w:rFonts w:ascii="Times New Roman" w:hAnsi="Times New Roman"/>
                <w:sz w:val="24"/>
                <w:szCs w:val="24"/>
              </w:rPr>
            </w:pPr>
          </w:p>
        </w:tc>
        <w:tc>
          <w:tcPr>
            <w:tcW w:w="8399" w:type="dxa"/>
          </w:tcPr>
          <w:p w14:paraId="66EAF18C" w14:textId="131050B7" w:rsidR="008953B1" w:rsidRPr="008953B1" w:rsidRDefault="008953B1" w:rsidP="008953B1">
            <w:pPr>
              <w:pStyle w:val="Default"/>
              <w:rPr>
                <w:rFonts w:ascii="Times New Roman" w:hAnsi="Times New Roman" w:cs="Times New Roman"/>
              </w:rPr>
            </w:pPr>
            <w:r w:rsidRPr="008953B1">
              <w:rPr>
                <w:rFonts w:ascii="Times New Roman" w:hAnsi="Times New Roman" w:cs="Times New Roman"/>
              </w:rPr>
              <w:t xml:space="preserve">Condiționarea semnalului și integrarea senzorilor în sisteme de achiziție </w:t>
            </w:r>
          </w:p>
          <w:p w14:paraId="582E893B" w14:textId="77777777" w:rsidR="008953B1" w:rsidRDefault="008953B1" w:rsidP="008953B1">
            <w:pPr>
              <w:pStyle w:val="Default"/>
              <w:numPr>
                <w:ilvl w:val="0"/>
                <w:numId w:val="37"/>
              </w:numPr>
              <w:rPr>
                <w:rFonts w:ascii="Times New Roman" w:hAnsi="Times New Roman" w:cs="Times New Roman"/>
              </w:rPr>
            </w:pPr>
            <w:r w:rsidRPr="008953B1">
              <w:rPr>
                <w:rFonts w:ascii="Times New Roman" w:hAnsi="Times New Roman" w:cs="Times New Roman"/>
              </w:rPr>
              <w:t>Amplificare, filtrare, conversie A/D și multiplexare</w:t>
            </w:r>
          </w:p>
          <w:p w14:paraId="2EC70D34" w14:textId="77777777" w:rsidR="008953B1" w:rsidRDefault="008953B1" w:rsidP="008953B1">
            <w:pPr>
              <w:pStyle w:val="Default"/>
              <w:numPr>
                <w:ilvl w:val="0"/>
                <w:numId w:val="37"/>
              </w:numPr>
              <w:rPr>
                <w:rFonts w:ascii="Times New Roman" w:hAnsi="Times New Roman" w:cs="Times New Roman"/>
              </w:rPr>
            </w:pPr>
            <w:r w:rsidRPr="008953B1">
              <w:rPr>
                <w:rFonts w:ascii="Times New Roman" w:hAnsi="Times New Roman" w:cs="Times New Roman"/>
              </w:rPr>
              <w:t>Protocol de achiziție și transmitere date.</w:t>
            </w:r>
          </w:p>
          <w:p w14:paraId="209F7E06" w14:textId="3BBBCD7D" w:rsidR="008953B1" w:rsidRPr="008953B1" w:rsidRDefault="008953B1" w:rsidP="008953B1">
            <w:pPr>
              <w:pStyle w:val="Default"/>
              <w:numPr>
                <w:ilvl w:val="0"/>
                <w:numId w:val="37"/>
              </w:numPr>
              <w:rPr>
                <w:rFonts w:ascii="Times New Roman" w:hAnsi="Times New Roman" w:cs="Times New Roman"/>
              </w:rPr>
            </w:pPr>
            <w:r w:rsidRPr="008953B1">
              <w:rPr>
                <w:rFonts w:ascii="Times New Roman" w:hAnsi="Times New Roman" w:cs="Times New Roman"/>
              </w:rPr>
              <w:t>Integrarea multisenzorială și aplicații moderne (senzori inteligenți, sisteme integrate pe microcontrolere).</w:t>
            </w:r>
          </w:p>
        </w:tc>
        <w:tc>
          <w:tcPr>
            <w:tcW w:w="857" w:type="dxa"/>
            <w:vAlign w:val="center"/>
          </w:tcPr>
          <w:p w14:paraId="21B26AD2" w14:textId="09A2C0EB" w:rsidR="008953B1" w:rsidRDefault="008953B1" w:rsidP="000B3BD0">
            <w:pPr>
              <w:spacing w:after="0" w:line="240" w:lineRule="auto"/>
              <w:jc w:val="center"/>
              <w:rPr>
                <w:rFonts w:ascii="Times New Roman" w:hAnsi="Times New Roman"/>
                <w:b/>
                <w:bCs/>
                <w:sz w:val="24"/>
                <w:szCs w:val="24"/>
              </w:rPr>
            </w:pPr>
            <w:r>
              <w:rPr>
                <w:rFonts w:ascii="Times New Roman" w:hAnsi="Times New Roman"/>
                <w:b/>
                <w:bCs/>
                <w:sz w:val="24"/>
                <w:szCs w:val="24"/>
              </w:rPr>
              <w:t>6</w:t>
            </w:r>
          </w:p>
        </w:tc>
      </w:tr>
      <w:tr w:rsidR="00F972C4" w:rsidRPr="00AD6760" w14:paraId="57D01962" w14:textId="77777777" w:rsidTr="136E1F19">
        <w:trPr>
          <w:jc w:val="center"/>
        </w:trPr>
        <w:tc>
          <w:tcPr>
            <w:tcW w:w="1271" w:type="dxa"/>
          </w:tcPr>
          <w:p w14:paraId="525731DE" w14:textId="77777777" w:rsidR="00F972C4" w:rsidRPr="00AD6760"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AD6760" w:rsidRDefault="00F972C4" w:rsidP="000B3BD0">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14:paraId="664A9F59" w14:textId="77777777" w:rsidR="00F972C4" w:rsidRPr="008E51C6" w:rsidRDefault="00F972C4" w:rsidP="000B3BD0">
            <w:pPr>
              <w:spacing w:after="0" w:line="240" w:lineRule="auto"/>
              <w:jc w:val="center"/>
              <w:rPr>
                <w:rFonts w:ascii="Times New Roman" w:hAnsi="Times New Roman"/>
                <w:b/>
                <w:sz w:val="24"/>
                <w:szCs w:val="24"/>
                <w:highlight w:val="yellow"/>
              </w:rPr>
            </w:pPr>
            <w:r w:rsidRPr="00DF4E37">
              <w:rPr>
                <w:rFonts w:ascii="Times New Roman" w:hAnsi="Times New Roman"/>
                <w:b/>
                <w:sz w:val="24"/>
                <w:szCs w:val="24"/>
              </w:rPr>
              <w:t>28</w:t>
            </w:r>
          </w:p>
        </w:tc>
      </w:tr>
      <w:tr w:rsidR="00F972C4" w:rsidRPr="00AD6760" w14:paraId="210E37E8" w14:textId="77777777" w:rsidTr="136E1F19">
        <w:trPr>
          <w:jc w:val="center"/>
        </w:trPr>
        <w:tc>
          <w:tcPr>
            <w:tcW w:w="10527" w:type="dxa"/>
            <w:gridSpan w:val="3"/>
          </w:tcPr>
          <w:p w14:paraId="494D1DED" w14:textId="49A0CACF" w:rsidR="00F972C4" w:rsidRDefault="1B82A3CE" w:rsidP="00A343BA">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14:paraId="38915438" w14:textId="77777777" w:rsidR="00DB2F53" w:rsidRPr="00745DEC" w:rsidRDefault="00DB2F53" w:rsidP="00A343BA">
            <w:pPr>
              <w:spacing w:after="0" w:line="240" w:lineRule="auto"/>
              <w:jc w:val="both"/>
              <w:rPr>
                <w:rFonts w:ascii="Times New Roman" w:hAnsi="Times New Roman"/>
                <w:b/>
                <w:bCs/>
                <w:sz w:val="24"/>
                <w:szCs w:val="24"/>
              </w:rPr>
            </w:pPr>
          </w:p>
          <w:p w14:paraId="284C1AAF" w14:textId="77777777" w:rsidR="008953B1" w:rsidRDefault="008953B1" w:rsidP="00174CD8">
            <w:pPr>
              <w:numPr>
                <w:ilvl w:val="0"/>
                <w:numId w:val="13"/>
              </w:numPr>
              <w:spacing w:after="0" w:line="240" w:lineRule="auto"/>
              <w:rPr>
                <w:rFonts w:ascii="Times New Roman" w:hAnsi="Times New Roman"/>
                <w:b/>
                <w:szCs w:val="24"/>
              </w:rPr>
            </w:pPr>
            <w:r w:rsidRPr="008953B1">
              <w:rPr>
                <w:rFonts w:ascii="Times New Roman" w:hAnsi="Times New Roman"/>
                <w:b/>
                <w:szCs w:val="24"/>
              </w:rPr>
              <w:t>D. Patranabis – Sensors and Transducers, 3rd Edition, Prentice Hall, 2013.</w:t>
            </w:r>
          </w:p>
          <w:p w14:paraId="38FF0B8A" w14:textId="25BABCDD" w:rsidR="00C20074" w:rsidRPr="00C20074" w:rsidRDefault="008953B1" w:rsidP="00C20074">
            <w:pPr>
              <w:numPr>
                <w:ilvl w:val="0"/>
                <w:numId w:val="13"/>
              </w:numPr>
              <w:spacing w:after="0" w:line="240" w:lineRule="auto"/>
              <w:rPr>
                <w:rFonts w:ascii="Times New Roman" w:hAnsi="Times New Roman"/>
              </w:rPr>
            </w:pPr>
            <w:r w:rsidRPr="008953B1">
              <w:rPr>
                <w:rFonts w:ascii="Times New Roman" w:hAnsi="Times New Roman"/>
                <w:b/>
                <w:szCs w:val="24"/>
              </w:rPr>
              <w:t>W</w:t>
            </w:r>
            <w:r>
              <w:rPr>
                <w:rFonts w:ascii="Times New Roman" w:hAnsi="Times New Roman"/>
                <w:b/>
                <w:szCs w:val="24"/>
              </w:rPr>
              <w:t>.</w:t>
            </w:r>
            <w:r w:rsidRPr="008953B1">
              <w:rPr>
                <w:rFonts w:ascii="Times New Roman" w:hAnsi="Times New Roman"/>
                <w:b/>
                <w:szCs w:val="24"/>
              </w:rPr>
              <w:t xml:space="preserve"> Nawrocki Measurement Systems and Sensors</w:t>
            </w:r>
            <w:r w:rsidR="00C20074">
              <w:rPr>
                <w:rFonts w:ascii="Times New Roman" w:hAnsi="Times New Roman"/>
                <w:b/>
                <w:szCs w:val="24"/>
              </w:rPr>
              <w:t>,</w:t>
            </w:r>
            <w:r w:rsidR="00C20074" w:rsidRPr="00C20074">
              <w:rPr>
                <w:rFonts w:ascii="Arial" w:hAnsi="Arial" w:cs="Arial"/>
                <w:color w:val="0F1111"/>
                <w:sz w:val="21"/>
                <w:szCs w:val="21"/>
                <w:shd w:val="clear" w:color="auto" w:fill="FFFFFF"/>
              </w:rPr>
              <w:t xml:space="preserve"> </w:t>
            </w:r>
            <w:r w:rsidR="00C20074" w:rsidRPr="00C20074">
              <w:rPr>
                <w:rFonts w:ascii="Times New Roman" w:hAnsi="Times New Roman"/>
                <w:b/>
                <w:szCs w:val="24"/>
              </w:rPr>
              <w:t>Artech House Publishers</w:t>
            </w:r>
            <w:r w:rsidR="00C20074">
              <w:rPr>
                <w:rFonts w:ascii="Times New Roman" w:hAnsi="Times New Roman"/>
                <w:b/>
                <w:szCs w:val="24"/>
              </w:rPr>
              <w:t>,2005</w:t>
            </w:r>
          </w:p>
          <w:p w14:paraId="14F5496B" w14:textId="15059D06" w:rsidR="00DB2F53" w:rsidRPr="00DB2F53" w:rsidRDefault="00C20074" w:rsidP="00C20074">
            <w:pPr>
              <w:numPr>
                <w:ilvl w:val="0"/>
                <w:numId w:val="13"/>
              </w:numPr>
              <w:spacing w:after="0" w:line="240" w:lineRule="auto"/>
              <w:rPr>
                <w:rFonts w:ascii="Times New Roman" w:hAnsi="Times New Roman"/>
              </w:rPr>
            </w:pPr>
            <w:r w:rsidRPr="00C20074">
              <w:rPr>
                <w:rFonts w:ascii="Times New Roman" w:hAnsi="Times New Roman"/>
                <w:b/>
                <w:szCs w:val="24"/>
              </w:rPr>
              <w:t>R. Pallàs-Areny, J. G. Webster – Sensors and Signal Conditioning, Wiley, 2012.</w:t>
            </w:r>
          </w:p>
        </w:tc>
      </w:tr>
    </w:tbl>
    <w:p w14:paraId="0CDD3DC7" w14:textId="52BC28E2" w:rsidR="002A2A27" w:rsidRDefault="002A2A27" w:rsidP="000B3BD0">
      <w:pPr>
        <w:spacing w:after="0" w:line="240" w:lineRule="auto"/>
        <w:rPr>
          <w:rFonts w:ascii="Times New Roman" w:hAnsi="Times New Roman"/>
          <w:b/>
          <w:sz w:val="24"/>
          <w:szCs w:val="24"/>
        </w:rPr>
      </w:pP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DB2F53">
        <w:trPr>
          <w:trHeight w:val="310"/>
          <w:jc w:val="center"/>
        </w:trPr>
        <w:tc>
          <w:tcPr>
            <w:tcW w:w="10464" w:type="dxa"/>
            <w:gridSpan w:val="3"/>
            <w:vAlign w:val="center"/>
          </w:tcPr>
          <w:p w14:paraId="56131CC1" w14:textId="779F14E0" w:rsidR="00AD6760" w:rsidRPr="00FB55B0" w:rsidRDefault="00174CD8" w:rsidP="000B3BD0">
            <w:pPr>
              <w:spacing w:after="0" w:line="240" w:lineRule="auto"/>
              <w:rPr>
                <w:rFonts w:ascii="Times New Roman" w:hAnsi="Times New Roman"/>
                <w:b/>
                <w:bCs/>
                <w:sz w:val="24"/>
                <w:szCs w:val="24"/>
              </w:rPr>
            </w:pPr>
            <w:r>
              <w:rPr>
                <w:rFonts w:ascii="Times New Roman" w:hAnsi="Times New Roman"/>
                <w:b/>
                <w:bCs/>
                <w:sz w:val="24"/>
                <w:szCs w:val="24"/>
              </w:rPr>
              <w:t>LABORATOR</w:t>
            </w:r>
          </w:p>
        </w:tc>
      </w:tr>
      <w:tr w:rsidR="00AD6760" w:rsidRPr="00924485" w14:paraId="6B577D84" w14:textId="77777777" w:rsidTr="00DB2F53">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AD6760" w:rsidRPr="0045017B" w14:paraId="10F798F8" w14:textId="77777777" w:rsidTr="00DB2F53">
        <w:trPr>
          <w:trHeight w:val="310"/>
          <w:jc w:val="center"/>
        </w:trPr>
        <w:tc>
          <w:tcPr>
            <w:tcW w:w="850" w:type="dxa"/>
          </w:tcPr>
          <w:p w14:paraId="407718C1"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Pr>
          <w:p w14:paraId="33FD776F" w14:textId="66E218A7" w:rsidR="00AD6760" w:rsidRPr="00362ABE" w:rsidRDefault="008953B1" w:rsidP="00C012D5">
            <w:pPr>
              <w:spacing w:before="60" w:after="60" w:line="240" w:lineRule="auto"/>
              <w:rPr>
                <w:rFonts w:ascii="Times New Roman" w:hAnsi="Times New Roman"/>
                <w:sz w:val="24"/>
                <w:szCs w:val="24"/>
                <w:highlight w:val="yellow"/>
              </w:rPr>
            </w:pPr>
            <w:r w:rsidRPr="008953B1">
              <w:rPr>
                <w:rFonts w:ascii="Times New Roman" w:hAnsi="Times New Roman"/>
                <w:b/>
                <w:sz w:val="24"/>
                <w:szCs w:val="24"/>
              </w:rPr>
              <w:t>Caracterizarea statică a unui senzor de temperatură (termorezistență / termocuplu) – determinarea sensibilității și linearității</w:t>
            </w:r>
          </w:p>
        </w:tc>
        <w:tc>
          <w:tcPr>
            <w:tcW w:w="874" w:type="dxa"/>
            <w:vAlign w:val="center"/>
          </w:tcPr>
          <w:p w14:paraId="1DDBB691" w14:textId="58C7B167" w:rsidR="00AD6760" w:rsidRPr="00745DEC" w:rsidRDefault="00362ABE" w:rsidP="000B3BD0">
            <w:pPr>
              <w:spacing w:after="0" w:line="240" w:lineRule="auto"/>
              <w:jc w:val="center"/>
              <w:rPr>
                <w:rFonts w:ascii="Times New Roman" w:hAnsi="Times New Roman"/>
                <w:sz w:val="24"/>
                <w:szCs w:val="24"/>
                <w:highlight w:val="yellow"/>
              </w:rPr>
            </w:pPr>
            <w:r>
              <w:rPr>
                <w:rFonts w:ascii="Times New Roman" w:hAnsi="Times New Roman"/>
                <w:sz w:val="24"/>
                <w:szCs w:val="24"/>
              </w:rPr>
              <w:t>4</w:t>
            </w:r>
          </w:p>
        </w:tc>
      </w:tr>
      <w:tr w:rsidR="00AD6760" w:rsidRPr="0045017B" w14:paraId="41A147A3" w14:textId="77777777" w:rsidTr="00DB2F53">
        <w:trPr>
          <w:trHeight w:val="310"/>
          <w:jc w:val="center"/>
        </w:trPr>
        <w:tc>
          <w:tcPr>
            <w:tcW w:w="850" w:type="dxa"/>
          </w:tcPr>
          <w:p w14:paraId="05B40FBB"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Pr>
          <w:p w14:paraId="67CC1DCC" w14:textId="3D9959F9" w:rsidR="00AD6760" w:rsidRPr="00C012D5" w:rsidRDefault="008953B1" w:rsidP="00C012D5">
            <w:pPr>
              <w:spacing w:before="60" w:after="60" w:line="240" w:lineRule="auto"/>
              <w:rPr>
                <w:rFonts w:ascii="Times New Roman" w:hAnsi="Times New Roman"/>
                <w:b/>
                <w:sz w:val="24"/>
                <w:szCs w:val="24"/>
              </w:rPr>
            </w:pPr>
            <w:r w:rsidRPr="008953B1">
              <w:rPr>
                <w:rFonts w:ascii="Times New Roman" w:hAnsi="Times New Roman"/>
                <w:b/>
                <w:sz w:val="24"/>
                <w:szCs w:val="24"/>
              </w:rPr>
              <w:t>Determinarea caracteristicilor senzorilor de presiune și debit – măsurarea răspunsului la variații de presiune și debit</w:t>
            </w:r>
          </w:p>
        </w:tc>
        <w:tc>
          <w:tcPr>
            <w:tcW w:w="874" w:type="dxa"/>
            <w:vAlign w:val="center"/>
          </w:tcPr>
          <w:p w14:paraId="1CA0030A" w14:textId="66DD3028" w:rsidR="00AD6760" w:rsidRPr="00745DEC" w:rsidRDefault="00C012D5" w:rsidP="000B3BD0">
            <w:pPr>
              <w:spacing w:after="0" w:line="240" w:lineRule="auto"/>
              <w:jc w:val="center"/>
              <w:rPr>
                <w:rFonts w:ascii="Times New Roman" w:hAnsi="Times New Roman"/>
                <w:sz w:val="24"/>
                <w:szCs w:val="24"/>
                <w:highlight w:val="yellow"/>
              </w:rPr>
            </w:pPr>
            <w:r>
              <w:rPr>
                <w:rFonts w:ascii="Times New Roman" w:hAnsi="Times New Roman"/>
                <w:sz w:val="24"/>
                <w:szCs w:val="24"/>
              </w:rPr>
              <w:t>4</w:t>
            </w:r>
          </w:p>
        </w:tc>
      </w:tr>
      <w:tr w:rsidR="00362ABE" w:rsidRPr="0045017B" w14:paraId="7C6A3A20" w14:textId="77777777" w:rsidTr="00DB2F53">
        <w:trPr>
          <w:trHeight w:val="310"/>
          <w:jc w:val="center"/>
        </w:trPr>
        <w:tc>
          <w:tcPr>
            <w:tcW w:w="850" w:type="dxa"/>
          </w:tcPr>
          <w:p w14:paraId="79D9A33A" w14:textId="3537FF14" w:rsidR="00362ABE" w:rsidRPr="00FB55B0" w:rsidRDefault="00362ABE" w:rsidP="000B3BD0">
            <w:pPr>
              <w:spacing w:after="0" w:line="240" w:lineRule="auto"/>
              <w:jc w:val="center"/>
              <w:rPr>
                <w:rFonts w:ascii="Times New Roman" w:hAnsi="Times New Roman"/>
                <w:sz w:val="24"/>
                <w:szCs w:val="24"/>
              </w:rPr>
            </w:pPr>
            <w:r>
              <w:rPr>
                <w:rFonts w:ascii="Times New Roman" w:hAnsi="Times New Roman"/>
                <w:sz w:val="24"/>
                <w:szCs w:val="24"/>
              </w:rPr>
              <w:t>3.</w:t>
            </w:r>
          </w:p>
        </w:tc>
        <w:tc>
          <w:tcPr>
            <w:tcW w:w="8740" w:type="dxa"/>
          </w:tcPr>
          <w:p w14:paraId="2D57F17E" w14:textId="6AE01856" w:rsidR="00362ABE" w:rsidRPr="00C012D5" w:rsidRDefault="008953B1" w:rsidP="00362ABE">
            <w:pPr>
              <w:spacing w:before="60" w:after="60" w:line="240" w:lineRule="auto"/>
              <w:rPr>
                <w:rFonts w:ascii="Times New Roman" w:hAnsi="Times New Roman"/>
                <w:b/>
                <w:sz w:val="24"/>
                <w:szCs w:val="24"/>
              </w:rPr>
            </w:pPr>
            <w:r w:rsidRPr="008953B1">
              <w:rPr>
                <w:rFonts w:ascii="Times New Roman" w:hAnsi="Times New Roman"/>
                <w:b/>
                <w:sz w:val="24"/>
                <w:szCs w:val="24"/>
              </w:rPr>
              <w:t>Studiul senzorilor de poziție și deplasare – implementarea unei măsurători</w:t>
            </w:r>
          </w:p>
        </w:tc>
        <w:tc>
          <w:tcPr>
            <w:tcW w:w="874" w:type="dxa"/>
            <w:vAlign w:val="center"/>
          </w:tcPr>
          <w:p w14:paraId="21D82759" w14:textId="1E3AC962" w:rsidR="00362ABE" w:rsidRDefault="00C012D5" w:rsidP="000B3BD0">
            <w:pPr>
              <w:spacing w:after="0" w:line="240" w:lineRule="auto"/>
              <w:jc w:val="center"/>
              <w:rPr>
                <w:rFonts w:ascii="Times New Roman" w:hAnsi="Times New Roman"/>
                <w:sz w:val="24"/>
                <w:szCs w:val="24"/>
              </w:rPr>
            </w:pPr>
            <w:r>
              <w:rPr>
                <w:rFonts w:ascii="Times New Roman" w:hAnsi="Times New Roman"/>
                <w:sz w:val="24"/>
                <w:szCs w:val="24"/>
              </w:rPr>
              <w:t>4</w:t>
            </w:r>
          </w:p>
        </w:tc>
      </w:tr>
      <w:tr w:rsidR="00362ABE" w:rsidRPr="0045017B" w14:paraId="493B5560" w14:textId="77777777" w:rsidTr="00DB2F53">
        <w:trPr>
          <w:trHeight w:val="310"/>
          <w:jc w:val="center"/>
        </w:trPr>
        <w:tc>
          <w:tcPr>
            <w:tcW w:w="850" w:type="dxa"/>
          </w:tcPr>
          <w:p w14:paraId="1B169E36" w14:textId="2A76D2AA" w:rsidR="00362ABE" w:rsidRPr="00FB55B0" w:rsidRDefault="00362ABE" w:rsidP="000B3BD0">
            <w:pPr>
              <w:spacing w:after="0" w:line="240" w:lineRule="auto"/>
              <w:jc w:val="center"/>
              <w:rPr>
                <w:rFonts w:ascii="Times New Roman" w:hAnsi="Times New Roman"/>
                <w:sz w:val="24"/>
                <w:szCs w:val="24"/>
              </w:rPr>
            </w:pPr>
            <w:r>
              <w:rPr>
                <w:rFonts w:ascii="Times New Roman" w:hAnsi="Times New Roman"/>
                <w:sz w:val="24"/>
                <w:szCs w:val="24"/>
              </w:rPr>
              <w:t>4.</w:t>
            </w:r>
          </w:p>
        </w:tc>
        <w:tc>
          <w:tcPr>
            <w:tcW w:w="8740" w:type="dxa"/>
          </w:tcPr>
          <w:p w14:paraId="4DC030A5" w14:textId="1E491673" w:rsidR="00362ABE" w:rsidRPr="00C012D5" w:rsidRDefault="008953B1" w:rsidP="00362ABE">
            <w:pPr>
              <w:spacing w:before="60" w:after="60" w:line="240" w:lineRule="auto"/>
              <w:rPr>
                <w:rFonts w:ascii="Times New Roman" w:hAnsi="Times New Roman"/>
                <w:b/>
                <w:sz w:val="24"/>
                <w:szCs w:val="24"/>
              </w:rPr>
            </w:pPr>
            <w:r w:rsidRPr="008953B1">
              <w:rPr>
                <w:rFonts w:ascii="Times New Roman" w:hAnsi="Times New Roman"/>
                <w:b/>
                <w:sz w:val="24"/>
                <w:szCs w:val="24"/>
              </w:rPr>
              <w:t>Achiziția de date de la un accelerometru MEMS – calibrare și analiza răspunsului dinamic.</w:t>
            </w:r>
          </w:p>
        </w:tc>
        <w:tc>
          <w:tcPr>
            <w:tcW w:w="874" w:type="dxa"/>
            <w:vAlign w:val="center"/>
          </w:tcPr>
          <w:p w14:paraId="6116F82A" w14:textId="2049E188" w:rsidR="00362ABE" w:rsidRDefault="00C012D5" w:rsidP="000B3BD0">
            <w:pPr>
              <w:spacing w:after="0" w:line="240" w:lineRule="auto"/>
              <w:jc w:val="center"/>
              <w:rPr>
                <w:rFonts w:ascii="Times New Roman" w:hAnsi="Times New Roman"/>
                <w:sz w:val="24"/>
                <w:szCs w:val="24"/>
              </w:rPr>
            </w:pPr>
            <w:r>
              <w:rPr>
                <w:rFonts w:ascii="Times New Roman" w:hAnsi="Times New Roman"/>
                <w:sz w:val="24"/>
                <w:szCs w:val="24"/>
              </w:rPr>
              <w:t>4</w:t>
            </w:r>
          </w:p>
        </w:tc>
      </w:tr>
      <w:tr w:rsidR="00362ABE" w:rsidRPr="0045017B" w14:paraId="577DF819" w14:textId="77777777" w:rsidTr="00DB2F53">
        <w:trPr>
          <w:trHeight w:val="310"/>
          <w:jc w:val="center"/>
        </w:trPr>
        <w:tc>
          <w:tcPr>
            <w:tcW w:w="850" w:type="dxa"/>
          </w:tcPr>
          <w:p w14:paraId="528DAD72" w14:textId="5488A078" w:rsidR="00362ABE" w:rsidRDefault="00C012D5" w:rsidP="000B3BD0">
            <w:pPr>
              <w:spacing w:after="0" w:line="240" w:lineRule="auto"/>
              <w:jc w:val="center"/>
              <w:rPr>
                <w:rFonts w:ascii="Times New Roman" w:hAnsi="Times New Roman"/>
                <w:sz w:val="24"/>
                <w:szCs w:val="24"/>
              </w:rPr>
            </w:pPr>
            <w:r>
              <w:rPr>
                <w:rFonts w:ascii="Times New Roman" w:hAnsi="Times New Roman"/>
                <w:sz w:val="24"/>
                <w:szCs w:val="24"/>
              </w:rPr>
              <w:t>5.</w:t>
            </w:r>
          </w:p>
        </w:tc>
        <w:tc>
          <w:tcPr>
            <w:tcW w:w="8740" w:type="dxa"/>
          </w:tcPr>
          <w:p w14:paraId="2043CB8D" w14:textId="6C375A6C" w:rsidR="00362ABE" w:rsidRPr="00C012D5" w:rsidRDefault="008953B1" w:rsidP="00362ABE">
            <w:pPr>
              <w:spacing w:before="60" w:after="60" w:line="240" w:lineRule="auto"/>
              <w:rPr>
                <w:rFonts w:ascii="Times New Roman" w:hAnsi="Times New Roman"/>
                <w:b/>
                <w:sz w:val="24"/>
                <w:szCs w:val="24"/>
              </w:rPr>
            </w:pPr>
            <w:r w:rsidRPr="008953B1">
              <w:rPr>
                <w:rFonts w:ascii="Times New Roman" w:hAnsi="Times New Roman"/>
                <w:b/>
                <w:sz w:val="24"/>
                <w:szCs w:val="24"/>
              </w:rPr>
              <w:t>Prelucrarea semnalelor de la senzori – filtrare analogică și digitală (folosind MATLAB/LabVIEW</w:t>
            </w:r>
          </w:p>
        </w:tc>
        <w:tc>
          <w:tcPr>
            <w:tcW w:w="874" w:type="dxa"/>
            <w:vAlign w:val="center"/>
          </w:tcPr>
          <w:p w14:paraId="63E4B198" w14:textId="266B98B2" w:rsidR="00362ABE" w:rsidRDefault="00C012D5" w:rsidP="000B3BD0">
            <w:pPr>
              <w:spacing w:after="0" w:line="240" w:lineRule="auto"/>
              <w:jc w:val="center"/>
              <w:rPr>
                <w:rFonts w:ascii="Times New Roman" w:hAnsi="Times New Roman"/>
                <w:sz w:val="24"/>
                <w:szCs w:val="24"/>
              </w:rPr>
            </w:pPr>
            <w:r>
              <w:rPr>
                <w:rFonts w:ascii="Times New Roman" w:hAnsi="Times New Roman"/>
                <w:sz w:val="24"/>
                <w:szCs w:val="24"/>
              </w:rPr>
              <w:t>4</w:t>
            </w:r>
          </w:p>
        </w:tc>
      </w:tr>
      <w:tr w:rsidR="00C012D5" w:rsidRPr="0045017B" w14:paraId="749488F8" w14:textId="77777777" w:rsidTr="00DB2F53">
        <w:trPr>
          <w:trHeight w:val="310"/>
          <w:jc w:val="center"/>
        </w:trPr>
        <w:tc>
          <w:tcPr>
            <w:tcW w:w="850" w:type="dxa"/>
          </w:tcPr>
          <w:p w14:paraId="79641DD3" w14:textId="28D85807" w:rsidR="00C012D5" w:rsidRDefault="00C012D5" w:rsidP="000B3BD0">
            <w:pPr>
              <w:spacing w:after="0" w:line="240" w:lineRule="auto"/>
              <w:jc w:val="center"/>
              <w:rPr>
                <w:rFonts w:ascii="Times New Roman" w:hAnsi="Times New Roman"/>
                <w:sz w:val="24"/>
                <w:szCs w:val="24"/>
              </w:rPr>
            </w:pPr>
            <w:r>
              <w:rPr>
                <w:rFonts w:ascii="Times New Roman" w:hAnsi="Times New Roman"/>
                <w:sz w:val="24"/>
                <w:szCs w:val="24"/>
              </w:rPr>
              <w:t>6.</w:t>
            </w:r>
          </w:p>
        </w:tc>
        <w:tc>
          <w:tcPr>
            <w:tcW w:w="8740" w:type="dxa"/>
          </w:tcPr>
          <w:p w14:paraId="10D90EE8" w14:textId="165E7AEF" w:rsidR="00C012D5" w:rsidRPr="00C012D5" w:rsidRDefault="008953B1" w:rsidP="00362ABE">
            <w:pPr>
              <w:spacing w:before="60" w:after="60" w:line="240" w:lineRule="auto"/>
              <w:rPr>
                <w:rFonts w:ascii="Times New Roman" w:hAnsi="Times New Roman"/>
                <w:b/>
                <w:sz w:val="24"/>
                <w:szCs w:val="24"/>
              </w:rPr>
            </w:pPr>
            <w:r w:rsidRPr="008953B1">
              <w:rPr>
                <w:rFonts w:ascii="Times New Roman" w:hAnsi="Times New Roman"/>
                <w:b/>
                <w:sz w:val="24"/>
                <w:szCs w:val="24"/>
              </w:rPr>
              <w:t xml:space="preserve">Integrarea mai multor senzori într-un sistem de achiziție – exemplu: monitorizarea parametrilor unui </w:t>
            </w:r>
            <w:r>
              <w:rPr>
                <w:rFonts w:ascii="Times New Roman" w:hAnsi="Times New Roman"/>
                <w:b/>
                <w:sz w:val="24"/>
                <w:szCs w:val="24"/>
              </w:rPr>
              <w:t>sistem de acționare a unei suprafețe de comandă</w:t>
            </w:r>
          </w:p>
        </w:tc>
        <w:tc>
          <w:tcPr>
            <w:tcW w:w="874" w:type="dxa"/>
            <w:vAlign w:val="center"/>
          </w:tcPr>
          <w:p w14:paraId="721D9971" w14:textId="08CD98D1" w:rsidR="00C012D5" w:rsidRDefault="00C012D5" w:rsidP="000B3BD0">
            <w:pPr>
              <w:spacing w:after="0" w:line="240" w:lineRule="auto"/>
              <w:jc w:val="center"/>
              <w:rPr>
                <w:rFonts w:ascii="Times New Roman" w:hAnsi="Times New Roman"/>
                <w:sz w:val="24"/>
                <w:szCs w:val="24"/>
              </w:rPr>
            </w:pPr>
            <w:r>
              <w:rPr>
                <w:rFonts w:ascii="Times New Roman" w:hAnsi="Times New Roman"/>
                <w:sz w:val="24"/>
                <w:szCs w:val="24"/>
              </w:rPr>
              <w:t>4</w:t>
            </w:r>
          </w:p>
        </w:tc>
      </w:tr>
      <w:tr w:rsidR="00C012D5" w:rsidRPr="0045017B" w14:paraId="7E34E751" w14:textId="77777777" w:rsidTr="00DB2F53">
        <w:trPr>
          <w:trHeight w:val="310"/>
          <w:jc w:val="center"/>
        </w:trPr>
        <w:tc>
          <w:tcPr>
            <w:tcW w:w="850" w:type="dxa"/>
          </w:tcPr>
          <w:p w14:paraId="713C703B" w14:textId="71B3EC2F" w:rsidR="00C012D5" w:rsidRDefault="00C012D5" w:rsidP="000B3BD0">
            <w:pPr>
              <w:spacing w:after="0" w:line="240" w:lineRule="auto"/>
              <w:jc w:val="center"/>
              <w:rPr>
                <w:rFonts w:ascii="Times New Roman" w:hAnsi="Times New Roman"/>
                <w:sz w:val="24"/>
                <w:szCs w:val="24"/>
              </w:rPr>
            </w:pPr>
            <w:r>
              <w:rPr>
                <w:rFonts w:ascii="Times New Roman" w:hAnsi="Times New Roman"/>
                <w:sz w:val="24"/>
                <w:szCs w:val="24"/>
              </w:rPr>
              <w:lastRenderedPageBreak/>
              <w:t>7.</w:t>
            </w:r>
          </w:p>
        </w:tc>
        <w:tc>
          <w:tcPr>
            <w:tcW w:w="8740" w:type="dxa"/>
          </w:tcPr>
          <w:p w14:paraId="36AA7295" w14:textId="5D7A17A0" w:rsidR="00C012D5" w:rsidRPr="00C012D5" w:rsidRDefault="008953B1" w:rsidP="00362ABE">
            <w:pPr>
              <w:spacing w:before="60" w:after="60" w:line="240" w:lineRule="auto"/>
              <w:rPr>
                <w:rFonts w:ascii="Times New Roman" w:hAnsi="Times New Roman"/>
                <w:b/>
                <w:sz w:val="24"/>
                <w:szCs w:val="24"/>
              </w:rPr>
            </w:pPr>
            <w:r w:rsidRPr="008953B1">
              <w:rPr>
                <w:rFonts w:ascii="Times New Roman" w:hAnsi="Times New Roman"/>
                <w:b/>
                <w:sz w:val="24"/>
                <w:szCs w:val="24"/>
              </w:rPr>
              <w:t>Proiect final de laborator – dezvoltarea unei aplicații complete cu senzori multipli, condiționare de semnal și achiziție pe microcontroler</w:t>
            </w:r>
          </w:p>
        </w:tc>
        <w:tc>
          <w:tcPr>
            <w:tcW w:w="874" w:type="dxa"/>
            <w:vAlign w:val="center"/>
          </w:tcPr>
          <w:p w14:paraId="43FA8E61" w14:textId="526C4D96" w:rsidR="00C012D5" w:rsidRDefault="00C012D5" w:rsidP="000B3BD0">
            <w:pPr>
              <w:spacing w:after="0" w:line="240" w:lineRule="auto"/>
              <w:jc w:val="center"/>
              <w:rPr>
                <w:rFonts w:ascii="Times New Roman" w:hAnsi="Times New Roman"/>
                <w:sz w:val="24"/>
                <w:szCs w:val="24"/>
              </w:rPr>
            </w:pPr>
            <w:r>
              <w:rPr>
                <w:rFonts w:ascii="Times New Roman" w:hAnsi="Times New Roman"/>
                <w:sz w:val="24"/>
                <w:szCs w:val="24"/>
              </w:rPr>
              <w:t>4</w:t>
            </w:r>
          </w:p>
        </w:tc>
      </w:tr>
      <w:tr w:rsidR="00AD6760" w:rsidRPr="0045017B" w14:paraId="73EE7879" w14:textId="77777777" w:rsidTr="00DB2F53">
        <w:trPr>
          <w:jc w:val="center"/>
        </w:trPr>
        <w:tc>
          <w:tcPr>
            <w:tcW w:w="850" w:type="dxa"/>
          </w:tcPr>
          <w:p w14:paraId="56C9A637" w14:textId="77777777" w:rsidR="00AD6760" w:rsidRPr="00FB55B0"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FB55B0" w:rsidRDefault="00AD6760" w:rsidP="000B3BD0">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77777777" w:rsidR="00AD6760" w:rsidRPr="00FB55B0" w:rsidRDefault="00AD6760" w:rsidP="000B3BD0">
            <w:pPr>
              <w:spacing w:after="0" w:line="240" w:lineRule="auto"/>
              <w:jc w:val="center"/>
              <w:rPr>
                <w:rFonts w:ascii="Times New Roman" w:hAnsi="Times New Roman"/>
                <w:b/>
                <w:sz w:val="24"/>
                <w:szCs w:val="24"/>
              </w:rPr>
            </w:pPr>
            <w:r w:rsidRPr="00FB55B0">
              <w:rPr>
                <w:rFonts w:ascii="Times New Roman" w:hAnsi="Times New Roman"/>
                <w:b/>
                <w:sz w:val="24"/>
                <w:szCs w:val="24"/>
              </w:rPr>
              <w:t>28</w:t>
            </w:r>
          </w:p>
        </w:tc>
      </w:tr>
      <w:tr w:rsidR="00924485" w:rsidRPr="0045017B" w14:paraId="4A9FE7DB" w14:textId="77777777" w:rsidTr="00DB2F53">
        <w:trPr>
          <w:trHeight w:val="980"/>
          <w:jc w:val="center"/>
        </w:trPr>
        <w:tc>
          <w:tcPr>
            <w:tcW w:w="10464" w:type="dxa"/>
            <w:gridSpan w:val="3"/>
          </w:tcPr>
          <w:p w14:paraId="7A98323D" w14:textId="77777777" w:rsidR="00904BA8" w:rsidRDefault="00904BA8" w:rsidP="00904BA8">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14:paraId="7F695DA8" w14:textId="0AF04B78" w:rsidR="00924485" w:rsidRPr="00904BA8" w:rsidRDefault="00924485" w:rsidP="00904BA8">
            <w:pPr>
              <w:spacing w:after="0" w:line="240" w:lineRule="auto"/>
              <w:rPr>
                <w:rFonts w:ascii="Times New Roman" w:hAnsi="Times New Roman"/>
                <w:b/>
                <w:szCs w:val="24"/>
              </w:rPr>
            </w:pPr>
          </w:p>
          <w:p w14:paraId="3A667153" w14:textId="77777777" w:rsidR="00C20074" w:rsidRDefault="00C20074" w:rsidP="00C20074">
            <w:pPr>
              <w:numPr>
                <w:ilvl w:val="0"/>
                <w:numId w:val="38"/>
              </w:numPr>
              <w:spacing w:after="0" w:line="240" w:lineRule="auto"/>
              <w:rPr>
                <w:rFonts w:ascii="Times New Roman" w:hAnsi="Times New Roman"/>
                <w:b/>
                <w:szCs w:val="24"/>
              </w:rPr>
            </w:pPr>
            <w:r w:rsidRPr="008953B1">
              <w:rPr>
                <w:rFonts w:ascii="Times New Roman" w:hAnsi="Times New Roman"/>
                <w:b/>
                <w:szCs w:val="24"/>
              </w:rPr>
              <w:t>D. Patranabis – Sensors and Transducers, 3rd Edition, Prentice Hall, 2013.</w:t>
            </w:r>
          </w:p>
          <w:p w14:paraId="5929C45F" w14:textId="77777777" w:rsidR="00C20074" w:rsidRDefault="00C20074" w:rsidP="00C20074">
            <w:pPr>
              <w:numPr>
                <w:ilvl w:val="0"/>
                <w:numId w:val="38"/>
              </w:numPr>
              <w:spacing w:after="0" w:line="240" w:lineRule="auto"/>
              <w:rPr>
                <w:rFonts w:ascii="Times New Roman" w:hAnsi="Times New Roman"/>
              </w:rPr>
            </w:pPr>
            <w:r w:rsidRPr="008953B1">
              <w:rPr>
                <w:rFonts w:ascii="Times New Roman" w:hAnsi="Times New Roman"/>
                <w:b/>
                <w:szCs w:val="24"/>
              </w:rPr>
              <w:t>W</w:t>
            </w:r>
            <w:r>
              <w:rPr>
                <w:rFonts w:ascii="Times New Roman" w:hAnsi="Times New Roman"/>
                <w:b/>
                <w:szCs w:val="24"/>
              </w:rPr>
              <w:t>.</w:t>
            </w:r>
            <w:r w:rsidRPr="008953B1">
              <w:rPr>
                <w:rFonts w:ascii="Times New Roman" w:hAnsi="Times New Roman"/>
                <w:b/>
                <w:szCs w:val="24"/>
              </w:rPr>
              <w:t xml:space="preserve"> Nawrocki Measurement Systems and Sensors</w:t>
            </w:r>
            <w:r>
              <w:rPr>
                <w:rFonts w:ascii="Times New Roman" w:hAnsi="Times New Roman"/>
                <w:b/>
                <w:szCs w:val="24"/>
              </w:rPr>
              <w:t>,</w:t>
            </w:r>
            <w:r w:rsidRPr="00C20074">
              <w:rPr>
                <w:rFonts w:ascii="Arial" w:hAnsi="Arial" w:cs="Arial"/>
                <w:color w:val="0F1111"/>
                <w:sz w:val="21"/>
                <w:szCs w:val="21"/>
                <w:shd w:val="clear" w:color="auto" w:fill="FFFFFF"/>
              </w:rPr>
              <w:t xml:space="preserve"> </w:t>
            </w:r>
            <w:r w:rsidRPr="00C20074">
              <w:rPr>
                <w:rFonts w:ascii="Times New Roman" w:hAnsi="Times New Roman"/>
                <w:b/>
                <w:szCs w:val="24"/>
              </w:rPr>
              <w:t>Artech House Publishers</w:t>
            </w:r>
            <w:r>
              <w:rPr>
                <w:rFonts w:ascii="Times New Roman" w:hAnsi="Times New Roman"/>
                <w:b/>
                <w:szCs w:val="24"/>
              </w:rPr>
              <w:t>,2005</w:t>
            </w:r>
          </w:p>
          <w:p w14:paraId="54BBFB2E" w14:textId="4FDC8010" w:rsidR="00924485" w:rsidRPr="00C20074" w:rsidRDefault="00C20074" w:rsidP="00C20074">
            <w:pPr>
              <w:numPr>
                <w:ilvl w:val="0"/>
                <w:numId w:val="38"/>
              </w:numPr>
              <w:spacing w:after="0" w:line="240" w:lineRule="auto"/>
              <w:rPr>
                <w:rFonts w:ascii="Times New Roman" w:hAnsi="Times New Roman"/>
              </w:rPr>
            </w:pPr>
            <w:r w:rsidRPr="00C20074">
              <w:rPr>
                <w:rFonts w:ascii="Times New Roman" w:hAnsi="Times New Roman"/>
                <w:b/>
                <w:szCs w:val="24"/>
              </w:rPr>
              <w:t>R. Pallàs-Areny, J. G. Webster – Sensors and Signal Conditioning, Wiley, 2012.</w:t>
            </w:r>
          </w:p>
        </w:tc>
      </w:tr>
    </w:tbl>
    <w:p w14:paraId="51BC018E" w14:textId="7D2CB7D1" w:rsidR="008F48E0" w:rsidRDefault="008F48E0" w:rsidP="000B3BD0">
      <w:pPr>
        <w:spacing w:after="0" w:line="240" w:lineRule="auto"/>
        <w:rPr>
          <w:rFonts w:ascii="Times New Roman" w:hAnsi="Times New Roman"/>
          <w:b/>
          <w:sz w:val="24"/>
          <w:szCs w:val="24"/>
        </w:rPr>
      </w:pPr>
    </w:p>
    <w:p w14:paraId="408F0F8D" w14:textId="77777777"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4283"/>
        <w:gridCol w:w="2193"/>
        <w:gridCol w:w="2031"/>
      </w:tblGrid>
      <w:tr w:rsidR="002A0FC9" w:rsidRPr="0007194F" w14:paraId="7D21E95E" w14:textId="77777777" w:rsidTr="008C0B11">
        <w:tc>
          <w:tcPr>
            <w:tcW w:w="1949" w:type="dxa"/>
            <w:shd w:val="clear" w:color="auto" w:fill="FFFFFF" w:themeFill="background1"/>
          </w:tcPr>
          <w:p w14:paraId="7D303A79"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4283" w:type="dxa"/>
            <w:shd w:val="clear" w:color="auto" w:fill="FFFFFF" w:themeFill="background1"/>
          </w:tcPr>
          <w:p w14:paraId="3E4030DD" w14:textId="77777777"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193" w:type="dxa"/>
            <w:shd w:val="clear" w:color="auto" w:fill="FFFFFF" w:themeFill="background1"/>
          </w:tcPr>
          <w:p w14:paraId="3F9F6055" w14:textId="279A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2031" w:type="dxa"/>
            <w:shd w:val="clear" w:color="auto" w:fill="FFFFFF" w:themeFill="background1"/>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2A0FC9" w:rsidRPr="0007194F" w14:paraId="74C75806" w14:textId="77777777" w:rsidTr="008C0B11">
        <w:trPr>
          <w:trHeight w:val="135"/>
        </w:trPr>
        <w:tc>
          <w:tcPr>
            <w:tcW w:w="1949" w:type="dxa"/>
            <w:vMerge w:val="restart"/>
            <w:shd w:val="clear" w:color="auto" w:fill="FFFFFF" w:themeFill="background1"/>
          </w:tcPr>
          <w:p w14:paraId="1902AF24" w14:textId="77777777" w:rsidR="002A0FC9" w:rsidRPr="0007194F" w:rsidRDefault="002A0FC9" w:rsidP="000B3BD0">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4283" w:type="dxa"/>
            <w:shd w:val="clear" w:color="auto" w:fill="FFFFFF" w:themeFill="background1"/>
          </w:tcPr>
          <w:p w14:paraId="1705B273" w14:textId="07B08D9F" w:rsidR="006E2D3A" w:rsidRPr="004671D0" w:rsidRDefault="00F26EE1" w:rsidP="000B3BD0">
            <w:pPr>
              <w:spacing w:after="0" w:line="240" w:lineRule="auto"/>
              <w:rPr>
                <w:rFonts w:ascii="Times New Roman" w:hAnsi="Times New Roman"/>
                <w:sz w:val="24"/>
                <w:szCs w:val="24"/>
                <w:highlight w:val="yellow"/>
              </w:rPr>
            </w:pPr>
            <w:r w:rsidRPr="00F26EE1">
              <w:rPr>
                <w:rFonts w:ascii="Times New Roman" w:hAnsi="Times New Roman"/>
                <w:sz w:val="24"/>
                <w:szCs w:val="24"/>
              </w:rPr>
              <w:t xml:space="preserve">Rezolvarea  subiectelor de </w:t>
            </w:r>
            <w:r w:rsidR="00904BA8">
              <w:rPr>
                <w:rFonts w:ascii="Times New Roman" w:hAnsi="Times New Roman"/>
                <w:sz w:val="24"/>
                <w:szCs w:val="24"/>
              </w:rPr>
              <w:t>colocviu</w:t>
            </w:r>
          </w:p>
        </w:tc>
        <w:tc>
          <w:tcPr>
            <w:tcW w:w="2193" w:type="dxa"/>
            <w:shd w:val="clear" w:color="auto" w:fill="FFFFFF" w:themeFill="background1"/>
          </w:tcPr>
          <w:p w14:paraId="509BAC5C" w14:textId="20AAB610" w:rsidR="002A0FC9" w:rsidRPr="00F26EE1" w:rsidRDefault="00904BA8" w:rsidP="5B486057">
            <w:pPr>
              <w:spacing w:after="0" w:line="240" w:lineRule="auto"/>
              <w:rPr>
                <w:rFonts w:ascii="Times New Roman" w:hAnsi="Times New Roman"/>
                <w:iCs/>
                <w:color w:val="00B0F0"/>
                <w:sz w:val="24"/>
                <w:szCs w:val="24"/>
                <w:highlight w:val="yellow"/>
              </w:rPr>
            </w:pPr>
            <w:r>
              <w:rPr>
                <w:rFonts w:ascii="Times New Roman" w:hAnsi="Times New Roman"/>
                <w:iCs/>
                <w:sz w:val="24"/>
                <w:szCs w:val="24"/>
              </w:rPr>
              <w:t>Colocviu</w:t>
            </w:r>
            <w:r w:rsidR="00F26EE1" w:rsidRPr="00F26EE1">
              <w:rPr>
                <w:rFonts w:ascii="Times New Roman" w:hAnsi="Times New Roman"/>
                <w:iCs/>
                <w:sz w:val="24"/>
                <w:szCs w:val="24"/>
              </w:rPr>
              <w:t xml:space="preserve"> scris</w:t>
            </w:r>
          </w:p>
        </w:tc>
        <w:tc>
          <w:tcPr>
            <w:tcW w:w="2031" w:type="dxa"/>
            <w:shd w:val="clear" w:color="auto" w:fill="FFFFFF" w:themeFill="background1"/>
          </w:tcPr>
          <w:p w14:paraId="7F30234E" w14:textId="2A3A2F4F" w:rsidR="002A0FC9" w:rsidRPr="004671D0" w:rsidRDefault="00904BA8" w:rsidP="000B3BD0">
            <w:pPr>
              <w:spacing w:after="0" w:line="240" w:lineRule="auto"/>
              <w:jc w:val="center"/>
              <w:rPr>
                <w:rFonts w:ascii="Times New Roman" w:hAnsi="Times New Roman"/>
                <w:sz w:val="24"/>
                <w:szCs w:val="24"/>
                <w:highlight w:val="yellow"/>
              </w:rPr>
            </w:pPr>
            <w:r>
              <w:rPr>
                <w:rFonts w:ascii="Times New Roman" w:hAnsi="Times New Roman"/>
                <w:sz w:val="24"/>
                <w:szCs w:val="24"/>
              </w:rPr>
              <w:t>2</w:t>
            </w:r>
            <w:r w:rsidR="00F26EE1" w:rsidRPr="00F26EE1">
              <w:rPr>
                <w:rFonts w:ascii="Times New Roman" w:hAnsi="Times New Roman"/>
                <w:sz w:val="24"/>
                <w:szCs w:val="24"/>
              </w:rPr>
              <w:t>0%</w:t>
            </w:r>
          </w:p>
        </w:tc>
      </w:tr>
      <w:tr w:rsidR="00904BA8" w:rsidRPr="0007194F" w14:paraId="53BD5912" w14:textId="77777777" w:rsidTr="008C0B11">
        <w:trPr>
          <w:trHeight w:val="2760"/>
        </w:trPr>
        <w:tc>
          <w:tcPr>
            <w:tcW w:w="1949" w:type="dxa"/>
            <w:vMerge/>
            <w:shd w:val="clear" w:color="auto" w:fill="FFFFFF" w:themeFill="background1"/>
          </w:tcPr>
          <w:p w14:paraId="5EE373E2" w14:textId="77777777" w:rsidR="00904BA8" w:rsidRPr="0007194F" w:rsidRDefault="00904BA8" w:rsidP="000B3BD0">
            <w:pPr>
              <w:spacing w:after="0" w:line="240" w:lineRule="auto"/>
              <w:rPr>
                <w:rFonts w:ascii="Times New Roman" w:hAnsi="Times New Roman"/>
                <w:sz w:val="24"/>
                <w:szCs w:val="24"/>
              </w:rPr>
            </w:pPr>
          </w:p>
        </w:tc>
        <w:tc>
          <w:tcPr>
            <w:tcW w:w="4283" w:type="dxa"/>
            <w:shd w:val="clear" w:color="auto" w:fill="FFFFFF" w:themeFill="background1"/>
          </w:tcPr>
          <w:p w14:paraId="3296F557" w14:textId="77777777" w:rsidR="00C20074" w:rsidRPr="00C20074" w:rsidRDefault="00C20074" w:rsidP="00C20074">
            <w:pPr>
              <w:spacing w:after="0" w:line="240" w:lineRule="auto"/>
              <w:rPr>
                <w:rFonts w:ascii="Times New Roman" w:hAnsi="Times New Roman"/>
                <w:sz w:val="24"/>
                <w:szCs w:val="24"/>
              </w:rPr>
            </w:pPr>
            <w:r w:rsidRPr="00C20074">
              <w:rPr>
                <w:rFonts w:ascii="Times New Roman" w:hAnsi="Times New Roman"/>
                <w:sz w:val="24"/>
                <w:szCs w:val="24"/>
              </w:rPr>
              <w:t>Înțelegerea principiilor de funcționare și clasificare a senzorilor și traductoarelor.</w:t>
            </w:r>
          </w:p>
          <w:p w14:paraId="644EE830" w14:textId="77777777" w:rsidR="00C20074" w:rsidRPr="00C20074" w:rsidRDefault="00C20074" w:rsidP="00C20074">
            <w:pPr>
              <w:spacing w:after="0" w:line="240" w:lineRule="auto"/>
              <w:rPr>
                <w:rFonts w:ascii="Times New Roman" w:hAnsi="Times New Roman"/>
                <w:sz w:val="24"/>
                <w:szCs w:val="24"/>
              </w:rPr>
            </w:pPr>
          </w:p>
          <w:p w14:paraId="422E749F" w14:textId="77777777" w:rsidR="00C20074" w:rsidRPr="00C20074" w:rsidRDefault="00C20074" w:rsidP="00C20074">
            <w:pPr>
              <w:spacing w:after="0" w:line="240" w:lineRule="auto"/>
              <w:rPr>
                <w:rFonts w:ascii="Times New Roman" w:hAnsi="Times New Roman"/>
                <w:sz w:val="24"/>
                <w:szCs w:val="24"/>
              </w:rPr>
            </w:pPr>
            <w:r w:rsidRPr="00C20074">
              <w:rPr>
                <w:rFonts w:ascii="Times New Roman" w:hAnsi="Times New Roman"/>
                <w:sz w:val="24"/>
                <w:szCs w:val="24"/>
              </w:rPr>
              <w:t>Capacitatea de a descrie caracteristicile statice și dinamice ale senzorilor.</w:t>
            </w:r>
          </w:p>
          <w:p w14:paraId="0B3CC2EB" w14:textId="77777777" w:rsidR="00C20074" w:rsidRPr="00C20074" w:rsidRDefault="00C20074" w:rsidP="00C20074">
            <w:pPr>
              <w:spacing w:after="0" w:line="240" w:lineRule="auto"/>
              <w:rPr>
                <w:rFonts w:ascii="Times New Roman" w:hAnsi="Times New Roman"/>
                <w:sz w:val="24"/>
                <w:szCs w:val="24"/>
              </w:rPr>
            </w:pPr>
          </w:p>
          <w:p w14:paraId="350E6BF7" w14:textId="77777777" w:rsidR="00C20074" w:rsidRPr="00C20074" w:rsidRDefault="00C20074" w:rsidP="00C20074">
            <w:pPr>
              <w:spacing w:after="0" w:line="240" w:lineRule="auto"/>
              <w:rPr>
                <w:rFonts w:ascii="Times New Roman" w:hAnsi="Times New Roman"/>
                <w:sz w:val="24"/>
                <w:szCs w:val="24"/>
              </w:rPr>
            </w:pPr>
            <w:r w:rsidRPr="00C20074">
              <w:rPr>
                <w:rFonts w:ascii="Times New Roman" w:hAnsi="Times New Roman"/>
                <w:sz w:val="24"/>
                <w:szCs w:val="24"/>
              </w:rPr>
              <w:t>Identificarea și explicarea surselor de eroare și a metodelor de compensare.</w:t>
            </w:r>
          </w:p>
          <w:p w14:paraId="0550BE39" w14:textId="77777777" w:rsidR="00C20074" w:rsidRPr="00C20074" w:rsidRDefault="00C20074" w:rsidP="00C20074">
            <w:pPr>
              <w:spacing w:after="0" w:line="240" w:lineRule="auto"/>
              <w:rPr>
                <w:rFonts w:ascii="Times New Roman" w:hAnsi="Times New Roman"/>
                <w:sz w:val="24"/>
                <w:szCs w:val="24"/>
              </w:rPr>
            </w:pPr>
          </w:p>
          <w:p w14:paraId="059E3BDF" w14:textId="77777777" w:rsidR="00C20074" w:rsidRPr="00C20074" w:rsidRDefault="00C20074" w:rsidP="00C20074">
            <w:pPr>
              <w:spacing w:after="0" w:line="240" w:lineRule="auto"/>
              <w:rPr>
                <w:rFonts w:ascii="Times New Roman" w:hAnsi="Times New Roman"/>
                <w:sz w:val="24"/>
                <w:szCs w:val="24"/>
              </w:rPr>
            </w:pPr>
            <w:r w:rsidRPr="00C20074">
              <w:rPr>
                <w:rFonts w:ascii="Times New Roman" w:hAnsi="Times New Roman"/>
                <w:sz w:val="24"/>
                <w:szCs w:val="24"/>
              </w:rPr>
              <w:t>Aplicarea metodelor numerice și a software-ului de simulare pentru analiza și prelucrarea datelor furnizate de senzori.</w:t>
            </w:r>
          </w:p>
          <w:p w14:paraId="226B7F1A" w14:textId="77777777" w:rsidR="00C20074" w:rsidRPr="00C20074" w:rsidRDefault="00C20074" w:rsidP="00C20074">
            <w:pPr>
              <w:spacing w:after="0" w:line="240" w:lineRule="auto"/>
              <w:rPr>
                <w:rFonts w:ascii="Times New Roman" w:hAnsi="Times New Roman"/>
                <w:sz w:val="24"/>
                <w:szCs w:val="24"/>
              </w:rPr>
            </w:pPr>
          </w:p>
          <w:p w14:paraId="56E188D4" w14:textId="10F7DEEA" w:rsidR="00904BA8" w:rsidRPr="004671D0" w:rsidRDefault="00C20074" w:rsidP="00C20074">
            <w:pPr>
              <w:spacing w:after="0" w:line="240" w:lineRule="auto"/>
              <w:rPr>
                <w:rFonts w:ascii="Times New Roman" w:hAnsi="Times New Roman"/>
                <w:sz w:val="24"/>
                <w:szCs w:val="24"/>
                <w:highlight w:val="yellow"/>
              </w:rPr>
            </w:pPr>
            <w:r w:rsidRPr="00C20074">
              <w:rPr>
                <w:rFonts w:ascii="Times New Roman" w:hAnsi="Times New Roman"/>
                <w:sz w:val="24"/>
                <w:szCs w:val="24"/>
              </w:rPr>
              <w:t>Abilitatea de a integra senzori în aplicații aerospațiale și de a interpreta rezultatele experimentale.</w:t>
            </w:r>
          </w:p>
        </w:tc>
        <w:tc>
          <w:tcPr>
            <w:tcW w:w="2193" w:type="dxa"/>
            <w:shd w:val="clear" w:color="auto" w:fill="FFFFFF" w:themeFill="background1"/>
          </w:tcPr>
          <w:p w14:paraId="254B2427" w14:textId="04E0E42D" w:rsidR="00904BA8" w:rsidRPr="004671D0" w:rsidRDefault="00904BA8" w:rsidP="000B3BD0">
            <w:pPr>
              <w:spacing w:after="0" w:line="240" w:lineRule="auto"/>
              <w:rPr>
                <w:rFonts w:ascii="Times New Roman" w:hAnsi="Times New Roman"/>
                <w:sz w:val="24"/>
                <w:szCs w:val="24"/>
                <w:highlight w:val="yellow"/>
              </w:rPr>
            </w:pPr>
          </w:p>
        </w:tc>
        <w:tc>
          <w:tcPr>
            <w:tcW w:w="2031" w:type="dxa"/>
            <w:shd w:val="clear" w:color="auto" w:fill="FFFFFF" w:themeFill="background1"/>
          </w:tcPr>
          <w:p w14:paraId="4EB6BEAA" w14:textId="428F6725" w:rsidR="00904BA8" w:rsidRPr="004671D0" w:rsidRDefault="00904BA8" w:rsidP="000B3BD0">
            <w:pPr>
              <w:spacing w:after="0" w:line="240" w:lineRule="auto"/>
              <w:jc w:val="center"/>
              <w:rPr>
                <w:rFonts w:ascii="Times New Roman" w:hAnsi="Times New Roman"/>
                <w:sz w:val="24"/>
                <w:szCs w:val="24"/>
                <w:highlight w:val="yellow"/>
              </w:rPr>
            </w:pPr>
          </w:p>
        </w:tc>
      </w:tr>
      <w:tr w:rsidR="002A0FC9" w:rsidRPr="0007194F" w14:paraId="0F7F8DD7" w14:textId="77777777" w:rsidTr="008C0B11">
        <w:trPr>
          <w:trHeight w:val="135"/>
        </w:trPr>
        <w:tc>
          <w:tcPr>
            <w:tcW w:w="1949" w:type="dxa"/>
            <w:vMerge w:val="restart"/>
            <w:shd w:val="clear" w:color="auto" w:fill="FFFFFF" w:themeFill="background1"/>
          </w:tcPr>
          <w:p w14:paraId="5AF7BC1E" w14:textId="144099AE" w:rsidR="00FD0711" w:rsidRPr="0007194F" w:rsidRDefault="00FD0711" w:rsidP="000B3BD0">
            <w:pPr>
              <w:spacing w:after="0" w:line="240" w:lineRule="auto"/>
              <w:ind w:right="-150"/>
              <w:rPr>
                <w:rFonts w:ascii="Times New Roman" w:hAnsi="Times New Roman"/>
                <w:sz w:val="24"/>
                <w:szCs w:val="24"/>
              </w:rPr>
            </w:pPr>
            <w:r w:rsidRPr="0007194F">
              <w:rPr>
                <w:rFonts w:ascii="Times New Roman" w:hAnsi="Times New Roman"/>
                <w:sz w:val="24"/>
                <w:szCs w:val="24"/>
              </w:rPr>
              <w:t xml:space="preserve">10.5 </w:t>
            </w:r>
            <w:r w:rsidR="00C20074">
              <w:rPr>
                <w:rFonts w:ascii="Times New Roman" w:hAnsi="Times New Roman"/>
                <w:sz w:val="24"/>
                <w:szCs w:val="24"/>
              </w:rPr>
              <w:t>Proiect</w:t>
            </w:r>
          </w:p>
        </w:tc>
        <w:tc>
          <w:tcPr>
            <w:tcW w:w="4283" w:type="dxa"/>
            <w:shd w:val="clear" w:color="auto" w:fill="FFFFFF" w:themeFill="background1"/>
          </w:tcPr>
          <w:p w14:paraId="6CF8B18C" w14:textId="38D5301C" w:rsidR="002A0FC9" w:rsidRPr="004671D0" w:rsidRDefault="00C20074" w:rsidP="000B3BD0">
            <w:pPr>
              <w:spacing w:after="0" w:line="240" w:lineRule="auto"/>
              <w:rPr>
                <w:rFonts w:ascii="Times New Roman" w:hAnsi="Times New Roman"/>
                <w:sz w:val="24"/>
                <w:szCs w:val="24"/>
                <w:highlight w:val="yellow"/>
              </w:rPr>
            </w:pPr>
            <w:r w:rsidRPr="00C20074">
              <w:rPr>
                <w:rFonts w:ascii="Times New Roman" w:hAnsi="Times New Roman"/>
                <w:sz w:val="24"/>
                <w:szCs w:val="24"/>
              </w:rPr>
              <w:t>Dezvoltarea abilităților de proiectare, implementare și testare a unui sistem de achiziție și prelucrare a datelor.</w:t>
            </w:r>
            <w:r w:rsidR="008C0B11" w:rsidRPr="008C0B11">
              <w:rPr>
                <w:rFonts w:ascii="Times New Roman" w:hAnsi="Times New Roman"/>
                <w:sz w:val="24"/>
                <w:szCs w:val="24"/>
              </w:rPr>
              <w:t>;</w:t>
            </w:r>
          </w:p>
        </w:tc>
        <w:tc>
          <w:tcPr>
            <w:tcW w:w="2193" w:type="dxa"/>
            <w:shd w:val="clear" w:color="auto" w:fill="FFFFFF" w:themeFill="background1"/>
          </w:tcPr>
          <w:p w14:paraId="1BC04238" w14:textId="5A785E81" w:rsidR="00FD0711" w:rsidRPr="004671D0" w:rsidRDefault="00F26EE1" w:rsidP="000B3BD0">
            <w:pPr>
              <w:spacing w:after="0" w:line="240" w:lineRule="auto"/>
              <w:rPr>
                <w:rFonts w:ascii="Times New Roman" w:hAnsi="Times New Roman"/>
                <w:sz w:val="24"/>
                <w:szCs w:val="24"/>
                <w:highlight w:val="yellow"/>
              </w:rPr>
            </w:pPr>
            <w:r w:rsidRPr="00F26EE1">
              <w:rPr>
                <w:rFonts w:ascii="Times New Roman" w:hAnsi="Times New Roman"/>
                <w:sz w:val="24"/>
                <w:szCs w:val="24"/>
              </w:rPr>
              <w:t xml:space="preserve">Evaluare </w:t>
            </w:r>
            <w:r w:rsidR="00C20074">
              <w:rPr>
                <w:rFonts w:ascii="Times New Roman" w:hAnsi="Times New Roman"/>
                <w:sz w:val="24"/>
                <w:szCs w:val="24"/>
              </w:rPr>
              <w:t>proiect</w:t>
            </w:r>
            <w:r w:rsidRPr="00F26EE1">
              <w:rPr>
                <w:rFonts w:ascii="Times New Roman" w:hAnsi="Times New Roman"/>
                <w:sz w:val="24"/>
                <w:szCs w:val="24"/>
              </w:rPr>
              <w:t>si alte notari</w:t>
            </w:r>
          </w:p>
        </w:tc>
        <w:tc>
          <w:tcPr>
            <w:tcW w:w="2031" w:type="dxa"/>
            <w:shd w:val="clear" w:color="auto" w:fill="FFFFFF" w:themeFill="background1"/>
          </w:tcPr>
          <w:p w14:paraId="22725488" w14:textId="162C96A7" w:rsidR="00FD0711" w:rsidRPr="00F26EE1" w:rsidRDefault="008C0B11" w:rsidP="000B3BD0">
            <w:pPr>
              <w:spacing w:after="0" w:line="240" w:lineRule="auto"/>
              <w:jc w:val="center"/>
              <w:rPr>
                <w:rFonts w:ascii="Times New Roman" w:hAnsi="Times New Roman"/>
                <w:sz w:val="24"/>
                <w:szCs w:val="24"/>
              </w:rPr>
            </w:pPr>
            <w:r>
              <w:rPr>
                <w:rFonts w:ascii="Times New Roman" w:hAnsi="Times New Roman"/>
                <w:sz w:val="24"/>
                <w:szCs w:val="24"/>
              </w:rPr>
              <w:t>6</w:t>
            </w:r>
            <w:r w:rsidR="00F26EE1" w:rsidRPr="00F26EE1">
              <w:rPr>
                <w:rFonts w:ascii="Times New Roman" w:hAnsi="Times New Roman"/>
                <w:sz w:val="24"/>
                <w:szCs w:val="24"/>
              </w:rPr>
              <w:t>0%</w:t>
            </w:r>
          </w:p>
          <w:p w14:paraId="39B929A6" w14:textId="6E38B606" w:rsidR="00F26EE1" w:rsidRPr="004671D0" w:rsidRDefault="00F26EE1" w:rsidP="000B3BD0">
            <w:pPr>
              <w:spacing w:after="0" w:line="240" w:lineRule="auto"/>
              <w:jc w:val="center"/>
              <w:rPr>
                <w:rFonts w:ascii="Times New Roman" w:hAnsi="Times New Roman"/>
                <w:sz w:val="24"/>
                <w:szCs w:val="24"/>
                <w:highlight w:val="yellow"/>
              </w:rPr>
            </w:pPr>
            <w:r w:rsidRPr="00F26EE1">
              <w:rPr>
                <w:rFonts w:ascii="Times New Roman" w:hAnsi="Times New Roman"/>
                <w:sz w:val="24"/>
                <w:szCs w:val="24"/>
              </w:rPr>
              <w:t>20%</w:t>
            </w:r>
          </w:p>
        </w:tc>
      </w:tr>
      <w:tr w:rsidR="002A0FC9" w:rsidRPr="0007194F" w14:paraId="2B4116DF" w14:textId="77777777" w:rsidTr="008C0B11">
        <w:trPr>
          <w:trHeight w:val="135"/>
        </w:trPr>
        <w:tc>
          <w:tcPr>
            <w:tcW w:w="1949" w:type="dxa"/>
            <w:vMerge/>
            <w:shd w:val="clear" w:color="auto" w:fill="FFFFFF" w:themeFill="background1"/>
          </w:tcPr>
          <w:p w14:paraId="2B711DFD" w14:textId="77777777" w:rsidR="00FD0711" w:rsidRPr="0007194F" w:rsidRDefault="00FD0711" w:rsidP="000B3BD0">
            <w:pPr>
              <w:spacing w:after="0" w:line="240" w:lineRule="auto"/>
              <w:ind w:right="-150"/>
              <w:rPr>
                <w:rFonts w:ascii="Times New Roman" w:hAnsi="Times New Roman"/>
                <w:sz w:val="24"/>
                <w:szCs w:val="24"/>
              </w:rPr>
            </w:pPr>
          </w:p>
        </w:tc>
        <w:tc>
          <w:tcPr>
            <w:tcW w:w="4283" w:type="dxa"/>
            <w:shd w:val="clear" w:color="auto" w:fill="FFFFFF" w:themeFill="background1"/>
          </w:tcPr>
          <w:p w14:paraId="2D98452F" w14:textId="606079AD" w:rsidR="002A0FC9" w:rsidRPr="004671D0" w:rsidRDefault="00F26EE1" w:rsidP="000B3BD0">
            <w:pPr>
              <w:spacing w:after="0" w:line="240" w:lineRule="auto"/>
              <w:rPr>
                <w:rFonts w:ascii="Times New Roman" w:hAnsi="Times New Roman"/>
                <w:sz w:val="24"/>
                <w:szCs w:val="24"/>
                <w:highlight w:val="yellow"/>
              </w:rPr>
            </w:pPr>
            <w:r w:rsidRPr="00F26EE1">
              <w:rPr>
                <w:rFonts w:ascii="Times New Roman" w:hAnsi="Times New Roman"/>
                <w:sz w:val="24"/>
                <w:szCs w:val="24"/>
              </w:rPr>
              <w:t xml:space="preserve"> </w:t>
            </w:r>
            <w:r w:rsidR="00C20074" w:rsidRPr="00C20074">
              <w:rPr>
                <w:rFonts w:ascii="Times New Roman" w:hAnsi="Times New Roman"/>
                <w:sz w:val="24"/>
                <w:szCs w:val="24"/>
              </w:rPr>
              <w:t>Modelarea și simularea comportamentului senzorilor</w:t>
            </w:r>
          </w:p>
        </w:tc>
        <w:tc>
          <w:tcPr>
            <w:tcW w:w="2193" w:type="dxa"/>
            <w:shd w:val="clear" w:color="auto" w:fill="FFFFFF" w:themeFill="background1"/>
          </w:tcPr>
          <w:p w14:paraId="45A2E07C" w14:textId="7BEE34B6" w:rsidR="00FD0711" w:rsidRPr="004671D0" w:rsidRDefault="00FD0711" w:rsidP="000B3BD0">
            <w:pPr>
              <w:spacing w:after="0" w:line="240" w:lineRule="auto"/>
              <w:rPr>
                <w:rFonts w:ascii="Times New Roman" w:hAnsi="Times New Roman"/>
                <w:sz w:val="24"/>
                <w:szCs w:val="24"/>
                <w:highlight w:val="yellow"/>
              </w:rPr>
            </w:pPr>
          </w:p>
        </w:tc>
        <w:tc>
          <w:tcPr>
            <w:tcW w:w="2031" w:type="dxa"/>
            <w:shd w:val="clear" w:color="auto" w:fill="FFFFFF" w:themeFill="background1"/>
          </w:tcPr>
          <w:p w14:paraId="148AC8AB" w14:textId="3545D376" w:rsidR="00FD0711" w:rsidRPr="004671D0" w:rsidRDefault="00FD0711" w:rsidP="000B3BD0">
            <w:pPr>
              <w:spacing w:after="0" w:line="240" w:lineRule="auto"/>
              <w:jc w:val="center"/>
              <w:rPr>
                <w:rFonts w:ascii="Times New Roman" w:hAnsi="Times New Roman"/>
                <w:sz w:val="24"/>
                <w:szCs w:val="24"/>
                <w:highlight w:val="yellow"/>
              </w:rPr>
            </w:pPr>
          </w:p>
        </w:tc>
      </w:tr>
      <w:tr w:rsidR="00FD0711" w:rsidRPr="0007194F" w14:paraId="45DF9D34" w14:textId="77777777" w:rsidTr="5B486057">
        <w:tc>
          <w:tcPr>
            <w:tcW w:w="10456" w:type="dxa"/>
            <w:gridSpan w:val="4"/>
          </w:tcPr>
          <w:p w14:paraId="7B173F2D" w14:textId="0271C66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14:paraId="61E018F6" w14:textId="77777777" w:rsidTr="5B486057">
        <w:tc>
          <w:tcPr>
            <w:tcW w:w="10456" w:type="dxa"/>
            <w:gridSpan w:val="4"/>
          </w:tcPr>
          <w:p w14:paraId="5165E411" w14:textId="632780E7" w:rsidR="00072B00" w:rsidRPr="00F26EE1" w:rsidRDefault="00072B00" w:rsidP="00F26EE1">
            <w:pPr>
              <w:spacing w:after="0" w:line="240" w:lineRule="auto"/>
              <w:ind w:left="641"/>
              <w:rPr>
                <w:rFonts w:ascii="Times New Roman" w:hAnsi="Times New Roman"/>
                <w:sz w:val="24"/>
                <w:szCs w:val="24"/>
              </w:rPr>
            </w:pPr>
            <w:r w:rsidRPr="00F26EE1">
              <w:rPr>
                <w:rFonts w:ascii="Times New Roman" w:hAnsi="Times New Roman"/>
                <w:sz w:val="24"/>
                <w:szCs w:val="24"/>
              </w:rPr>
              <w:t>Ob</w:t>
            </w:r>
            <w:r w:rsidR="001B1709" w:rsidRPr="00F26EE1">
              <w:rPr>
                <w:rFonts w:ascii="Times New Roman" w:hAnsi="Times New Roman"/>
                <w:sz w:val="24"/>
                <w:szCs w:val="24"/>
              </w:rPr>
              <w:t>ț</w:t>
            </w:r>
            <w:r w:rsidRPr="00F26EE1">
              <w:rPr>
                <w:rFonts w:ascii="Times New Roman" w:hAnsi="Times New Roman"/>
                <w:sz w:val="24"/>
                <w:szCs w:val="24"/>
              </w:rPr>
              <w:t>inerea a 50% din punctajul total</w:t>
            </w:r>
            <w:r w:rsidR="00F054FF" w:rsidRPr="00F26EE1">
              <w:rPr>
                <w:rFonts w:ascii="Times New Roman" w:hAnsi="Times New Roman"/>
                <w:sz w:val="24"/>
                <w:szCs w:val="24"/>
              </w:rPr>
              <w:t>.</w:t>
            </w:r>
          </w:p>
          <w:p w14:paraId="0253BF57" w14:textId="19B24F6A" w:rsidR="00FD0711" w:rsidRPr="0007194F" w:rsidRDefault="00FD0711" w:rsidP="00F26EE1">
            <w:pPr>
              <w:spacing w:after="0" w:line="240" w:lineRule="auto"/>
              <w:rPr>
                <w:rFonts w:ascii="Times New Roman" w:hAnsi="Times New Roman"/>
                <w:sz w:val="24"/>
                <w:szCs w:val="24"/>
              </w:rPr>
            </w:pPr>
          </w:p>
        </w:tc>
      </w:tr>
    </w:tbl>
    <w:p w14:paraId="1AE05E8C" w14:textId="519C12CD" w:rsidR="004671D0" w:rsidRDefault="00EF61F2" w:rsidP="000B3BD0">
      <w:pPr>
        <w:spacing w:line="240" w:lineRule="auto"/>
        <w:rPr>
          <w:rFonts w:ascii="Times New Roman" w:hAnsi="Times New Roman"/>
          <w:sz w:val="24"/>
          <w:szCs w:val="24"/>
        </w:rPr>
      </w:pPr>
      <w:r>
        <w:rPr>
          <w:rFonts w:ascii="Times New Roman" w:hAnsi="Times New Roman"/>
          <w:sz w:val="24"/>
          <w:szCs w:val="24"/>
        </w:rPr>
        <w:t xml:space="preserve"> </w:t>
      </w:r>
    </w:p>
    <w:p w14:paraId="30D7B7C9" w14:textId="77777777" w:rsidR="00DC450D" w:rsidRPr="004671D0" w:rsidRDefault="00DC450D"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5F83081C" w14:textId="3404720E"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14:paraId="169F6AC2" w14:textId="2998471F"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13AC4532" w:rsidR="003C6DC8" w:rsidRDefault="00174CD8" w:rsidP="000B3BD0">
            <w:pPr>
              <w:rPr>
                <w:rFonts w:ascii="Times New Roman" w:hAnsi="Times New Roman"/>
                <w:sz w:val="24"/>
                <w:szCs w:val="24"/>
              </w:rPr>
            </w:pPr>
            <w:r w:rsidRPr="00F26EE1">
              <w:rPr>
                <w:rFonts w:ascii="Times New Roman" w:hAnsi="Times New Roman"/>
                <w:sz w:val="24"/>
                <w:szCs w:val="24"/>
              </w:rPr>
              <w:t>SL Valentin PANA</w:t>
            </w:r>
          </w:p>
        </w:tc>
        <w:tc>
          <w:tcPr>
            <w:tcW w:w="3982" w:type="dxa"/>
          </w:tcPr>
          <w:p w14:paraId="5554D6DA" w14:textId="77777777" w:rsidR="003C6DC8" w:rsidRDefault="00072B00" w:rsidP="00F26EE1">
            <w:pPr>
              <w:rPr>
                <w:rFonts w:ascii="Times New Roman" w:hAnsi="Times New Roman"/>
                <w:sz w:val="24"/>
                <w:szCs w:val="24"/>
              </w:rPr>
            </w:pPr>
            <w:r>
              <w:rPr>
                <w:rFonts w:ascii="Times New Roman" w:hAnsi="Times New Roman"/>
                <w:sz w:val="24"/>
                <w:szCs w:val="24"/>
              </w:rPr>
              <w:t xml:space="preserve">Titular de </w:t>
            </w:r>
            <w:r w:rsidR="003075CA">
              <w:rPr>
                <w:rFonts w:ascii="Times New Roman" w:hAnsi="Times New Roman"/>
                <w:sz w:val="24"/>
                <w:szCs w:val="24"/>
              </w:rPr>
              <w:t>aplicații</w:t>
            </w:r>
          </w:p>
          <w:p w14:paraId="2E39C173" w14:textId="2AD2829C" w:rsidR="00F26EE1" w:rsidRDefault="00F26EE1" w:rsidP="00F26EE1">
            <w:pPr>
              <w:rPr>
                <w:rFonts w:ascii="Times New Roman" w:hAnsi="Times New Roman"/>
                <w:sz w:val="24"/>
                <w:szCs w:val="24"/>
              </w:rPr>
            </w:pPr>
            <w:r w:rsidRPr="00F26EE1">
              <w:rPr>
                <w:rFonts w:ascii="Times New Roman" w:hAnsi="Times New Roman"/>
                <w:sz w:val="24"/>
                <w:szCs w:val="24"/>
              </w:rPr>
              <w:t>SL Valentin PANA</w:t>
            </w:r>
          </w:p>
        </w:tc>
      </w:tr>
      <w:tr w:rsidR="00072B00" w14:paraId="6FD081A3" w14:textId="77777777" w:rsidTr="003075CA">
        <w:tc>
          <w:tcPr>
            <w:tcW w:w="2207" w:type="dxa"/>
          </w:tcPr>
          <w:p w14:paraId="346C1E2C" w14:textId="77777777" w:rsidR="00072B00" w:rsidRDefault="00072B00" w:rsidP="000B3BD0">
            <w:pPr>
              <w:rPr>
                <w:rFonts w:ascii="Times New Roman" w:hAnsi="Times New Roman"/>
                <w:sz w:val="24"/>
                <w:szCs w:val="24"/>
              </w:rPr>
            </w:pPr>
          </w:p>
        </w:tc>
        <w:tc>
          <w:tcPr>
            <w:tcW w:w="4277" w:type="dxa"/>
            <w:tcBorders>
              <w:bottom w:val="single" w:sz="4" w:space="0" w:color="auto"/>
            </w:tcBorders>
          </w:tcPr>
          <w:p w14:paraId="32CE3FC6" w14:textId="1CB53AA2" w:rsidR="00072B00" w:rsidRDefault="00C20074" w:rsidP="00C20074">
            <w:pPr>
              <w:rPr>
                <w:rFonts w:ascii="Times New Roman" w:hAnsi="Times New Roman"/>
                <w:sz w:val="24"/>
                <w:szCs w:val="24"/>
              </w:rPr>
            </w:pPr>
            <w:r w:rsidRPr="00C20074">
              <w:rPr>
                <w:rFonts w:ascii="Times New Roman" w:hAnsi="Times New Roman"/>
                <w:sz w:val="24"/>
                <w:szCs w:val="24"/>
                <w:lang w:val="en-US"/>
              </w:rPr>
              <w:drawing>
                <wp:inline distT="0" distB="0" distL="0" distR="0" wp14:anchorId="74BDD4DC" wp14:editId="58A7982E">
                  <wp:extent cx="692150" cy="387350"/>
                  <wp:effectExtent l="0" t="0" r="0" b="0"/>
                  <wp:docPr id="8224156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2150" cy="387350"/>
                          </a:xfrm>
                          <a:prstGeom prst="rect">
                            <a:avLst/>
                          </a:prstGeom>
                          <a:noFill/>
                          <a:ln>
                            <a:noFill/>
                          </a:ln>
                        </pic:spPr>
                      </pic:pic>
                    </a:graphicData>
                  </a:graphic>
                </wp:inline>
              </w:drawing>
            </w:r>
          </w:p>
        </w:tc>
        <w:tc>
          <w:tcPr>
            <w:tcW w:w="3982" w:type="dxa"/>
            <w:tcBorders>
              <w:bottom w:val="single" w:sz="4" w:space="0" w:color="auto"/>
            </w:tcBorders>
          </w:tcPr>
          <w:p w14:paraId="2D7154D7" w14:textId="77914FF4" w:rsidR="00072B00" w:rsidRPr="00C20074" w:rsidRDefault="00C20074" w:rsidP="000B3BD0">
            <w:pPr>
              <w:rPr>
                <w:rFonts w:ascii="Times New Roman" w:hAnsi="Times New Roman"/>
                <w:sz w:val="24"/>
                <w:szCs w:val="24"/>
                <w:lang w:val="en-US"/>
              </w:rPr>
            </w:pPr>
            <w:r w:rsidRPr="00C20074">
              <w:rPr>
                <w:rFonts w:ascii="Times New Roman" w:hAnsi="Times New Roman"/>
                <w:sz w:val="24"/>
                <w:szCs w:val="24"/>
                <w:lang w:val="en-US"/>
              </w:rPr>
              <w:drawing>
                <wp:inline distT="0" distB="0" distL="0" distR="0" wp14:anchorId="3A62EB6F" wp14:editId="3C32105D">
                  <wp:extent cx="692150" cy="387350"/>
                  <wp:effectExtent l="0" t="0" r="0" b="0"/>
                  <wp:docPr id="2268531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2150" cy="387350"/>
                          </a:xfrm>
                          <a:prstGeom prst="rect">
                            <a:avLst/>
                          </a:prstGeom>
                          <a:noFill/>
                          <a:ln>
                            <a:noFill/>
                          </a:ln>
                        </pic:spPr>
                      </pic:pic>
                    </a:graphicData>
                  </a:graphic>
                </wp:inline>
              </w:drawing>
            </w: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3075CA">
        <w:tc>
          <w:tcPr>
            <w:tcW w:w="2207" w:type="dxa"/>
          </w:tcPr>
          <w:p w14:paraId="562E954C" w14:textId="68E9587C"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14:paraId="56E69400" w14:textId="5CA97FC8" w:rsidR="00072B00" w:rsidRDefault="000A2BB1" w:rsidP="000B3BD0">
            <w:pPr>
              <w:rPr>
                <w:rFonts w:ascii="Times New Roman" w:hAnsi="Times New Roman"/>
                <w:sz w:val="24"/>
                <w:szCs w:val="24"/>
              </w:rPr>
            </w:pPr>
            <w:r>
              <w:rPr>
                <w:rFonts w:ascii="Times New Roman" w:hAnsi="Times New Roman"/>
                <w:noProof/>
                <w:color w:val="9BBB59" w:themeColor="accent3"/>
                <w:sz w:val="24"/>
                <w:szCs w:val="24"/>
              </w:rPr>
              <w:drawing>
                <wp:anchor distT="0" distB="0" distL="114300" distR="114300" simplePos="0" relativeHeight="251658240" behindDoc="1" locked="0" layoutInCell="1" allowOverlap="1" wp14:anchorId="3B180F82" wp14:editId="51EB1AC3">
                  <wp:simplePos x="0" y="0"/>
                  <wp:positionH relativeFrom="column">
                    <wp:posOffset>3683000</wp:posOffset>
                  </wp:positionH>
                  <wp:positionV relativeFrom="paragraph">
                    <wp:posOffset>635</wp:posOffset>
                  </wp:positionV>
                  <wp:extent cx="838243" cy="698536"/>
                  <wp:effectExtent l="0" t="0" r="0" b="635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mnatura.png"/>
                          <pic:cNvPicPr/>
                        </pic:nvPicPr>
                        <pic:blipFill>
                          <a:blip r:embed="rId12"/>
                          <a:stretch>
                            <a:fillRect/>
                          </a:stretch>
                        </pic:blipFill>
                        <pic:spPr>
                          <a:xfrm>
                            <a:off x="0" y="0"/>
                            <a:ext cx="838243" cy="698536"/>
                          </a:xfrm>
                          <a:prstGeom prst="rect">
                            <a:avLst/>
                          </a:prstGeom>
                        </pic:spPr>
                      </pic:pic>
                    </a:graphicData>
                  </a:graphic>
                  <wp14:sizeRelH relativeFrom="page">
                    <wp14:pctWidth>0</wp14:pctWidth>
                  </wp14:sizeRelH>
                  <wp14:sizeRelV relativeFrom="page">
                    <wp14:pctHeight>0</wp14:pctHeight>
                  </wp14:sizeRelV>
                </wp:anchor>
              </w:drawing>
            </w:r>
            <w:r w:rsidR="00072B00">
              <w:rPr>
                <w:rFonts w:ascii="Times New Roman" w:hAnsi="Times New Roman"/>
                <w:sz w:val="24"/>
                <w:szCs w:val="24"/>
              </w:rPr>
              <w:t>Director de departament</w:t>
            </w:r>
            <w:r w:rsidR="00F26EE1">
              <w:rPr>
                <w:rFonts w:ascii="Times New Roman" w:hAnsi="Times New Roman"/>
                <w:sz w:val="24"/>
                <w:szCs w:val="24"/>
              </w:rPr>
              <w:t xml:space="preserve"> Prof. </w:t>
            </w:r>
            <w:r w:rsidR="00F26EE1" w:rsidRPr="00F26EE1">
              <w:rPr>
                <w:rFonts w:ascii="Times New Roman" w:hAnsi="Times New Roman"/>
                <w:sz w:val="24"/>
                <w:szCs w:val="24"/>
              </w:rPr>
              <w:t>Teodor-Viorel CHELARU</w:t>
            </w:r>
          </w:p>
          <w:p w14:paraId="0B82F818" w14:textId="4DBCBCF2" w:rsidR="000A2BB1" w:rsidRPr="00F43691" w:rsidRDefault="000A2BB1" w:rsidP="000B3BD0">
            <w:pPr>
              <w:rPr>
                <w:rFonts w:ascii="Times New Roman" w:hAnsi="Times New Roman"/>
                <w:color w:val="9BBB59" w:themeColor="accent3"/>
                <w:sz w:val="24"/>
                <w:szCs w:val="24"/>
              </w:rPr>
            </w:pPr>
          </w:p>
          <w:p w14:paraId="09CF9E52" w14:textId="77777777" w:rsidR="003C6DC8" w:rsidRDefault="003C6DC8" w:rsidP="000B3BD0">
            <w:pPr>
              <w:rPr>
                <w:rFonts w:ascii="Times New Roman" w:hAnsi="Times New Roman"/>
                <w:sz w:val="24"/>
                <w:szCs w:val="24"/>
              </w:rPr>
            </w:pPr>
          </w:p>
          <w:p w14:paraId="2497EC3C" w14:textId="73938792" w:rsidR="00FB6888" w:rsidRDefault="00FB6888" w:rsidP="000B3BD0">
            <w:pPr>
              <w:rPr>
                <w:rFonts w:ascii="Times New Roman" w:hAnsi="Times New Roman"/>
                <w:sz w:val="24"/>
                <w:szCs w:val="24"/>
              </w:rPr>
            </w:pPr>
            <w:r>
              <w:rPr>
                <w:rFonts w:ascii="Times New Roman" w:hAnsi="Times New Roman"/>
                <w:sz w:val="24"/>
                <w:szCs w:val="24"/>
              </w:rPr>
              <w:t>___________________________________________________________________</w:t>
            </w:r>
          </w:p>
          <w:p w14:paraId="49BB8357" w14:textId="1808CC72" w:rsidR="00FB6888" w:rsidRDefault="00FB6888"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F26EE1">
        <w:trPr>
          <w:trHeight w:val="1456"/>
        </w:trPr>
        <w:tc>
          <w:tcPr>
            <w:tcW w:w="2207" w:type="dxa"/>
          </w:tcPr>
          <w:p w14:paraId="03F4D1DE" w14:textId="77777777" w:rsidR="00B4650B" w:rsidRDefault="003075CA" w:rsidP="000B3BD0">
            <w:pPr>
              <w:rPr>
                <w:rFonts w:ascii="Times New Roman" w:hAnsi="Times New Roman"/>
                <w:sz w:val="24"/>
                <w:szCs w:val="24"/>
              </w:rPr>
            </w:pPr>
            <w:r>
              <w:rPr>
                <w:rFonts w:ascii="Times New Roman" w:hAnsi="Times New Roman"/>
                <w:sz w:val="24"/>
                <w:szCs w:val="24"/>
              </w:rPr>
              <w:t>Data aprobării în Consiliul Facultății</w:t>
            </w:r>
          </w:p>
          <w:p w14:paraId="42CCED2E" w14:textId="4692E854" w:rsidR="003075CA" w:rsidRDefault="003075CA" w:rsidP="000B3BD0">
            <w:pPr>
              <w:rPr>
                <w:rFonts w:ascii="Times New Roman" w:hAnsi="Times New Roman"/>
                <w:sz w:val="24"/>
                <w:szCs w:val="24"/>
              </w:rPr>
            </w:pPr>
          </w:p>
        </w:tc>
        <w:tc>
          <w:tcPr>
            <w:tcW w:w="8259" w:type="dxa"/>
            <w:gridSpan w:val="2"/>
            <w:tcBorders>
              <w:bottom w:val="single" w:sz="4" w:space="0" w:color="auto"/>
            </w:tcBorders>
          </w:tcPr>
          <w:p w14:paraId="2E7175C9" w14:textId="5AC5F31D" w:rsidR="003075CA" w:rsidRDefault="003075CA" w:rsidP="000B3BD0">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r w:rsidR="00F26EE1">
              <w:rPr>
                <w:rFonts w:ascii="Times New Roman" w:hAnsi="Times New Roman"/>
                <w:sz w:val="24"/>
                <w:szCs w:val="24"/>
              </w:rPr>
              <w:t xml:space="preserve"> Prof. Daniel-Eugeniu CRUNTEANU</w:t>
            </w:r>
          </w:p>
          <w:p w14:paraId="4AB3D3F4" w14:textId="75DD10EE" w:rsidR="003075CA" w:rsidRDefault="003075CA" w:rsidP="000B3BD0">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3"/>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D960B" w14:textId="77777777" w:rsidR="005B70D2" w:rsidRDefault="005B70D2" w:rsidP="006B0230">
      <w:pPr>
        <w:spacing w:after="0" w:line="240" w:lineRule="auto"/>
      </w:pPr>
      <w:r>
        <w:separator/>
      </w:r>
    </w:p>
  </w:endnote>
  <w:endnote w:type="continuationSeparator" w:id="0">
    <w:p w14:paraId="6DD3EB9F" w14:textId="77777777" w:rsidR="005B70D2" w:rsidRDefault="005B70D2"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300B1" w14:textId="77777777" w:rsidR="005B70D2" w:rsidRDefault="005B70D2" w:rsidP="006B0230">
      <w:pPr>
        <w:spacing w:after="0" w:line="240" w:lineRule="auto"/>
      </w:pPr>
      <w:r>
        <w:separator/>
      </w:r>
    </w:p>
  </w:footnote>
  <w:footnote w:type="continuationSeparator" w:id="0">
    <w:p w14:paraId="4161784E" w14:textId="77777777" w:rsidR="005B70D2" w:rsidRDefault="005B70D2"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24"/>
      <w:gridCol w:w="7725"/>
      <w:gridCol w:w="1427"/>
    </w:tblGrid>
    <w:tr w:rsidR="0093524A" w:rsidRPr="00504204" w14:paraId="4A6CF620" w14:textId="77777777" w:rsidTr="0093524A">
      <w:trPr>
        <w:trHeight w:val="998"/>
      </w:trPr>
      <w:tc>
        <w:tcPr>
          <w:tcW w:w="600" w:type="pct"/>
          <w:vAlign w:val="center"/>
        </w:tcPr>
        <w:p w14:paraId="400B37D6" w14:textId="3A1CD927" w:rsidR="0093524A" w:rsidRPr="00504204" w:rsidRDefault="0093524A" w:rsidP="00563549">
          <w:pPr>
            <w:pStyle w:val="Header"/>
            <w:spacing w:after="0"/>
          </w:pPr>
        </w:p>
      </w:tc>
      <w:tc>
        <w:tcPr>
          <w:tcW w:w="3732" w:type="pct"/>
          <w:vAlign w:val="center"/>
        </w:tcPr>
        <w:p w14:paraId="0969E40A" w14:textId="2E05D220" w:rsidR="0093524A" w:rsidRPr="001249D6" w:rsidRDefault="0093524A" w:rsidP="00D27462">
          <w:pPr>
            <w:pStyle w:val="Header"/>
            <w:spacing w:after="0" w:line="240" w:lineRule="auto"/>
            <w:jc w:val="center"/>
            <w:rPr>
              <w:rFonts w:ascii="Arial" w:hAnsi="Arial" w:cs="Arial"/>
              <w:b/>
              <w:sz w:val="20"/>
              <w:szCs w:val="20"/>
            </w:rPr>
          </w:pPr>
        </w:p>
        <w:p w14:paraId="3E5DF833" w14:textId="04ECF0FC" w:rsidR="0093524A" w:rsidRPr="00504204" w:rsidRDefault="0093524A"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2786E70D" w:rsidR="0093524A" w:rsidRPr="00A97B4B" w:rsidRDefault="0093524A" w:rsidP="00A97B4B">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Pr="00DE3A16">
            <w:rPr>
              <w:rFonts w:ascii="Arial" w:hAnsi="Arial" w:cs="Arial"/>
              <w:b/>
              <w:sz w:val="28"/>
              <w:szCs w:val="28"/>
            </w:rPr>
            <w:t xml:space="preserve"> de inginerie aerospațială </w:t>
          </w:r>
        </w:p>
      </w:tc>
      <w:tc>
        <w:tcPr>
          <w:tcW w:w="668" w:type="pct"/>
          <w:vAlign w:val="center"/>
        </w:tcPr>
        <w:p w14:paraId="1F52E6CC" w14:textId="1688C1C6" w:rsidR="0093524A" w:rsidRPr="00504204" w:rsidRDefault="0093524A" w:rsidP="00D27462">
          <w:pPr>
            <w:pStyle w:val="Header"/>
            <w:spacing w:after="0"/>
            <w:jc w:val="center"/>
          </w:pPr>
          <w:r>
            <w:rPr>
              <w:noProof/>
            </w:rPr>
            <w:drawing>
              <wp:inline distT="0" distB="0" distL="0" distR="0" wp14:anchorId="177E8C85" wp14:editId="6CE177A5">
                <wp:extent cx="768985" cy="783590"/>
                <wp:effectExtent l="0" t="0" r="0" b="0"/>
                <wp:docPr id="3" name="Picture 3" descr="Facultatea de Inginerie Aerospațială - Universitatea Politehnica din  Bucuresti"/>
                <wp:cNvGraphicFramePr/>
                <a:graphic xmlns:a="http://schemas.openxmlformats.org/drawingml/2006/main">
                  <a:graphicData uri="http://schemas.openxmlformats.org/drawingml/2006/picture">
                    <pic:pic xmlns:pic="http://schemas.openxmlformats.org/drawingml/2006/picture">
                      <pic:nvPicPr>
                        <pic:cNvPr id="3" name="Picture 3" descr="Facultatea de Inginerie Aerospațială - Universitatea Politehnica din  Bucuresti"/>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8985" cy="783590"/>
                        </a:xfrm>
                        <a:prstGeom prst="rect">
                          <a:avLst/>
                        </a:prstGeom>
                        <a:noFill/>
                        <a:ln>
                          <a:noFill/>
                        </a:ln>
                      </pic:spPr>
                    </pic:pic>
                  </a:graphicData>
                </a:graphic>
              </wp:inline>
            </w:drawing>
          </w:r>
        </w:p>
      </w:tc>
    </w:tr>
  </w:tbl>
  <w:p w14:paraId="3FFC0D45" w14:textId="7FC39278" w:rsidR="0093524A" w:rsidRDefault="0093524A" w:rsidP="00563549">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AE27EC"/>
    <w:multiLevelType w:val="multilevel"/>
    <w:tmpl w:val="75D8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113F502F"/>
    <w:multiLevelType w:val="hybridMultilevel"/>
    <w:tmpl w:val="6A8ACADE"/>
    <w:lvl w:ilvl="0" w:tplc="3CDADF90">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853B8D"/>
    <w:multiLevelType w:val="hybridMultilevel"/>
    <w:tmpl w:val="7568AC10"/>
    <w:lvl w:ilvl="0" w:tplc="4006B67E">
      <w:start w:val="4"/>
      <w:numFmt w:val="bullet"/>
      <w:lvlText w:val="-"/>
      <w:lvlJc w:val="left"/>
      <w:pPr>
        <w:tabs>
          <w:tab w:val="num" w:pos="360"/>
        </w:tabs>
        <w:ind w:left="360" w:hanging="360"/>
      </w:pPr>
      <w:rPr>
        <w:rFonts w:ascii="CEABLM+TimesNewRoman,Bold" w:eastAsia="Times New Roman" w:hAnsi="CEABLM+TimesNewRoman,Bold" w:cs="CEABLM+TimesNewRoman,Bold"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69473C4"/>
    <w:multiLevelType w:val="multilevel"/>
    <w:tmpl w:val="F59AA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35567543"/>
    <w:multiLevelType w:val="hybridMultilevel"/>
    <w:tmpl w:val="FA96D9F8"/>
    <w:lvl w:ilvl="0" w:tplc="F7CE2ACA">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 w15:restartNumberingAfterBreak="0">
    <w:nsid w:val="3A68779A"/>
    <w:multiLevelType w:val="hybridMultilevel"/>
    <w:tmpl w:val="E60626B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6" w15:restartNumberingAfterBreak="0">
    <w:nsid w:val="3A7568F6"/>
    <w:multiLevelType w:val="hybridMultilevel"/>
    <w:tmpl w:val="FC005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E21C05"/>
    <w:multiLevelType w:val="hybridMultilevel"/>
    <w:tmpl w:val="4D7853FC"/>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4728BD"/>
    <w:multiLevelType w:val="hybridMultilevel"/>
    <w:tmpl w:val="40209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D03D1E"/>
    <w:multiLevelType w:val="hybridMultilevel"/>
    <w:tmpl w:val="EFD2D15A"/>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3"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37499A"/>
    <w:multiLevelType w:val="hybridMultilevel"/>
    <w:tmpl w:val="C762AA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CA4745F"/>
    <w:multiLevelType w:val="hybridMultilevel"/>
    <w:tmpl w:val="78583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34B7526"/>
    <w:multiLevelType w:val="hybridMultilevel"/>
    <w:tmpl w:val="F77C1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4F7A98"/>
    <w:multiLevelType w:val="multilevel"/>
    <w:tmpl w:val="BD748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4"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237698">
    <w:abstractNumId w:val="0"/>
  </w:num>
  <w:num w:numId="2" w16cid:durableId="1360011064">
    <w:abstractNumId w:val="22"/>
  </w:num>
  <w:num w:numId="3" w16cid:durableId="459886556">
    <w:abstractNumId w:val="13"/>
  </w:num>
  <w:num w:numId="4" w16cid:durableId="2019234197">
    <w:abstractNumId w:val="30"/>
  </w:num>
  <w:num w:numId="5" w16cid:durableId="62994340">
    <w:abstractNumId w:val="23"/>
  </w:num>
  <w:num w:numId="6" w16cid:durableId="1050811673">
    <w:abstractNumId w:val="1"/>
  </w:num>
  <w:num w:numId="7" w16cid:durableId="1257134082">
    <w:abstractNumId w:val="4"/>
  </w:num>
  <w:num w:numId="8" w16cid:durableId="522523672">
    <w:abstractNumId w:val="17"/>
  </w:num>
  <w:num w:numId="9" w16cid:durableId="1191070640">
    <w:abstractNumId w:val="36"/>
  </w:num>
  <w:num w:numId="10" w16cid:durableId="1799758346">
    <w:abstractNumId w:val="20"/>
  </w:num>
  <w:num w:numId="11" w16cid:durableId="868223041">
    <w:abstractNumId w:val="5"/>
  </w:num>
  <w:num w:numId="12" w16cid:durableId="1924026956">
    <w:abstractNumId w:val="33"/>
  </w:num>
  <w:num w:numId="13" w16cid:durableId="894857393">
    <w:abstractNumId w:val="26"/>
  </w:num>
  <w:num w:numId="14" w16cid:durableId="1036471618">
    <w:abstractNumId w:val="28"/>
  </w:num>
  <w:num w:numId="15" w16cid:durableId="1032651143">
    <w:abstractNumId w:val="27"/>
  </w:num>
  <w:num w:numId="16" w16cid:durableId="1494754799">
    <w:abstractNumId w:val="11"/>
  </w:num>
  <w:num w:numId="17" w16cid:durableId="1326860967">
    <w:abstractNumId w:val="3"/>
  </w:num>
  <w:num w:numId="18" w16cid:durableId="438304993">
    <w:abstractNumId w:val="31"/>
  </w:num>
  <w:num w:numId="19" w16cid:durableId="1410421202">
    <w:abstractNumId w:val="12"/>
  </w:num>
  <w:num w:numId="20" w16cid:durableId="2112894208">
    <w:abstractNumId w:val="34"/>
  </w:num>
  <w:num w:numId="21" w16cid:durableId="2119834388">
    <w:abstractNumId w:val="9"/>
  </w:num>
  <w:num w:numId="22" w16cid:durableId="595406145">
    <w:abstractNumId w:val="37"/>
  </w:num>
  <w:num w:numId="23" w16cid:durableId="1729497312">
    <w:abstractNumId w:val="10"/>
  </w:num>
  <w:num w:numId="24" w16cid:durableId="841118262">
    <w:abstractNumId w:val="35"/>
  </w:num>
  <w:num w:numId="25" w16cid:durableId="1760521910">
    <w:abstractNumId w:val="7"/>
  </w:num>
  <w:num w:numId="26" w16cid:durableId="1035425671">
    <w:abstractNumId w:val="18"/>
  </w:num>
  <w:num w:numId="27" w16cid:durableId="1922331743">
    <w:abstractNumId w:val="24"/>
  </w:num>
  <w:num w:numId="28" w16cid:durableId="1276519911">
    <w:abstractNumId w:val="21"/>
  </w:num>
  <w:num w:numId="29" w16cid:durableId="1319264945">
    <w:abstractNumId w:val="14"/>
  </w:num>
  <w:num w:numId="30" w16cid:durableId="97067241">
    <w:abstractNumId w:val="19"/>
  </w:num>
  <w:num w:numId="31" w16cid:durableId="78331197">
    <w:abstractNumId w:val="15"/>
  </w:num>
  <w:num w:numId="32" w16cid:durableId="1243179135">
    <w:abstractNumId w:val="29"/>
  </w:num>
  <w:num w:numId="33" w16cid:durableId="1320112788">
    <w:abstractNumId w:val="16"/>
  </w:num>
  <w:num w:numId="34" w16cid:durableId="1897205934">
    <w:abstractNumId w:val="25"/>
  </w:num>
  <w:num w:numId="35" w16cid:durableId="1006589222">
    <w:abstractNumId w:val="8"/>
  </w:num>
  <w:num w:numId="36" w16cid:durableId="627467873">
    <w:abstractNumId w:val="32"/>
  </w:num>
  <w:num w:numId="37" w16cid:durableId="972908430">
    <w:abstractNumId w:val="2"/>
  </w:num>
  <w:num w:numId="38" w16cid:durableId="1429813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2BC5"/>
    <w:rsid w:val="000047A4"/>
    <w:rsid w:val="000067D9"/>
    <w:rsid w:val="00014368"/>
    <w:rsid w:val="00015331"/>
    <w:rsid w:val="00021AA3"/>
    <w:rsid w:val="00024FEB"/>
    <w:rsid w:val="0003367F"/>
    <w:rsid w:val="00042830"/>
    <w:rsid w:val="00046995"/>
    <w:rsid w:val="00051BDC"/>
    <w:rsid w:val="00057E55"/>
    <w:rsid w:val="000626B3"/>
    <w:rsid w:val="000628D1"/>
    <w:rsid w:val="0007008C"/>
    <w:rsid w:val="0007194F"/>
    <w:rsid w:val="00072B00"/>
    <w:rsid w:val="00077E6C"/>
    <w:rsid w:val="0008100D"/>
    <w:rsid w:val="00085094"/>
    <w:rsid w:val="000A2BB1"/>
    <w:rsid w:val="000A4EBA"/>
    <w:rsid w:val="000A5A59"/>
    <w:rsid w:val="000B053A"/>
    <w:rsid w:val="000B1429"/>
    <w:rsid w:val="000B373F"/>
    <w:rsid w:val="000B3BD0"/>
    <w:rsid w:val="000C2BD3"/>
    <w:rsid w:val="000D4CD7"/>
    <w:rsid w:val="000E0211"/>
    <w:rsid w:val="000E0F5C"/>
    <w:rsid w:val="000E3686"/>
    <w:rsid w:val="000E4FBF"/>
    <w:rsid w:val="00101A4C"/>
    <w:rsid w:val="001104F4"/>
    <w:rsid w:val="001177E6"/>
    <w:rsid w:val="001317BB"/>
    <w:rsid w:val="0013302B"/>
    <w:rsid w:val="00136B06"/>
    <w:rsid w:val="00140EB3"/>
    <w:rsid w:val="00155123"/>
    <w:rsid w:val="0015523C"/>
    <w:rsid w:val="00161CC5"/>
    <w:rsid w:val="0016615A"/>
    <w:rsid w:val="00174CD8"/>
    <w:rsid w:val="00182C22"/>
    <w:rsid w:val="00185689"/>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27B4E"/>
    <w:rsid w:val="002327E1"/>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399E"/>
    <w:rsid w:val="002D581A"/>
    <w:rsid w:val="002D5B8A"/>
    <w:rsid w:val="002D606A"/>
    <w:rsid w:val="002D6D63"/>
    <w:rsid w:val="002E3E12"/>
    <w:rsid w:val="002E5ECA"/>
    <w:rsid w:val="002F0971"/>
    <w:rsid w:val="003059C5"/>
    <w:rsid w:val="003075CA"/>
    <w:rsid w:val="00323BAF"/>
    <w:rsid w:val="00324AAD"/>
    <w:rsid w:val="00333131"/>
    <w:rsid w:val="003341B8"/>
    <w:rsid w:val="00336F9F"/>
    <w:rsid w:val="003437E4"/>
    <w:rsid w:val="0034390B"/>
    <w:rsid w:val="00343DED"/>
    <w:rsid w:val="00347340"/>
    <w:rsid w:val="00347F53"/>
    <w:rsid w:val="003515D2"/>
    <w:rsid w:val="00351DD4"/>
    <w:rsid w:val="00353AA1"/>
    <w:rsid w:val="0035685D"/>
    <w:rsid w:val="00361488"/>
    <w:rsid w:val="00362ABE"/>
    <w:rsid w:val="00364359"/>
    <w:rsid w:val="00364C75"/>
    <w:rsid w:val="003665AD"/>
    <w:rsid w:val="003679B5"/>
    <w:rsid w:val="00375DCC"/>
    <w:rsid w:val="00376720"/>
    <w:rsid w:val="003806E1"/>
    <w:rsid w:val="003A44E3"/>
    <w:rsid w:val="003B55E2"/>
    <w:rsid w:val="003B5A02"/>
    <w:rsid w:val="003B7974"/>
    <w:rsid w:val="003C0C5B"/>
    <w:rsid w:val="003C430C"/>
    <w:rsid w:val="003C6DC8"/>
    <w:rsid w:val="003D0D85"/>
    <w:rsid w:val="003D1D3B"/>
    <w:rsid w:val="003E0B99"/>
    <w:rsid w:val="003E4A22"/>
    <w:rsid w:val="003E72A5"/>
    <w:rsid w:val="003E7F77"/>
    <w:rsid w:val="003F253C"/>
    <w:rsid w:val="003F49D3"/>
    <w:rsid w:val="00404525"/>
    <w:rsid w:val="00405D76"/>
    <w:rsid w:val="0041068B"/>
    <w:rsid w:val="00414517"/>
    <w:rsid w:val="00416E48"/>
    <w:rsid w:val="0042161F"/>
    <w:rsid w:val="00426218"/>
    <w:rsid w:val="0043585E"/>
    <w:rsid w:val="00436AD6"/>
    <w:rsid w:val="0044436A"/>
    <w:rsid w:val="00450A21"/>
    <w:rsid w:val="00450BD4"/>
    <w:rsid w:val="00453037"/>
    <w:rsid w:val="004662C2"/>
    <w:rsid w:val="004671D0"/>
    <w:rsid w:val="00467437"/>
    <w:rsid w:val="00473190"/>
    <w:rsid w:val="00475A89"/>
    <w:rsid w:val="004924E0"/>
    <w:rsid w:val="00493EBC"/>
    <w:rsid w:val="004971AD"/>
    <w:rsid w:val="00497817"/>
    <w:rsid w:val="004A05A3"/>
    <w:rsid w:val="004B5885"/>
    <w:rsid w:val="004C3756"/>
    <w:rsid w:val="004C79AC"/>
    <w:rsid w:val="004D278A"/>
    <w:rsid w:val="004D2A60"/>
    <w:rsid w:val="004D4A49"/>
    <w:rsid w:val="004E0155"/>
    <w:rsid w:val="004F426F"/>
    <w:rsid w:val="004F5BEA"/>
    <w:rsid w:val="004F6CD3"/>
    <w:rsid w:val="005013E2"/>
    <w:rsid w:val="00502C98"/>
    <w:rsid w:val="00507431"/>
    <w:rsid w:val="00524A90"/>
    <w:rsid w:val="00524C95"/>
    <w:rsid w:val="00530A49"/>
    <w:rsid w:val="00532F3D"/>
    <w:rsid w:val="00533EB9"/>
    <w:rsid w:val="00536B72"/>
    <w:rsid w:val="00544B99"/>
    <w:rsid w:val="00561A7B"/>
    <w:rsid w:val="00563549"/>
    <w:rsid w:val="00565C90"/>
    <w:rsid w:val="00576EC0"/>
    <w:rsid w:val="0058346F"/>
    <w:rsid w:val="00587DCE"/>
    <w:rsid w:val="005976E7"/>
    <w:rsid w:val="005A12E1"/>
    <w:rsid w:val="005A4B4E"/>
    <w:rsid w:val="005A51C0"/>
    <w:rsid w:val="005B402D"/>
    <w:rsid w:val="005B70D2"/>
    <w:rsid w:val="005C23EC"/>
    <w:rsid w:val="005D2AE2"/>
    <w:rsid w:val="005E20A7"/>
    <w:rsid w:val="006003D6"/>
    <w:rsid w:val="006075EF"/>
    <w:rsid w:val="00610FC1"/>
    <w:rsid w:val="00621B6B"/>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B0B01"/>
    <w:rsid w:val="006C2433"/>
    <w:rsid w:val="006D061F"/>
    <w:rsid w:val="006D3895"/>
    <w:rsid w:val="006D4492"/>
    <w:rsid w:val="006E2D3A"/>
    <w:rsid w:val="006E4561"/>
    <w:rsid w:val="006E7AB8"/>
    <w:rsid w:val="006F3F6C"/>
    <w:rsid w:val="006F64C6"/>
    <w:rsid w:val="00700487"/>
    <w:rsid w:val="00700FCD"/>
    <w:rsid w:val="00704B23"/>
    <w:rsid w:val="00706197"/>
    <w:rsid w:val="007122B4"/>
    <w:rsid w:val="007209ED"/>
    <w:rsid w:val="00723DB0"/>
    <w:rsid w:val="00730CEE"/>
    <w:rsid w:val="00733BD4"/>
    <w:rsid w:val="007449F1"/>
    <w:rsid w:val="00745DEC"/>
    <w:rsid w:val="00746248"/>
    <w:rsid w:val="0075350D"/>
    <w:rsid w:val="00753B32"/>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1B04"/>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37CE6"/>
    <w:rsid w:val="008421F0"/>
    <w:rsid w:val="00850EF4"/>
    <w:rsid w:val="00850F3E"/>
    <w:rsid w:val="00852829"/>
    <w:rsid w:val="0085382C"/>
    <w:rsid w:val="00853A0A"/>
    <w:rsid w:val="00854611"/>
    <w:rsid w:val="00856791"/>
    <w:rsid w:val="00860132"/>
    <w:rsid w:val="00861CAE"/>
    <w:rsid w:val="008712DB"/>
    <w:rsid w:val="00873DD5"/>
    <w:rsid w:val="00880A77"/>
    <w:rsid w:val="00881875"/>
    <w:rsid w:val="00884244"/>
    <w:rsid w:val="008953B1"/>
    <w:rsid w:val="00897094"/>
    <w:rsid w:val="00897E4F"/>
    <w:rsid w:val="008A1E7A"/>
    <w:rsid w:val="008A2BEE"/>
    <w:rsid w:val="008A7114"/>
    <w:rsid w:val="008B4A1F"/>
    <w:rsid w:val="008B5BEA"/>
    <w:rsid w:val="008C0B11"/>
    <w:rsid w:val="008C394D"/>
    <w:rsid w:val="008D1A77"/>
    <w:rsid w:val="008D49B5"/>
    <w:rsid w:val="008D7937"/>
    <w:rsid w:val="008E4BB6"/>
    <w:rsid w:val="008E51C6"/>
    <w:rsid w:val="008E5CBA"/>
    <w:rsid w:val="008E6270"/>
    <w:rsid w:val="008F44F6"/>
    <w:rsid w:val="008F48E0"/>
    <w:rsid w:val="008F58D1"/>
    <w:rsid w:val="00904BA8"/>
    <w:rsid w:val="0091383B"/>
    <w:rsid w:val="00916D13"/>
    <w:rsid w:val="00924485"/>
    <w:rsid w:val="00926C0E"/>
    <w:rsid w:val="00930CE9"/>
    <w:rsid w:val="0093524A"/>
    <w:rsid w:val="0094747F"/>
    <w:rsid w:val="00947805"/>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2CC4"/>
    <w:rsid w:val="009F3B07"/>
    <w:rsid w:val="00A03147"/>
    <w:rsid w:val="00A04BF4"/>
    <w:rsid w:val="00A1052A"/>
    <w:rsid w:val="00A1304B"/>
    <w:rsid w:val="00A225CE"/>
    <w:rsid w:val="00A22F09"/>
    <w:rsid w:val="00A238F7"/>
    <w:rsid w:val="00A251A3"/>
    <w:rsid w:val="00A26298"/>
    <w:rsid w:val="00A26CB8"/>
    <w:rsid w:val="00A276DE"/>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6541"/>
    <w:rsid w:val="00A97B4B"/>
    <w:rsid w:val="00AA5BBD"/>
    <w:rsid w:val="00AB18CF"/>
    <w:rsid w:val="00AB36EF"/>
    <w:rsid w:val="00AB4BB4"/>
    <w:rsid w:val="00AB549C"/>
    <w:rsid w:val="00AD46A4"/>
    <w:rsid w:val="00AD48B4"/>
    <w:rsid w:val="00AD6760"/>
    <w:rsid w:val="00AE0EFD"/>
    <w:rsid w:val="00AF433D"/>
    <w:rsid w:val="00B05174"/>
    <w:rsid w:val="00B13421"/>
    <w:rsid w:val="00B33D7D"/>
    <w:rsid w:val="00B4024A"/>
    <w:rsid w:val="00B4650B"/>
    <w:rsid w:val="00B53C95"/>
    <w:rsid w:val="00B54B49"/>
    <w:rsid w:val="00B559AB"/>
    <w:rsid w:val="00B609FA"/>
    <w:rsid w:val="00B7109F"/>
    <w:rsid w:val="00B7391E"/>
    <w:rsid w:val="00B76B42"/>
    <w:rsid w:val="00B77D91"/>
    <w:rsid w:val="00B8201C"/>
    <w:rsid w:val="00B91DB1"/>
    <w:rsid w:val="00B95F96"/>
    <w:rsid w:val="00B96466"/>
    <w:rsid w:val="00B97DD5"/>
    <w:rsid w:val="00BA0EDC"/>
    <w:rsid w:val="00BA7287"/>
    <w:rsid w:val="00BB50D8"/>
    <w:rsid w:val="00BC246B"/>
    <w:rsid w:val="00BC54CA"/>
    <w:rsid w:val="00BC634D"/>
    <w:rsid w:val="00BC7314"/>
    <w:rsid w:val="00BD7432"/>
    <w:rsid w:val="00BE0C98"/>
    <w:rsid w:val="00C012D5"/>
    <w:rsid w:val="00C016EB"/>
    <w:rsid w:val="00C036D6"/>
    <w:rsid w:val="00C116E4"/>
    <w:rsid w:val="00C1183D"/>
    <w:rsid w:val="00C14143"/>
    <w:rsid w:val="00C1599F"/>
    <w:rsid w:val="00C20074"/>
    <w:rsid w:val="00C200C9"/>
    <w:rsid w:val="00C26673"/>
    <w:rsid w:val="00C312A5"/>
    <w:rsid w:val="00C33B75"/>
    <w:rsid w:val="00C36E73"/>
    <w:rsid w:val="00C37AFA"/>
    <w:rsid w:val="00C424BD"/>
    <w:rsid w:val="00C466F9"/>
    <w:rsid w:val="00C52617"/>
    <w:rsid w:val="00C62788"/>
    <w:rsid w:val="00C62D93"/>
    <w:rsid w:val="00C766FA"/>
    <w:rsid w:val="00C83775"/>
    <w:rsid w:val="00C85AC1"/>
    <w:rsid w:val="00CA4954"/>
    <w:rsid w:val="00CA7575"/>
    <w:rsid w:val="00CB5500"/>
    <w:rsid w:val="00CB5713"/>
    <w:rsid w:val="00CB5D6D"/>
    <w:rsid w:val="00CB707D"/>
    <w:rsid w:val="00CB7DA8"/>
    <w:rsid w:val="00CC08C9"/>
    <w:rsid w:val="00CC09F3"/>
    <w:rsid w:val="00CC4CDD"/>
    <w:rsid w:val="00CC6774"/>
    <w:rsid w:val="00CD05ED"/>
    <w:rsid w:val="00CD5D12"/>
    <w:rsid w:val="00CE0CD9"/>
    <w:rsid w:val="00CE2383"/>
    <w:rsid w:val="00CE29EC"/>
    <w:rsid w:val="00CE6B0C"/>
    <w:rsid w:val="00CE71E1"/>
    <w:rsid w:val="00CF4A75"/>
    <w:rsid w:val="00CF76AB"/>
    <w:rsid w:val="00D00A03"/>
    <w:rsid w:val="00D00EE2"/>
    <w:rsid w:val="00D02F9C"/>
    <w:rsid w:val="00D02FE3"/>
    <w:rsid w:val="00D04366"/>
    <w:rsid w:val="00D06BD1"/>
    <w:rsid w:val="00D14F4C"/>
    <w:rsid w:val="00D16BC3"/>
    <w:rsid w:val="00D16F17"/>
    <w:rsid w:val="00D2267A"/>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B2F53"/>
    <w:rsid w:val="00DC2572"/>
    <w:rsid w:val="00DC450D"/>
    <w:rsid w:val="00DC67BF"/>
    <w:rsid w:val="00DD2B25"/>
    <w:rsid w:val="00DD34C6"/>
    <w:rsid w:val="00DD532D"/>
    <w:rsid w:val="00DD5F92"/>
    <w:rsid w:val="00DE1121"/>
    <w:rsid w:val="00DE3A16"/>
    <w:rsid w:val="00DE3F01"/>
    <w:rsid w:val="00DF11DA"/>
    <w:rsid w:val="00DF2EBE"/>
    <w:rsid w:val="00DF4E37"/>
    <w:rsid w:val="00DF6ACB"/>
    <w:rsid w:val="00E017F8"/>
    <w:rsid w:val="00E02214"/>
    <w:rsid w:val="00E037F6"/>
    <w:rsid w:val="00E03853"/>
    <w:rsid w:val="00E10ACB"/>
    <w:rsid w:val="00E116EB"/>
    <w:rsid w:val="00E12C32"/>
    <w:rsid w:val="00E1550B"/>
    <w:rsid w:val="00E20BD3"/>
    <w:rsid w:val="00E212DD"/>
    <w:rsid w:val="00E251D6"/>
    <w:rsid w:val="00E31041"/>
    <w:rsid w:val="00E3142E"/>
    <w:rsid w:val="00E352FA"/>
    <w:rsid w:val="00E437C3"/>
    <w:rsid w:val="00E5213F"/>
    <w:rsid w:val="00E56AA2"/>
    <w:rsid w:val="00E6114C"/>
    <w:rsid w:val="00E70E1A"/>
    <w:rsid w:val="00E71898"/>
    <w:rsid w:val="00E72697"/>
    <w:rsid w:val="00E80DB9"/>
    <w:rsid w:val="00E82F40"/>
    <w:rsid w:val="00E855E1"/>
    <w:rsid w:val="00E85C51"/>
    <w:rsid w:val="00E87AFB"/>
    <w:rsid w:val="00E91F96"/>
    <w:rsid w:val="00EA0AA9"/>
    <w:rsid w:val="00EA35DA"/>
    <w:rsid w:val="00EB1368"/>
    <w:rsid w:val="00EC4964"/>
    <w:rsid w:val="00EC6345"/>
    <w:rsid w:val="00EC660F"/>
    <w:rsid w:val="00ED7111"/>
    <w:rsid w:val="00EE0E8F"/>
    <w:rsid w:val="00EE1105"/>
    <w:rsid w:val="00EE37CD"/>
    <w:rsid w:val="00EE5094"/>
    <w:rsid w:val="00EE528D"/>
    <w:rsid w:val="00EE58FA"/>
    <w:rsid w:val="00EE6341"/>
    <w:rsid w:val="00EE6443"/>
    <w:rsid w:val="00EE7EA1"/>
    <w:rsid w:val="00EF2DBE"/>
    <w:rsid w:val="00EF4811"/>
    <w:rsid w:val="00EF61F2"/>
    <w:rsid w:val="00F0294E"/>
    <w:rsid w:val="00F054FF"/>
    <w:rsid w:val="00F10B46"/>
    <w:rsid w:val="00F15C49"/>
    <w:rsid w:val="00F232D5"/>
    <w:rsid w:val="00F26EE1"/>
    <w:rsid w:val="00F27495"/>
    <w:rsid w:val="00F31C12"/>
    <w:rsid w:val="00F352DE"/>
    <w:rsid w:val="00F36AE2"/>
    <w:rsid w:val="00F413D2"/>
    <w:rsid w:val="00F43691"/>
    <w:rsid w:val="00F45E60"/>
    <w:rsid w:val="00F50D8A"/>
    <w:rsid w:val="00F51B11"/>
    <w:rsid w:val="00F54CEA"/>
    <w:rsid w:val="00F56343"/>
    <w:rsid w:val="00F74C37"/>
    <w:rsid w:val="00F77194"/>
    <w:rsid w:val="00F82F1A"/>
    <w:rsid w:val="00F90C98"/>
    <w:rsid w:val="00F9613F"/>
    <w:rsid w:val="00F972C4"/>
    <w:rsid w:val="00FA037A"/>
    <w:rsid w:val="00FA08A0"/>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0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5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Default">
    <w:name w:val="Default"/>
    <w:rsid w:val="00CC4CDD"/>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 w:type="character" w:styleId="UnresolvedMention">
    <w:name w:val="Unresolved Mention"/>
    <w:basedOn w:val="DefaultParagraphFont"/>
    <w:uiPriority w:val="99"/>
    <w:semiHidden/>
    <w:unhideWhenUsed/>
    <w:rsid w:val="000143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88302">
      <w:bodyDiv w:val="1"/>
      <w:marLeft w:val="0"/>
      <w:marRight w:val="0"/>
      <w:marTop w:val="0"/>
      <w:marBottom w:val="0"/>
      <w:divBdr>
        <w:top w:val="none" w:sz="0" w:space="0" w:color="auto"/>
        <w:left w:val="none" w:sz="0" w:space="0" w:color="auto"/>
        <w:bottom w:val="none" w:sz="0" w:space="0" w:color="auto"/>
        <w:right w:val="none" w:sz="0" w:space="0" w:color="auto"/>
      </w:divBdr>
    </w:div>
    <w:div w:id="300769916">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1162856">
      <w:bodyDiv w:val="1"/>
      <w:marLeft w:val="0"/>
      <w:marRight w:val="0"/>
      <w:marTop w:val="0"/>
      <w:marBottom w:val="0"/>
      <w:divBdr>
        <w:top w:val="none" w:sz="0" w:space="0" w:color="auto"/>
        <w:left w:val="none" w:sz="0" w:space="0" w:color="auto"/>
        <w:bottom w:val="none" w:sz="0" w:space="0" w:color="auto"/>
        <w:right w:val="none" w:sz="0" w:space="0" w:color="auto"/>
      </w:divBdr>
    </w:div>
    <w:div w:id="531068030">
      <w:bodyDiv w:val="1"/>
      <w:marLeft w:val="0"/>
      <w:marRight w:val="0"/>
      <w:marTop w:val="0"/>
      <w:marBottom w:val="0"/>
      <w:divBdr>
        <w:top w:val="none" w:sz="0" w:space="0" w:color="auto"/>
        <w:left w:val="none" w:sz="0" w:space="0" w:color="auto"/>
        <w:bottom w:val="none" w:sz="0" w:space="0" w:color="auto"/>
        <w:right w:val="none" w:sz="0" w:space="0" w:color="auto"/>
      </w:divBdr>
    </w:div>
    <w:div w:id="532814923">
      <w:bodyDiv w:val="1"/>
      <w:marLeft w:val="0"/>
      <w:marRight w:val="0"/>
      <w:marTop w:val="0"/>
      <w:marBottom w:val="0"/>
      <w:divBdr>
        <w:top w:val="none" w:sz="0" w:space="0" w:color="auto"/>
        <w:left w:val="none" w:sz="0" w:space="0" w:color="auto"/>
        <w:bottom w:val="none" w:sz="0" w:space="0" w:color="auto"/>
        <w:right w:val="none" w:sz="0" w:space="0" w:color="auto"/>
      </w:divBdr>
    </w:div>
    <w:div w:id="821891613">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573197235">
      <w:bodyDiv w:val="1"/>
      <w:marLeft w:val="0"/>
      <w:marRight w:val="0"/>
      <w:marTop w:val="0"/>
      <w:marBottom w:val="0"/>
      <w:divBdr>
        <w:top w:val="none" w:sz="0" w:space="0" w:color="auto"/>
        <w:left w:val="none" w:sz="0" w:space="0" w:color="auto"/>
        <w:bottom w:val="none" w:sz="0" w:space="0" w:color="auto"/>
        <w:right w:val="none" w:sz="0" w:space="0" w:color="auto"/>
      </w:divBdr>
    </w:div>
    <w:div w:id="1617984221">
      <w:bodyDiv w:val="1"/>
      <w:marLeft w:val="0"/>
      <w:marRight w:val="0"/>
      <w:marTop w:val="0"/>
      <w:marBottom w:val="0"/>
      <w:divBdr>
        <w:top w:val="none" w:sz="0" w:space="0" w:color="auto"/>
        <w:left w:val="none" w:sz="0" w:space="0" w:color="auto"/>
        <w:bottom w:val="none" w:sz="0" w:space="0" w:color="auto"/>
        <w:right w:val="none" w:sz="0" w:space="0" w:color="auto"/>
      </w:divBdr>
    </w:div>
    <w:div w:id="1649089675">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99282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FBE2B940-F6F3-4E77-98AB-E3A3E67C4EA7}"/>
</file>

<file path=customXml/itemProps4.xml><?xml version="1.0" encoding="utf-8"?>
<ds:datastoreItem xmlns:ds="http://schemas.openxmlformats.org/officeDocument/2006/customXml" ds:itemID="{17353E1A-4901-481C-AFBF-9B459BE86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8</Pages>
  <Words>2561</Words>
  <Characters>14603</Characters>
  <Application>Microsoft Office Word</Application>
  <DocSecurity>0</DocSecurity>
  <Lines>121</Lines>
  <Paragraphs>34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VALENTIN PANA (23319)</dc:creator>
  <cp:lastModifiedBy>VALENTIN PANA (23319)</cp:lastModifiedBy>
  <cp:revision>5</cp:revision>
  <dcterms:created xsi:type="dcterms:W3CDTF">2025-09-24T21:27:00Z</dcterms:created>
  <dcterms:modified xsi:type="dcterms:W3CDTF">2025-09-24T22:40:00Z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ies>
</file>