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4606E1F"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2327E1">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A926531"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2327E1">
              <w:rPr>
                <w:rFonts w:ascii="Times New Roman" w:hAnsi="Times New Roman"/>
                <w:sz w:val="24"/>
                <w:szCs w:val="24"/>
              </w:rPr>
              <w:t>/</w:t>
            </w:r>
            <w:r w:rsidR="00085094">
              <w:rPr>
                <w:rFonts w:ascii="Times New Roman" w:hAnsi="Times New Roman"/>
                <w:color w:val="9BBB59" w:themeColor="accent3"/>
                <w:sz w:val="24"/>
                <w:szCs w:val="24"/>
              </w:rPr>
              <w:t xml:space="preserve"> </w:t>
            </w:r>
            <w:proofErr w:type="spellStart"/>
            <w:r w:rsidR="002327E1" w:rsidRPr="002327E1">
              <w:rPr>
                <w:rFonts w:ascii="Times New Roman" w:hAnsi="Times New Roman"/>
                <w:sz w:val="24"/>
                <w:szCs w:val="24"/>
              </w:rPr>
              <w:t>Cours</w:t>
            </w:r>
            <w:proofErr w:type="spellEnd"/>
            <w:r w:rsidR="002327E1" w:rsidRPr="002327E1">
              <w:rPr>
                <w:rFonts w:ascii="Times New Roman" w:hAnsi="Times New Roman"/>
                <w:sz w:val="24"/>
                <w:szCs w:val="24"/>
              </w:rPr>
              <w:t xml:space="preserve"> </w:t>
            </w:r>
            <w:proofErr w:type="spellStart"/>
            <w:r w:rsidR="002327E1" w:rsidRPr="002327E1">
              <w:rPr>
                <w:rFonts w:ascii="Times New Roman" w:hAnsi="Times New Roman"/>
                <w:sz w:val="24"/>
                <w:szCs w:val="24"/>
              </w:rPr>
              <w:t>title</w:t>
            </w:r>
            <w:proofErr w:type="spellEnd"/>
          </w:p>
          <w:p w14:paraId="5D40F1C6" w14:textId="2FA7D94E" w:rsidR="002327E1" w:rsidRPr="002327E1"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w:t>
            </w:r>
            <w:proofErr w:type="spellStart"/>
            <w:r w:rsidRPr="002327E1">
              <w:rPr>
                <w:rFonts w:ascii="Times New Roman" w:hAnsi="Times New Roman"/>
                <w:sz w:val="24"/>
                <w:szCs w:val="24"/>
              </w:rPr>
              <w:t>ro</w:t>
            </w:r>
            <w:proofErr w:type="spellEnd"/>
            <w:r w:rsidRPr="002327E1">
              <w:rPr>
                <w:rFonts w:ascii="Times New Roman" w:hAnsi="Times New Roman"/>
                <w:sz w:val="24"/>
                <w:szCs w:val="24"/>
              </w:rPr>
              <w:t>)</w:t>
            </w:r>
          </w:p>
          <w:p w14:paraId="61BD6346" w14:textId="2AEDFE5B" w:rsidR="00C52617" w:rsidRPr="0007194F"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(en)</w:t>
            </w:r>
          </w:p>
        </w:tc>
        <w:tc>
          <w:tcPr>
            <w:tcW w:w="7159" w:type="dxa"/>
            <w:gridSpan w:val="8"/>
          </w:tcPr>
          <w:p w14:paraId="4D878401" w14:textId="77777777" w:rsidR="002327E1" w:rsidRDefault="002327E1" w:rsidP="00C52617">
            <w:pPr>
              <w:spacing w:after="0" w:line="240" w:lineRule="auto"/>
              <w:jc w:val="center"/>
              <w:rPr>
                <w:rFonts w:ascii="Arial" w:hAnsi="Arial" w:cs="Arial"/>
                <w:b/>
                <w:sz w:val="24"/>
                <w:szCs w:val="24"/>
              </w:rPr>
            </w:pPr>
          </w:p>
          <w:p w14:paraId="450D39DF" w14:textId="403921E3" w:rsidR="001F003F" w:rsidRDefault="000628D1" w:rsidP="00C52617">
            <w:pPr>
              <w:spacing w:after="0" w:line="240" w:lineRule="auto"/>
              <w:jc w:val="center"/>
              <w:rPr>
                <w:rFonts w:ascii="Arial" w:hAnsi="Arial" w:cs="Arial"/>
                <w:b/>
                <w:sz w:val="24"/>
                <w:szCs w:val="24"/>
              </w:rPr>
            </w:pPr>
            <w:r>
              <w:rPr>
                <w:rFonts w:ascii="Arial" w:hAnsi="Arial" w:cs="Arial"/>
                <w:b/>
                <w:sz w:val="24"/>
                <w:szCs w:val="24"/>
              </w:rPr>
              <w:t>Senzori și traductoare</w:t>
            </w:r>
          </w:p>
          <w:p w14:paraId="3996590F" w14:textId="63344319" w:rsidR="002327E1" w:rsidRPr="002327E1" w:rsidRDefault="000B373F" w:rsidP="00C52617">
            <w:pPr>
              <w:spacing w:after="0" w:line="240" w:lineRule="auto"/>
              <w:jc w:val="center"/>
              <w:rPr>
                <w:rFonts w:ascii="Arial" w:hAnsi="Arial" w:cs="Arial"/>
                <w:b/>
                <w:bCs/>
                <w:sz w:val="24"/>
                <w:szCs w:val="24"/>
                <w:highlight w:val="yellow"/>
              </w:rPr>
            </w:pPr>
            <w:proofErr w:type="spellStart"/>
            <w:r w:rsidRPr="000B373F">
              <w:rPr>
                <w:rFonts w:ascii="Arial" w:hAnsi="Arial" w:cs="Arial"/>
                <w:b/>
                <w:bCs/>
                <w:sz w:val="24"/>
                <w:szCs w:val="24"/>
              </w:rPr>
              <w:t>Sensors</w:t>
            </w:r>
            <w:proofErr w:type="spellEnd"/>
            <w:r w:rsidRPr="000B373F">
              <w:rPr>
                <w:rFonts w:ascii="Arial" w:hAnsi="Arial" w:cs="Arial"/>
                <w:b/>
                <w:bCs/>
                <w:sz w:val="24"/>
                <w:szCs w:val="24"/>
              </w:rPr>
              <w:t xml:space="preserve"> </w:t>
            </w:r>
            <w:proofErr w:type="spellStart"/>
            <w:r w:rsidRPr="000B373F">
              <w:rPr>
                <w:rFonts w:ascii="Arial" w:hAnsi="Arial" w:cs="Arial"/>
                <w:b/>
                <w:bCs/>
                <w:sz w:val="24"/>
                <w:szCs w:val="24"/>
              </w:rPr>
              <w:t>and</w:t>
            </w:r>
            <w:proofErr w:type="spellEnd"/>
            <w:r w:rsidRPr="000B373F">
              <w:rPr>
                <w:rFonts w:ascii="Arial" w:hAnsi="Arial" w:cs="Arial"/>
                <w:b/>
                <w:bCs/>
                <w:sz w:val="24"/>
                <w:szCs w:val="24"/>
              </w:rPr>
              <w:t xml:space="preserve"> </w:t>
            </w:r>
            <w:proofErr w:type="spellStart"/>
            <w:r>
              <w:rPr>
                <w:rFonts w:ascii="Arial" w:hAnsi="Arial" w:cs="Arial"/>
                <w:b/>
                <w:bCs/>
                <w:sz w:val="24"/>
                <w:szCs w:val="24"/>
              </w:rPr>
              <w:t>T</w:t>
            </w:r>
            <w:r w:rsidRPr="000B373F">
              <w:rPr>
                <w:rFonts w:ascii="Arial" w:hAnsi="Arial" w:cs="Arial"/>
                <w:b/>
                <w:bCs/>
                <w:sz w:val="24"/>
                <w:szCs w:val="24"/>
              </w:rPr>
              <w:t>rans</w:t>
            </w:r>
            <w:r>
              <w:rPr>
                <w:rFonts w:ascii="Arial" w:hAnsi="Arial" w:cs="Arial"/>
                <w:b/>
                <w:bCs/>
                <w:sz w:val="24"/>
                <w:szCs w:val="24"/>
              </w:rPr>
              <w:t>ducers</w:t>
            </w:r>
            <w:proofErr w:type="spellEnd"/>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490DD12" w:rsidR="00FD0711" w:rsidRPr="0007194F" w:rsidRDefault="00DD34C6"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FD0711" w:rsidRPr="0007194F" w14:paraId="4C0392E2" w14:textId="77777777" w:rsidTr="00204311">
        <w:tc>
          <w:tcPr>
            <w:tcW w:w="4449" w:type="dxa"/>
            <w:gridSpan w:val="5"/>
          </w:tcPr>
          <w:p w14:paraId="0068B97D" w14:textId="62C3C54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23338B">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27DCEE13" w:rsidR="00FD0711" w:rsidRPr="0007194F" w:rsidRDefault="00DD34C6"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6AD5D83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628D1">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37FCD5CE" w:rsidR="00FD0711" w:rsidRPr="0007194F" w:rsidRDefault="00450BD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5A14309" w:rsidR="00FD0711" w:rsidRPr="00B97DD5" w:rsidRDefault="00D605BE" w:rsidP="000B3BD0">
            <w:pPr>
              <w:spacing w:after="0" w:line="240" w:lineRule="auto"/>
              <w:rPr>
                <w:rFonts w:ascii="Times New Roman" w:hAnsi="Times New Roman"/>
                <w:sz w:val="24"/>
                <w:szCs w:val="24"/>
              </w:rPr>
            </w:pPr>
            <w:r w:rsidRPr="00021AA3">
              <w:rPr>
                <w:rFonts w:ascii="Times New Roman" w:hAnsi="Times New Roman"/>
                <w:sz w:val="24"/>
                <w:szCs w:val="24"/>
              </w:rPr>
              <w:t>O</w:t>
            </w:r>
            <w:r w:rsidR="00BC634D">
              <w:rPr>
                <w:rFonts w:ascii="Times New Roman" w:hAnsi="Times New Roman"/>
                <w:sz w:val="24"/>
                <w:szCs w:val="24"/>
              </w:rPr>
              <w:t>p</w:t>
            </w:r>
            <w:r w:rsidR="00753B32">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A440B36" w:rsidR="00204311" w:rsidRPr="00002BC5" w:rsidRDefault="000628D1" w:rsidP="000B3BD0">
            <w:pPr>
              <w:spacing w:after="0" w:line="240" w:lineRule="auto"/>
              <w:rPr>
                <w:rFonts w:ascii="Times New Roman" w:hAnsi="Times New Roman"/>
                <w:sz w:val="24"/>
                <w:szCs w:val="24"/>
              </w:rPr>
            </w:pPr>
            <w:r w:rsidRPr="000628D1">
              <w:rPr>
                <w:rStyle w:val="Hyperlink"/>
                <w:rFonts w:ascii="Times New Roman" w:hAnsi="Times New Roman"/>
                <w:color w:val="auto"/>
                <w:sz w:val="24"/>
                <w:szCs w:val="24"/>
                <w:u w:val="none"/>
              </w:rPr>
              <w:t>UPB.09.S.08.A.006</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36B4504D"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493EBC">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1977C6D1"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493EBC">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67F610E" w:rsidR="0065472F" w:rsidRPr="0007194F" w:rsidRDefault="00493EBC" w:rsidP="000B3BD0">
            <w:pPr>
              <w:spacing w:after="0" w:line="240" w:lineRule="auto"/>
              <w:rPr>
                <w:rFonts w:ascii="Times New Roman" w:hAnsi="Times New Roman"/>
                <w:sz w:val="24"/>
                <w:szCs w:val="24"/>
              </w:rPr>
            </w:pPr>
            <w:r>
              <w:rPr>
                <w:rFonts w:ascii="Times New Roman" w:hAnsi="Times New Roman"/>
                <w:sz w:val="24"/>
                <w:szCs w:val="24"/>
              </w:rPr>
              <w:t>15</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F7021D" w:rsidR="00FD0711" w:rsidRPr="0007194F" w:rsidRDefault="00493EBC"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482FEB7D" w:rsidR="00FD0711" w:rsidRPr="0007194F" w:rsidRDefault="00493EB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tcPr>
          <w:p w14:paraId="50E327D1" w14:textId="62492844" w:rsidR="00FD0711" w:rsidRPr="00021AA3" w:rsidRDefault="00493EBC" w:rsidP="000B3BD0">
            <w:pPr>
              <w:spacing w:after="0" w:line="240" w:lineRule="auto"/>
              <w:jc w:val="center"/>
              <w:rPr>
                <w:rFonts w:ascii="Times New Roman" w:hAnsi="Times New Roman"/>
                <w:b/>
                <w:sz w:val="24"/>
                <w:szCs w:val="24"/>
              </w:rPr>
            </w:pPr>
            <w:r>
              <w:rPr>
                <w:rFonts w:ascii="Times New Roman" w:hAnsi="Times New Roman"/>
                <w:b/>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93886A0" w:rsidR="00FD0711" w:rsidRPr="007F393B" w:rsidRDefault="00493EB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F0BCB3B" w:rsidR="00FD0711" w:rsidRPr="007F393B" w:rsidRDefault="00493EB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4EA59108"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w:t>
            </w:r>
            <w:r w:rsidR="00B76B42" w:rsidRPr="00B76B42">
              <w:rPr>
                <w:rFonts w:ascii="Times New Roman" w:hAnsi="Times New Roman"/>
                <w:sz w:val="24"/>
                <w:szCs w:val="24"/>
              </w:rPr>
              <w:t>Construcția aparatelor de bord, Introducere în teoria sistemelor dinamice, Elemente de calcul al</w:t>
            </w:r>
            <w:r w:rsidR="00B76B42">
              <w:rPr>
                <w:rFonts w:ascii="Times New Roman" w:hAnsi="Times New Roman"/>
                <w:sz w:val="24"/>
                <w:szCs w:val="24"/>
              </w:rPr>
              <w:t>e</w:t>
            </w:r>
            <w:r w:rsidR="00B76B42" w:rsidRPr="00B76B42">
              <w:rPr>
                <w:rFonts w:ascii="Times New Roman" w:hAnsi="Times New Roman"/>
                <w:sz w:val="24"/>
                <w:szCs w:val="24"/>
              </w:rPr>
              <w:t xml:space="preserve"> aparatelor de bord, Echipamente de bord și navigație aeriană, Fundamente de navigație aeriană</w:t>
            </w:r>
            <w:r w:rsidR="00B76B42">
              <w:rPr>
                <w:rFonts w:ascii="Times New Roman" w:hAnsi="Times New Roman"/>
                <w:sz w:val="24"/>
                <w:szCs w:val="24"/>
              </w:rPr>
              <w:t>.</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F0436CF" w:rsidR="008421F0" w:rsidRPr="008421F0" w:rsidRDefault="00B76B42" w:rsidP="00B76B42">
            <w:pPr>
              <w:rPr>
                <w:rFonts w:ascii="Times New Roman" w:hAnsi="Times New Roman"/>
                <w:sz w:val="24"/>
                <w:szCs w:val="24"/>
                <w:highlight w:val="yellow"/>
              </w:rPr>
            </w:pPr>
            <w:r w:rsidRPr="00B76B42">
              <w:rPr>
                <w:rFonts w:ascii="Times New Roman" w:hAnsi="Times New Roman"/>
                <w:sz w:val="24"/>
                <w:szCs w:val="24"/>
              </w:rPr>
              <w:t>Cunoașterea aprofundată a următoarelor domenii: Algebra, Analiza, Ec. diferențiale ordinare, Limbaje avansate de programare, Metode numerice in aviație, Mecanica – Cinematica, Statică, Dinamica.</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2210DF2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B76B42">
              <w:rPr>
                <w:rFonts w:ascii="Times New Roman" w:hAnsi="Times New Roman"/>
                <w:sz w:val="24"/>
                <w:szCs w:val="24"/>
              </w:rPr>
              <w:t>laboratorului</w:t>
            </w:r>
          </w:p>
        </w:tc>
        <w:tc>
          <w:tcPr>
            <w:tcW w:w="8051" w:type="dxa"/>
          </w:tcPr>
          <w:p w14:paraId="1D0C60D4" w14:textId="143BF11F" w:rsidR="00FD0711" w:rsidRPr="000A4EBA" w:rsidRDefault="00493EBC" w:rsidP="000A4EBA">
            <w:pPr>
              <w:spacing w:after="0" w:line="240" w:lineRule="auto"/>
              <w:jc w:val="both"/>
              <w:rPr>
                <w:rFonts w:ascii="Times New Roman" w:hAnsi="Times New Roman"/>
                <w:sz w:val="24"/>
                <w:szCs w:val="24"/>
              </w:rPr>
            </w:pPr>
            <w:r>
              <w:rPr>
                <w:rFonts w:ascii="Times New Roman" w:hAnsi="Times New Roman"/>
                <w:sz w:val="24"/>
                <w:szCs w:val="24"/>
              </w:rPr>
              <w:t>Proiectul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 xml:space="preserve">rețea de calcul necesara lucrului asistat la </w:t>
            </w:r>
            <w:r w:rsidR="0016615A">
              <w:rPr>
                <w:rFonts w:ascii="Times New Roman" w:hAnsi="Times New Roman"/>
                <w:sz w:val="24"/>
                <w:szCs w:val="24"/>
              </w:rPr>
              <w:t xml:space="preserve">modelarea și testarea </w:t>
            </w:r>
            <w:r>
              <w:rPr>
                <w:rFonts w:ascii="Times New Roman" w:hAnsi="Times New Roman"/>
                <w:sz w:val="24"/>
                <w:szCs w:val="24"/>
              </w:rPr>
              <w:t>senzorilor și traductoarelor</w:t>
            </w:r>
            <w:r w:rsidR="006B0B01" w:rsidRPr="000A4EBA">
              <w:rPr>
                <w:rFonts w:ascii="Times New Roman" w:hAnsi="Times New Roman"/>
                <w:sz w:val="24"/>
                <w:szCs w:val="24"/>
              </w:rPr>
              <w:t>.</w:t>
            </w:r>
            <w:r w:rsidR="000A4EBA">
              <w:rPr>
                <w:rFonts w:ascii="Times New Roman" w:hAnsi="Times New Roman"/>
                <w:sz w:val="24"/>
                <w:szCs w:val="24"/>
              </w:rPr>
              <w:t xml:space="preserve"> Software</w:t>
            </w:r>
            <w:r w:rsidR="0016615A">
              <w:rPr>
                <w:rFonts w:ascii="Times New Roman" w:hAnsi="Times New Roman"/>
                <w:sz w:val="24"/>
                <w:szCs w:val="24"/>
              </w:rPr>
              <w:t xml:space="preserve"> utilizat </w:t>
            </w:r>
            <w:r w:rsidR="006B0B01" w:rsidRPr="000A4EBA">
              <w:rPr>
                <w:rFonts w:ascii="Times New Roman" w:hAnsi="Times New Roman"/>
                <w:sz w:val="24"/>
                <w:szCs w:val="24"/>
              </w:rPr>
              <w:t>MATLAB.</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24EC420D" w14:textId="4C7F1070" w:rsidR="0016615A" w:rsidRDefault="00F0294E" w:rsidP="00F45E60">
      <w:pPr>
        <w:spacing w:after="0" w:line="240" w:lineRule="auto"/>
        <w:ind w:firstLine="708"/>
        <w:jc w:val="both"/>
        <w:rPr>
          <w:rFonts w:ascii="Times New Roman" w:hAnsi="Times New Roman"/>
          <w:b/>
          <w:sz w:val="24"/>
          <w:szCs w:val="24"/>
        </w:rPr>
      </w:pPr>
      <w:r w:rsidRPr="00F0294E">
        <w:rPr>
          <w:rFonts w:ascii="Times New Roman" w:hAnsi="Times New Roman"/>
          <w:sz w:val="24"/>
          <w:szCs w:val="24"/>
        </w:rPr>
        <w:t xml:space="preserve">Scopul general este însușirea și aprofundarea cunoștințelor privind metodele, modelele matematice și tehnologiile asociate </w:t>
      </w:r>
      <w:r w:rsidR="00493EBC">
        <w:rPr>
          <w:rFonts w:ascii="Times New Roman" w:hAnsi="Times New Roman"/>
          <w:sz w:val="24"/>
          <w:szCs w:val="24"/>
        </w:rPr>
        <w:t>senzorilor și traductoarelor</w:t>
      </w:r>
      <w:r w:rsidRPr="00F0294E">
        <w:rPr>
          <w:rFonts w:ascii="Times New Roman" w:hAnsi="Times New Roman"/>
          <w:sz w:val="24"/>
          <w:szCs w:val="24"/>
        </w:rPr>
        <w:t xml:space="preserve">, ca suport pentru proiectarea, implementarea și evaluarea acestor sisteme în </w:t>
      </w:r>
      <w:r>
        <w:rPr>
          <w:rFonts w:ascii="Times New Roman" w:hAnsi="Times New Roman"/>
          <w:sz w:val="24"/>
          <w:szCs w:val="24"/>
        </w:rPr>
        <w:t xml:space="preserve">cadrul </w:t>
      </w:r>
      <w:r w:rsidRPr="00F0294E">
        <w:rPr>
          <w:rFonts w:ascii="Times New Roman" w:hAnsi="Times New Roman"/>
          <w:sz w:val="24"/>
          <w:szCs w:val="24"/>
        </w:rPr>
        <w:t>aplicații</w:t>
      </w:r>
      <w:r>
        <w:rPr>
          <w:rFonts w:ascii="Times New Roman" w:hAnsi="Times New Roman"/>
          <w:sz w:val="24"/>
          <w:szCs w:val="24"/>
        </w:rPr>
        <w:t>lor</w:t>
      </w:r>
      <w:r w:rsidRPr="00F0294E">
        <w:rPr>
          <w:rFonts w:ascii="Times New Roman" w:hAnsi="Times New Roman"/>
          <w:sz w:val="24"/>
          <w:szCs w:val="24"/>
        </w:rPr>
        <w:t xml:space="preserve"> aero</w:t>
      </w:r>
      <w:r>
        <w:rPr>
          <w:rFonts w:ascii="Times New Roman" w:hAnsi="Times New Roman"/>
          <w:sz w:val="24"/>
          <w:szCs w:val="24"/>
        </w:rPr>
        <w:t>spațiale</w:t>
      </w:r>
      <w:r w:rsidRPr="00F0294E">
        <w:rPr>
          <w:rFonts w:ascii="Times New Roman" w:hAnsi="Times New Roman"/>
          <w:sz w:val="24"/>
          <w:szCs w:val="24"/>
        </w:rPr>
        <w:t>.</w:t>
      </w:r>
      <w:r w:rsidR="00544B99">
        <w:rPr>
          <w:rFonts w:ascii="Times New Roman" w:hAnsi="Times New Roman"/>
          <w:b/>
          <w:sz w:val="24"/>
          <w:szCs w:val="24"/>
        </w:rPr>
        <w:t xml:space="preserve"> </w:t>
      </w:r>
    </w:p>
    <w:p w14:paraId="3A4F3D51" w14:textId="21ACBDA0" w:rsidR="00F45E60" w:rsidRPr="00F45E60" w:rsidRDefault="00F0294E" w:rsidP="00F45E60">
      <w:pPr>
        <w:spacing w:after="0" w:line="240" w:lineRule="auto"/>
        <w:ind w:firstLine="708"/>
        <w:jc w:val="both"/>
        <w:rPr>
          <w:rFonts w:ascii="Times New Roman" w:hAnsi="Times New Roman"/>
          <w:sz w:val="24"/>
          <w:szCs w:val="24"/>
        </w:rPr>
      </w:pPr>
      <w:r>
        <w:rPr>
          <w:rFonts w:ascii="Times New Roman" w:hAnsi="Times New Roman"/>
          <w:sz w:val="24"/>
          <w:szCs w:val="24"/>
        </w:rPr>
        <w:t>Elemente importante în atingerea acestui scop</w:t>
      </w:r>
      <w:r w:rsidR="00F45E60" w:rsidRPr="00F45E60">
        <w:rPr>
          <w:rFonts w:ascii="Times New Roman" w:hAnsi="Times New Roman"/>
          <w:sz w:val="24"/>
          <w:szCs w:val="24"/>
        </w:rPr>
        <w:t>:</w:t>
      </w:r>
    </w:p>
    <w:p w14:paraId="7DCA3653" w14:textId="46A1E5EA" w:rsidR="00BC634D" w:rsidRPr="00BC634D" w:rsidRDefault="00BC634D" w:rsidP="00BC634D">
      <w:pPr>
        <w:numPr>
          <w:ilvl w:val="0"/>
          <w:numId w:val="31"/>
        </w:numPr>
        <w:spacing w:after="0" w:line="240" w:lineRule="auto"/>
        <w:jc w:val="both"/>
        <w:rPr>
          <w:rFonts w:ascii="Times New Roman" w:hAnsi="Times New Roman"/>
          <w:b/>
          <w:sz w:val="24"/>
          <w:szCs w:val="24"/>
        </w:rPr>
      </w:pPr>
      <w:r>
        <w:rPr>
          <w:rFonts w:ascii="Times New Roman" w:hAnsi="Times New Roman"/>
          <w:b/>
          <w:sz w:val="24"/>
          <w:szCs w:val="24"/>
        </w:rPr>
        <w:t>Î</w:t>
      </w:r>
      <w:r w:rsidRPr="00BC634D">
        <w:rPr>
          <w:rFonts w:ascii="Times New Roman" w:hAnsi="Times New Roman"/>
          <w:b/>
          <w:sz w:val="24"/>
          <w:szCs w:val="24"/>
        </w:rPr>
        <w:t>nțelegerea principiilor fundamentale de conversie a mărimilor fizice (temperatură, presiune, accelerație, debit, poziție, vibrații) în semnale electrice măsurabile.</w:t>
      </w:r>
    </w:p>
    <w:p w14:paraId="13359864" w14:textId="77777777"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Clasificarea și analiza principalelor tipuri de senzori și traductoare (rezistivi, inductivi, capacitiv, piezoelectrici, optici, MEMS) utilizate în domeniul aerospațial.</w:t>
      </w:r>
    </w:p>
    <w:p w14:paraId="1F7A922A" w14:textId="135DC4A5" w:rsidR="00BC634D" w:rsidRPr="00BC634D" w:rsidRDefault="00BC634D" w:rsidP="00E67ED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Cunoașterea caracteristicilor statice (sensibilitate, linearitate, rezoluție, histerezis, interval de măsurare) și dinamice (timp de răspuns, constantă de timp, bandă de frecvență) ale senzorilor.</w:t>
      </w:r>
    </w:p>
    <w:p w14:paraId="69843B08" w14:textId="5B4A266A"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Identificarea și evaluarea surselor de eroare și a metodelor de reducere/compensare a acestora în sistemele de măsurare.</w:t>
      </w:r>
    </w:p>
    <w:p w14:paraId="044A4A98" w14:textId="6AC68745"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Aplicarea metodelor numerice și software-ului de simulare (MATLAB/</w:t>
      </w:r>
      <w:proofErr w:type="spellStart"/>
      <w:r w:rsidRPr="00BC634D">
        <w:rPr>
          <w:rFonts w:ascii="Times New Roman" w:hAnsi="Times New Roman"/>
          <w:b/>
          <w:sz w:val="24"/>
          <w:szCs w:val="24"/>
        </w:rPr>
        <w:t>Simulink</w:t>
      </w:r>
      <w:proofErr w:type="spellEnd"/>
      <w:r w:rsidRPr="00BC634D">
        <w:rPr>
          <w:rFonts w:ascii="Times New Roman" w:hAnsi="Times New Roman"/>
          <w:b/>
          <w:sz w:val="24"/>
          <w:szCs w:val="24"/>
        </w:rPr>
        <w:t xml:space="preserve">, </w:t>
      </w:r>
      <w:proofErr w:type="spellStart"/>
      <w:r w:rsidRPr="00BC634D">
        <w:rPr>
          <w:rFonts w:ascii="Times New Roman" w:hAnsi="Times New Roman"/>
          <w:b/>
          <w:sz w:val="24"/>
          <w:szCs w:val="24"/>
        </w:rPr>
        <w:t>LabVIEW</w:t>
      </w:r>
      <w:proofErr w:type="spellEnd"/>
      <w:r w:rsidRPr="00BC634D">
        <w:rPr>
          <w:rFonts w:ascii="Times New Roman" w:hAnsi="Times New Roman"/>
          <w:b/>
          <w:sz w:val="24"/>
          <w:szCs w:val="24"/>
        </w:rPr>
        <w:t>) pentru modelarea și validarea performanțelor senzorilor și traductoarelor.</w:t>
      </w:r>
    </w:p>
    <w:p w14:paraId="2902DFFE" w14:textId="36FFE7C0"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Înțelegerea rolului circuitelor de condiționare a semnalului (amplificare, filtrare, conversie A/D) și a integrării acestora în lanțul de măsurare.</w:t>
      </w:r>
    </w:p>
    <w:p w14:paraId="3AB52B4C" w14:textId="12479341"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Analiza și proiectarea sistemelor de achiziție și monitorizare ce integrează mai mulți senzori, cu aplicații în avionică și ingineria aerospațială.</w:t>
      </w:r>
    </w:p>
    <w:p w14:paraId="7BA1664E" w14:textId="5F9DCB5D"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Dezvoltarea abilității de a selecta senzorii adecvați în funcție de cerințele specifice ale unei misiuni aerospațiale (condiții de temperatură, vibrații, mediu electromagnetic).</w:t>
      </w:r>
    </w:p>
    <w:p w14:paraId="79DEC1FB" w14:textId="77777777"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 xml:space="preserve">Familiarizarea cu tendințele moderne în domeniul senzorilor: senzori inteligenți, senzori integrați pe microcontrolere, soluții </w:t>
      </w:r>
      <w:proofErr w:type="spellStart"/>
      <w:r w:rsidRPr="00BC634D">
        <w:rPr>
          <w:rFonts w:ascii="Times New Roman" w:hAnsi="Times New Roman"/>
          <w:b/>
          <w:sz w:val="24"/>
          <w:szCs w:val="24"/>
        </w:rPr>
        <w:t>IoT</w:t>
      </w:r>
      <w:proofErr w:type="spellEnd"/>
      <w:r w:rsidRPr="00BC634D">
        <w:rPr>
          <w:rFonts w:ascii="Times New Roman" w:hAnsi="Times New Roman"/>
          <w:b/>
          <w:sz w:val="24"/>
          <w:szCs w:val="24"/>
        </w:rPr>
        <w:t xml:space="preserve"> pentru aplicații aerospațiale.</w:t>
      </w:r>
    </w:p>
    <w:p w14:paraId="04042B3A" w14:textId="438F9CC8" w:rsidR="0093524A" w:rsidRPr="00F45E60" w:rsidRDefault="00BC634D" w:rsidP="00BC634D">
      <w:pPr>
        <w:numPr>
          <w:ilvl w:val="0"/>
          <w:numId w:val="31"/>
        </w:numPr>
        <w:spacing w:after="0" w:line="240" w:lineRule="auto"/>
        <w:jc w:val="both"/>
        <w:rPr>
          <w:rFonts w:ascii="Times New Roman" w:hAnsi="Times New Roman"/>
          <w:sz w:val="24"/>
          <w:szCs w:val="24"/>
        </w:rPr>
      </w:pPr>
      <w:r w:rsidRPr="00BC634D">
        <w:rPr>
          <w:rFonts w:ascii="Times New Roman" w:hAnsi="Times New Roman"/>
          <w:b/>
          <w:sz w:val="24"/>
          <w:szCs w:val="24"/>
        </w:rPr>
        <w:t>Formarea competențelor de analiză critică și evaluare a performanțelor unui sistem senzorial implementat în condiții reale de funcționare.</w:t>
      </w:r>
      <w:r w:rsidR="0093524A" w:rsidRPr="00DD5F92">
        <w:rPr>
          <w:rFonts w:ascii="Times New Roman" w:hAnsi="Times New Roman"/>
          <w:bCs/>
          <w:sz w:val="24"/>
          <w:szCs w:val="24"/>
        </w:rPr>
        <w:t xml:space="preserve"> </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07194F" w14:paraId="77730E71" w14:textId="77777777" w:rsidTr="004B5885">
        <w:trPr>
          <w:cantSplit/>
          <w:trHeight w:val="1975"/>
        </w:trPr>
        <w:tc>
          <w:tcPr>
            <w:tcW w:w="992" w:type="dxa"/>
            <w:textDirection w:val="btLr"/>
            <w:vAlign w:val="center"/>
          </w:tcPr>
          <w:p w14:paraId="5D4D66B7" w14:textId="474D7171" w:rsidR="004B5885" w:rsidRDefault="004B5885"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Cunoștințe</w:t>
            </w:r>
          </w:p>
        </w:tc>
        <w:tc>
          <w:tcPr>
            <w:tcW w:w="9464" w:type="dxa"/>
          </w:tcPr>
          <w:p w14:paraId="12C9B60A" w14:textId="2BAFA872" w:rsidR="00BC634D" w:rsidRPr="00BC634D" w:rsidRDefault="00BC634D" w:rsidP="00F3420C">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Enumeră principalele tipuri de senzori și traductoare, clasificându-le în funcție de mărimea măsurată și principiul fizic utilizat.</w:t>
            </w:r>
          </w:p>
          <w:p w14:paraId="7F729D63" w14:textId="5221D7F2" w:rsidR="00BC634D" w:rsidRPr="00BC634D" w:rsidRDefault="00BC634D" w:rsidP="009D2E66">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Explică principiile de funcționare ale senzorilor rezistivi, inductivi, capacitivi, piezoelectrici, optici și MEMS.</w:t>
            </w:r>
          </w:p>
          <w:p w14:paraId="64734D7A" w14:textId="2FE2193B" w:rsidR="00BC634D" w:rsidRPr="00BC634D" w:rsidRDefault="00BC634D" w:rsidP="00FD49E9">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Descrie parametrii și caracteristicile fundamentale ale senzorilor (sensibilitate, linearitate, rezoluție, timp de răspuns, stabilitate).</w:t>
            </w:r>
          </w:p>
          <w:p w14:paraId="08E821E0" w14:textId="1BECDE6F" w:rsidR="00BC634D" w:rsidRPr="00BC634D" w:rsidRDefault="00BC634D" w:rsidP="004F2676">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Recunoaște rolul circuitelor de condiționare și achiziție a semnalului în lanțul de măsurare.</w:t>
            </w:r>
          </w:p>
          <w:p w14:paraId="58A7435D" w14:textId="7F0C68A9" w:rsidR="00BC634D" w:rsidRPr="00BC634D" w:rsidRDefault="00BC634D" w:rsidP="000B2227">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 xml:space="preserve">Explică sursele principale de erori (sistematică, </w:t>
            </w:r>
            <w:proofErr w:type="spellStart"/>
            <w:r w:rsidRPr="00BC634D">
              <w:rPr>
                <w:rFonts w:ascii="Times New Roman" w:hAnsi="Times New Roman"/>
                <w:b/>
                <w:bCs/>
                <w:sz w:val="24"/>
                <w:szCs w:val="24"/>
              </w:rPr>
              <w:t>aleatoare</w:t>
            </w:r>
            <w:proofErr w:type="spellEnd"/>
            <w:r w:rsidRPr="00BC634D">
              <w:rPr>
                <w:rFonts w:ascii="Times New Roman" w:hAnsi="Times New Roman"/>
                <w:b/>
                <w:bCs/>
                <w:sz w:val="24"/>
                <w:szCs w:val="24"/>
              </w:rPr>
              <w:t>, de scală) și metodele de reducere/compensare.</w:t>
            </w:r>
          </w:p>
          <w:p w14:paraId="04355825" w14:textId="24C0F790" w:rsidR="00BC634D" w:rsidRPr="00BC634D" w:rsidRDefault="00BC634D" w:rsidP="0077719E">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Cunoaște standardele și normele de testare și calibrare a senzorilor și traductoarelor.</w:t>
            </w:r>
          </w:p>
          <w:p w14:paraId="7BEA7D8B" w14:textId="56D573B1" w:rsidR="00BC634D" w:rsidRPr="00BC634D" w:rsidRDefault="00BC634D" w:rsidP="0076028C">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Identifică aplicațiile senzorilor și traductoarelor în domeniul aerospațial: monitorizarea motoarelor, măsurarea parametrilor de zbor, navigație, sisteme de control automat.</w:t>
            </w:r>
          </w:p>
          <w:p w14:paraId="267762FC" w14:textId="7D2300B9" w:rsidR="00BC634D" w:rsidRPr="00BC634D" w:rsidRDefault="00BC634D" w:rsidP="00186874">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 xml:space="preserve">Explică principiile de integrare a mai multor senzori într-un sistem </w:t>
            </w:r>
            <w:proofErr w:type="spellStart"/>
            <w:r w:rsidRPr="00BC634D">
              <w:rPr>
                <w:rFonts w:ascii="Times New Roman" w:hAnsi="Times New Roman"/>
                <w:b/>
                <w:bCs/>
                <w:sz w:val="24"/>
                <w:szCs w:val="24"/>
              </w:rPr>
              <w:t>multisenzor</w:t>
            </w:r>
            <w:proofErr w:type="spellEnd"/>
            <w:r w:rsidRPr="00BC634D">
              <w:rPr>
                <w:rFonts w:ascii="Times New Roman" w:hAnsi="Times New Roman"/>
                <w:b/>
                <w:bCs/>
                <w:sz w:val="24"/>
                <w:szCs w:val="24"/>
              </w:rPr>
              <w:t>, cu accent pe fuziunea datelor.</w:t>
            </w:r>
          </w:p>
          <w:p w14:paraId="7D6A70B7" w14:textId="4D1D2F4B" w:rsidR="008A2BEE" w:rsidRPr="00561A7B" w:rsidRDefault="00BC634D" w:rsidP="00BC634D">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Interpretează documentația tehnică și fișele de catalog ale senzorilor, în vederea selecției și implementării lor în proiecte.</w:t>
            </w:r>
          </w:p>
        </w:tc>
      </w:tr>
      <w:tr w:rsidR="00FD0711" w:rsidRPr="0007194F" w14:paraId="110936E3" w14:textId="77777777" w:rsidTr="004B5885">
        <w:trPr>
          <w:cantSplit/>
          <w:trHeight w:val="1775"/>
        </w:trPr>
        <w:tc>
          <w:tcPr>
            <w:tcW w:w="992" w:type="dxa"/>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4" w:type="dxa"/>
          </w:tcPr>
          <w:p w14:paraId="069619D7" w14:textId="0410DCD9" w:rsidR="00BC634D" w:rsidRPr="00BC634D" w:rsidRDefault="00BC634D" w:rsidP="007050D7">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Selectează tipul de senzor adecvat pentru o aplicație aerospațială, pe baza cerințelor de precizie, domeniu de măsurare și condiții de mediu.</w:t>
            </w:r>
          </w:p>
          <w:p w14:paraId="47B0D0CB" w14:textId="6924448C" w:rsidR="00BC634D" w:rsidRPr="00BC634D" w:rsidRDefault="00BC634D" w:rsidP="007F7F2A">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Aplică modele matematice pentru descrierea și simularea comportamentului static și dinamic al senzorilor.</w:t>
            </w:r>
          </w:p>
          <w:p w14:paraId="6A2C0546" w14:textId="6B7259D0" w:rsidR="00BC634D" w:rsidRPr="00BC634D" w:rsidRDefault="00BC634D" w:rsidP="000E13BF">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Utilizează software specializat (MATLAB/</w:t>
            </w:r>
            <w:proofErr w:type="spellStart"/>
            <w:r w:rsidRPr="00BC634D">
              <w:rPr>
                <w:rFonts w:ascii="Times New Roman" w:hAnsi="Times New Roman"/>
                <w:b/>
                <w:bCs/>
                <w:sz w:val="24"/>
                <w:szCs w:val="24"/>
              </w:rPr>
              <w:t>Simulink</w:t>
            </w:r>
            <w:proofErr w:type="spellEnd"/>
            <w:r w:rsidRPr="00BC634D">
              <w:rPr>
                <w:rFonts w:ascii="Times New Roman" w:hAnsi="Times New Roman"/>
                <w:b/>
                <w:bCs/>
                <w:sz w:val="24"/>
                <w:szCs w:val="24"/>
              </w:rPr>
              <w:t xml:space="preserve">, </w:t>
            </w:r>
            <w:proofErr w:type="spellStart"/>
            <w:r w:rsidRPr="00BC634D">
              <w:rPr>
                <w:rFonts w:ascii="Times New Roman" w:hAnsi="Times New Roman"/>
                <w:b/>
                <w:bCs/>
                <w:sz w:val="24"/>
                <w:szCs w:val="24"/>
              </w:rPr>
              <w:t>LabVIEW</w:t>
            </w:r>
            <w:proofErr w:type="spellEnd"/>
            <w:r w:rsidRPr="00BC634D">
              <w:rPr>
                <w:rFonts w:ascii="Times New Roman" w:hAnsi="Times New Roman"/>
                <w:b/>
                <w:bCs/>
                <w:sz w:val="24"/>
                <w:szCs w:val="24"/>
              </w:rPr>
              <w:t>) pentru modelarea, simularea și prelucrarea datelor furnizate de senzori.</w:t>
            </w:r>
          </w:p>
          <w:p w14:paraId="033DB3E7" w14:textId="60D34D77" w:rsidR="00BC634D" w:rsidRPr="00BC634D" w:rsidRDefault="00BC634D" w:rsidP="0072038F">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Realizează circuite de condiționare a semnalului (amplificare, filtrare, conversie A/D) pentru integrarea senzorilor în sisteme de achiziție.</w:t>
            </w:r>
          </w:p>
          <w:p w14:paraId="271BCA2B" w14:textId="78F8A4D7" w:rsidR="00BC634D" w:rsidRPr="00BC634D" w:rsidRDefault="00BC634D" w:rsidP="00D367E2">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Elaborează proceduri de testare și calibrare a senzorilor și interpretează rezultatele experimentale.</w:t>
            </w:r>
          </w:p>
          <w:p w14:paraId="3BD7A951" w14:textId="30827FC7" w:rsidR="00BC634D" w:rsidRPr="00BC634D" w:rsidRDefault="00BC634D" w:rsidP="00CD3071">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Identifică și evaluează erorile de măsurare și stabilește metode de reducere/compensare a acestora.</w:t>
            </w:r>
          </w:p>
          <w:p w14:paraId="745B962A" w14:textId="1D836AB0" w:rsidR="00BC634D" w:rsidRPr="00BC634D" w:rsidRDefault="00BC634D" w:rsidP="00F518AC">
            <w:pPr>
              <w:pStyle w:val="Listparagraf"/>
              <w:numPr>
                <w:ilvl w:val="0"/>
                <w:numId w:val="8"/>
              </w:numPr>
              <w:rPr>
                <w:rFonts w:ascii="Times New Roman" w:hAnsi="Times New Roman"/>
                <w:b/>
                <w:bCs/>
                <w:sz w:val="24"/>
                <w:szCs w:val="24"/>
              </w:rPr>
            </w:pPr>
            <w:r w:rsidRPr="00BC634D">
              <w:rPr>
                <w:rFonts w:ascii="Times New Roman" w:hAnsi="Times New Roman"/>
                <w:b/>
                <w:bCs/>
                <w:sz w:val="24"/>
                <w:szCs w:val="24"/>
              </w:rPr>
              <w:t>Proiectează și implementează sisteme de achiziție și monitorizare care integrează mai multe tipuri de senzori.</w:t>
            </w:r>
          </w:p>
          <w:p w14:paraId="1F619C66" w14:textId="77777777" w:rsidR="00BC634D" w:rsidRPr="00BC634D" w:rsidRDefault="00BC634D" w:rsidP="00BC634D">
            <w:pPr>
              <w:pStyle w:val="Listparagraf"/>
              <w:numPr>
                <w:ilvl w:val="0"/>
                <w:numId w:val="8"/>
              </w:numPr>
              <w:rPr>
                <w:rFonts w:ascii="Times New Roman" w:hAnsi="Times New Roman"/>
                <w:szCs w:val="24"/>
              </w:rPr>
            </w:pPr>
            <w:r w:rsidRPr="00BC634D">
              <w:rPr>
                <w:rFonts w:ascii="Times New Roman" w:hAnsi="Times New Roman"/>
                <w:b/>
                <w:bCs/>
                <w:sz w:val="24"/>
                <w:szCs w:val="24"/>
              </w:rPr>
              <w:t>Analizează și compară performanțele diferitelor tipuri de senzori utilizând fișe de catalog și rezultate obținute experimental.</w:t>
            </w:r>
          </w:p>
          <w:p w14:paraId="29893D81" w14:textId="2837CEDE" w:rsidR="008A2BEE" w:rsidRPr="00CF4A75" w:rsidRDefault="00BC634D" w:rsidP="00BC634D">
            <w:pPr>
              <w:pStyle w:val="Listparagraf"/>
              <w:numPr>
                <w:ilvl w:val="0"/>
                <w:numId w:val="8"/>
              </w:numPr>
              <w:rPr>
                <w:rFonts w:ascii="Times New Roman" w:hAnsi="Times New Roman"/>
                <w:szCs w:val="24"/>
              </w:rPr>
            </w:pPr>
            <w:r w:rsidRPr="00BC634D">
              <w:rPr>
                <w:rFonts w:ascii="Times New Roman" w:hAnsi="Times New Roman"/>
                <w:b/>
                <w:bCs/>
                <w:sz w:val="24"/>
                <w:szCs w:val="24"/>
              </w:rPr>
              <w:t>Formulează concluzii și soluții tehnice pentru îmbunătățirea performanței</w:t>
            </w:r>
            <w:r>
              <w:rPr>
                <w:rFonts w:ascii="Times New Roman" w:hAnsi="Times New Roman"/>
                <w:b/>
                <w:bCs/>
                <w:sz w:val="24"/>
                <w:szCs w:val="24"/>
              </w:rPr>
              <w:t xml:space="preserve"> </w:t>
            </w:r>
            <w:r w:rsidRPr="00BC634D">
              <w:rPr>
                <w:rFonts w:ascii="Times New Roman" w:hAnsi="Times New Roman"/>
                <w:b/>
                <w:bCs/>
                <w:sz w:val="24"/>
                <w:szCs w:val="24"/>
              </w:rPr>
              <w:t>senzori</w:t>
            </w:r>
            <w:r>
              <w:rPr>
                <w:rFonts w:ascii="Times New Roman" w:hAnsi="Times New Roman"/>
                <w:b/>
                <w:bCs/>
                <w:sz w:val="24"/>
                <w:szCs w:val="24"/>
              </w:rPr>
              <w:t>lor și a traductoarelor</w:t>
            </w:r>
            <w:r w:rsidRPr="00BC634D">
              <w:rPr>
                <w:rFonts w:ascii="Times New Roman" w:hAnsi="Times New Roman"/>
                <w:b/>
                <w:bCs/>
                <w:sz w:val="24"/>
                <w:szCs w:val="24"/>
              </w:rPr>
              <w:t>.</w:t>
            </w:r>
          </w:p>
        </w:tc>
      </w:tr>
      <w:tr w:rsidR="002A2A27" w:rsidRPr="0007194F" w14:paraId="22C94215" w14:textId="77777777" w:rsidTr="004B5885">
        <w:trPr>
          <w:cantSplit/>
          <w:trHeight w:val="2329"/>
        </w:trPr>
        <w:tc>
          <w:tcPr>
            <w:tcW w:w="992" w:type="dxa"/>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4" w:type="dxa"/>
          </w:tcPr>
          <w:p w14:paraId="52D893B8" w14:textId="49D086F0" w:rsidR="002A2A27" w:rsidRPr="00CF4A75" w:rsidRDefault="00994E0F" w:rsidP="000B3BD0">
            <w:pPr>
              <w:numPr>
                <w:ilvl w:val="0"/>
                <w:numId w:val="8"/>
              </w:numPr>
              <w:spacing w:after="0" w:line="240" w:lineRule="auto"/>
              <w:rPr>
                <w:rFonts w:ascii="Times New Roman" w:hAnsi="Times New Roman"/>
                <w:sz w:val="24"/>
                <w:szCs w:val="24"/>
              </w:rPr>
            </w:pPr>
            <w:r w:rsidRPr="0075350D">
              <w:rPr>
                <w:rFonts w:ascii="Times New Roman" w:hAnsi="Times New Roman"/>
                <w:b/>
                <w:bCs/>
                <w:sz w:val="24"/>
                <w:szCs w:val="24"/>
              </w:rPr>
              <w:t xml:space="preserve">Selectează </w:t>
            </w:r>
            <w:r w:rsidR="0075350D" w:rsidRPr="0075350D">
              <w:rPr>
                <w:rFonts w:ascii="Times New Roman" w:hAnsi="Times New Roman"/>
                <w:b/>
                <w:bCs/>
                <w:sz w:val="24"/>
                <w:szCs w:val="24"/>
              </w:rPr>
              <w:t>și utilizează surse bibliografice relevante</w:t>
            </w:r>
            <w:r w:rsidR="0075350D" w:rsidRPr="0075350D">
              <w:rPr>
                <w:rFonts w:ascii="Times New Roman" w:hAnsi="Times New Roman"/>
                <w:sz w:val="24"/>
                <w:szCs w:val="24"/>
              </w:rPr>
              <w:t xml:space="preserve"> din domeniul ingineriei aerospațiale și al </w:t>
            </w:r>
            <w:r w:rsidR="00BC634D">
              <w:rPr>
                <w:rFonts w:ascii="Times New Roman" w:hAnsi="Times New Roman"/>
                <w:sz w:val="24"/>
                <w:szCs w:val="24"/>
              </w:rPr>
              <w:t>senzorilor și traductoarelor specifice</w:t>
            </w:r>
            <w:r w:rsidR="0075350D" w:rsidRPr="0075350D">
              <w:rPr>
                <w:rFonts w:ascii="Times New Roman" w:hAnsi="Times New Roman"/>
                <w:sz w:val="24"/>
                <w:szCs w:val="24"/>
              </w:rPr>
              <w:t>, demonstrând discernământ în evaluarea calității informațiilor.</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7269980D" w14:textId="40483AF2"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sz w:val="24"/>
                <w:szCs w:val="24"/>
              </w:rPr>
              <w:t xml:space="preserve">Demonstrează autonomie și inițiativă </w:t>
            </w:r>
            <w:r w:rsidRPr="0075350D">
              <w:rPr>
                <w:rFonts w:ascii="Times New Roman" w:hAnsi="Times New Roman"/>
                <w:bCs/>
                <w:sz w:val="24"/>
                <w:szCs w:val="24"/>
              </w:rPr>
              <w:t xml:space="preserve">în realizarea de lucrări științifice originale în domeniul </w:t>
            </w:r>
            <w:r w:rsidR="00BC634D">
              <w:rPr>
                <w:rFonts w:ascii="Times New Roman" w:hAnsi="Times New Roman"/>
                <w:sz w:val="24"/>
                <w:szCs w:val="24"/>
              </w:rPr>
              <w:t>senzorilor și traductoarelor.</w:t>
            </w:r>
          </w:p>
          <w:p w14:paraId="3C574C64" w14:textId="09C4CB66"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w:t>
            </w:r>
            <w:r w:rsidR="00BC634D">
              <w:rPr>
                <w:rFonts w:ascii="Times New Roman" w:hAnsi="Times New Roman"/>
                <w:sz w:val="24"/>
                <w:szCs w:val="24"/>
              </w:rPr>
              <w:t xml:space="preserve">cadrul </w:t>
            </w:r>
            <w:r w:rsidR="003E0B99" w:rsidRPr="00CF4A75">
              <w:rPr>
                <w:rFonts w:ascii="Times New Roman" w:hAnsi="Times New Roman"/>
                <w:sz w:val="24"/>
                <w:szCs w:val="24"/>
              </w:rPr>
              <w:t>domeniul</w:t>
            </w:r>
            <w:r w:rsidR="00BC634D">
              <w:rPr>
                <w:rFonts w:ascii="Times New Roman" w:hAnsi="Times New Roman"/>
                <w:sz w:val="24"/>
                <w:szCs w:val="24"/>
              </w:rPr>
              <w:t>ui</w:t>
            </w:r>
            <w:r w:rsidR="003E0B99" w:rsidRPr="00CF4A75">
              <w:rPr>
                <w:rFonts w:ascii="Times New Roman" w:hAnsi="Times New Roman"/>
                <w:sz w:val="24"/>
                <w:szCs w:val="24"/>
              </w:rPr>
              <w:t xml:space="preserve"> </w:t>
            </w:r>
            <w:r w:rsidR="00BC634D">
              <w:rPr>
                <w:rFonts w:ascii="Times New Roman" w:hAnsi="Times New Roman"/>
                <w:sz w:val="24"/>
                <w:szCs w:val="24"/>
              </w:rPr>
              <w:t>senzorilor și traductoarelor</w:t>
            </w:r>
            <w:r w:rsidR="00CF4A75" w:rsidRPr="00CF4A75">
              <w:rPr>
                <w:rFonts w:ascii="Times New Roman" w:hAnsi="Times New Roman"/>
                <w:sz w:val="24"/>
                <w:szCs w:val="24"/>
              </w:rPr>
              <w:t>.</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21577D83" w14:textId="18E5E83B"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bCs/>
                <w:sz w:val="24"/>
                <w:szCs w:val="24"/>
              </w:rPr>
              <w:t>Promovează soluții inovatoare și sustenabile pentru utilizarea s</w:t>
            </w:r>
            <w:r w:rsidR="00C20074">
              <w:rPr>
                <w:rFonts w:ascii="Times New Roman" w:hAnsi="Times New Roman"/>
                <w:b/>
                <w:bCs/>
                <w:sz w:val="24"/>
                <w:szCs w:val="24"/>
              </w:rPr>
              <w:t>enzorilor și traductoarelor</w:t>
            </w:r>
            <w:r w:rsidRPr="0075350D">
              <w:rPr>
                <w:rFonts w:ascii="Times New Roman" w:hAnsi="Times New Roman"/>
                <w:b/>
                <w:bCs/>
                <w:sz w:val="24"/>
                <w:szCs w:val="24"/>
              </w:rPr>
              <w:t xml:space="preserve"> în </w:t>
            </w:r>
            <w:r w:rsidRPr="0075350D">
              <w:rPr>
                <w:rFonts w:ascii="Times New Roman" w:hAnsi="Times New Roman"/>
                <w:sz w:val="24"/>
                <w:szCs w:val="24"/>
              </w:rPr>
              <w:t xml:space="preserve">domenii aplicative, cum ar fi </w:t>
            </w:r>
            <w:proofErr w:type="spellStart"/>
            <w:r w:rsidRPr="0075350D">
              <w:rPr>
                <w:rFonts w:ascii="Times New Roman" w:hAnsi="Times New Roman"/>
                <w:sz w:val="24"/>
                <w:szCs w:val="24"/>
              </w:rPr>
              <w:t>dronele</w:t>
            </w:r>
            <w:proofErr w:type="spellEnd"/>
            <w:r w:rsidRPr="0075350D">
              <w:rPr>
                <w:rFonts w:ascii="Times New Roman" w:hAnsi="Times New Roman"/>
                <w:sz w:val="24"/>
                <w:szCs w:val="24"/>
              </w:rPr>
              <w:t>, transportul autonom sau aplicațiile duale (civile/militare).</w:t>
            </w:r>
          </w:p>
          <w:p w14:paraId="6FEB1282" w14:textId="536C80F0"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 xml:space="preserve">Utilizarea </w:t>
            </w:r>
            <w:r w:rsidR="00BC634D">
              <w:rPr>
                <w:rFonts w:ascii="Times New Roman" w:hAnsi="Times New Roman"/>
                <w:sz w:val="24"/>
                <w:szCs w:val="24"/>
              </w:rPr>
              <w:t>senzorilor și traductoarelor</w:t>
            </w:r>
            <w:r w:rsidR="0075350D">
              <w:rPr>
                <w:rFonts w:ascii="Times New Roman" w:hAnsi="Times New Roman"/>
                <w:sz w:val="24"/>
                <w:szCs w:val="24"/>
              </w:rPr>
              <w:t xml:space="preserve"> în cadrul unor aplicații noi precum </w:t>
            </w:r>
            <w:r w:rsidR="003E0B99" w:rsidRPr="00CF4A75">
              <w:rPr>
                <w:rFonts w:ascii="Times New Roman" w:hAnsi="Times New Roman"/>
                <w:sz w:val="24"/>
                <w:szCs w:val="24"/>
              </w:rPr>
              <w:t>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55B6E8C2"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BC634D">
              <w:rPr>
                <w:rFonts w:ascii="Times New Roman" w:hAnsi="Times New Roman"/>
                <w:sz w:val="24"/>
                <w:szCs w:val="24"/>
              </w:rPr>
              <w:t>senzorilor și traductoarelor</w:t>
            </w:r>
            <w:r w:rsidR="000626B3" w:rsidRPr="00CF4A75">
              <w:rPr>
                <w:rFonts w:ascii="Times New Roman" w:hAnsi="Times New Roman"/>
                <w:sz w:val="24"/>
                <w:szCs w:val="24"/>
              </w:rPr>
              <w:t>.</w:t>
            </w:r>
          </w:p>
          <w:p w14:paraId="22E40A3E" w14:textId="77777777" w:rsidR="00EF4811" w:rsidRPr="008A2BEE"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p w14:paraId="2169BC66"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706D60A8"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F21F170"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381873"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370EC78C"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6952A72B" w:rsidR="008A2BEE" w:rsidRPr="00CF4A75" w:rsidRDefault="008A2BEE" w:rsidP="008A2BEE">
            <w:pPr>
              <w:spacing w:after="0" w:line="240" w:lineRule="auto"/>
              <w:ind w:left="641"/>
              <w:jc w:val="both"/>
              <w:rPr>
                <w:rFonts w:ascii="Times New Roman" w:hAnsi="Times New Roman"/>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19ABF7C" w14:textId="5C30E4F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Pornindu-se de la analiza caracteristicilor de învățare ale studenților și de la nevoile lor specifice, procesul de predare pentru disciplina </w:t>
      </w:r>
      <w:r w:rsidR="00C20074">
        <w:rPr>
          <w:rFonts w:ascii="Times New Roman" w:hAnsi="Times New Roman"/>
          <w:sz w:val="24"/>
          <w:szCs w:val="24"/>
        </w:rPr>
        <w:t xml:space="preserve">Senzori și traductoare </w:t>
      </w:r>
      <w:r w:rsidRPr="00EC6345">
        <w:rPr>
          <w:rFonts w:ascii="Times New Roman" w:hAnsi="Times New Roman"/>
          <w:sz w:val="24"/>
          <w:szCs w:val="24"/>
        </w:rPr>
        <w:t>valorifică metode didactice centrate pe student, care stimulează implicarea activă, descoperirea, colaborarea și aplicabilitatea practică.</w:t>
      </w:r>
    </w:p>
    <w:p w14:paraId="28B0AD06"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utilizează o combinație echilibrată de metode expozitive (prelegere, expunere) și metode interactive-conversative, precum învățarea prin descoperire, demonstrația, modelarea matematică și simularea, completate de metode bazate pe acțiune: exerciții, activități practice și rezolvarea de probleme tehnice.</w:t>
      </w:r>
    </w:p>
    <w:p w14:paraId="12C2C56D" w14:textId="045E542D"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În </w:t>
      </w:r>
      <w:r>
        <w:rPr>
          <w:rFonts w:ascii="Times New Roman" w:hAnsi="Times New Roman"/>
          <w:sz w:val="24"/>
          <w:szCs w:val="24"/>
        </w:rPr>
        <w:t>cadrul activității de la</w:t>
      </w:r>
      <w:r w:rsidRPr="00EC6345">
        <w:rPr>
          <w:rFonts w:ascii="Times New Roman" w:hAnsi="Times New Roman"/>
          <w:sz w:val="24"/>
          <w:szCs w:val="24"/>
        </w:rPr>
        <w:t xml:space="preserve"> curs:</w:t>
      </w:r>
    </w:p>
    <w:p w14:paraId="4435E940" w14:textId="31CFFA6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768D6219" w14:textId="12C5C97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Fiecare curs va începe prin recapitularea logică a conținutului anterior, punând accent pe conexiunile dintre teme și pe aplicabilitatea practică a noțiunilor;</w:t>
      </w:r>
    </w:p>
    <w:p w14:paraId="28F94B0D" w14:textId="3613665C"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Se vor folosi filmulețe demonstrative și simulări (acolo unde este posibil), pentru a exemplifica funcționarea </w:t>
      </w:r>
      <w:r w:rsidR="00C20074">
        <w:rPr>
          <w:rFonts w:ascii="Times New Roman" w:hAnsi="Times New Roman"/>
          <w:sz w:val="24"/>
          <w:szCs w:val="24"/>
        </w:rPr>
        <w:t>senzorilor și a traductoarelor</w:t>
      </w:r>
      <w:r w:rsidRPr="00EC6345">
        <w:rPr>
          <w:rFonts w:ascii="Times New Roman" w:hAnsi="Times New Roman"/>
          <w:sz w:val="24"/>
          <w:szCs w:val="24"/>
        </w:rPr>
        <w:t>;</w:t>
      </w:r>
    </w:p>
    <w:p w14:paraId="7EC0EFD6" w14:textId="77777777" w:rsidR="00EC6345" w:rsidRPr="00EC6345" w:rsidRDefault="00EC6345" w:rsidP="00EC6345">
      <w:pPr>
        <w:spacing w:after="0" w:line="240" w:lineRule="auto"/>
        <w:ind w:firstLine="708"/>
        <w:jc w:val="both"/>
        <w:rPr>
          <w:rFonts w:ascii="Times New Roman" w:hAnsi="Times New Roman"/>
          <w:sz w:val="24"/>
          <w:szCs w:val="24"/>
        </w:rPr>
      </w:pPr>
    </w:p>
    <w:p w14:paraId="6F9AE563" w14:textId="48CD91D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Calculele demonstrative vor fi prezentate secvențial, studenții fiind invitați să completeze etape din algoritm sau să contribuie la identificarea soluțiilor.</w:t>
      </w:r>
    </w:p>
    <w:p w14:paraId="6D1E68E1" w14:textId="1161FD1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În activitatea de laborator:</w:t>
      </w:r>
    </w:p>
    <w:p w14:paraId="20714418" w14:textId="7E328B2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realiza modelări și simulări numerice ale </w:t>
      </w:r>
      <w:r w:rsidR="00BC634D">
        <w:rPr>
          <w:rFonts w:ascii="Times New Roman" w:hAnsi="Times New Roman"/>
          <w:sz w:val="24"/>
          <w:szCs w:val="24"/>
        </w:rPr>
        <w:t>senzorilor și traductoarelor</w:t>
      </w:r>
      <w:r w:rsidRPr="00EC6345">
        <w:rPr>
          <w:rFonts w:ascii="Times New Roman" w:hAnsi="Times New Roman"/>
          <w:sz w:val="24"/>
          <w:szCs w:val="24"/>
        </w:rPr>
        <w:t xml:space="preserve"> folosind medii specializate (ex. MATLAB/</w:t>
      </w:r>
      <w:proofErr w:type="spellStart"/>
      <w:r w:rsidRPr="00EC6345">
        <w:rPr>
          <w:rFonts w:ascii="Times New Roman" w:hAnsi="Times New Roman"/>
          <w:sz w:val="24"/>
          <w:szCs w:val="24"/>
        </w:rPr>
        <w:t>Simulink</w:t>
      </w:r>
      <w:proofErr w:type="spellEnd"/>
      <w:r w:rsidRPr="00EC6345">
        <w:rPr>
          <w:rFonts w:ascii="Times New Roman" w:hAnsi="Times New Roman"/>
          <w:sz w:val="24"/>
          <w:szCs w:val="24"/>
        </w:rPr>
        <w:t xml:space="preserve">), lucrând </w:t>
      </w:r>
      <w:r>
        <w:rPr>
          <w:rFonts w:ascii="Times New Roman" w:hAnsi="Times New Roman"/>
          <w:sz w:val="24"/>
          <w:szCs w:val="24"/>
        </w:rPr>
        <w:t xml:space="preserve">și </w:t>
      </w:r>
      <w:r w:rsidRPr="00EC6345">
        <w:rPr>
          <w:rFonts w:ascii="Times New Roman" w:hAnsi="Times New Roman"/>
          <w:sz w:val="24"/>
          <w:szCs w:val="24"/>
        </w:rPr>
        <w:t xml:space="preserve">în echipe pentru a stimula cooperarea și învățarea </w:t>
      </w:r>
      <w:proofErr w:type="spellStart"/>
      <w:r w:rsidRPr="00EC6345">
        <w:rPr>
          <w:rFonts w:ascii="Times New Roman" w:hAnsi="Times New Roman"/>
          <w:sz w:val="24"/>
          <w:szCs w:val="24"/>
        </w:rPr>
        <w:t>colaborativă</w:t>
      </w:r>
      <w:proofErr w:type="spellEnd"/>
      <w:r w:rsidRPr="00EC6345">
        <w:rPr>
          <w:rFonts w:ascii="Times New Roman" w:hAnsi="Times New Roman"/>
          <w:sz w:val="24"/>
          <w:szCs w:val="24"/>
        </w:rPr>
        <w:t>;</w:t>
      </w:r>
    </w:p>
    <w:p w14:paraId="2FCEEB50" w14:textId="790291AE"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rezolva sarcini tehnice, proiecte și studii de caz bazate pe scenarii reale sau simulate;</w:t>
      </w:r>
    </w:p>
    <w:p w14:paraId="407F43AC" w14:textId="729BADE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Va fi încurajată autoevaluarea și reflecția critică, prin discutarea în grup a rezultatelor obținute și prin analiza comparativă a soluțiilor implementate.</w:t>
      </w:r>
    </w:p>
    <w:p w14:paraId="4BAE0105" w14:textId="596B741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Pentru a asigura participarea activă și progresul fiecărui student:</w:t>
      </w:r>
    </w:p>
    <w:p w14:paraId="148D23B1" w14:textId="0A52B72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va monitoriza ritmul de asimilare a cunoștințelor și se vor oferi sesiuni de clarificare și sprijin în cazul identificării unor rămâneri în urmă;</w:t>
      </w:r>
    </w:p>
    <w:p w14:paraId="3C5161EF" w14:textId="3CCD72D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fi încurajați să aleagă teme de lucru personalizate (în cadrul laboratoarelor), în funcție de interesele proprii sau domeniul </w:t>
      </w:r>
      <w:r>
        <w:rPr>
          <w:rFonts w:ascii="Times New Roman" w:hAnsi="Times New Roman"/>
          <w:sz w:val="24"/>
          <w:szCs w:val="24"/>
        </w:rPr>
        <w:t xml:space="preserve">de </w:t>
      </w:r>
      <w:r w:rsidRPr="00EC6345">
        <w:rPr>
          <w:rFonts w:ascii="Times New Roman" w:hAnsi="Times New Roman"/>
          <w:sz w:val="24"/>
          <w:szCs w:val="24"/>
        </w:rPr>
        <w:t>aplicați</w:t>
      </w:r>
      <w:r>
        <w:rPr>
          <w:rFonts w:ascii="Times New Roman" w:hAnsi="Times New Roman"/>
          <w:sz w:val="24"/>
          <w:szCs w:val="24"/>
        </w:rPr>
        <w:t>e</w:t>
      </w:r>
      <w:r w:rsidRPr="00EC6345">
        <w:rPr>
          <w:rFonts w:ascii="Times New Roman" w:hAnsi="Times New Roman"/>
          <w:sz w:val="24"/>
          <w:szCs w:val="24"/>
        </w:rPr>
        <w:t xml:space="preserve"> vizat (aviație civilă, UAV);</w:t>
      </w:r>
    </w:p>
    <w:p w14:paraId="02369198" w14:textId="1E0C63D1"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8E4BB6" w:rsidRDefault="00EC6345" w:rsidP="00EC6345">
      <w:pPr>
        <w:spacing w:after="0" w:line="240" w:lineRule="auto"/>
        <w:ind w:firstLine="708"/>
        <w:jc w:val="both"/>
        <w:rPr>
          <w:rFonts w:ascii="Times New Roman" w:hAnsi="Times New Roman"/>
          <w:color w:val="92D050"/>
          <w:sz w:val="24"/>
          <w:szCs w:val="24"/>
        </w:rPr>
      </w:pPr>
      <w:r w:rsidRPr="00EC6345">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6B60117" w14:textId="77777777" w:rsidR="00BC634D" w:rsidRPr="00BC634D" w:rsidRDefault="00BC634D" w:rsidP="00BC634D">
            <w:pPr>
              <w:pStyle w:val="Default"/>
              <w:rPr>
                <w:rFonts w:ascii="Times New Roman" w:hAnsi="Times New Roman" w:cs="Times New Roman"/>
              </w:rPr>
            </w:pPr>
            <w:r w:rsidRPr="00BC634D">
              <w:rPr>
                <w:rFonts w:ascii="Times New Roman" w:hAnsi="Times New Roman" w:cs="Times New Roman"/>
              </w:rPr>
              <w:t xml:space="preserve">Introducere în </w:t>
            </w:r>
            <w:proofErr w:type="spellStart"/>
            <w:r w:rsidRPr="00BC634D">
              <w:rPr>
                <w:rFonts w:ascii="Times New Roman" w:hAnsi="Times New Roman" w:cs="Times New Roman"/>
              </w:rPr>
              <w:t>senzoristică</w:t>
            </w:r>
            <w:proofErr w:type="spellEnd"/>
            <w:r w:rsidRPr="00BC634D">
              <w:rPr>
                <w:rFonts w:ascii="Times New Roman" w:hAnsi="Times New Roman" w:cs="Times New Roman"/>
              </w:rPr>
              <w:t xml:space="preserve"> și traductoare (2h)</w:t>
            </w:r>
          </w:p>
          <w:p w14:paraId="3FFC96EF" w14:textId="4977298A" w:rsidR="00BC634D" w:rsidRPr="00BC634D" w:rsidRDefault="00BC634D" w:rsidP="00BC634D">
            <w:pPr>
              <w:pStyle w:val="Default"/>
              <w:rPr>
                <w:rFonts w:ascii="Times New Roman" w:hAnsi="Times New Roman" w:cs="Times New Roman"/>
              </w:rPr>
            </w:pPr>
            <w:r w:rsidRPr="00BC634D">
              <w:rPr>
                <w:rFonts w:ascii="Times New Roman" w:hAnsi="Times New Roman" w:cs="Times New Roman"/>
              </w:rPr>
              <w:t>Definiții și clasificări.</w:t>
            </w:r>
          </w:p>
          <w:p w14:paraId="56621BF7" w14:textId="7B816121" w:rsidR="00BC634D" w:rsidRPr="00BC634D" w:rsidRDefault="00BC634D" w:rsidP="00BC634D">
            <w:pPr>
              <w:pStyle w:val="Default"/>
              <w:rPr>
                <w:rFonts w:ascii="Times New Roman" w:hAnsi="Times New Roman" w:cs="Times New Roman"/>
              </w:rPr>
            </w:pPr>
            <w:r w:rsidRPr="00BC634D">
              <w:rPr>
                <w:rFonts w:ascii="Times New Roman" w:hAnsi="Times New Roman" w:cs="Times New Roman"/>
              </w:rPr>
              <w:t>Domenii de utilizare în aviație și aerospațial.</w:t>
            </w:r>
          </w:p>
          <w:p w14:paraId="05A240DB" w14:textId="0CD7AF92" w:rsidR="002A2A27" w:rsidRPr="00174CD8" w:rsidRDefault="00BC634D" w:rsidP="00BC634D">
            <w:pPr>
              <w:pStyle w:val="Default"/>
              <w:rPr>
                <w:rFonts w:ascii="Times New Roman" w:hAnsi="Times New Roman"/>
                <w:b/>
                <w:bCs/>
                <w:highlight w:val="yellow"/>
              </w:rPr>
            </w:pPr>
            <w:r w:rsidRPr="00BC634D">
              <w:rPr>
                <w:rFonts w:ascii="Times New Roman" w:hAnsi="Times New Roman" w:cs="Times New Roman"/>
              </w:rPr>
              <w:t>Parametri fundamentali ai senzorilor (sensibilitate, rezoluție, liniaritate, stabilitate).</w:t>
            </w:r>
          </w:p>
        </w:tc>
        <w:tc>
          <w:tcPr>
            <w:tcW w:w="857" w:type="dxa"/>
            <w:vAlign w:val="center"/>
          </w:tcPr>
          <w:p w14:paraId="3C9EB5C0" w14:textId="774F9EFF" w:rsidR="002A2A27" w:rsidRPr="008E51C6" w:rsidRDefault="008953B1"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7E3437AC" w14:textId="43CF9E2F"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Senzori de temperatură</w:t>
            </w:r>
          </w:p>
          <w:p w14:paraId="490BE2A5" w14:textId="461CD1E4"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Termorezistențe, </w:t>
            </w:r>
            <w:proofErr w:type="spellStart"/>
            <w:r w:rsidRPr="008953B1">
              <w:rPr>
                <w:rFonts w:ascii="Times New Roman" w:hAnsi="Times New Roman" w:cs="Times New Roman"/>
              </w:rPr>
              <w:t>termistoare</w:t>
            </w:r>
            <w:proofErr w:type="spellEnd"/>
            <w:r w:rsidRPr="008953B1">
              <w:rPr>
                <w:rFonts w:ascii="Times New Roman" w:hAnsi="Times New Roman" w:cs="Times New Roman"/>
              </w:rPr>
              <w:t>, termocupluri.</w:t>
            </w:r>
          </w:p>
          <w:p w14:paraId="4A3EDE6A" w14:textId="5AACEBAC"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Senzori de radiație infraroșie.</w:t>
            </w:r>
          </w:p>
          <w:p w14:paraId="40D13369" w14:textId="36DA0924" w:rsidR="00174CD8" w:rsidRPr="008953B1" w:rsidRDefault="008953B1" w:rsidP="008953B1">
            <w:pPr>
              <w:pStyle w:val="Default"/>
              <w:rPr>
                <w:rFonts w:ascii="Times New Roman" w:hAnsi="Times New Roman" w:cs="Times New Roman"/>
              </w:rPr>
            </w:pPr>
            <w:r w:rsidRPr="008953B1">
              <w:rPr>
                <w:rFonts w:ascii="Times New Roman" w:hAnsi="Times New Roman" w:cs="Times New Roman"/>
              </w:rPr>
              <w:lastRenderedPageBreak/>
              <w:t>Domenii de aplicare în monitorizarea echipamentelor de bord.</w:t>
            </w:r>
          </w:p>
        </w:tc>
        <w:tc>
          <w:tcPr>
            <w:tcW w:w="857" w:type="dxa"/>
            <w:vAlign w:val="center"/>
          </w:tcPr>
          <w:p w14:paraId="34AE2AC5" w14:textId="6F4506A5" w:rsidR="002A2A27" w:rsidRPr="008E51C6" w:rsidRDefault="008953B1"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lastRenderedPageBreak/>
              <w:t>4</w:t>
            </w:r>
          </w:p>
        </w:tc>
      </w:tr>
      <w:tr w:rsidR="008953B1" w:rsidRPr="00AD6760" w14:paraId="7D223923" w14:textId="77777777" w:rsidTr="136E1F19">
        <w:trPr>
          <w:jc w:val="center"/>
        </w:trPr>
        <w:tc>
          <w:tcPr>
            <w:tcW w:w="1271" w:type="dxa"/>
            <w:vAlign w:val="center"/>
          </w:tcPr>
          <w:p w14:paraId="5E365BCC" w14:textId="77777777" w:rsidR="008953B1" w:rsidRDefault="008953B1" w:rsidP="000B3BD0">
            <w:pPr>
              <w:spacing w:after="0" w:line="240" w:lineRule="auto"/>
              <w:jc w:val="center"/>
              <w:rPr>
                <w:rFonts w:ascii="Times New Roman" w:hAnsi="Times New Roman"/>
                <w:sz w:val="24"/>
                <w:szCs w:val="24"/>
              </w:rPr>
            </w:pPr>
          </w:p>
        </w:tc>
        <w:tc>
          <w:tcPr>
            <w:tcW w:w="8399" w:type="dxa"/>
          </w:tcPr>
          <w:p w14:paraId="0FD9448A" w14:textId="0EF44E5D"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Senzori de presiune și debit </w:t>
            </w:r>
          </w:p>
          <w:p w14:paraId="1D271935" w14:textId="77777777" w:rsidR="008953B1" w:rsidRPr="008953B1" w:rsidRDefault="008953B1" w:rsidP="008953B1">
            <w:pPr>
              <w:pStyle w:val="Default"/>
              <w:numPr>
                <w:ilvl w:val="0"/>
                <w:numId w:val="35"/>
              </w:numPr>
              <w:rPr>
                <w:rFonts w:ascii="Times New Roman" w:hAnsi="Times New Roman" w:cs="Times New Roman"/>
              </w:rPr>
            </w:pPr>
            <w:r w:rsidRPr="008953B1">
              <w:rPr>
                <w:rFonts w:ascii="Times New Roman" w:hAnsi="Times New Roman" w:cs="Times New Roman"/>
              </w:rPr>
              <w:t>Traductoare piezorezistive, capacitive și piezoelectrice pentru presiune.</w:t>
            </w:r>
          </w:p>
          <w:p w14:paraId="7FFECD22" w14:textId="77777777" w:rsidR="008953B1" w:rsidRPr="008953B1" w:rsidRDefault="008953B1" w:rsidP="008953B1">
            <w:pPr>
              <w:pStyle w:val="Default"/>
              <w:numPr>
                <w:ilvl w:val="0"/>
                <w:numId w:val="35"/>
              </w:numPr>
              <w:rPr>
                <w:rFonts w:ascii="Times New Roman" w:hAnsi="Times New Roman" w:cs="Times New Roman"/>
              </w:rPr>
            </w:pPr>
            <w:r w:rsidRPr="008953B1">
              <w:rPr>
                <w:rFonts w:ascii="Times New Roman" w:hAnsi="Times New Roman" w:cs="Times New Roman"/>
              </w:rPr>
              <w:t xml:space="preserve">Tub </w:t>
            </w:r>
            <w:proofErr w:type="spellStart"/>
            <w:r w:rsidRPr="008953B1">
              <w:rPr>
                <w:rFonts w:ascii="Times New Roman" w:hAnsi="Times New Roman" w:cs="Times New Roman"/>
              </w:rPr>
              <w:t>Pitot</w:t>
            </w:r>
            <w:proofErr w:type="spellEnd"/>
            <w:r w:rsidRPr="008953B1">
              <w:rPr>
                <w:rFonts w:ascii="Times New Roman" w:hAnsi="Times New Roman" w:cs="Times New Roman"/>
              </w:rPr>
              <w:t xml:space="preserve"> și senzori de presiune diferențială.</w:t>
            </w:r>
          </w:p>
          <w:p w14:paraId="666C8596" w14:textId="73F52D55" w:rsidR="008953B1" w:rsidRPr="008953B1" w:rsidRDefault="008953B1" w:rsidP="008953B1">
            <w:pPr>
              <w:pStyle w:val="Default"/>
              <w:numPr>
                <w:ilvl w:val="0"/>
                <w:numId w:val="35"/>
              </w:numPr>
              <w:rPr>
                <w:rFonts w:ascii="Times New Roman" w:hAnsi="Times New Roman" w:cs="Times New Roman"/>
              </w:rPr>
            </w:pPr>
            <w:r w:rsidRPr="008953B1">
              <w:rPr>
                <w:rFonts w:ascii="Times New Roman" w:hAnsi="Times New Roman" w:cs="Times New Roman"/>
              </w:rPr>
              <w:t>Aplicații în măsurarea altitudinii, vitezei aerodinamice și debitului de combustibil.</w:t>
            </w:r>
          </w:p>
        </w:tc>
        <w:tc>
          <w:tcPr>
            <w:tcW w:w="857" w:type="dxa"/>
            <w:vAlign w:val="center"/>
          </w:tcPr>
          <w:p w14:paraId="6C4DBB95" w14:textId="212971DE"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5B2E13E5" w14:textId="77777777" w:rsidTr="136E1F19">
        <w:trPr>
          <w:jc w:val="center"/>
        </w:trPr>
        <w:tc>
          <w:tcPr>
            <w:tcW w:w="1271" w:type="dxa"/>
            <w:vAlign w:val="center"/>
          </w:tcPr>
          <w:p w14:paraId="0BA4CA02" w14:textId="77777777" w:rsidR="008953B1" w:rsidRDefault="008953B1" w:rsidP="000B3BD0">
            <w:pPr>
              <w:spacing w:after="0" w:line="240" w:lineRule="auto"/>
              <w:jc w:val="center"/>
              <w:rPr>
                <w:rFonts w:ascii="Times New Roman" w:hAnsi="Times New Roman"/>
                <w:sz w:val="24"/>
                <w:szCs w:val="24"/>
              </w:rPr>
            </w:pPr>
          </w:p>
        </w:tc>
        <w:tc>
          <w:tcPr>
            <w:tcW w:w="8399" w:type="dxa"/>
          </w:tcPr>
          <w:p w14:paraId="659C27ED" w14:textId="4D6EFEBB"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Senzori de poziție și deplasare </w:t>
            </w:r>
          </w:p>
          <w:p w14:paraId="32B48A83" w14:textId="77777777" w:rsidR="008953B1" w:rsidRPr="008953B1" w:rsidRDefault="008953B1" w:rsidP="008953B1">
            <w:pPr>
              <w:pStyle w:val="Default"/>
              <w:numPr>
                <w:ilvl w:val="0"/>
                <w:numId w:val="36"/>
              </w:numPr>
              <w:rPr>
                <w:rFonts w:ascii="Times New Roman" w:hAnsi="Times New Roman" w:cs="Times New Roman"/>
              </w:rPr>
            </w:pPr>
            <w:proofErr w:type="spellStart"/>
            <w:r w:rsidRPr="008953B1">
              <w:rPr>
                <w:rFonts w:ascii="Times New Roman" w:hAnsi="Times New Roman" w:cs="Times New Roman"/>
              </w:rPr>
              <w:t>Potențiometrici</w:t>
            </w:r>
            <w:proofErr w:type="spellEnd"/>
            <w:r w:rsidRPr="008953B1">
              <w:rPr>
                <w:rFonts w:ascii="Times New Roman" w:hAnsi="Times New Roman" w:cs="Times New Roman"/>
              </w:rPr>
              <w:t>, inductivi (LVDT, RVDT), capacitivi, optici.</w:t>
            </w:r>
          </w:p>
          <w:p w14:paraId="4BE652FE" w14:textId="1FD90034" w:rsidR="008953B1" w:rsidRPr="008953B1" w:rsidRDefault="008953B1" w:rsidP="008953B1">
            <w:pPr>
              <w:pStyle w:val="Default"/>
              <w:numPr>
                <w:ilvl w:val="0"/>
                <w:numId w:val="36"/>
              </w:numPr>
              <w:rPr>
                <w:rFonts w:ascii="Times New Roman" w:hAnsi="Times New Roman" w:cs="Times New Roman"/>
              </w:rPr>
            </w:pPr>
            <w:r w:rsidRPr="008953B1">
              <w:rPr>
                <w:rFonts w:ascii="Times New Roman" w:hAnsi="Times New Roman" w:cs="Times New Roman"/>
              </w:rPr>
              <w:t xml:space="preserve">Domenii de utilizare: acționări </w:t>
            </w:r>
            <w:proofErr w:type="spellStart"/>
            <w:r w:rsidRPr="008953B1">
              <w:rPr>
                <w:rFonts w:ascii="Times New Roman" w:hAnsi="Times New Roman" w:cs="Times New Roman"/>
              </w:rPr>
              <w:t>electromechanice</w:t>
            </w:r>
            <w:proofErr w:type="spellEnd"/>
            <w:r w:rsidRPr="008953B1">
              <w:rPr>
                <w:rFonts w:ascii="Times New Roman" w:hAnsi="Times New Roman" w:cs="Times New Roman"/>
              </w:rPr>
              <w:t>, sisteme de control al suprafețelor de zbor.</w:t>
            </w:r>
          </w:p>
        </w:tc>
        <w:tc>
          <w:tcPr>
            <w:tcW w:w="857" w:type="dxa"/>
            <w:vAlign w:val="center"/>
          </w:tcPr>
          <w:p w14:paraId="5E0AB0D0" w14:textId="255240BC"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5A235FD2" w14:textId="77777777" w:rsidTr="136E1F19">
        <w:trPr>
          <w:jc w:val="center"/>
        </w:trPr>
        <w:tc>
          <w:tcPr>
            <w:tcW w:w="1271" w:type="dxa"/>
            <w:vAlign w:val="center"/>
          </w:tcPr>
          <w:p w14:paraId="1B03C3AE" w14:textId="77777777" w:rsidR="008953B1" w:rsidRDefault="008953B1" w:rsidP="000B3BD0">
            <w:pPr>
              <w:spacing w:after="0" w:line="240" w:lineRule="auto"/>
              <w:jc w:val="center"/>
              <w:rPr>
                <w:rFonts w:ascii="Times New Roman" w:hAnsi="Times New Roman"/>
                <w:sz w:val="24"/>
                <w:szCs w:val="24"/>
              </w:rPr>
            </w:pPr>
          </w:p>
        </w:tc>
        <w:tc>
          <w:tcPr>
            <w:tcW w:w="8399" w:type="dxa"/>
          </w:tcPr>
          <w:p w14:paraId="25DC4E9C" w14:textId="362F2792"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Senzori de accelerație și vibrații </w:t>
            </w:r>
          </w:p>
          <w:p w14:paraId="0FC08D11" w14:textId="77777777"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Principii piezoelectrice și MEMS.</w:t>
            </w:r>
          </w:p>
          <w:p w14:paraId="68F08935" w14:textId="77777777"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Caracteristici dinamice, frecvență proprie, amortizare.</w:t>
            </w:r>
          </w:p>
          <w:p w14:paraId="7A76BAAE" w14:textId="62E99B23"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Utilizări: monitorizarea vibrațiilor motoarelor, detectarea manevrelor aeronavelor.</w:t>
            </w:r>
          </w:p>
        </w:tc>
        <w:tc>
          <w:tcPr>
            <w:tcW w:w="857" w:type="dxa"/>
            <w:vAlign w:val="center"/>
          </w:tcPr>
          <w:p w14:paraId="37E4A890" w14:textId="4E021442"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273412E5" w14:textId="77777777" w:rsidTr="136E1F19">
        <w:trPr>
          <w:jc w:val="center"/>
        </w:trPr>
        <w:tc>
          <w:tcPr>
            <w:tcW w:w="1271" w:type="dxa"/>
            <w:vAlign w:val="center"/>
          </w:tcPr>
          <w:p w14:paraId="28BDCB53" w14:textId="77777777" w:rsidR="008953B1" w:rsidRDefault="008953B1" w:rsidP="000B3BD0">
            <w:pPr>
              <w:spacing w:after="0" w:line="240" w:lineRule="auto"/>
              <w:jc w:val="center"/>
              <w:rPr>
                <w:rFonts w:ascii="Times New Roman" w:hAnsi="Times New Roman"/>
                <w:sz w:val="24"/>
                <w:szCs w:val="24"/>
              </w:rPr>
            </w:pPr>
          </w:p>
        </w:tc>
        <w:tc>
          <w:tcPr>
            <w:tcW w:w="8399" w:type="dxa"/>
          </w:tcPr>
          <w:p w14:paraId="66FF0B9C" w14:textId="36F17C29" w:rsidR="008953B1" w:rsidRDefault="008953B1" w:rsidP="008953B1">
            <w:pPr>
              <w:pStyle w:val="Default"/>
              <w:rPr>
                <w:rFonts w:ascii="Times New Roman" w:hAnsi="Times New Roman" w:cs="Times New Roman"/>
              </w:rPr>
            </w:pPr>
            <w:r w:rsidRPr="008953B1">
              <w:rPr>
                <w:rFonts w:ascii="Times New Roman" w:hAnsi="Times New Roman" w:cs="Times New Roman"/>
              </w:rPr>
              <w:t>Traductoare electromecanice și optoelectronice</w:t>
            </w:r>
          </w:p>
          <w:p w14:paraId="405E2BFC" w14:textId="77777777" w:rsidR="008953B1" w:rsidRDefault="008953B1" w:rsidP="00764FEF">
            <w:pPr>
              <w:pStyle w:val="Default"/>
              <w:numPr>
                <w:ilvl w:val="0"/>
                <w:numId w:val="37"/>
              </w:numPr>
              <w:rPr>
                <w:rFonts w:ascii="Times New Roman" w:hAnsi="Times New Roman" w:cs="Times New Roman"/>
              </w:rPr>
            </w:pPr>
            <w:r w:rsidRPr="008953B1">
              <w:rPr>
                <w:rFonts w:ascii="Times New Roman" w:hAnsi="Times New Roman" w:cs="Times New Roman"/>
              </w:rPr>
              <w:t>Microfoane, dinamometre, tahogeneratoare.</w:t>
            </w:r>
          </w:p>
          <w:p w14:paraId="534E6E4D" w14:textId="77777777" w:rsid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Senzori optici (fotodiode, fototranzistoare, senzori de proximitate).</w:t>
            </w:r>
          </w:p>
          <w:p w14:paraId="142DF165" w14:textId="6585A66C"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Aplicații în avionică și telemetrie.</w:t>
            </w:r>
          </w:p>
        </w:tc>
        <w:tc>
          <w:tcPr>
            <w:tcW w:w="857" w:type="dxa"/>
            <w:vAlign w:val="center"/>
          </w:tcPr>
          <w:p w14:paraId="41925E2F" w14:textId="40D0142C"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54B8CE6F" w14:textId="77777777" w:rsidTr="136E1F19">
        <w:trPr>
          <w:jc w:val="center"/>
        </w:trPr>
        <w:tc>
          <w:tcPr>
            <w:tcW w:w="1271" w:type="dxa"/>
            <w:vAlign w:val="center"/>
          </w:tcPr>
          <w:p w14:paraId="13C5A6DF" w14:textId="77777777" w:rsidR="008953B1" w:rsidRDefault="008953B1" w:rsidP="000B3BD0">
            <w:pPr>
              <w:spacing w:after="0" w:line="240" w:lineRule="auto"/>
              <w:jc w:val="center"/>
              <w:rPr>
                <w:rFonts w:ascii="Times New Roman" w:hAnsi="Times New Roman"/>
                <w:sz w:val="24"/>
                <w:szCs w:val="24"/>
              </w:rPr>
            </w:pPr>
          </w:p>
        </w:tc>
        <w:tc>
          <w:tcPr>
            <w:tcW w:w="8399" w:type="dxa"/>
          </w:tcPr>
          <w:p w14:paraId="66EAF18C" w14:textId="131050B7"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Condiționarea semnalului și integrarea senzorilor în sisteme de achiziție </w:t>
            </w:r>
          </w:p>
          <w:p w14:paraId="582E893B" w14:textId="77777777" w:rsid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Amplificare, filtrare, conversie A/D și multiplexare</w:t>
            </w:r>
          </w:p>
          <w:p w14:paraId="2EC70D34" w14:textId="77777777" w:rsid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Protocol de achiziție și transmitere date.</w:t>
            </w:r>
          </w:p>
          <w:p w14:paraId="209F7E06" w14:textId="3BBBCD7D"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 xml:space="preserve">Integrarea </w:t>
            </w:r>
            <w:proofErr w:type="spellStart"/>
            <w:r w:rsidRPr="008953B1">
              <w:rPr>
                <w:rFonts w:ascii="Times New Roman" w:hAnsi="Times New Roman" w:cs="Times New Roman"/>
              </w:rPr>
              <w:t>multisenzorială</w:t>
            </w:r>
            <w:proofErr w:type="spellEnd"/>
            <w:r w:rsidRPr="008953B1">
              <w:rPr>
                <w:rFonts w:ascii="Times New Roman" w:hAnsi="Times New Roman" w:cs="Times New Roman"/>
              </w:rPr>
              <w:t xml:space="preserve"> și aplicații moderne (senzori inteligenți, sisteme integrate pe microcontrolere).</w:t>
            </w:r>
          </w:p>
        </w:tc>
        <w:tc>
          <w:tcPr>
            <w:tcW w:w="857" w:type="dxa"/>
            <w:vAlign w:val="center"/>
          </w:tcPr>
          <w:p w14:paraId="21B26AD2" w14:textId="09A2C0EB"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284C1AAF" w14:textId="77777777" w:rsidR="008953B1" w:rsidRDefault="008953B1" w:rsidP="00174CD8">
            <w:pPr>
              <w:numPr>
                <w:ilvl w:val="0"/>
                <w:numId w:val="13"/>
              </w:numPr>
              <w:spacing w:after="0" w:line="240" w:lineRule="auto"/>
              <w:rPr>
                <w:rFonts w:ascii="Times New Roman" w:hAnsi="Times New Roman"/>
                <w:b/>
                <w:szCs w:val="24"/>
              </w:rPr>
            </w:pPr>
            <w:r w:rsidRPr="008953B1">
              <w:rPr>
                <w:rFonts w:ascii="Times New Roman" w:hAnsi="Times New Roman"/>
                <w:b/>
                <w:szCs w:val="24"/>
              </w:rPr>
              <w:t xml:space="preserve">D. </w:t>
            </w:r>
            <w:proofErr w:type="spellStart"/>
            <w:r w:rsidRPr="008953B1">
              <w:rPr>
                <w:rFonts w:ascii="Times New Roman" w:hAnsi="Times New Roman"/>
                <w:b/>
                <w:szCs w:val="24"/>
              </w:rPr>
              <w:t>Patranabis</w:t>
            </w:r>
            <w:proofErr w:type="spellEnd"/>
            <w:r w:rsidRPr="008953B1">
              <w:rPr>
                <w:rFonts w:ascii="Times New Roman" w:hAnsi="Times New Roman"/>
                <w:b/>
                <w:szCs w:val="24"/>
              </w:rPr>
              <w:t xml:space="preserve"> – </w:t>
            </w:r>
            <w:proofErr w:type="spellStart"/>
            <w:r w:rsidRPr="008953B1">
              <w:rPr>
                <w:rFonts w:ascii="Times New Roman" w:hAnsi="Times New Roman"/>
                <w:b/>
                <w:szCs w:val="24"/>
              </w:rPr>
              <w:t>Sensors</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and</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Transducers</w:t>
            </w:r>
            <w:proofErr w:type="spellEnd"/>
            <w:r w:rsidRPr="008953B1">
              <w:rPr>
                <w:rFonts w:ascii="Times New Roman" w:hAnsi="Times New Roman"/>
                <w:b/>
                <w:szCs w:val="24"/>
              </w:rPr>
              <w:t xml:space="preserve">, 3rd </w:t>
            </w:r>
            <w:proofErr w:type="spellStart"/>
            <w:r w:rsidRPr="008953B1">
              <w:rPr>
                <w:rFonts w:ascii="Times New Roman" w:hAnsi="Times New Roman"/>
                <w:b/>
                <w:szCs w:val="24"/>
              </w:rPr>
              <w:t>Edition</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Prentice</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Hall</w:t>
            </w:r>
            <w:proofErr w:type="spellEnd"/>
            <w:r w:rsidRPr="008953B1">
              <w:rPr>
                <w:rFonts w:ascii="Times New Roman" w:hAnsi="Times New Roman"/>
                <w:b/>
                <w:szCs w:val="24"/>
              </w:rPr>
              <w:t>, 2013.</w:t>
            </w:r>
          </w:p>
          <w:p w14:paraId="38FF0B8A" w14:textId="25BABCDD" w:rsidR="00C20074" w:rsidRPr="00C20074" w:rsidRDefault="008953B1" w:rsidP="00C20074">
            <w:pPr>
              <w:numPr>
                <w:ilvl w:val="0"/>
                <w:numId w:val="13"/>
              </w:numPr>
              <w:spacing w:after="0" w:line="240" w:lineRule="auto"/>
              <w:rPr>
                <w:rFonts w:ascii="Times New Roman" w:hAnsi="Times New Roman"/>
              </w:rPr>
            </w:pPr>
            <w:r w:rsidRPr="008953B1">
              <w:rPr>
                <w:rFonts w:ascii="Times New Roman" w:hAnsi="Times New Roman"/>
                <w:b/>
                <w:szCs w:val="24"/>
              </w:rPr>
              <w:t>W</w:t>
            </w:r>
            <w:r>
              <w:rPr>
                <w:rFonts w:ascii="Times New Roman" w:hAnsi="Times New Roman"/>
                <w:b/>
                <w:szCs w:val="24"/>
              </w:rPr>
              <w:t>.</w:t>
            </w:r>
            <w:r w:rsidRPr="008953B1">
              <w:rPr>
                <w:rFonts w:ascii="Times New Roman" w:hAnsi="Times New Roman"/>
                <w:b/>
                <w:szCs w:val="24"/>
              </w:rPr>
              <w:t xml:space="preserve"> </w:t>
            </w:r>
            <w:proofErr w:type="spellStart"/>
            <w:r w:rsidRPr="008953B1">
              <w:rPr>
                <w:rFonts w:ascii="Times New Roman" w:hAnsi="Times New Roman"/>
                <w:b/>
                <w:szCs w:val="24"/>
              </w:rPr>
              <w:t>Nawrocki</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Measurement</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Systems</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and</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Sensors</w:t>
            </w:r>
            <w:proofErr w:type="spellEnd"/>
            <w:r w:rsidR="00C20074">
              <w:rPr>
                <w:rFonts w:ascii="Times New Roman" w:hAnsi="Times New Roman"/>
                <w:b/>
                <w:szCs w:val="24"/>
              </w:rPr>
              <w:t>,</w:t>
            </w:r>
            <w:r w:rsidR="00C20074" w:rsidRPr="00C20074">
              <w:rPr>
                <w:rFonts w:ascii="Arial" w:hAnsi="Arial" w:cs="Arial"/>
                <w:color w:val="0F1111"/>
                <w:sz w:val="21"/>
                <w:szCs w:val="21"/>
                <w:shd w:val="clear" w:color="auto" w:fill="FFFFFF"/>
              </w:rPr>
              <w:t xml:space="preserve"> </w:t>
            </w:r>
            <w:proofErr w:type="spellStart"/>
            <w:r w:rsidR="00C20074" w:rsidRPr="00C20074">
              <w:rPr>
                <w:rFonts w:ascii="Times New Roman" w:hAnsi="Times New Roman"/>
                <w:b/>
                <w:szCs w:val="24"/>
              </w:rPr>
              <w:t>Artech</w:t>
            </w:r>
            <w:proofErr w:type="spellEnd"/>
            <w:r w:rsidR="00C20074" w:rsidRPr="00C20074">
              <w:rPr>
                <w:rFonts w:ascii="Times New Roman" w:hAnsi="Times New Roman"/>
                <w:b/>
                <w:szCs w:val="24"/>
              </w:rPr>
              <w:t xml:space="preserve"> </w:t>
            </w:r>
            <w:proofErr w:type="spellStart"/>
            <w:r w:rsidR="00C20074" w:rsidRPr="00C20074">
              <w:rPr>
                <w:rFonts w:ascii="Times New Roman" w:hAnsi="Times New Roman"/>
                <w:b/>
                <w:szCs w:val="24"/>
              </w:rPr>
              <w:t>House</w:t>
            </w:r>
            <w:proofErr w:type="spellEnd"/>
            <w:r w:rsidR="00C20074" w:rsidRPr="00C20074">
              <w:rPr>
                <w:rFonts w:ascii="Times New Roman" w:hAnsi="Times New Roman"/>
                <w:b/>
                <w:szCs w:val="24"/>
              </w:rPr>
              <w:t xml:space="preserve"> Publishers</w:t>
            </w:r>
            <w:r w:rsidR="00C20074">
              <w:rPr>
                <w:rFonts w:ascii="Times New Roman" w:hAnsi="Times New Roman"/>
                <w:b/>
                <w:szCs w:val="24"/>
              </w:rPr>
              <w:t>,2005</w:t>
            </w:r>
          </w:p>
          <w:p w14:paraId="14F5496B" w14:textId="15059D06" w:rsidR="00DB2F53" w:rsidRPr="00DB2F53" w:rsidRDefault="00C20074" w:rsidP="00C20074">
            <w:pPr>
              <w:numPr>
                <w:ilvl w:val="0"/>
                <w:numId w:val="13"/>
              </w:numPr>
              <w:spacing w:after="0" w:line="240" w:lineRule="auto"/>
              <w:rPr>
                <w:rFonts w:ascii="Times New Roman" w:hAnsi="Times New Roman"/>
              </w:rPr>
            </w:pPr>
            <w:r w:rsidRPr="00C20074">
              <w:rPr>
                <w:rFonts w:ascii="Times New Roman" w:hAnsi="Times New Roman"/>
                <w:b/>
                <w:szCs w:val="24"/>
              </w:rPr>
              <w:t xml:space="preserve">R. </w:t>
            </w:r>
            <w:proofErr w:type="spellStart"/>
            <w:r w:rsidRPr="00C20074">
              <w:rPr>
                <w:rFonts w:ascii="Times New Roman" w:hAnsi="Times New Roman"/>
                <w:b/>
                <w:szCs w:val="24"/>
              </w:rPr>
              <w:t>Pallàs-Areny</w:t>
            </w:r>
            <w:proofErr w:type="spellEnd"/>
            <w:r w:rsidRPr="00C20074">
              <w:rPr>
                <w:rFonts w:ascii="Times New Roman" w:hAnsi="Times New Roman"/>
                <w:b/>
                <w:szCs w:val="24"/>
              </w:rPr>
              <w:t xml:space="preserve">, J. G. Webster – </w:t>
            </w:r>
            <w:proofErr w:type="spellStart"/>
            <w:r w:rsidRPr="00C20074">
              <w:rPr>
                <w:rFonts w:ascii="Times New Roman" w:hAnsi="Times New Roman"/>
                <w:b/>
                <w:szCs w:val="24"/>
              </w:rPr>
              <w:t>Sensors</w:t>
            </w:r>
            <w:proofErr w:type="spellEnd"/>
            <w:r w:rsidRPr="00C20074">
              <w:rPr>
                <w:rFonts w:ascii="Times New Roman" w:hAnsi="Times New Roman"/>
                <w:b/>
                <w:szCs w:val="24"/>
              </w:rPr>
              <w:t xml:space="preserve"> </w:t>
            </w:r>
            <w:proofErr w:type="spellStart"/>
            <w:r w:rsidRPr="00C20074">
              <w:rPr>
                <w:rFonts w:ascii="Times New Roman" w:hAnsi="Times New Roman"/>
                <w:b/>
                <w:szCs w:val="24"/>
              </w:rPr>
              <w:t>and</w:t>
            </w:r>
            <w:proofErr w:type="spellEnd"/>
            <w:r w:rsidRPr="00C20074">
              <w:rPr>
                <w:rFonts w:ascii="Times New Roman" w:hAnsi="Times New Roman"/>
                <w:b/>
                <w:szCs w:val="24"/>
              </w:rPr>
              <w:t xml:space="preserve"> Signal </w:t>
            </w:r>
            <w:proofErr w:type="spellStart"/>
            <w:r w:rsidRPr="00C20074">
              <w:rPr>
                <w:rFonts w:ascii="Times New Roman" w:hAnsi="Times New Roman"/>
                <w:b/>
                <w:szCs w:val="24"/>
              </w:rPr>
              <w:t>Conditioning</w:t>
            </w:r>
            <w:proofErr w:type="spellEnd"/>
            <w:r w:rsidRPr="00C20074">
              <w:rPr>
                <w:rFonts w:ascii="Times New Roman" w:hAnsi="Times New Roman"/>
                <w:b/>
                <w:szCs w:val="24"/>
              </w:rPr>
              <w:t xml:space="preserve">, </w:t>
            </w:r>
            <w:proofErr w:type="spellStart"/>
            <w:r w:rsidRPr="00C20074">
              <w:rPr>
                <w:rFonts w:ascii="Times New Roman" w:hAnsi="Times New Roman"/>
                <w:b/>
                <w:szCs w:val="24"/>
              </w:rPr>
              <w:t>Wiley</w:t>
            </w:r>
            <w:proofErr w:type="spellEnd"/>
            <w:r w:rsidRPr="00C20074">
              <w:rPr>
                <w:rFonts w:ascii="Times New Roman" w:hAnsi="Times New Roman"/>
                <w:b/>
                <w:szCs w:val="24"/>
              </w:rPr>
              <w:t>, 2012.</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2A76F3DC" w:rsidR="00AD6760" w:rsidRPr="00FB55B0" w:rsidRDefault="0023338B"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66E218A7" w:rsidR="00AD6760" w:rsidRPr="00362ABE" w:rsidRDefault="008953B1" w:rsidP="00C012D5">
            <w:pPr>
              <w:spacing w:before="60" w:after="60" w:line="240" w:lineRule="auto"/>
              <w:rPr>
                <w:rFonts w:ascii="Times New Roman" w:hAnsi="Times New Roman"/>
                <w:sz w:val="24"/>
                <w:szCs w:val="24"/>
                <w:highlight w:val="yellow"/>
              </w:rPr>
            </w:pPr>
            <w:r w:rsidRPr="008953B1">
              <w:rPr>
                <w:rFonts w:ascii="Times New Roman" w:hAnsi="Times New Roman"/>
                <w:b/>
                <w:sz w:val="24"/>
                <w:szCs w:val="24"/>
              </w:rPr>
              <w:t>Caracterizarea statică a unui senzor de temperatură (termorezistență / termocuplu) – determinarea sensibilității și linearității</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3D9959F9" w:rsidR="00AD6760" w:rsidRPr="00C012D5" w:rsidRDefault="008953B1" w:rsidP="00C012D5">
            <w:pPr>
              <w:spacing w:before="60" w:after="60" w:line="240" w:lineRule="auto"/>
              <w:rPr>
                <w:rFonts w:ascii="Times New Roman" w:hAnsi="Times New Roman"/>
                <w:b/>
                <w:sz w:val="24"/>
                <w:szCs w:val="24"/>
              </w:rPr>
            </w:pPr>
            <w:r w:rsidRPr="008953B1">
              <w:rPr>
                <w:rFonts w:ascii="Times New Roman" w:hAnsi="Times New Roman"/>
                <w:b/>
                <w:sz w:val="24"/>
                <w:szCs w:val="24"/>
              </w:rPr>
              <w:t>Determinarea caracteristicilor senzorilor de presiune și debit – măsurarea răspunsului la variații de presiune și debit</w:t>
            </w:r>
          </w:p>
        </w:tc>
        <w:tc>
          <w:tcPr>
            <w:tcW w:w="874" w:type="dxa"/>
            <w:vAlign w:val="center"/>
          </w:tcPr>
          <w:p w14:paraId="1CA0030A" w14:textId="66DD3028" w:rsidR="00AD6760" w:rsidRPr="00745DEC" w:rsidRDefault="00C012D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2D57F17E" w14:textId="6AE01856" w:rsidR="00362ABE"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Studiul senzorilor de poziție și deplasare – implementarea unei măsurători</w:t>
            </w:r>
          </w:p>
        </w:tc>
        <w:tc>
          <w:tcPr>
            <w:tcW w:w="874" w:type="dxa"/>
            <w:vAlign w:val="center"/>
          </w:tcPr>
          <w:p w14:paraId="21D82759" w14:textId="1E3AC96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4DC030A5" w14:textId="1E491673" w:rsidR="00362ABE"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Achiziția de date de la un accelerometru MEMS – calibrare și analiza răspunsului dinamic.</w:t>
            </w:r>
          </w:p>
        </w:tc>
        <w:tc>
          <w:tcPr>
            <w:tcW w:w="874" w:type="dxa"/>
            <w:vAlign w:val="center"/>
          </w:tcPr>
          <w:p w14:paraId="6116F82A" w14:textId="2049E18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577DF819" w14:textId="77777777" w:rsidTr="00DB2F53">
        <w:trPr>
          <w:trHeight w:val="310"/>
          <w:jc w:val="center"/>
        </w:trPr>
        <w:tc>
          <w:tcPr>
            <w:tcW w:w="850" w:type="dxa"/>
          </w:tcPr>
          <w:p w14:paraId="528DAD72" w14:textId="5488A07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2043CB8D" w14:textId="6C375A6C" w:rsidR="00362ABE"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Prelucrarea semnalelor de la senzori – filtrare analogică și digitală (folosind MATLAB/</w:t>
            </w:r>
            <w:proofErr w:type="spellStart"/>
            <w:r w:rsidRPr="008953B1">
              <w:rPr>
                <w:rFonts w:ascii="Times New Roman" w:hAnsi="Times New Roman"/>
                <w:b/>
                <w:sz w:val="24"/>
                <w:szCs w:val="24"/>
              </w:rPr>
              <w:t>LabVIEW</w:t>
            </w:r>
            <w:proofErr w:type="spellEnd"/>
          </w:p>
        </w:tc>
        <w:tc>
          <w:tcPr>
            <w:tcW w:w="874" w:type="dxa"/>
            <w:vAlign w:val="center"/>
          </w:tcPr>
          <w:p w14:paraId="63E4B198" w14:textId="266B98B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49488F8" w14:textId="77777777" w:rsidTr="00DB2F53">
        <w:trPr>
          <w:trHeight w:val="310"/>
          <w:jc w:val="center"/>
        </w:trPr>
        <w:tc>
          <w:tcPr>
            <w:tcW w:w="850" w:type="dxa"/>
          </w:tcPr>
          <w:p w14:paraId="79641DD3" w14:textId="28D85807"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10D90EE8" w14:textId="165E7AEF" w:rsidR="00C012D5"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 xml:space="preserve">Integrarea mai multor senzori într-un sistem de achiziție – exemplu: monitorizarea parametrilor unui </w:t>
            </w:r>
            <w:r>
              <w:rPr>
                <w:rFonts w:ascii="Times New Roman" w:hAnsi="Times New Roman"/>
                <w:b/>
                <w:sz w:val="24"/>
                <w:szCs w:val="24"/>
              </w:rPr>
              <w:t>sistem de acționare a unei suprafețe de comandă</w:t>
            </w:r>
          </w:p>
        </w:tc>
        <w:tc>
          <w:tcPr>
            <w:tcW w:w="874" w:type="dxa"/>
            <w:vAlign w:val="center"/>
          </w:tcPr>
          <w:p w14:paraId="721D9971" w14:textId="08CD98D1"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E34E751" w14:textId="77777777" w:rsidTr="00DB2F53">
        <w:trPr>
          <w:trHeight w:val="310"/>
          <w:jc w:val="center"/>
        </w:trPr>
        <w:tc>
          <w:tcPr>
            <w:tcW w:w="850" w:type="dxa"/>
          </w:tcPr>
          <w:p w14:paraId="713C703B" w14:textId="71B3EC2F"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8740" w:type="dxa"/>
          </w:tcPr>
          <w:p w14:paraId="36AA7295" w14:textId="5D7A17A0" w:rsidR="00C012D5"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Proiect final de laborator – dezvoltarea unei aplicații complete cu senzori multipli, condiționare de semnal și achiziție pe microcontroler</w:t>
            </w:r>
          </w:p>
        </w:tc>
        <w:tc>
          <w:tcPr>
            <w:tcW w:w="874" w:type="dxa"/>
            <w:vAlign w:val="center"/>
          </w:tcPr>
          <w:p w14:paraId="43FA8E61" w14:textId="526C4D96"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A98323D" w14:textId="77777777" w:rsidR="00904BA8" w:rsidRDefault="00904BA8" w:rsidP="00904BA8">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F695DA8" w14:textId="0AF04B78" w:rsidR="00924485" w:rsidRPr="00904BA8" w:rsidRDefault="00924485" w:rsidP="00904BA8">
            <w:pPr>
              <w:spacing w:after="0" w:line="240" w:lineRule="auto"/>
              <w:rPr>
                <w:rFonts w:ascii="Times New Roman" w:hAnsi="Times New Roman"/>
                <w:b/>
                <w:szCs w:val="24"/>
              </w:rPr>
            </w:pPr>
          </w:p>
          <w:p w14:paraId="3A667153" w14:textId="77777777" w:rsidR="00C20074" w:rsidRDefault="00C20074" w:rsidP="00C20074">
            <w:pPr>
              <w:numPr>
                <w:ilvl w:val="0"/>
                <w:numId w:val="38"/>
              </w:numPr>
              <w:spacing w:after="0" w:line="240" w:lineRule="auto"/>
              <w:rPr>
                <w:rFonts w:ascii="Times New Roman" w:hAnsi="Times New Roman"/>
                <w:b/>
                <w:szCs w:val="24"/>
              </w:rPr>
            </w:pPr>
            <w:r w:rsidRPr="008953B1">
              <w:rPr>
                <w:rFonts w:ascii="Times New Roman" w:hAnsi="Times New Roman"/>
                <w:b/>
                <w:szCs w:val="24"/>
              </w:rPr>
              <w:t xml:space="preserve">D. </w:t>
            </w:r>
            <w:proofErr w:type="spellStart"/>
            <w:r w:rsidRPr="008953B1">
              <w:rPr>
                <w:rFonts w:ascii="Times New Roman" w:hAnsi="Times New Roman"/>
                <w:b/>
                <w:szCs w:val="24"/>
              </w:rPr>
              <w:t>Patranabis</w:t>
            </w:r>
            <w:proofErr w:type="spellEnd"/>
            <w:r w:rsidRPr="008953B1">
              <w:rPr>
                <w:rFonts w:ascii="Times New Roman" w:hAnsi="Times New Roman"/>
                <w:b/>
                <w:szCs w:val="24"/>
              </w:rPr>
              <w:t xml:space="preserve"> – </w:t>
            </w:r>
            <w:proofErr w:type="spellStart"/>
            <w:r w:rsidRPr="008953B1">
              <w:rPr>
                <w:rFonts w:ascii="Times New Roman" w:hAnsi="Times New Roman"/>
                <w:b/>
                <w:szCs w:val="24"/>
              </w:rPr>
              <w:t>Sensors</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and</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Transducers</w:t>
            </w:r>
            <w:proofErr w:type="spellEnd"/>
            <w:r w:rsidRPr="008953B1">
              <w:rPr>
                <w:rFonts w:ascii="Times New Roman" w:hAnsi="Times New Roman"/>
                <w:b/>
                <w:szCs w:val="24"/>
              </w:rPr>
              <w:t xml:space="preserve">, 3rd </w:t>
            </w:r>
            <w:proofErr w:type="spellStart"/>
            <w:r w:rsidRPr="008953B1">
              <w:rPr>
                <w:rFonts w:ascii="Times New Roman" w:hAnsi="Times New Roman"/>
                <w:b/>
                <w:szCs w:val="24"/>
              </w:rPr>
              <w:t>Edition</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Prentice</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Hall</w:t>
            </w:r>
            <w:proofErr w:type="spellEnd"/>
            <w:r w:rsidRPr="008953B1">
              <w:rPr>
                <w:rFonts w:ascii="Times New Roman" w:hAnsi="Times New Roman"/>
                <w:b/>
                <w:szCs w:val="24"/>
              </w:rPr>
              <w:t>, 2013.</w:t>
            </w:r>
          </w:p>
          <w:p w14:paraId="5929C45F" w14:textId="77777777" w:rsidR="00C20074" w:rsidRDefault="00C20074" w:rsidP="00C20074">
            <w:pPr>
              <w:numPr>
                <w:ilvl w:val="0"/>
                <w:numId w:val="38"/>
              </w:numPr>
              <w:spacing w:after="0" w:line="240" w:lineRule="auto"/>
              <w:rPr>
                <w:rFonts w:ascii="Times New Roman" w:hAnsi="Times New Roman"/>
              </w:rPr>
            </w:pPr>
            <w:r w:rsidRPr="008953B1">
              <w:rPr>
                <w:rFonts w:ascii="Times New Roman" w:hAnsi="Times New Roman"/>
                <w:b/>
                <w:szCs w:val="24"/>
              </w:rPr>
              <w:t>W</w:t>
            </w:r>
            <w:r>
              <w:rPr>
                <w:rFonts w:ascii="Times New Roman" w:hAnsi="Times New Roman"/>
                <w:b/>
                <w:szCs w:val="24"/>
              </w:rPr>
              <w:t>.</w:t>
            </w:r>
            <w:r w:rsidRPr="008953B1">
              <w:rPr>
                <w:rFonts w:ascii="Times New Roman" w:hAnsi="Times New Roman"/>
                <w:b/>
                <w:szCs w:val="24"/>
              </w:rPr>
              <w:t xml:space="preserve"> </w:t>
            </w:r>
            <w:proofErr w:type="spellStart"/>
            <w:r w:rsidRPr="008953B1">
              <w:rPr>
                <w:rFonts w:ascii="Times New Roman" w:hAnsi="Times New Roman"/>
                <w:b/>
                <w:szCs w:val="24"/>
              </w:rPr>
              <w:t>Nawrocki</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Measurement</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Systems</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and</w:t>
            </w:r>
            <w:proofErr w:type="spellEnd"/>
            <w:r w:rsidRPr="008953B1">
              <w:rPr>
                <w:rFonts w:ascii="Times New Roman" w:hAnsi="Times New Roman"/>
                <w:b/>
                <w:szCs w:val="24"/>
              </w:rPr>
              <w:t xml:space="preserve"> </w:t>
            </w:r>
            <w:proofErr w:type="spellStart"/>
            <w:r w:rsidRPr="008953B1">
              <w:rPr>
                <w:rFonts w:ascii="Times New Roman" w:hAnsi="Times New Roman"/>
                <w:b/>
                <w:szCs w:val="24"/>
              </w:rPr>
              <w:t>Sensors</w:t>
            </w:r>
            <w:proofErr w:type="spellEnd"/>
            <w:r>
              <w:rPr>
                <w:rFonts w:ascii="Times New Roman" w:hAnsi="Times New Roman"/>
                <w:b/>
                <w:szCs w:val="24"/>
              </w:rPr>
              <w:t>,</w:t>
            </w:r>
            <w:r w:rsidRPr="00C20074">
              <w:rPr>
                <w:rFonts w:ascii="Arial" w:hAnsi="Arial" w:cs="Arial"/>
                <w:color w:val="0F1111"/>
                <w:sz w:val="21"/>
                <w:szCs w:val="21"/>
                <w:shd w:val="clear" w:color="auto" w:fill="FFFFFF"/>
              </w:rPr>
              <w:t xml:space="preserve"> </w:t>
            </w:r>
            <w:proofErr w:type="spellStart"/>
            <w:r w:rsidRPr="00C20074">
              <w:rPr>
                <w:rFonts w:ascii="Times New Roman" w:hAnsi="Times New Roman"/>
                <w:b/>
                <w:szCs w:val="24"/>
              </w:rPr>
              <w:t>Artech</w:t>
            </w:r>
            <w:proofErr w:type="spellEnd"/>
            <w:r w:rsidRPr="00C20074">
              <w:rPr>
                <w:rFonts w:ascii="Times New Roman" w:hAnsi="Times New Roman"/>
                <w:b/>
                <w:szCs w:val="24"/>
              </w:rPr>
              <w:t xml:space="preserve"> </w:t>
            </w:r>
            <w:proofErr w:type="spellStart"/>
            <w:r w:rsidRPr="00C20074">
              <w:rPr>
                <w:rFonts w:ascii="Times New Roman" w:hAnsi="Times New Roman"/>
                <w:b/>
                <w:szCs w:val="24"/>
              </w:rPr>
              <w:t>House</w:t>
            </w:r>
            <w:proofErr w:type="spellEnd"/>
            <w:r w:rsidRPr="00C20074">
              <w:rPr>
                <w:rFonts w:ascii="Times New Roman" w:hAnsi="Times New Roman"/>
                <w:b/>
                <w:szCs w:val="24"/>
              </w:rPr>
              <w:t xml:space="preserve"> Publishers</w:t>
            </w:r>
            <w:r>
              <w:rPr>
                <w:rFonts w:ascii="Times New Roman" w:hAnsi="Times New Roman"/>
                <w:b/>
                <w:szCs w:val="24"/>
              </w:rPr>
              <w:t>,2005</w:t>
            </w:r>
          </w:p>
          <w:p w14:paraId="54BBFB2E" w14:textId="4FDC8010" w:rsidR="00924485" w:rsidRPr="00C20074" w:rsidRDefault="00C20074" w:rsidP="00C20074">
            <w:pPr>
              <w:numPr>
                <w:ilvl w:val="0"/>
                <w:numId w:val="38"/>
              </w:numPr>
              <w:spacing w:after="0" w:line="240" w:lineRule="auto"/>
              <w:rPr>
                <w:rFonts w:ascii="Times New Roman" w:hAnsi="Times New Roman"/>
              </w:rPr>
            </w:pPr>
            <w:r w:rsidRPr="00C20074">
              <w:rPr>
                <w:rFonts w:ascii="Times New Roman" w:hAnsi="Times New Roman"/>
                <w:b/>
                <w:szCs w:val="24"/>
              </w:rPr>
              <w:t xml:space="preserve">R. </w:t>
            </w:r>
            <w:proofErr w:type="spellStart"/>
            <w:r w:rsidRPr="00C20074">
              <w:rPr>
                <w:rFonts w:ascii="Times New Roman" w:hAnsi="Times New Roman"/>
                <w:b/>
                <w:szCs w:val="24"/>
              </w:rPr>
              <w:t>Pallàs-Areny</w:t>
            </w:r>
            <w:proofErr w:type="spellEnd"/>
            <w:r w:rsidRPr="00C20074">
              <w:rPr>
                <w:rFonts w:ascii="Times New Roman" w:hAnsi="Times New Roman"/>
                <w:b/>
                <w:szCs w:val="24"/>
              </w:rPr>
              <w:t xml:space="preserve">, J. G. Webster – </w:t>
            </w:r>
            <w:proofErr w:type="spellStart"/>
            <w:r w:rsidRPr="00C20074">
              <w:rPr>
                <w:rFonts w:ascii="Times New Roman" w:hAnsi="Times New Roman"/>
                <w:b/>
                <w:szCs w:val="24"/>
              </w:rPr>
              <w:t>Sensors</w:t>
            </w:r>
            <w:proofErr w:type="spellEnd"/>
            <w:r w:rsidRPr="00C20074">
              <w:rPr>
                <w:rFonts w:ascii="Times New Roman" w:hAnsi="Times New Roman"/>
                <w:b/>
                <w:szCs w:val="24"/>
              </w:rPr>
              <w:t xml:space="preserve"> </w:t>
            </w:r>
            <w:proofErr w:type="spellStart"/>
            <w:r w:rsidRPr="00C20074">
              <w:rPr>
                <w:rFonts w:ascii="Times New Roman" w:hAnsi="Times New Roman"/>
                <w:b/>
                <w:szCs w:val="24"/>
              </w:rPr>
              <w:t>and</w:t>
            </w:r>
            <w:proofErr w:type="spellEnd"/>
            <w:r w:rsidRPr="00C20074">
              <w:rPr>
                <w:rFonts w:ascii="Times New Roman" w:hAnsi="Times New Roman"/>
                <w:b/>
                <w:szCs w:val="24"/>
              </w:rPr>
              <w:t xml:space="preserve"> Signal </w:t>
            </w:r>
            <w:proofErr w:type="spellStart"/>
            <w:r w:rsidRPr="00C20074">
              <w:rPr>
                <w:rFonts w:ascii="Times New Roman" w:hAnsi="Times New Roman"/>
                <w:b/>
                <w:szCs w:val="24"/>
              </w:rPr>
              <w:t>Conditioning</w:t>
            </w:r>
            <w:proofErr w:type="spellEnd"/>
            <w:r w:rsidRPr="00C20074">
              <w:rPr>
                <w:rFonts w:ascii="Times New Roman" w:hAnsi="Times New Roman"/>
                <w:b/>
                <w:szCs w:val="24"/>
              </w:rPr>
              <w:t xml:space="preserve">, </w:t>
            </w:r>
            <w:proofErr w:type="spellStart"/>
            <w:r w:rsidRPr="00C20074">
              <w:rPr>
                <w:rFonts w:ascii="Times New Roman" w:hAnsi="Times New Roman"/>
                <w:b/>
                <w:szCs w:val="24"/>
              </w:rPr>
              <w:t>Wiley</w:t>
            </w:r>
            <w:proofErr w:type="spellEnd"/>
            <w:r w:rsidRPr="00C20074">
              <w:rPr>
                <w:rFonts w:ascii="Times New Roman" w:hAnsi="Times New Roman"/>
                <w:b/>
                <w:szCs w:val="24"/>
              </w:rPr>
              <w:t>, 2012.</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008C0B11">
        <w:tc>
          <w:tcPr>
            <w:tcW w:w="1949" w:type="dxa"/>
            <w:shd w:val="clear" w:color="auto" w:fill="FFFFFF" w:themeFill="background1"/>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shd w:val="clear" w:color="auto" w:fill="FFFFFF" w:themeFill="background1"/>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8C0B11">
        <w:trPr>
          <w:trHeight w:val="135"/>
        </w:trPr>
        <w:tc>
          <w:tcPr>
            <w:tcW w:w="1949" w:type="dxa"/>
            <w:vMerge w:val="restart"/>
            <w:shd w:val="clear" w:color="auto" w:fill="FFFFFF" w:themeFill="background1"/>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FFFFFF" w:themeFill="background1"/>
          </w:tcPr>
          <w:p w14:paraId="1705B273" w14:textId="07B08D9F"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de </w:t>
            </w:r>
            <w:r w:rsidR="00904BA8">
              <w:rPr>
                <w:rFonts w:ascii="Times New Roman" w:hAnsi="Times New Roman"/>
                <w:sz w:val="24"/>
                <w:szCs w:val="24"/>
              </w:rPr>
              <w:t>colocviu</w:t>
            </w:r>
          </w:p>
        </w:tc>
        <w:tc>
          <w:tcPr>
            <w:tcW w:w="2193" w:type="dxa"/>
            <w:shd w:val="clear" w:color="auto" w:fill="FFFFFF" w:themeFill="background1"/>
          </w:tcPr>
          <w:p w14:paraId="509BAC5C" w14:textId="20AAB610" w:rsidR="002A0FC9" w:rsidRPr="00F26EE1" w:rsidRDefault="00904BA8" w:rsidP="5B486057">
            <w:pPr>
              <w:spacing w:after="0" w:line="240" w:lineRule="auto"/>
              <w:rPr>
                <w:rFonts w:ascii="Times New Roman" w:hAnsi="Times New Roman"/>
                <w:iCs/>
                <w:color w:val="00B0F0"/>
                <w:sz w:val="24"/>
                <w:szCs w:val="24"/>
                <w:highlight w:val="yellow"/>
              </w:rPr>
            </w:pPr>
            <w:r>
              <w:rPr>
                <w:rFonts w:ascii="Times New Roman" w:hAnsi="Times New Roman"/>
                <w:iCs/>
                <w:sz w:val="24"/>
                <w:szCs w:val="24"/>
              </w:rPr>
              <w:t>Colocviu</w:t>
            </w:r>
            <w:r w:rsidR="00F26EE1" w:rsidRPr="00F26EE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4671D0" w:rsidRDefault="00904BA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904BA8" w:rsidRPr="0007194F" w14:paraId="53BD5912" w14:textId="77777777" w:rsidTr="008C0B11">
        <w:trPr>
          <w:trHeight w:val="2760"/>
        </w:trPr>
        <w:tc>
          <w:tcPr>
            <w:tcW w:w="1949" w:type="dxa"/>
            <w:vMerge/>
            <w:shd w:val="clear" w:color="auto" w:fill="FFFFFF" w:themeFill="background1"/>
          </w:tcPr>
          <w:p w14:paraId="5EE373E2" w14:textId="77777777" w:rsidR="00904BA8" w:rsidRPr="0007194F"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3296F557"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Înțelegerea principiilor de funcționare și clasificare a senzorilor și traductoarelor.</w:t>
            </w:r>
          </w:p>
          <w:p w14:paraId="644EE830" w14:textId="77777777" w:rsidR="00C20074" w:rsidRPr="00C20074" w:rsidRDefault="00C20074" w:rsidP="00C20074">
            <w:pPr>
              <w:spacing w:after="0" w:line="240" w:lineRule="auto"/>
              <w:rPr>
                <w:rFonts w:ascii="Times New Roman" w:hAnsi="Times New Roman"/>
                <w:sz w:val="24"/>
                <w:szCs w:val="24"/>
              </w:rPr>
            </w:pPr>
          </w:p>
          <w:p w14:paraId="422E749F"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Capacitatea de a descrie caracteristicile statice și dinamice ale senzorilor.</w:t>
            </w:r>
          </w:p>
          <w:p w14:paraId="0B3CC2EB" w14:textId="77777777" w:rsidR="00C20074" w:rsidRPr="00C20074" w:rsidRDefault="00C20074" w:rsidP="00C20074">
            <w:pPr>
              <w:spacing w:after="0" w:line="240" w:lineRule="auto"/>
              <w:rPr>
                <w:rFonts w:ascii="Times New Roman" w:hAnsi="Times New Roman"/>
                <w:sz w:val="24"/>
                <w:szCs w:val="24"/>
              </w:rPr>
            </w:pPr>
          </w:p>
          <w:p w14:paraId="350E6BF7"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Identificarea și explicarea surselor de eroare și a metodelor de compensare.</w:t>
            </w:r>
          </w:p>
          <w:p w14:paraId="0550BE39" w14:textId="77777777" w:rsidR="00C20074" w:rsidRPr="00C20074" w:rsidRDefault="00C20074" w:rsidP="00C20074">
            <w:pPr>
              <w:spacing w:after="0" w:line="240" w:lineRule="auto"/>
              <w:rPr>
                <w:rFonts w:ascii="Times New Roman" w:hAnsi="Times New Roman"/>
                <w:sz w:val="24"/>
                <w:szCs w:val="24"/>
              </w:rPr>
            </w:pPr>
          </w:p>
          <w:p w14:paraId="059E3BDF"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Aplicarea metodelor numerice și a software-ului de simulare pentru analiza și prelucrarea datelor furnizate de senzori.</w:t>
            </w:r>
          </w:p>
          <w:p w14:paraId="226B7F1A" w14:textId="77777777" w:rsidR="00C20074" w:rsidRPr="00C20074" w:rsidRDefault="00C20074" w:rsidP="00C20074">
            <w:pPr>
              <w:spacing w:after="0" w:line="240" w:lineRule="auto"/>
              <w:rPr>
                <w:rFonts w:ascii="Times New Roman" w:hAnsi="Times New Roman"/>
                <w:sz w:val="24"/>
                <w:szCs w:val="24"/>
              </w:rPr>
            </w:pPr>
          </w:p>
          <w:p w14:paraId="56E188D4" w14:textId="10F7DEEA" w:rsidR="00904BA8" w:rsidRPr="004671D0" w:rsidRDefault="00C20074" w:rsidP="00C20074">
            <w:pPr>
              <w:spacing w:after="0" w:line="240" w:lineRule="auto"/>
              <w:rPr>
                <w:rFonts w:ascii="Times New Roman" w:hAnsi="Times New Roman"/>
                <w:sz w:val="24"/>
                <w:szCs w:val="24"/>
                <w:highlight w:val="yellow"/>
              </w:rPr>
            </w:pPr>
            <w:r w:rsidRPr="00C20074">
              <w:rPr>
                <w:rFonts w:ascii="Times New Roman" w:hAnsi="Times New Roman"/>
                <w:sz w:val="24"/>
                <w:szCs w:val="24"/>
              </w:rPr>
              <w:t>Abilitatea de a integra senzori în aplicații aerospațiale și de a interpreta rezultatele experimentale.</w:t>
            </w:r>
          </w:p>
        </w:tc>
        <w:tc>
          <w:tcPr>
            <w:tcW w:w="2193" w:type="dxa"/>
            <w:shd w:val="clear" w:color="auto" w:fill="FFFFFF" w:themeFill="background1"/>
          </w:tcPr>
          <w:p w14:paraId="254B2427" w14:textId="04E0E42D" w:rsidR="00904BA8" w:rsidRPr="004671D0"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4671D0" w:rsidRDefault="00904BA8"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8C0B11">
        <w:trPr>
          <w:trHeight w:val="135"/>
        </w:trPr>
        <w:tc>
          <w:tcPr>
            <w:tcW w:w="1949" w:type="dxa"/>
            <w:vMerge w:val="restart"/>
            <w:shd w:val="clear" w:color="auto" w:fill="FFFFFF" w:themeFill="background1"/>
          </w:tcPr>
          <w:p w14:paraId="5AF7BC1E" w14:textId="144099AE"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C20074">
              <w:rPr>
                <w:rFonts w:ascii="Times New Roman" w:hAnsi="Times New Roman"/>
                <w:sz w:val="24"/>
                <w:szCs w:val="24"/>
              </w:rPr>
              <w:t>Proiect</w:t>
            </w:r>
          </w:p>
        </w:tc>
        <w:tc>
          <w:tcPr>
            <w:tcW w:w="4283" w:type="dxa"/>
            <w:shd w:val="clear" w:color="auto" w:fill="FFFFFF" w:themeFill="background1"/>
          </w:tcPr>
          <w:p w14:paraId="6CF8B18C" w14:textId="38D5301C" w:rsidR="002A0FC9" w:rsidRPr="004671D0" w:rsidRDefault="00C20074" w:rsidP="000B3BD0">
            <w:pPr>
              <w:spacing w:after="0" w:line="240" w:lineRule="auto"/>
              <w:rPr>
                <w:rFonts w:ascii="Times New Roman" w:hAnsi="Times New Roman"/>
                <w:sz w:val="24"/>
                <w:szCs w:val="24"/>
                <w:highlight w:val="yellow"/>
              </w:rPr>
            </w:pPr>
            <w:r w:rsidRPr="00C20074">
              <w:rPr>
                <w:rFonts w:ascii="Times New Roman" w:hAnsi="Times New Roman"/>
                <w:sz w:val="24"/>
                <w:szCs w:val="24"/>
              </w:rPr>
              <w:t>Dezvoltarea abilităților de proiectare, implementare și testare a unui sistem de achiziție și prelucrare a datelor.</w:t>
            </w:r>
            <w:r w:rsidR="008C0B11" w:rsidRPr="008C0B11">
              <w:rPr>
                <w:rFonts w:ascii="Times New Roman" w:hAnsi="Times New Roman"/>
                <w:sz w:val="24"/>
                <w:szCs w:val="24"/>
              </w:rPr>
              <w:t>;</w:t>
            </w:r>
          </w:p>
        </w:tc>
        <w:tc>
          <w:tcPr>
            <w:tcW w:w="2193" w:type="dxa"/>
            <w:shd w:val="clear" w:color="auto" w:fill="FFFFFF" w:themeFill="background1"/>
          </w:tcPr>
          <w:p w14:paraId="1BC04238" w14:textId="5A785E81"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 </w:t>
            </w:r>
            <w:proofErr w:type="spellStart"/>
            <w:r w:rsidR="00C20074">
              <w:rPr>
                <w:rFonts w:ascii="Times New Roman" w:hAnsi="Times New Roman"/>
                <w:sz w:val="24"/>
                <w:szCs w:val="24"/>
              </w:rPr>
              <w:t>proiect</w:t>
            </w:r>
            <w:r w:rsidRPr="00F26EE1">
              <w:rPr>
                <w:rFonts w:ascii="Times New Roman" w:hAnsi="Times New Roman"/>
                <w:sz w:val="24"/>
                <w:szCs w:val="24"/>
              </w:rPr>
              <w:t>si</w:t>
            </w:r>
            <w:proofErr w:type="spellEnd"/>
            <w:r w:rsidRPr="00F26EE1">
              <w:rPr>
                <w:rFonts w:ascii="Times New Roman" w:hAnsi="Times New Roman"/>
                <w:sz w:val="24"/>
                <w:szCs w:val="24"/>
              </w:rPr>
              <w:t xml:space="preserve"> alte notari</w:t>
            </w:r>
          </w:p>
        </w:tc>
        <w:tc>
          <w:tcPr>
            <w:tcW w:w="2031" w:type="dxa"/>
            <w:shd w:val="clear" w:color="auto" w:fill="FFFFFF" w:themeFill="background1"/>
          </w:tcPr>
          <w:p w14:paraId="22725488" w14:textId="162C96A7" w:rsidR="00FD0711" w:rsidRPr="00F26EE1" w:rsidRDefault="008C0B11"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008C0B11">
        <w:trPr>
          <w:trHeight w:val="135"/>
        </w:trPr>
        <w:tc>
          <w:tcPr>
            <w:tcW w:w="1949" w:type="dxa"/>
            <w:vMerge/>
            <w:shd w:val="clear" w:color="auto" w:fill="FFFFFF" w:themeFill="background1"/>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606079AD"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 </w:t>
            </w:r>
            <w:r w:rsidR="00C20074" w:rsidRPr="00C20074">
              <w:rPr>
                <w:rFonts w:ascii="Times New Roman" w:hAnsi="Times New Roman"/>
                <w:sz w:val="24"/>
                <w:szCs w:val="24"/>
              </w:rPr>
              <w:t>Modelarea și simularea comportamentului senzorilor</w:t>
            </w:r>
          </w:p>
        </w:tc>
        <w:tc>
          <w:tcPr>
            <w:tcW w:w="2193" w:type="dxa"/>
            <w:shd w:val="clear" w:color="auto" w:fill="FFFFFF" w:themeFill="background1"/>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2E82DD1A" w14:textId="77777777" w:rsidR="00C54336" w:rsidRDefault="00C54336" w:rsidP="00F26EE1">
            <w:pPr>
              <w:spacing w:after="0" w:line="240" w:lineRule="auto"/>
              <w:ind w:left="641"/>
              <w:rPr>
                <w:rFonts w:ascii="Times New Roman" w:hAnsi="Times New Roman"/>
                <w:sz w:val="24"/>
                <w:szCs w:val="24"/>
              </w:rPr>
            </w:pPr>
          </w:p>
          <w:p w14:paraId="2B996796" w14:textId="77777777" w:rsidR="00C54336" w:rsidRPr="00C20074" w:rsidRDefault="00C54336" w:rsidP="00C54336">
            <w:pPr>
              <w:spacing w:after="0" w:line="240" w:lineRule="auto"/>
              <w:rPr>
                <w:rFonts w:ascii="Times New Roman" w:hAnsi="Times New Roman"/>
                <w:sz w:val="24"/>
                <w:szCs w:val="24"/>
              </w:rPr>
            </w:pPr>
            <w:r w:rsidRPr="00C20074">
              <w:rPr>
                <w:rFonts w:ascii="Times New Roman" w:hAnsi="Times New Roman"/>
                <w:sz w:val="24"/>
                <w:szCs w:val="24"/>
              </w:rPr>
              <w:t>Capacitatea de a descrie caracteristicile statice și dinamice ale senzorilor.</w:t>
            </w:r>
          </w:p>
          <w:p w14:paraId="6CBE203F" w14:textId="3F02A4CC" w:rsidR="00C54336" w:rsidRDefault="00C54336" w:rsidP="00F26EE1">
            <w:pPr>
              <w:spacing w:after="0" w:line="240" w:lineRule="auto"/>
              <w:ind w:left="641"/>
              <w:rPr>
                <w:rFonts w:ascii="Times New Roman" w:hAnsi="Times New Roman"/>
                <w:sz w:val="24"/>
                <w:szCs w:val="24"/>
              </w:rPr>
            </w:pPr>
            <w:r>
              <w:rPr>
                <w:rFonts w:ascii="Times New Roman" w:hAnsi="Times New Roman"/>
                <w:sz w:val="24"/>
                <w:szCs w:val="24"/>
              </w:rPr>
              <w:t>Capacitatea de m</w:t>
            </w:r>
            <w:bookmarkStart w:id="0" w:name="_GoBack"/>
            <w:bookmarkEnd w:id="0"/>
            <w:r w:rsidRPr="00C20074">
              <w:rPr>
                <w:rFonts w:ascii="Times New Roman" w:hAnsi="Times New Roman"/>
                <w:sz w:val="24"/>
                <w:szCs w:val="24"/>
              </w:rPr>
              <w:t>odelarea și simularea comportamentului senzorilor</w:t>
            </w:r>
          </w:p>
          <w:p w14:paraId="5165E411" w14:textId="6D68E8F6"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13AC4532" w:rsidR="003C6DC8" w:rsidRDefault="00174CD8" w:rsidP="000B3BD0">
            <w:pPr>
              <w:rPr>
                <w:rFonts w:ascii="Times New Roman" w:hAnsi="Times New Roman"/>
                <w:sz w:val="24"/>
                <w:szCs w:val="24"/>
              </w:rPr>
            </w:pPr>
            <w:r w:rsidRPr="00F26EE1">
              <w:rPr>
                <w:rFonts w:ascii="Times New Roman" w:hAnsi="Times New Roman"/>
                <w:sz w:val="24"/>
                <w:szCs w:val="24"/>
              </w:rPr>
              <w:t>SL Valentin PANA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1CB53AA2" w:rsidR="00072B00" w:rsidRDefault="00C20074" w:rsidP="00C20074">
            <w:pPr>
              <w:rPr>
                <w:rFonts w:ascii="Times New Roman" w:hAnsi="Times New Roman"/>
                <w:sz w:val="24"/>
                <w:szCs w:val="24"/>
              </w:rPr>
            </w:pPr>
            <w:r w:rsidRPr="00C20074">
              <w:rPr>
                <w:rFonts w:ascii="Times New Roman" w:hAnsi="Times New Roman"/>
                <w:noProof/>
                <w:sz w:val="24"/>
                <w:szCs w:val="24"/>
                <w:lang w:val="en-US"/>
              </w:rPr>
              <w:drawing>
                <wp:inline distT="0" distB="0" distL="0" distR="0" wp14:anchorId="74BDD4DC" wp14:editId="58A7982E">
                  <wp:extent cx="692150" cy="387350"/>
                  <wp:effectExtent l="0" t="0" r="0" b="0"/>
                  <wp:docPr id="822415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387350"/>
                          </a:xfrm>
                          <a:prstGeom prst="rect">
                            <a:avLst/>
                          </a:prstGeom>
                          <a:noFill/>
                          <a:ln>
                            <a:noFill/>
                          </a:ln>
                        </pic:spPr>
                      </pic:pic>
                    </a:graphicData>
                  </a:graphic>
                </wp:inline>
              </w:drawing>
            </w:r>
          </w:p>
        </w:tc>
        <w:tc>
          <w:tcPr>
            <w:tcW w:w="3982" w:type="dxa"/>
            <w:tcBorders>
              <w:bottom w:val="single" w:sz="4" w:space="0" w:color="auto"/>
            </w:tcBorders>
          </w:tcPr>
          <w:p w14:paraId="2D7154D7" w14:textId="77914FF4" w:rsidR="00072B00" w:rsidRPr="00C20074" w:rsidRDefault="00C20074" w:rsidP="000B3BD0">
            <w:pPr>
              <w:rPr>
                <w:rFonts w:ascii="Times New Roman" w:hAnsi="Times New Roman"/>
                <w:sz w:val="24"/>
                <w:szCs w:val="24"/>
                <w:lang w:val="en-US"/>
              </w:rPr>
            </w:pPr>
            <w:r w:rsidRPr="00C20074">
              <w:rPr>
                <w:rFonts w:ascii="Times New Roman" w:hAnsi="Times New Roman"/>
                <w:noProof/>
                <w:sz w:val="24"/>
                <w:szCs w:val="24"/>
                <w:lang w:val="en-US"/>
              </w:rPr>
              <w:drawing>
                <wp:inline distT="0" distB="0" distL="0" distR="0" wp14:anchorId="3A62EB6F" wp14:editId="3C32105D">
                  <wp:extent cx="692150" cy="387350"/>
                  <wp:effectExtent l="0" t="0" r="0" b="0"/>
                  <wp:docPr id="226853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387350"/>
                          </a:xfrm>
                          <a:prstGeom prst="rect">
                            <a:avLst/>
                          </a:prstGeom>
                          <a:noFill/>
                          <a:ln>
                            <a:noFill/>
                          </a:ln>
                        </pic:spPr>
                      </pic:pic>
                    </a:graphicData>
                  </a:graphic>
                </wp:inline>
              </w:drawing>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5CA97FC8" w:rsidR="00072B00" w:rsidRDefault="000A2BB1" w:rsidP="000B3BD0">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B180F82" wp14:editId="51EB1AC3">
                  <wp:simplePos x="0" y="0"/>
                  <wp:positionH relativeFrom="column">
                    <wp:posOffset>3683000</wp:posOffset>
                  </wp:positionH>
                  <wp:positionV relativeFrom="paragraph">
                    <wp:posOffset>635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2"/>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B82F818" w14:textId="4DBCBCF2" w:rsidR="000A2BB1" w:rsidRPr="00F43691" w:rsidRDefault="000A2BB1" w:rsidP="000B3BD0">
            <w:pPr>
              <w:rPr>
                <w:rFonts w:ascii="Times New Roman" w:hAnsi="Times New Roman"/>
                <w:color w:val="9BBB59" w:themeColor="accent3"/>
                <w:sz w:val="24"/>
                <w:szCs w:val="24"/>
              </w:rPr>
            </w:pP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88D5" w14:textId="77777777" w:rsidR="0075680F" w:rsidRDefault="0075680F" w:rsidP="006B0230">
      <w:pPr>
        <w:spacing w:after="0" w:line="240" w:lineRule="auto"/>
      </w:pPr>
      <w:r>
        <w:separator/>
      </w:r>
    </w:p>
  </w:endnote>
  <w:endnote w:type="continuationSeparator" w:id="0">
    <w:p w14:paraId="6792B75D" w14:textId="77777777" w:rsidR="0075680F" w:rsidRDefault="0075680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80267" w14:textId="77777777" w:rsidR="0075680F" w:rsidRDefault="0075680F" w:rsidP="006B0230">
      <w:pPr>
        <w:spacing w:after="0" w:line="240" w:lineRule="auto"/>
      </w:pPr>
      <w:r>
        <w:separator/>
      </w:r>
    </w:p>
  </w:footnote>
  <w:footnote w:type="continuationSeparator" w:id="0">
    <w:p w14:paraId="086E314B" w14:textId="77777777" w:rsidR="0075680F" w:rsidRDefault="0075680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vAlign w:val="center"/>
        </w:tcPr>
        <w:p w14:paraId="400B37D6" w14:textId="3A1CD927" w:rsidR="0093524A" w:rsidRPr="00504204" w:rsidRDefault="0093524A" w:rsidP="00563549">
          <w:pPr>
            <w:pStyle w:val="Antet"/>
            <w:spacing w:after="0"/>
          </w:pPr>
        </w:p>
      </w:tc>
      <w:tc>
        <w:tcPr>
          <w:tcW w:w="3732" w:type="pct"/>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E27EC"/>
    <w:multiLevelType w:val="multilevel"/>
    <w:tmpl w:val="75D8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13F502F"/>
    <w:multiLevelType w:val="hybridMultilevel"/>
    <w:tmpl w:val="6A8ACADE"/>
    <w:lvl w:ilvl="0" w:tplc="3CDADF9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9473C4"/>
    <w:multiLevelType w:val="multilevel"/>
    <w:tmpl w:val="F59A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A7568F6"/>
    <w:multiLevelType w:val="hybridMultilevel"/>
    <w:tmpl w:val="FC0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A4745F"/>
    <w:multiLevelType w:val="hybridMultilevel"/>
    <w:tmpl w:val="7858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4B7526"/>
    <w:multiLevelType w:val="hybridMultilevel"/>
    <w:tmpl w:val="F77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F7A98"/>
    <w:multiLevelType w:val="multilevel"/>
    <w:tmpl w:val="BD74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30"/>
  </w:num>
  <w:num w:numId="5">
    <w:abstractNumId w:val="23"/>
  </w:num>
  <w:num w:numId="6">
    <w:abstractNumId w:val="1"/>
  </w:num>
  <w:num w:numId="7">
    <w:abstractNumId w:val="4"/>
  </w:num>
  <w:num w:numId="8">
    <w:abstractNumId w:val="17"/>
  </w:num>
  <w:num w:numId="9">
    <w:abstractNumId w:val="36"/>
  </w:num>
  <w:num w:numId="10">
    <w:abstractNumId w:val="20"/>
  </w:num>
  <w:num w:numId="11">
    <w:abstractNumId w:val="5"/>
  </w:num>
  <w:num w:numId="12">
    <w:abstractNumId w:val="33"/>
  </w:num>
  <w:num w:numId="13">
    <w:abstractNumId w:val="26"/>
  </w:num>
  <w:num w:numId="14">
    <w:abstractNumId w:val="28"/>
  </w:num>
  <w:num w:numId="15">
    <w:abstractNumId w:val="27"/>
  </w:num>
  <w:num w:numId="16">
    <w:abstractNumId w:val="11"/>
  </w:num>
  <w:num w:numId="17">
    <w:abstractNumId w:val="3"/>
  </w:num>
  <w:num w:numId="18">
    <w:abstractNumId w:val="31"/>
  </w:num>
  <w:num w:numId="19">
    <w:abstractNumId w:val="12"/>
  </w:num>
  <w:num w:numId="20">
    <w:abstractNumId w:val="34"/>
  </w:num>
  <w:num w:numId="21">
    <w:abstractNumId w:val="9"/>
  </w:num>
  <w:num w:numId="22">
    <w:abstractNumId w:val="37"/>
  </w:num>
  <w:num w:numId="23">
    <w:abstractNumId w:val="10"/>
  </w:num>
  <w:num w:numId="24">
    <w:abstractNumId w:val="35"/>
  </w:num>
  <w:num w:numId="25">
    <w:abstractNumId w:val="7"/>
  </w:num>
  <w:num w:numId="26">
    <w:abstractNumId w:val="18"/>
  </w:num>
  <w:num w:numId="27">
    <w:abstractNumId w:val="24"/>
  </w:num>
  <w:num w:numId="28">
    <w:abstractNumId w:val="21"/>
  </w:num>
  <w:num w:numId="29">
    <w:abstractNumId w:val="14"/>
  </w:num>
  <w:num w:numId="30">
    <w:abstractNumId w:val="19"/>
  </w:num>
  <w:num w:numId="31">
    <w:abstractNumId w:val="15"/>
  </w:num>
  <w:num w:numId="32">
    <w:abstractNumId w:val="29"/>
  </w:num>
  <w:num w:numId="33">
    <w:abstractNumId w:val="16"/>
  </w:num>
  <w:num w:numId="34">
    <w:abstractNumId w:val="25"/>
  </w:num>
  <w:num w:numId="35">
    <w:abstractNumId w:val="8"/>
  </w:num>
  <w:num w:numId="36">
    <w:abstractNumId w:val="32"/>
  </w:num>
  <w:num w:numId="37">
    <w:abstractNumId w:val="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15331"/>
    <w:rsid w:val="00021AA3"/>
    <w:rsid w:val="00024FEB"/>
    <w:rsid w:val="0003367F"/>
    <w:rsid w:val="00042830"/>
    <w:rsid w:val="00046995"/>
    <w:rsid w:val="00051BDC"/>
    <w:rsid w:val="00057E55"/>
    <w:rsid w:val="000626B3"/>
    <w:rsid w:val="000628D1"/>
    <w:rsid w:val="0007008C"/>
    <w:rsid w:val="0007194F"/>
    <w:rsid w:val="00072B00"/>
    <w:rsid w:val="00077E6C"/>
    <w:rsid w:val="0008100D"/>
    <w:rsid w:val="00085094"/>
    <w:rsid w:val="000A2BB1"/>
    <w:rsid w:val="000A4EBA"/>
    <w:rsid w:val="000A5A59"/>
    <w:rsid w:val="000B053A"/>
    <w:rsid w:val="000B1429"/>
    <w:rsid w:val="000B373F"/>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27E1"/>
    <w:rsid w:val="0023338B"/>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4525"/>
    <w:rsid w:val="00405D76"/>
    <w:rsid w:val="0041068B"/>
    <w:rsid w:val="00414517"/>
    <w:rsid w:val="00416E48"/>
    <w:rsid w:val="0042161F"/>
    <w:rsid w:val="00426218"/>
    <w:rsid w:val="0043585E"/>
    <w:rsid w:val="00436AD6"/>
    <w:rsid w:val="0044436A"/>
    <w:rsid w:val="00450A21"/>
    <w:rsid w:val="00450BD4"/>
    <w:rsid w:val="00453037"/>
    <w:rsid w:val="004662C2"/>
    <w:rsid w:val="004671D0"/>
    <w:rsid w:val="00467437"/>
    <w:rsid w:val="00473190"/>
    <w:rsid w:val="00475A89"/>
    <w:rsid w:val="004924E0"/>
    <w:rsid w:val="00493EBC"/>
    <w:rsid w:val="004971AD"/>
    <w:rsid w:val="00497817"/>
    <w:rsid w:val="004A05A3"/>
    <w:rsid w:val="004B5885"/>
    <w:rsid w:val="004C3756"/>
    <w:rsid w:val="004C79AC"/>
    <w:rsid w:val="004D278A"/>
    <w:rsid w:val="004D2A60"/>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44B99"/>
    <w:rsid w:val="00561A7B"/>
    <w:rsid w:val="00563549"/>
    <w:rsid w:val="00565C90"/>
    <w:rsid w:val="00576EC0"/>
    <w:rsid w:val="0058346F"/>
    <w:rsid w:val="00587DCE"/>
    <w:rsid w:val="005976E7"/>
    <w:rsid w:val="005A12E1"/>
    <w:rsid w:val="005A4B4E"/>
    <w:rsid w:val="005A51C0"/>
    <w:rsid w:val="005B402D"/>
    <w:rsid w:val="005B70D2"/>
    <w:rsid w:val="005C23EC"/>
    <w:rsid w:val="005D2AE2"/>
    <w:rsid w:val="005E20A7"/>
    <w:rsid w:val="006003D6"/>
    <w:rsid w:val="006075EF"/>
    <w:rsid w:val="00610FC1"/>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350D"/>
    <w:rsid w:val="00753B32"/>
    <w:rsid w:val="00754636"/>
    <w:rsid w:val="0075680F"/>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0F3E"/>
    <w:rsid w:val="00852829"/>
    <w:rsid w:val="0085382C"/>
    <w:rsid w:val="00853A0A"/>
    <w:rsid w:val="00854611"/>
    <w:rsid w:val="00856791"/>
    <w:rsid w:val="00860132"/>
    <w:rsid w:val="00861CAE"/>
    <w:rsid w:val="008712DB"/>
    <w:rsid w:val="00873DD5"/>
    <w:rsid w:val="00880A77"/>
    <w:rsid w:val="00881875"/>
    <w:rsid w:val="00884244"/>
    <w:rsid w:val="008953B1"/>
    <w:rsid w:val="00897094"/>
    <w:rsid w:val="00897E4F"/>
    <w:rsid w:val="008A1E7A"/>
    <w:rsid w:val="008A2BEE"/>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383B"/>
    <w:rsid w:val="00916D13"/>
    <w:rsid w:val="00924485"/>
    <w:rsid w:val="00926C0E"/>
    <w:rsid w:val="00930CE9"/>
    <w:rsid w:val="0093524A"/>
    <w:rsid w:val="0094747F"/>
    <w:rsid w:val="00947805"/>
    <w:rsid w:val="00962A3E"/>
    <w:rsid w:val="009739F4"/>
    <w:rsid w:val="00975323"/>
    <w:rsid w:val="009877DB"/>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04BF4"/>
    <w:rsid w:val="00A1052A"/>
    <w:rsid w:val="00A1304B"/>
    <w:rsid w:val="00A225CE"/>
    <w:rsid w:val="00A22F09"/>
    <w:rsid w:val="00A238F7"/>
    <w:rsid w:val="00A251A3"/>
    <w:rsid w:val="00A26298"/>
    <w:rsid w:val="00A26CB8"/>
    <w:rsid w:val="00A276DE"/>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433D"/>
    <w:rsid w:val="00B05174"/>
    <w:rsid w:val="00B13421"/>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54CA"/>
    <w:rsid w:val="00BC634D"/>
    <w:rsid w:val="00BC7314"/>
    <w:rsid w:val="00BD7432"/>
    <w:rsid w:val="00BE0C98"/>
    <w:rsid w:val="00C012D5"/>
    <w:rsid w:val="00C016EB"/>
    <w:rsid w:val="00C036D6"/>
    <w:rsid w:val="00C116E4"/>
    <w:rsid w:val="00C1183D"/>
    <w:rsid w:val="00C14143"/>
    <w:rsid w:val="00C1599F"/>
    <w:rsid w:val="00C20074"/>
    <w:rsid w:val="00C200C9"/>
    <w:rsid w:val="00C26673"/>
    <w:rsid w:val="00C312A5"/>
    <w:rsid w:val="00C33B75"/>
    <w:rsid w:val="00C36E73"/>
    <w:rsid w:val="00C37AFA"/>
    <w:rsid w:val="00C424BD"/>
    <w:rsid w:val="00C466F9"/>
    <w:rsid w:val="00C52617"/>
    <w:rsid w:val="00C54336"/>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37C3"/>
    <w:rsid w:val="00E5213F"/>
    <w:rsid w:val="00E56AA2"/>
    <w:rsid w:val="00E6114C"/>
    <w:rsid w:val="00E70E1A"/>
    <w:rsid w:val="00E71898"/>
    <w:rsid w:val="00E72697"/>
    <w:rsid w:val="00E80DB9"/>
    <w:rsid w:val="00E82F40"/>
    <w:rsid w:val="00E855E1"/>
    <w:rsid w:val="00E85C51"/>
    <w:rsid w:val="00E87AFB"/>
    <w:rsid w:val="00E91F96"/>
    <w:rsid w:val="00EA0AA9"/>
    <w:rsid w:val="00EA35DA"/>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1162856">
      <w:bodyDiv w:val="1"/>
      <w:marLeft w:val="0"/>
      <w:marRight w:val="0"/>
      <w:marTop w:val="0"/>
      <w:marBottom w:val="0"/>
      <w:divBdr>
        <w:top w:val="none" w:sz="0" w:space="0" w:color="auto"/>
        <w:left w:val="none" w:sz="0" w:space="0" w:color="auto"/>
        <w:bottom w:val="none" w:sz="0" w:space="0" w:color="auto"/>
        <w:right w:val="none" w:sz="0" w:space="0" w:color="auto"/>
      </w:divBdr>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0DF27B08-E85D-46BA-8302-99C16EC15E4D}"/>
</file>

<file path=customXml/itemProps4.xml><?xml version="1.0" encoding="utf-8"?>
<ds:datastoreItem xmlns:ds="http://schemas.openxmlformats.org/officeDocument/2006/customXml" ds:itemID="{BBC4A139-9036-4EA0-B00B-EC7F3334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2582</Words>
  <Characters>14723</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7</cp:revision>
  <dcterms:created xsi:type="dcterms:W3CDTF">2025-09-24T21:27:00Z</dcterms:created>
  <dcterms:modified xsi:type="dcterms:W3CDTF">2026-01-17T17:30:00Z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