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2A" w:rsidRDefault="00B67C2A"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rsidR="00FD0711" w:rsidRPr="00DE3A16"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 xml:space="preserve">Facultatea </w:t>
            </w:r>
            <w:r w:rsidR="00582FE5">
              <w:rPr>
                <w:rFonts w:ascii="Times New Roman" w:hAnsi="Times New Roman"/>
                <w:b/>
                <w:bCs/>
                <w:sz w:val="24"/>
                <w:szCs w:val="24"/>
              </w:rPr>
              <w:t>de Inginerie A</w:t>
            </w:r>
            <w:r w:rsidRPr="00BA7287">
              <w:rPr>
                <w:rFonts w:ascii="Times New Roman" w:hAnsi="Times New Roman"/>
                <w:b/>
                <w:bCs/>
                <w:sz w:val="24"/>
                <w:szCs w:val="24"/>
              </w:rPr>
              <w:t>erospațială</w:t>
            </w:r>
          </w:p>
        </w:tc>
      </w:tr>
      <w:tr w:rsidR="00BA7287" w:rsidRPr="00C116E4" w:rsidTr="004F426F">
        <w:tc>
          <w:tcPr>
            <w:tcW w:w="3823" w:type="dxa"/>
          </w:tcPr>
          <w:p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BA7287" w:rsidRPr="00450ED2" w:rsidRDefault="00F32134" w:rsidP="00BC159E">
            <w:pPr>
              <w:spacing w:after="0" w:line="240" w:lineRule="auto"/>
              <w:rPr>
                <w:rFonts w:ascii="Times New Roman" w:hAnsi="Times New Roman"/>
                <w:b/>
                <w:sz w:val="24"/>
                <w:szCs w:val="24"/>
              </w:rPr>
            </w:pPr>
            <w:r w:rsidRPr="00450ED2">
              <w:rPr>
                <w:rFonts w:ascii="Times New Roman" w:hAnsi="Times New Roman"/>
                <w:b/>
                <w:sz w:val="24"/>
                <w:szCs w:val="24"/>
              </w:rPr>
              <w:t>Ingineria S</w:t>
            </w:r>
            <w:r w:rsidR="00450ED2">
              <w:rPr>
                <w:rFonts w:ascii="Times New Roman" w:hAnsi="Times New Roman"/>
                <w:b/>
                <w:sz w:val="24"/>
                <w:szCs w:val="24"/>
              </w:rPr>
              <w:t>istemelor A</w:t>
            </w:r>
            <w:r w:rsidR="00BA7287" w:rsidRPr="00450ED2">
              <w:rPr>
                <w:rFonts w:ascii="Times New Roman" w:hAnsi="Times New Roman"/>
                <w:b/>
                <w:sz w:val="24"/>
                <w:szCs w:val="24"/>
              </w:rPr>
              <w:t xml:space="preserve">eronautice </w:t>
            </w:r>
            <w:r w:rsidR="00450ED2">
              <w:rPr>
                <w:rFonts w:ascii="Times New Roman" w:hAnsi="Times New Roman"/>
                <w:b/>
                <w:sz w:val="24"/>
                <w:szCs w:val="24"/>
              </w:rPr>
              <w:t>și Management A</w:t>
            </w:r>
            <w:r w:rsidR="00BA7287" w:rsidRPr="00450ED2">
              <w:rPr>
                <w:rFonts w:ascii="Times New Roman" w:hAnsi="Times New Roman"/>
                <w:b/>
                <w:sz w:val="24"/>
                <w:szCs w:val="24"/>
              </w:rPr>
              <w:t>erona</w:t>
            </w:r>
            <w:r w:rsidR="00BC159E">
              <w:rPr>
                <w:rFonts w:ascii="Times New Roman" w:hAnsi="Times New Roman"/>
                <w:b/>
                <w:sz w:val="24"/>
                <w:szCs w:val="24"/>
              </w:rPr>
              <w:t>utic</w:t>
            </w:r>
            <w:r w:rsidR="00450ED2">
              <w:rPr>
                <w:rFonts w:ascii="Times New Roman" w:hAnsi="Times New Roman"/>
                <w:b/>
                <w:sz w:val="24"/>
                <w:szCs w:val="24"/>
              </w:rPr>
              <w:t xml:space="preserve"> </w:t>
            </w:r>
            <w:r w:rsidR="002051AE">
              <w:rPr>
                <w:rFonts w:ascii="Times New Roman" w:hAnsi="Times New Roman"/>
                <w:b/>
                <w:sz w:val="24"/>
                <w:szCs w:val="24"/>
                <w:lang w:val="en-US"/>
              </w:rPr>
              <w:t>“</w:t>
            </w:r>
            <w:r w:rsidR="00450ED2">
              <w:rPr>
                <w:rFonts w:ascii="Times New Roman" w:hAnsi="Times New Roman"/>
                <w:b/>
                <w:sz w:val="24"/>
                <w:szCs w:val="24"/>
              </w:rPr>
              <w:t>Nicolae TIPEI</w:t>
            </w:r>
            <w:r w:rsidR="002051AE">
              <w:rPr>
                <w:rFonts w:ascii="Times New Roman" w:hAnsi="Times New Roman"/>
                <w:b/>
                <w:sz w:val="24"/>
                <w:szCs w:val="24"/>
              </w:rPr>
              <w:t>”</w:t>
            </w:r>
          </w:p>
        </w:tc>
      </w:tr>
      <w:tr w:rsidR="00BA7287" w:rsidRPr="00C116E4" w:rsidTr="004F426F">
        <w:tc>
          <w:tcPr>
            <w:tcW w:w="3823" w:type="dxa"/>
          </w:tcPr>
          <w:p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00BA7287" w:rsidRPr="00364C75" w:rsidRDefault="00450ED2" w:rsidP="00BA7287">
            <w:pPr>
              <w:spacing w:after="0" w:line="240" w:lineRule="auto"/>
              <w:rPr>
                <w:rFonts w:ascii="Times New Roman" w:hAnsi="Times New Roman"/>
                <w:sz w:val="24"/>
                <w:szCs w:val="24"/>
              </w:rPr>
            </w:pPr>
            <w:r>
              <w:rPr>
                <w:rFonts w:ascii="Times New Roman" w:hAnsi="Times New Roman"/>
                <w:sz w:val="24"/>
                <w:szCs w:val="24"/>
              </w:rPr>
              <w:t>Inginerie A</w:t>
            </w:r>
            <w:r w:rsidR="00BA7287" w:rsidRPr="00BA7287">
              <w:rPr>
                <w:rFonts w:ascii="Times New Roman" w:hAnsi="Times New Roman"/>
                <w:sz w:val="24"/>
                <w:szCs w:val="24"/>
              </w:rPr>
              <w:t>erospațială</w:t>
            </w:r>
          </w:p>
        </w:tc>
      </w:tr>
      <w:tr w:rsidR="00BA7287" w:rsidRPr="00C116E4" w:rsidTr="004F426F">
        <w:tc>
          <w:tcPr>
            <w:tcW w:w="3823" w:type="dxa"/>
          </w:tcPr>
          <w:p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BA7287" w:rsidRPr="00364C75" w:rsidRDefault="00450ED2" w:rsidP="00BA7287">
            <w:pPr>
              <w:spacing w:after="0" w:line="240" w:lineRule="auto"/>
              <w:rPr>
                <w:rFonts w:ascii="Times New Roman" w:hAnsi="Times New Roman"/>
                <w:sz w:val="24"/>
                <w:szCs w:val="24"/>
                <w:highlight w:val="yellow"/>
              </w:rPr>
            </w:pPr>
            <w:r>
              <w:rPr>
                <w:rFonts w:ascii="Times New Roman" w:hAnsi="Times New Roman"/>
                <w:sz w:val="24"/>
                <w:szCs w:val="24"/>
              </w:rPr>
              <w:t>Inginerie și Management Aeronautic</w:t>
            </w:r>
          </w:p>
        </w:tc>
      </w:tr>
      <w:tr w:rsidR="00BA7287" w:rsidRPr="00C116E4" w:rsidTr="004F426F">
        <w:tc>
          <w:tcPr>
            <w:tcW w:w="3823" w:type="dxa"/>
          </w:tcPr>
          <w:p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rsidTr="004F426F">
        <w:tc>
          <w:tcPr>
            <w:tcW w:w="3823" w:type="dxa"/>
          </w:tcPr>
          <w:p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rsidTr="004F426F">
        <w:tc>
          <w:tcPr>
            <w:tcW w:w="3823" w:type="dxa"/>
          </w:tcPr>
          <w:p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30F7A" w:rsidRDefault="00FD0711" w:rsidP="00BA728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532F3D" w:rsidRPr="0007194F" w:rsidRDefault="00030F7A" w:rsidP="000B3BD0">
            <w:pPr>
              <w:spacing w:after="0" w:line="240" w:lineRule="auto"/>
              <w:rPr>
                <w:rFonts w:ascii="Times New Roman" w:hAnsi="Times New Roman"/>
                <w:sz w:val="24"/>
                <w:szCs w:val="24"/>
              </w:rPr>
            </w:pPr>
            <w:r>
              <w:rPr>
                <w:rFonts w:ascii="Times New Roman" w:hAnsi="Times New Roman"/>
                <w:sz w:val="24"/>
                <w:szCs w:val="24"/>
              </w:rPr>
              <w:t>(ro)</w:t>
            </w:r>
            <w:r w:rsidR="00085094">
              <w:rPr>
                <w:rFonts w:ascii="Times New Roman" w:hAnsi="Times New Roman"/>
                <w:color w:val="9BBB59" w:themeColor="accent3"/>
                <w:sz w:val="24"/>
                <w:szCs w:val="24"/>
              </w:rPr>
              <w:t xml:space="preserve"> </w:t>
            </w:r>
          </w:p>
        </w:tc>
        <w:tc>
          <w:tcPr>
            <w:tcW w:w="7159" w:type="dxa"/>
            <w:gridSpan w:val="8"/>
          </w:tcPr>
          <w:p w:rsidR="001F003F" w:rsidRPr="00364C75" w:rsidRDefault="001F003F" w:rsidP="000B3BD0">
            <w:pPr>
              <w:spacing w:after="0" w:line="240" w:lineRule="auto"/>
              <w:rPr>
                <w:rFonts w:ascii="Times New Roman" w:hAnsi="Times New Roman"/>
                <w:b/>
                <w:bCs/>
                <w:sz w:val="24"/>
                <w:szCs w:val="24"/>
                <w:highlight w:val="yellow"/>
              </w:rPr>
            </w:pPr>
          </w:p>
          <w:p w:rsidR="00BA7287" w:rsidRPr="001A69F1" w:rsidRDefault="001A69F1" w:rsidP="00BA7287">
            <w:pPr>
              <w:spacing w:after="0"/>
              <w:contextualSpacing/>
              <w:jc w:val="center"/>
              <w:rPr>
                <w:rFonts w:ascii="Times New Roman" w:hAnsi="Times New Roman"/>
                <w:b/>
                <w:sz w:val="24"/>
                <w:szCs w:val="24"/>
              </w:rPr>
            </w:pPr>
            <w:r w:rsidRPr="001A69F1">
              <w:rPr>
                <w:rFonts w:ascii="Times New Roman" w:hAnsi="Times New Roman"/>
                <w:b/>
                <w:sz w:val="24"/>
                <w:szCs w:val="24"/>
              </w:rPr>
              <w:t>Managementul Traficului Aerian</w:t>
            </w:r>
          </w:p>
          <w:p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rsidTr="00204311">
        <w:tc>
          <w:tcPr>
            <w:tcW w:w="4449" w:type="dxa"/>
            <w:gridSpan w:val="5"/>
          </w:tcPr>
          <w:p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030F7A" w:rsidP="001A69F1">
            <w:pPr>
              <w:spacing w:after="0" w:line="240" w:lineRule="auto"/>
              <w:rPr>
                <w:rFonts w:ascii="Times New Roman" w:hAnsi="Times New Roman"/>
                <w:sz w:val="24"/>
                <w:szCs w:val="24"/>
              </w:rPr>
            </w:pPr>
            <w:r>
              <w:rPr>
                <w:rFonts w:ascii="Times New Roman" w:hAnsi="Times New Roman"/>
                <w:sz w:val="24"/>
                <w:szCs w:val="24"/>
              </w:rPr>
              <w:t xml:space="preserve">Șl. dr. ing. </w:t>
            </w:r>
            <w:r w:rsidR="001A69F1">
              <w:rPr>
                <w:rFonts w:ascii="Times New Roman" w:hAnsi="Times New Roman"/>
                <w:sz w:val="24"/>
                <w:szCs w:val="24"/>
              </w:rPr>
              <w:t>Gabriela</w:t>
            </w:r>
            <w:r>
              <w:rPr>
                <w:rFonts w:ascii="Times New Roman" w:hAnsi="Times New Roman"/>
                <w:sz w:val="24"/>
                <w:szCs w:val="24"/>
              </w:rPr>
              <w:t>-Liliana</w:t>
            </w:r>
            <w:r w:rsidR="001A69F1">
              <w:rPr>
                <w:rFonts w:ascii="Times New Roman" w:hAnsi="Times New Roman"/>
                <w:sz w:val="24"/>
                <w:szCs w:val="24"/>
              </w:rPr>
              <w:t xml:space="preserve"> STROE</w:t>
            </w:r>
          </w:p>
        </w:tc>
      </w:tr>
      <w:tr w:rsidR="00FD0711" w:rsidRPr="0007194F" w:rsidTr="00204311">
        <w:tc>
          <w:tcPr>
            <w:tcW w:w="4449" w:type="dxa"/>
            <w:gridSpan w:val="5"/>
          </w:tcPr>
          <w:p w:rsidR="00FD0711" w:rsidRPr="00085094" w:rsidRDefault="00FD0711" w:rsidP="00030F7A">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00FD0711" w:rsidRPr="0007194F" w:rsidRDefault="00030F7A" w:rsidP="000B3BD0">
            <w:pPr>
              <w:spacing w:after="0" w:line="240" w:lineRule="auto"/>
              <w:rPr>
                <w:rFonts w:ascii="Times New Roman" w:hAnsi="Times New Roman"/>
                <w:sz w:val="24"/>
                <w:szCs w:val="24"/>
              </w:rPr>
            </w:pPr>
            <w:r>
              <w:rPr>
                <w:rFonts w:ascii="Times New Roman" w:hAnsi="Times New Roman"/>
                <w:sz w:val="24"/>
                <w:szCs w:val="24"/>
              </w:rPr>
              <w:t>Șl. dr. ing. Gabriela-Liliana</w:t>
            </w:r>
            <w:r w:rsidR="001A69F1">
              <w:rPr>
                <w:rFonts w:ascii="Times New Roman" w:hAnsi="Times New Roman"/>
                <w:sz w:val="24"/>
                <w:szCs w:val="24"/>
              </w:rPr>
              <w:t xml:space="preserve"> STROE</w:t>
            </w:r>
          </w:p>
        </w:tc>
      </w:tr>
      <w:tr w:rsidR="00376720" w:rsidRPr="0007194F" w:rsidTr="00204311">
        <w:tc>
          <w:tcPr>
            <w:tcW w:w="1756" w:type="dxa"/>
          </w:tcPr>
          <w:p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rsidR="00FD0711" w:rsidRPr="0007194F" w:rsidRDefault="00700487"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Pr>
          <w:p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Pr>
          <w:p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E</w:t>
            </w:r>
          </w:p>
        </w:tc>
        <w:tc>
          <w:tcPr>
            <w:tcW w:w="2090" w:type="dxa"/>
          </w:tcPr>
          <w:p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Ob</w:t>
            </w:r>
          </w:p>
        </w:tc>
      </w:tr>
      <w:tr w:rsidR="00376720" w:rsidRPr="00C116E4" w:rsidTr="00204311">
        <w:tc>
          <w:tcPr>
            <w:tcW w:w="2140" w:type="dxa"/>
            <w:gridSpan w:val="2"/>
          </w:tcPr>
          <w:p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7A53" w:rsidRDefault="00BC159E" w:rsidP="000B3BD0">
            <w:pPr>
              <w:spacing w:after="0" w:line="240" w:lineRule="auto"/>
              <w:rPr>
                <w:rFonts w:ascii="Times New Roman" w:hAnsi="Times New Roman"/>
                <w:sz w:val="24"/>
                <w:szCs w:val="24"/>
              </w:rPr>
            </w:pPr>
            <w:r w:rsidRPr="007F7A53">
              <w:rPr>
                <w:rFonts w:ascii="Times New Roman" w:hAnsi="Times New Roman"/>
                <w:sz w:val="24"/>
                <w:szCs w:val="24"/>
              </w:rPr>
              <w:t>UPB.09.S.07.O.024</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00FD0711" w:rsidRPr="0007194F" w:rsidRDefault="003969A8"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00190FD5">
              <w:rPr>
                <w:rFonts w:ascii="Times New Roman" w:hAnsi="Times New Roman"/>
                <w:sz w:val="24"/>
                <w:szCs w:val="24"/>
              </w:rPr>
              <w:t xml:space="preserve">: </w:t>
            </w:r>
            <w:r>
              <w:rPr>
                <w:rFonts w:ascii="Times New Roman" w:hAnsi="Times New Roman"/>
                <w:sz w:val="24"/>
                <w:szCs w:val="24"/>
              </w:rPr>
              <w:t>curs</w:t>
            </w:r>
          </w:p>
        </w:tc>
        <w:tc>
          <w:tcPr>
            <w:tcW w:w="591" w:type="dxa"/>
          </w:tcPr>
          <w:p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rsidR="00FD0711" w:rsidRPr="0007194F" w:rsidRDefault="00190FD5" w:rsidP="00190FD5">
            <w:pPr>
              <w:spacing w:after="0" w:line="240" w:lineRule="auto"/>
              <w:ind w:right="-170"/>
              <w:rPr>
                <w:rFonts w:ascii="Times New Roman" w:hAnsi="Times New Roman"/>
                <w:sz w:val="24"/>
                <w:szCs w:val="24"/>
              </w:rPr>
            </w:pPr>
            <w:r>
              <w:rPr>
                <w:rFonts w:ascii="Times New Roman" w:hAnsi="Times New Roman"/>
                <w:sz w:val="24"/>
                <w:szCs w:val="24"/>
              </w:rPr>
              <w:t>Din care: seminar</w:t>
            </w:r>
          </w:p>
        </w:tc>
        <w:tc>
          <w:tcPr>
            <w:tcW w:w="555" w:type="dxa"/>
          </w:tcPr>
          <w:p w:rsidR="00FD0711" w:rsidRPr="0007194F" w:rsidRDefault="00190FD5"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00FD0711" w:rsidRPr="0007194F" w:rsidRDefault="003969A8"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rsidR="00FD0711" w:rsidRPr="0007194F" w:rsidRDefault="00FD0711" w:rsidP="00190FD5">
            <w:pPr>
              <w:spacing w:after="0" w:line="240" w:lineRule="auto"/>
              <w:ind w:right="-178"/>
              <w:rPr>
                <w:rFonts w:ascii="Times New Roman" w:hAnsi="Times New Roman"/>
                <w:sz w:val="24"/>
                <w:szCs w:val="24"/>
              </w:rPr>
            </w:pPr>
            <w:r>
              <w:rPr>
                <w:rFonts w:ascii="Times New Roman" w:hAnsi="Times New Roman"/>
                <w:sz w:val="24"/>
                <w:szCs w:val="24"/>
              </w:rPr>
              <w:t>Din care</w:t>
            </w:r>
            <w:r w:rsidR="00190FD5">
              <w:rPr>
                <w:rFonts w:ascii="Times New Roman" w:hAnsi="Times New Roman"/>
                <w:sz w:val="24"/>
                <w:szCs w:val="24"/>
              </w:rPr>
              <w:t>: curs</w:t>
            </w:r>
          </w:p>
        </w:tc>
        <w:tc>
          <w:tcPr>
            <w:tcW w:w="591" w:type="dxa"/>
            <w:shd w:val="clear" w:color="auto" w:fill="D9D9D9"/>
          </w:tcPr>
          <w:p w:rsidR="00FD0711" w:rsidRPr="0007194F" w:rsidRDefault="00190FD5" w:rsidP="000B3BD0">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rsidR="00FD0711" w:rsidRPr="008B5BEA" w:rsidRDefault="00190FD5" w:rsidP="000B3BD0">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Din care: seminar</w:t>
            </w:r>
          </w:p>
        </w:tc>
        <w:tc>
          <w:tcPr>
            <w:tcW w:w="555" w:type="dxa"/>
            <w:shd w:val="clear" w:color="auto" w:fill="D9D9D9"/>
          </w:tcPr>
          <w:p w:rsidR="00FD0711" w:rsidRPr="0007194F" w:rsidRDefault="003969A8"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00FD0711" w:rsidRPr="0007194F" w:rsidRDefault="00FD0711" w:rsidP="000B3BD0">
            <w:pPr>
              <w:spacing w:after="0" w:line="240" w:lineRule="auto"/>
              <w:rPr>
                <w:rFonts w:ascii="Times New Roman" w:hAnsi="Times New Roman"/>
                <w:sz w:val="24"/>
                <w:szCs w:val="24"/>
              </w:rPr>
            </w:pPr>
          </w:p>
        </w:tc>
      </w:tr>
      <w:tr w:rsidR="0065472F" w:rsidRPr="0007194F" w:rsidTr="00CB58A7">
        <w:trPr>
          <w:trHeight w:val="972"/>
        </w:trPr>
        <w:tc>
          <w:tcPr>
            <w:tcW w:w="9470" w:type="dxa"/>
            <w:gridSpan w:val="7"/>
          </w:tcPr>
          <w:p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RPr="0007194F" w:rsidRDefault="000945A2" w:rsidP="00190FD5">
            <w:pPr>
              <w:spacing w:after="0" w:line="240" w:lineRule="auto"/>
              <w:rPr>
                <w:rFonts w:ascii="Times New Roman" w:hAnsi="Times New Roman"/>
                <w:sz w:val="24"/>
                <w:szCs w:val="24"/>
              </w:rPr>
            </w:pPr>
            <w:r>
              <w:rPr>
                <w:rFonts w:ascii="Times New Roman" w:hAnsi="Times New Roman"/>
                <w:sz w:val="24"/>
                <w:szCs w:val="24"/>
              </w:rPr>
              <w:t>51</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376720" w:rsidP="000B3BD0">
            <w:pPr>
              <w:spacing w:after="0" w:line="240" w:lineRule="auto"/>
              <w:rPr>
                <w:rFonts w:ascii="Times New Roman" w:hAnsi="Times New Roman"/>
                <w:sz w:val="24"/>
                <w:szCs w:val="24"/>
              </w:rPr>
            </w:pPr>
            <w:r w:rsidRPr="00021AA3">
              <w:rPr>
                <w:rFonts w:ascii="Times New Roman" w:hAnsi="Times New Roman"/>
                <w:sz w:val="24"/>
                <w:szCs w:val="24"/>
              </w:rPr>
              <w:t>5</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3969A8"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2836AC" w:rsidP="000B3BD0">
            <w:pPr>
              <w:spacing w:after="0" w:line="240" w:lineRule="auto"/>
              <w:rPr>
                <w:rFonts w:ascii="Times New Roman" w:hAnsi="Times New Roman"/>
                <w:sz w:val="24"/>
                <w:szCs w:val="24"/>
                <w:highlight w:val="yellow"/>
              </w:rPr>
            </w:pPr>
            <w:r w:rsidRPr="00D00596">
              <w:rPr>
                <w:rFonts w:ascii="Times New Roman" w:hAnsi="Times New Roman"/>
                <w:sz w:val="24"/>
                <w:szCs w:val="24"/>
              </w:rPr>
              <w:t>-</w:t>
            </w:r>
          </w:p>
        </w:tc>
      </w:tr>
      <w:tr w:rsidR="00FD0711" w:rsidRPr="0007194F" w:rsidTr="00021AA3">
        <w:trPr>
          <w:gridAfter w:val="4"/>
          <w:wAfter w:w="4697" w:type="dxa"/>
        </w:trPr>
        <w:tc>
          <w:tcPr>
            <w:tcW w:w="4248" w:type="dxa"/>
            <w:gridSpan w:val="2"/>
            <w:shd w:val="clear" w:color="auto" w:fill="D9D9D9"/>
          </w:tcPr>
          <w:p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rsidR="00FD0711" w:rsidRPr="00021AA3" w:rsidRDefault="000334D6" w:rsidP="000B3BD0">
            <w:pPr>
              <w:spacing w:after="0" w:line="240" w:lineRule="auto"/>
              <w:jc w:val="center"/>
              <w:rPr>
                <w:rFonts w:ascii="Times New Roman" w:hAnsi="Times New Roman"/>
                <w:b/>
                <w:sz w:val="24"/>
                <w:szCs w:val="24"/>
              </w:rPr>
            </w:pPr>
            <w:r>
              <w:rPr>
                <w:rFonts w:ascii="Times New Roman" w:hAnsi="Times New Roman"/>
                <w:b/>
                <w:sz w:val="24"/>
                <w:szCs w:val="24"/>
              </w:rPr>
              <w:t>33</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7F393B" w:rsidRDefault="000945A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7F393B" w:rsidRDefault="000945A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065"/>
        <w:gridCol w:w="8391"/>
      </w:tblGrid>
      <w:tr w:rsidR="00B609FA" w:rsidTr="00317C94">
        <w:tc>
          <w:tcPr>
            <w:tcW w:w="2065" w:type="dxa"/>
          </w:tcPr>
          <w:p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391" w:type="dxa"/>
          </w:tcPr>
          <w:p w:rsidR="00665316" w:rsidRDefault="006B0B01" w:rsidP="000D256C">
            <w:pPr>
              <w:pStyle w:val="ListParagraph"/>
              <w:ind w:left="-1937" w:firstLine="1843"/>
              <w:jc w:val="both"/>
              <w:rPr>
                <w:rFonts w:ascii="Times New Roman" w:hAnsi="Times New Roman"/>
                <w:sz w:val="24"/>
                <w:szCs w:val="24"/>
              </w:rPr>
            </w:pPr>
            <w:r w:rsidRPr="006B0B01">
              <w:rPr>
                <w:rFonts w:ascii="Times New Roman" w:hAnsi="Times New Roman"/>
                <w:sz w:val="24"/>
                <w:szCs w:val="24"/>
              </w:rPr>
              <w:t>Parcurgerea următoarelor</w:t>
            </w:r>
            <w:r w:rsidR="00B2221B">
              <w:rPr>
                <w:rFonts w:ascii="Times New Roman" w:hAnsi="Times New Roman"/>
                <w:sz w:val="24"/>
                <w:szCs w:val="24"/>
              </w:rPr>
              <w:t xml:space="preserve"> discipline: Analiza matematică,</w:t>
            </w:r>
            <w:r w:rsidRPr="006B0B01">
              <w:rPr>
                <w:rFonts w:ascii="Times New Roman" w:hAnsi="Times New Roman"/>
                <w:sz w:val="24"/>
                <w:szCs w:val="24"/>
              </w:rPr>
              <w:t xml:space="preserve"> Algebră </w:t>
            </w:r>
            <w:r w:rsidR="00515AE3">
              <w:rPr>
                <w:rFonts w:ascii="Times New Roman" w:hAnsi="Times New Roman"/>
                <w:sz w:val="24"/>
                <w:szCs w:val="24"/>
              </w:rPr>
              <w:t>liniară, G</w:t>
            </w:r>
            <w:r w:rsidRPr="006B0B01">
              <w:rPr>
                <w:rFonts w:ascii="Times New Roman" w:hAnsi="Times New Roman"/>
                <w:sz w:val="24"/>
                <w:szCs w:val="24"/>
              </w:rPr>
              <w:t xml:space="preserve">eometrie </w:t>
            </w:r>
          </w:p>
          <w:p w:rsidR="003969A8" w:rsidRDefault="006B0B01" w:rsidP="000D256C">
            <w:pPr>
              <w:pStyle w:val="ListParagraph"/>
              <w:ind w:left="-1937" w:firstLine="1843"/>
              <w:jc w:val="both"/>
              <w:rPr>
                <w:rFonts w:ascii="Times New Roman" w:hAnsi="Times New Roman"/>
                <w:sz w:val="24"/>
                <w:szCs w:val="24"/>
              </w:rPr>
            </w:pPr>
            <w:r w:rsidRPr="006B0B01">
              <w:rPr>
                <w:rFonts w:ascii="Times New Roman" w:hAnsi="Times New Roman"/>
                <w:sz w:val="24"/>
                <w:szCs w:val="24"/>
              </w:rPr>
              <w:t xml:space="preserve">analitică și diferențială, Ecuații diferențiale, Medii de calcul științific, </w:t>
            </w:r>
            <w:r w:rsidR="003969A8">
              <w:rPr>
                <w:rFonts w:ascii="Times New Roman" w:hAnsi="Times New Roman"/>
                <w:sz w:val="24"/>
                <w:szCs w:val="24"/>
              </w:rPr>
              <w:t xml:space="preserve">Programarea </w:t>
            </w:r>
          </w:p>
          <w:p w:rsidR="00665316" w:rsidRDefault="003969A8" w:rsidP="000D256C">
            <w:pPr>
              <w:pStyle w:val="ListParagraph"/>
              <w:ind w:left="-1937" w:firstLine="1843"/>
              <w:jc w:val="both"/>
              <w:rPr>
                <w:rFonts w:ascii="Times New Roman" w:hAnsi="Times New Roman"/>
                <w:sz w:val="24"/>
                <w:szCs w:val="24"/>
              </w:rPr>
            </w:pPr>
            <w:r>
              <w:rPr>
                <w:rFonts w:ascii="Times New Roman" w:hAnsi="Times New Roman"/>
                <w:sz w:val="24"/>
                <w:szCs w:val="24"/>
              </w:rPr>
              <w:t>calculatoarelor și lim</w:t>
            </w:r>
            <w:r w:rsidR="006B0B01" w:rsidRPr="006B0B01">
              <w:rPr>
                <w:rFonts w:ascii="Times New Roman" w:hAnsi="Times New Roman"/>
                <w:sz w:val="24"/>
                <w:szCs w:val="24"/>
              </w:rPr>
              <w:t xml:space="preserve">baje </w:t>
            </w:r>
            <w:r>
              <w:rPr>
                <w:rFonts w:ascii="Times New Roman" w:hAnsi="Times New Roman"/>
                <w:sz w:val="24"/>
                <w:szCs w:val="24"/>
              </w:rPr>
              <w:t xml:space="preserve">avansate de programare, </w:t>
            </w:r>
            <w:r w:rsidR="006B0B01" w:rsidRPr="006B0B01">
              <w:rPr>
                <w:rFonts w:ascii="Times New Roman" w:hAnsi="Times New Roman"/>
                <w:sz w:val="24"/>
                <w:szCs w:val="24"/>
              </w:rPr>
              <w:t>Metode numerice în aviați</w:t>
            </w:r>
            <w:r>
              <w:rPr>
                <w:rFonts w:ascii="Times New Roman" w:hAnsi="Times New Roman"/>
                <w:sz w:val="24"/>
                <w:szCs w:val="24"/>
              </w:rPr>
              <w:t xml:space="preserve">e, </w:t>
            </w:r>
          </w:p>
          <w:p w:rsidR="00B609FA" w:rsidRDefault="003F7110" w:rsidP="000D256C">
            <w:pPr>
              <w:pStyle w:val="ListParagraph"/>
              <w:ind w:left="-1937" w:firstLine="1843"/>
              <w:jc w:val="both"/>
              <w:rPr>
                <w:rFonts w:ascii="Times New Roman" w:hAnsi="Times New Roman"/>
                <w:sz w:val="24"/>
                <w:szCs w:val="24"/>
              </w:rPr>
            </w:pPr>
            <w:r>
              <w:rPr>
                <w:rFonts w:ascii="Times New Roman" w:hAnsi="Times New Roman"/>
                <w:sz w:val="24"/>
                <w:szCs w:val="24"/>
              </w:rPr>
              <w:t xml:space="preserve">Programare liniară, </w:t>
            </w:r>
            <w:r w:rsidR="003969A8">
              <w:rPr>
                <w:rFonts w:ascii="Times New Roman" w:hAnsi="Times New Roman"/>
                <w:sz w:val="24"/>
                <w:szCs w:val="24"/>
              </w:rPr>
              <w:t>M</w:t>
            </w:r>
            <w:r w:rsidR="006B0B01" w:rsidRPr="006B0B01">
              <w:rPr>
                <w:rFonts w:ascii="Times New Roman" w:hAnsi="Times New Roman"/>
                <w:sz w:val="24"/>
                <w:szCs w:val="24"/>
              </w:rPr>
              <w:t>ecanică analitică, Mecanica fluidelor</w:t>
            </w:r>
            <w:r w:rsidR="00B2221B">
              <w:rPr>
                <w:rFonts w:ascii="Times New Roman" w:hAnsi="Times New Roman"/>
                <w:sz w:val="24"/>
                <w:szCs w:val="24"/>
              </w:rPr>
              <w:t xml:space="preserve">, Bazele aerodinamicii. </w:t>
            </w:r>
          </w:p>
          <w:p w:rsidR="00B2221B" w:rsidRPr="008421F0" w:rsidRDefault="00B2221B" w:rsidP="003969A8">
            <w:pPr>
              <w:pStyle w:val="ListParagraph"/>
              <w:ind w:left="-1937" w:firstLine="1843"/>
              <w:rPr>
                <w:rFonts w:ascii="Times New Roman" w:hAnsi="Times New Roman"/>
                <w:sz w:val="24"/>
                <w:szCs w:val="24"/>
                <w:highlight w:val="yellow"/>
              </w:rPr>
            </w:pPr>
          </w:p>
        </w:tc>
      </w:tr>
      <w:tr w:rsidR="00B609FA" w:rsidTr="00B81814">
        <w:trPr>
          <w:trHeight w:val="875"/>
        </w:trPr>
        <w:tc>
          <w:tcPr>
            <w:tcW w:w="2065" w:type="dxa"/>
          </w:tcPr>
          <w:p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391" w:type="dxa"/>
          </w:tcPr>
          <w:p w:rsidR="00665316" w:rsidRPr="005118A7" w:rsidRDefault="006B0B01" w:rsidP="005118A7">
            <w:pPr>
              <w:ind w:left="-80"/>
              <w:jc w:val="both"/>
              <w:rPr>
                <w:rFonts w:ascii="Times New Roman" w:hAnsi="Times New Roman"/>
                <w:sz w:val="24"/>
                <w:szCs w:val="24"/>
              </w:rPr>
            </w:pPr>
            <w:r w:rsidRPr="006B0B01">
              <w:rPr>
                <w:rFonts w:ascii="Times New Roman" w:hAnsi="Times New Roman"/>
                <w:sz w:val="24"/>
                <w:szCs w:val="24"/>
              </w:rPr>
              <w:t xml:space="preserve">Cunoașterea aprofundată </w:t>
            </w:r>
            <w:r w:rsidR="00317C94">
              <w:rPr>
                <w:rFonts w:ascii="Times New Roman" w:hAnsi="Times New Roman"/>
                <w:sz w:val="24"/>
                <w:szCs w:val="24"/>
              </w:rPr>
              <w:t>a următoarelor domenii:  Analiză matematică</w:t>
            </w:r>
            <w:r w:rsidR="005118A7">
              <w:rPr>
                <w:rFonts w:ascii="Times New Roman" w:hAnsi="Times New Roman"/>
                <w:sz w:val="24"/>
                <w:szCs w:val="24"/>
              </w:rPr>
              <w:t>, Ecuații diferenţiale, Ecuațiile</w:t>
            </w:r>
            <w:r w:rsidR="00317C94">
              <w:rPr>
                <w:rFonts w:ascii="Times New Roman" w:hAnsi="Times New Roman"/>
                <w:sz w:val="24"/>
                <w:szCs w:val="24"/>
              </w:rPr>
              <w:t xml:space="preserve"> fizicii matematice, Fizica atmosferei, Navigație aeriană,</w:t>
            </w:r>
            <w:r w:rsidR="005118A7">
              <w:rPr>
                <w:rFonts w:ascii="Times New Roman" w:hAnsi="Times New Roman"/>
                <w:sz w:val="24"/>
                <w:szCs w:val="24"/>
              </w:rPr>
              <w:t xml:space="preserve">  </w:t>
            </w:r>
            <w:r w:rsidR="003F7110">
              <w:rPr>
                <w:rFonts w:ascii="Times New Roman" w:hAnsi="Times New Roman"/>
                <w:sz w:val="24"/>
                <w:szCs w:val="24"/>
              </w:rPr>
              <w:t xml:space="preserve">Elemente de </w:t>
            </w:r>
            <w:r w:rsidR="00665316">
              <w:rPr>
                <w:rFonts w:ascii="Times New Roman" w:hAnsi="Times New Roman"/>
                <w:sz w:val="24"/>
                <w:szCs w:val="24"/>
              </w:rPr>
              <w:t>E</w:t>
            </w:r>
            <w:r w:rsidR="00317C94">
              <w:rPr>
                <w:rFonts w:ascii="Times New Roman" w:hAnsi="Times New Roman"/>
                <w:sz w:val="24"/>
                <w:szCs w:val="24"/>
              </w:rPr>
              <w:t>lectronică</w:t>
            </w:r>
            <w:r w:rsidR="003F7110">
              <w:rPr>
                <w:rFonts w:ascii="Times New Roman" w:hAnsi="Times New Roman"/>
                <w:sz w:val="24"/>
                <w:szCs w:val="24"/>
              </w:rPr>
              <w:t xml:space="preserve"> și procesare a semnalelor.</w:t>
            </w:r>
          </w:p>
        </w:tc>
      </w:tr>
    </w:tbl>
    <w:p w:rsidR="00B609FA" w:rsidRDefault="00B609FA" w:rsidP="000B3BD0">
      <w:pPr>
        <w:spacing w:after="0" w:line="240" w:lineRule="auto"/>
        <w:rPr>
          <w:rFonts w:ascii="Times New Roman" w:hAnsi="Times New Roman"/>
          <w:sz w:val="24"/>
          <w:szCs w:val="24"/>
        </w:rPr>
      </w:pPr>
    </w:p>
    <w:p w:rsidR="00661D74" w:rsidRDefault="00661D74"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themeColor="accent3"/>
          <w:sz w:val="24"/>
          <w:szCs w:val="24"/>
        </w:rPr>
        <w:t>/</w:t>
      </w:r>
    </w:p>
    <w:p w:rsidR="001B1D5F" w:rsidRPr="001B1D5F" w:rsidRDefault="001B1D5F" w:rsidP="000B3BD0">
      <w:pPr>
        <w:pStyle w:val="ListParagraph"/>
        <w:spacing w:after="0" w:line="240" w:lineRule="auto"/>
        <w:rPr>
          <w:rFonts w:ascii="Times New Roman" w:hAnsi="Times New Roman"/>
          <w:sz w:val="24"/>
          <w:szCs w:val="24"/>
        </w:rPr>
      </w:pPr>
    </w:p>
    <w:p w:rsidR="007F393B" w:rsidRDefault="007F393B"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8051"/>
      </w:tblGrid>
      <w:tr w:rsidR="00FD0711" w:rsidRPr="0007194F" w:rsidTr="6B7653A3">
        <w:tc>
          <w:tcPr>
            <w:tcW w:w="240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rsidTr="6B7653A3">
        <w:tc>
          <w:tcPr>
            <w:tcW w:w="240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rsidR="00DE448E" w:rsidRDefault="003D7D8C" w:rsidP="000A4EBA">
            <w:pPr>
              <w:spacing w:after="0" w:line="240" w:lineRule="auto"/>
              <w:jc w:val="both"/>
              <w:rPr>
                <w:rFonts w:ascii="Times New Roman" w:hAnsi="Times New Roman"/>
                <w:sz w:val="24"/>
                <w:szCs w:val="24"/>
              </w:rPr>
            </w:pPr>
            <w:r>
              <w:rPr>
                <w:rFonts w:ascii="Times New Roman" w:hAnsi="Times New Roman"/>
                <w:sz w:val="24"/>
                <w:szCs w:val="24"/>
              </w:rPr>
              <w:t>Seminarul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Pr>
                <w:rFonts w:ascii="Times New Roman" w:hAnsi="Times New Roman"/>
                <w:sz w:val="24"/>
                <w:szCs w:val="24"/>
              </w:rPr>
              <w:t>rețea de calcul necesară</w:t>
            </w:r>
            <w:r w:rsidR="006B0B01" w:rsidRPr="000A4EBA">
              <w:rPr>
                <w:rFonts w:ascii="Times New Roman" w:hAnsi="Times New Roman"/>
                <w:sz w:val="24"/>
                <w:szCs w:val="24"/>
              </w:rPr>
              <w:t xml:space="preserve"> </w:t>
            </w:r>
            <w:r>
              <w:rPr>
                <w:rFonts w:ascii="Times New Roman" w:hAnsi="Times New Roman"/>
                <w:sz w:val="24"/>
                <w:szCs w:val="24"/>
              </w:rPr>
              <w:t xml:space="preserve">simulărilor numerice. </w:t>
            </w:r>
          </w:p>
          <w:p w:rsidR="00FD0711" w:rsidRPr="003726AA" w:rsidRDefault="00DE448E" w:rsidP="000A4EBA">
            <w:pPr>
              <w:spacing w:after="0" w:line="240" w:lineRule="auto"/>
              <w:jc w:val="both"/>
              <w:rPr>
                <w:rFonts w:ascii="Times New Roman" w:hAnsi="Times New Roman"/>
                <w:sz w:val="24"/>
                <w:szCs w:val="24"/>
              </w:rPr>
            </w:pPr>
            <w:r>
              <w:rPr>
                <w:rFonts w:ascii="Times New Roman" w:hAnsi="Times New Roman"/>
                <w:sz w:val="24"/>
                <w:szCs w:val="24"/>
              </w:rPr>
              <w:t xml:space="preserve">Software - </w:t>
            </w:r>
            <w:r w:rsidR="00A742B6">
              <w:rPr>
                <w:rFonts w:ascii="Times New Roman" w:hAnsi="Times New Roman"/>
                <w:sz w:val="24"/>
                <w:szCs w:val="24"/>
              </w:rPr>
              <w:t xml:space="preserve">MICROSOFT VISUAL STUDIO &amp; </w:t>
            </w:r>
            <w:r w:rsidR="006B0B01" w:rsidRPr="000A4EBA">
              <w:rPr>
                <w:rFonts w:ascii="Times New Roman" w:hAnsi="Times New Roman"/>
                <w:sz w:val="24"/>
                <w:szCs w:val="24"/>
              </w:rPr>
              <w:t xml:space="preserve">MATLAB </w:t>
            </w:r>
            <w:r w:rsidR="003D7D8C">
              <w:rPr>
                <w:rFonts w:ascii="Times New Roman" w:hAnsi="Times New Roman"/>
                <w:sz w:val="24"/>
                <w:szCs w:val="24"/>
              </w:rPr>
              <w:t xml:space="preserve"> &amp; MathCAD </w:t>
            </w:r>
            <w:r w:rsidR="006B0B01" w:rsidRPr="003726AA">
              <w:rPr>
                <w:rFonts w:ascii="Times New Roman" w:hAnsi="Times New Roman"/>
                <w:sz w:val="24"/>
                <w:szCs w:val="24"/>
              </w:rPr>
              <w:t>preinstalat</w:t>
            </w:r>
            <w:r w:rsidR="000A4EBA" w:rsidRPr="003726AA">
              <w:rPr>
                <w:rFonts w:ascii="Times New Roman" w:hAnsi="Times New Roman"/>
                <w:sz w:val="24"/>
                <w:szCs w:val="24"/>
              </w:rPr>
              <w:t>e</w:t>
            </w:r>
            <w:r w:rsidR="006B0B01" w:rsidRPr="003726AA">
              <w:rPr>
                <w:rFonts w:ascii="Times New Roman" w:hAnsi="Times New Roman"/>
                <w:sz w:val="24"/>
                <w:szCs w:val="24"/>
              </w:rPr>
              <w:t>.</w:t>
            </w:r>
          </w:p>
          <w:p w:rsidR="003726AA" w:rsidRPr="003726AA" w:rsidRDefault="003726AA" w:rsidP="000A4EBA">
            <w:pPr>
              <w:spacing w:after="0" w:line="240" w:lineRule="auto"/>
              <w:jc w:val="both"/>
              <w:rPr>
                <w:rFonts w:ascii="Times New Roman" w:hAnsi="Times New Roman"/>
                <w:sz w:val="24"/>
                <w:szCs w:val="24"/>
              </w:rPr>
            </w:pPr>
            <w:r w:rsidRPr="003726AA">
              <w:rPr>
                <w:rFonts w:ascii="Times New Roman" w:hAnsi="Times New Roman"/>
                <w:sz w:val="24"/>
                <w:szCs w:val="24"/>
              </w:rPr>
              <w:t>Laboratorul facultăţii precum şi vizite la organizaţii de aviaţie</w:t>
            </w:r>
            <w:r>
              <w:rPr>
                <w:rFonts w:ascii="Times New Roman" w:hAnsi="Times New Roman"/>
                <w:sz w:val="24"/>
                <w:szCs w:val="24"/>
              </w:rPr>
              <w:t>.</w:t>
            </w:r>
          </w:p>
          <w:p w:rsidR="00D31C96" w:rsidRPr="00B97DD5" w:rsidRDefault="00D31C96" w:rsidP="006B0B01">
            <w:pPr>
              <w:spacing w:after="0" w:line="240" w:lineRule="auto"/>
              <w:ind w:left="641"/>
              <w:jc w:val="both"/>
              <w:rPr>
                <w:rFonts w:ascii="Times New Roman" w:hAnsi="Times New Roman"/>
                <w:sz w:val="24"/>
                <w:szCs w:val="24"/>
              </w:rPr>
            </w:pPr>
          </w:p>
        </w:tc>
      </w:tr>
    </w:tbl>
    <w:p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w:t>
      </w:r>
      <w:r w:rsidR="00B81814">
        <w:rPr>
          <w:rFonts w:ascii="Times New Roman" w:hAnsi="Times New Roman"/>
          <w:sz w:val="24"/>
          <w:szCs w:val="24"/>
        </w:rPr>
        <w:t>Ț</w:t>
      </w:r>
      <w:r w:rsidR="00336F9F" w:rsidRPr="003E0B99">
        <w:rPr>
          <w:rFonts w:ascii="Times New Roman" w:hAnsi="Times New Roman"/>
          <w:sz w:val="24"/>
          <w:szCs w:val="24"/>
        </w:rPr>
        <w:t>IAL</w:t>
      </w:r>
      <w:r w:rsidR="00B81814">
        <w:rPr>
          <w:rFonts w:ascii="Times New Roman" w:hAnsi="Times New Roman"/>
          <w:sz w:val="24"/>
          <w:szCs w:val="24"/>
        </w:rPr>
        <w:t>Ă</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1A0CBF" w:rsidRPr="001A0CBF">
        <w:rPr>
          <w:rFonts w:ascii="Times New Roman" w:hAnsi="Times New Roman"/>
          <w:b/>
          <w:sz w:val="24"/>
          <w:szCs w:val="24"/>
        </w:rPr>
        <w:t>INGINERIE ȘI MANAGEMENT AERONAUTIC</w:t>
      </w:r>
      <w:r w:rsidR="001A0CBF" w:rsidRPr="003E0B99">
        <w:rPr>
          <w:rFonts w:ascii="Times New Roman" w:hAnsi="Times New Roman"/>
          <w:sz w:val="24"/>
          <w:szCs w:val="24"/>
        </w:rPr>
        <w:t xml:space="preserve"> </w:t>
      </w:r>
      <w:r w:rsidRPr="003E0B99">
        <w:rPr>
          <w:rFonts w:ascii="Times New Roman" w:hAnsi="Times New Roman"/>
          <w:sz w:val="24"/>
          <w:szCs w:val="24"/>
        </w:rPr>
        <w:t xml:space="preserve">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rsidR="00FA08A0" w:rsidRDefault="00323BAF" w:rsidP="000B3BD0">
      <w:pPr>
        <w:spacing w:after="0" w:line="240" w:lineRule="auto"/>
        <w:ind w:firstLine="708"/>
        <w:jc w:val="both"/>
        <w:rPr>
          <w:rFonts w:ascii="Times New Roman" w:hAnsi="Times New Roman"/>
          <w:sz w:val="24"/>
          <w:szCs w:val="24"/>
          <w:lang w:val="en-US"/>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8A3745">
        <w:rPr>
          <w:rFonts w:ascii="Times New Roman" w:hAnsi="Times New Roman"/>
          <w:sz w:val="24"/>
          <w:szCs w:val="24"/>
        </w:rPr>
        <w:t>abordează drept</w:t>
      </w:r>
      <w:r w:rsidR="00D27F89" w:rsidRPr="003E0B99">
        <w:rPr>
          <w:rFonts w:ascii="Times New Roman" w:hAnsi="Times New Roman"/>
          <w:sz w:val="24"/>
          <w:szCs w:val="24"/>
        </w:rPr>
        <w:t xml:space="preserve"> tematică specifică</w:t>
      </w:r>
      <w:r w:rsidRPr="003E0B99">
        <w:rPr>
          <w:rFonts w:ascii="Times New Roman" w:hAnsi="Times New Roman"/>
          <w:sz w:val="24"/>
          <w:szCs w:val="24"/>
        </w:rPr>
        <w:t xml:space="preserve"> </w:t>
      </w:r>
      <w:r w:rsidR="008A3745">
        <w:rPr>
          <w:rFonts w:ascii="Times New Roman" w:hAnsi="Times New Roman"/>
          <w:sz w:val="24"/>
          <w:szCs w:val="24"/>
        </w:rPr>
        <w:t>numeroase</w:t>
      </w:r>
      <w:r w:rsidR="003B55E2" w:rsidRPr="003E0B99">
        <w:rPr>
          <w:rFonts w:ascii="Times New Roman" w:hAnsi="Times New Roman"/>
          <w:sz w:val="24"/>
          <w:szCs w:val="24"/>
        </w:rPr>
        <w:t xml:space="preserve"> noțiuni de bază</w:t>
      </w:r>
      <w:r w:rsidR="008A3745">
        <w:rPr>
          <w:rFonts w:ascii="Times New Roman" w:hAnsi="Times New Roman"/>
          <w:sz w:val="24"/>
          <w:szCs w:val="24"/>
        </w:rPr>
        <w:t xml:space="preserve"> </w:t>
      </w:r>
      <w:r w:rsidR="00E20BD3" w:rsidRPr="003E0B99">
        <w:rPr>
          <w:rFonts w:ascii="Times New Roman" w:hAnsi="Times New Roman"/>
          <w:sz w:val="24"/>
          <w:szCs w:val="24"/>
        </w:rPr>
        <w:t>/</w:t>
      </w:r>
      <w:r w:rsidR="008A3745">
        <w:rPr>
          <w:rFonts w:ascii="Times New Roman" w:hAnsi="Times New Roman"/>
          <w:sz w:val="24"/>
          <w:szCs w:val="24"/>
        </w:rPr>
        <w:t xml:space="preserve"> </w:t>
      </w:r>
      <w:r w:rsidR="00E20BD3" w:rsidRPr="003E0B99">
        <w:rPr>
          <w:rFonts w:ascii="Times New Roman" w:hAnsi="Times New Roman"/>
          <w:sz w:val="24"/>
          <w:szCs w:val="24"/>
        </w:rPr>
        <w:t>avansate</w:t>
      </w:r>
      <w:r w:rsidR="003B55E2" w:rsidRPr="003E0B99">
        <w:rPr>
          <w:rFonts w:ascii="Times New Roman" w:hAnsi="Times New Roman"/>
          <w:sz w:val="24"/>
          <w:szCs w:val="24"/>
        </w:rPr>
        <w:t>, concepte și principii specifice</w:t>
      </w:r>
      <w:r w:rsidR="008A3745">
        <w:rPr>
          <w:rFonts w:ascii="Times New Roman" w:hAnsi="Times New Roman"/>
          <w:sz w:val="24"/>
          <w:szCs w:val="24"/>
        </w:rPr>
        <w:t xml:space="preserve">, care le dezvoltă studenților aptitudini / competețe profesionale </w:t>
      </w:r>
      <w:r w:rsidR="000E435E">
        <w:rPr>
          <w:rFonts w:ascii="Times New Roman" w:hAnsi="Times New Roman"/>
          <w:sz w:val="24"/>
          <w:szCs w:val="24"/>
        </w:rPr>
        <w:t>din MTA, precum</w:t>
      </w:r>
      <w:r w:rsidR="000E435E">
        <w:rPr>
          <w:rFonts w:ascii="Times New Roman" w:hAnsi="Times New Roman"/>
          <w:sz w:val="24"/>
          <w:szCs w:val="24"/>
          <w:lang w:val="en-US"/>
        </w:rPr>
        <w:t>:</w:t>
      </w:r>
    </w:p>
    <w:p w:rsidR="008A3745" w:rsidRPr="008A3745" w:rsidRDefault="008A3745" w:rsidP="008A3745">
      <w:pPr>
        <w:numPr>
          <w:ilvl w:val="0"/>
          <w:numId w:val="31"/>
        </w:numPr>
        <w:spacing w:after="0" w:line="240" w:lineRule="auto"/>
        <w:jc w:val="both"/>
        <w:rPr>
          <w:rFonts w:ascii="Times New Roman" w:hAnsi="Times New Roman"/>
          <w:b/>
          <w:sz w:val="24"/>
          <w:szCs w:val="24"/>
        </w:rPr>
      </w:pPr>
      <w:r w:rsidRPr="008A3745">
        <w:rPr>
          <w:rFonts w:ascii="Times New Roman" w:hAnsi="Times New Roman"/>
          <w:bCs/>
          <w:sz w:val="24"/>
          <w:szCs w:val="24"/>
        </w:rPr>
        <w:t>Să opereze cu un lexic activ şi reprezentativ al MTA</w:t>
      </w:r>
    </w:p>
    <w:p w:rsidR="008A3745" w:rsidRPr="008A3745" w:rsidRDefault="008A3745" w:rsidP="008A3745">
      <w:pPr>
        <w:numPr>
          <w:ilvl w:val="0"/>
          <w:numId w:val="31"/>
        </w:numPr>
        <w:spacing w:after="0" w:line="240" w:lineRule="auto"/>
        <w:jc w:val="both"/>
        <w:rPr>
          <w:rFonts w:ascii="Times New Roman" w:hAnsi="Times New Roman"/>
          <w:b/>
          <w:sz w:val="24"/>
          <w:szCs w:val="24"/>
        </w:rPr>
      </w:pPr>
      <w:r w:rsidRPr="008A3745">
        <w:rPr>
          <w:rFonts w:ascii="Times New Roman" w:hAnsi="Times New Roman"/>
          <w:sz w:val="24"/>
          <w:szCs w:val="24"/>
        </w:rPr>
        <w:t xml:space="preserve">Să îşi însuşească cunoştinţe utile în domeniul </w:t>
      </w:r>
      <w:r w:rsidR="000E435E">
        <w:rPr>
          <w:rFonts w:ascii="Times New Roman" w:hAnsi="Times New Roman"/>
          <w:sz w:val="24"/>
          <w:szCs w:val="24"/>
        </w:rPr>
        <w:t>acesta</w:t>
      </w:r>
      <w:r w:rsidRPr="008A3745">
        <w:rPr>
          <w:rFonts w:ascii="Times New Roman" w:hAnsi="Times New Roman"/>
          <w:sz w:val="24"/>
          <w:szCs w:val="24"/>
        </w:rPr>
        <w:t xml:space="preserve"> de activitate</w:t>
      </w:r>
      <w:r w:rsidR="000E435E">
        <w:rPr>
          <w:rFonts w:ascii="Times New Roman" w:hAnsi="Times New Roman"/>
          <w:sz w:val="24"/>
          <w:szCs w:val="24"/>
        </w:rPr>
        <w:t>, MTA</w:t>
      </w:r>
    </w:p>
    <w:p w:rsidR="008A3745" w:rsidRPr="008A3745" w:rsidRDefault="008A3745" w:rsidP="008A3745">
      <w:pPr>
        <w:numPr>
          <w:ilvl w:val="0"/>
          <w:numId w:val="31"/>
        </w:numPr>
        <w:spacing w:after="0" w:line="240" w:lineRule="auto"/>
        <w:jc w:val="both"/>
        <w:rPr>
          <w:rFonts w:ascii="Times New Roman" w:hAnsi="Times New Roman"/>
          <w:b/>
          <w:sz w:val="24"/>
          <w:szCs w:val="24"/>
        </w:rPr>
      </w:pPr>
      <w:r w:rsidRPr="008A3745">
        <w:rPr>
          <w:rFonts w:ascii="Times New Roman" w:hAnsi="Times New Roman"/>
          <w:sz w:val="24"/>
          <w:szCs w:val="24"/>
        </w:rPr>
        <w:t>Să deprindă formulări matematice şi algoritmice ale unor probleme complexe</w:t>
      </w:r>
      <w:r w:rsidR="000E435E">
        <w:rPr>
          <w:rFonts w:ascii="Times New Roman" w:hAnsi="Times New Roman"/>
          <w:sz w:val="24"/>
          <w:szCs w:val="24"/>
        </w:rPr>
        <w:t xml:space="preserve"> MTA</w:t>
      </w:r>
    </w:p>
    <w:p w:rsidR="008A3745" w:rsidRPr="008A3745" w:rsidRDefault="008A3745" w:rsidP="008A3745">
      <w:pPr>
        <w:numPr>
          <w:ilvl w:val="0"/>
          <w:numId w:val="31"/>
        </w:numPr>
        <w:spacing w:after="0" w:line="240" w:lineRule="auto"/>
        <w:jc w:val="both"/>
        <w:rPr>
          <w:rFonts w:ascii="Times New Roman" w:hAnsi="Times New Roman"/>
          <w:b/>
          <w:sz w:val="24"/>
          <w:szCs w:val="24"/>
        </w:rPr>
      </w:pPr>
      <w:r w:rsidRPr="008A3745">
        <w:rPr>
          <w:rFonts w:ascii="Times New Roman" w:hAnsi="Times New Roman"/>
          <w:sz w:val="24"/>
          <w:szCs w:val="24"/>
        </w:rPr>
        <w:t>Să înţeleagă sensul fizic al fenomenelor din MTA</w:t>
      </w:r>
    </w:p>
    <w:p w:rsidR="008A3745" w:rsidRPr="008A3745" w:rsidRDefault="008A3745" w:rsidP="008A3745">
      <w:pPr>
        <w:numPr>
          <w:ilvl w:val="0"/>
          <w:numId w:val="31"/>
        </w:numPr>
        <w:spacing w:after="0" w:line="240" w:lineRule="auto"/>
        <w:jc w:val="both"/>
        <w:rPr>
          <w:rFonts w:ascii="Times New Roman" w:hAnsi="Times New Roman"/>
          <w:b/>
          <w:sz w:val="24"/>
          <w:szCs w:val="24"/>
        </w:rPr>
      </w:pPr>
      <w:r w:rsidRPr="008A3745">
        <w:rPr>
          <w:rFonts w:ascii="Times New Roman" w:hAnsi="Times New Roman"/>
          <w:sz w:val="24"/>
          <w:szCs w:val="24"/>
        </w:rPr>
        <w:t>Să îşi dezvolte creativitatea tehnică</w:t>
      </w:r>
      <w:r w:rsidR="000E435E">
        <w:rPr>
          <w:rFonts w:ascii="Times New Roman" w:hAnsi="Times New Roman"/>
          <w:sz w:val="24"/>
          <w:szCs w:val="24"/>
        </w:rPr>
        <w:t xml:space="preserve"> în domeniul MTA,</w:t>
      </w:r>
    </w:p>
    <w:p w:rsidR="009B0688" w:rsidRDefault="00323BAF"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toate aceste</w:t>
      </w:r>
      <w:r w:rsidR="000E435E">
        <w:rPr>
          <w:rFonts w:ascii="Times New Roman" w:hAnsi="Times New Roman"/>
          <w:sz w:val="24"/>
          <w:szCs w:val="24"/>
        </w:rPr>
        <w:t xml:space="preserve"> competențe profesionale</w:t>
      </w:r>
      <w:r w:rsidRPr="003E0B99">
        <w:rPr>
          <w:rFonts w:ascii="Times New Roman" w:hAnsi="Times New Roman"/>
          <w:sz w:val="24"/>
          <w:szCs w:val="24"/>
        </w:rPr>
        <w:t xml:space="preserve"> contribuind la transmiterea</w:t>
      </w:r>
      <w:r w:rsidR="000E435E">
        <w:rPr>
          <w:rFonts w:ascii="Times New Roman" w:hAnsi="Times New Roman"/>
          <w:sz w:val="24"/>
          <w:szCs w:val="24"/>
        </w:rPr>
        <w:t xml:space="preserve"> </w:t>
      </w:r>
      <w:r w:rsidRPr="003E0B99">
        <w:rPr>
          <w:rFonts w:ascii="Times New Roman" w:hAnsi="Times New Roman"/>
          <w:sz w:val="24"/>
          <w:szCs w:val="24"/>
        </w:rPr>
        <w:t>/</w:t>
      </w:r>
      <w:r w:rsidR="000E435E">
        <w:rPr>
          <w:rFonts w:ascii="Times New Roman" w:hAnsi="Times New Roman"/>
          <w:sz w:val="24"/>
          <w:szCs w:val="24"/>
        </w:rPr>
        <w:t xml:space="preserve"> </w:t>
      </w:r>
      <w:r w:rsidRPr="003E0B99">
        <w:rPr>
          <w:rFonts w:ascii="Times New Roman" w:hAnsi="Times New Roman"/>
          <w:sz w:val="24"/>
          <w:szCs w:val="24"/>
        </w:rPr>
        <w:t>formarea către</w:t>
      </w:r>
      <w:r w:rsidR="000E435E">
        <w:rPr>
          <w:rFonts w:ascii="Times New Roman" w:hAnsi="Times New Roman"/>
          <w:sz w:val="24"/>
          <w:szCs w:val="24"/>
        </w:rPr>
        <w:t xml:space="preserve"> </w:t>
      </w:r>
      <w:r w:rsidRPr="003E0B99">
        <w:rPr>
          <w:rFonts w:ascii="Times New Roman" w:hAnsi="Times New Roman"/>
          <w:sz w:val="24"/>
          <w:szCs w:val="24"/>
        </w:rPr>
        <w:t>/</w:t>
      </w:r>
      <w:r w:rsidR="000E435E">
        <w:rPr>
          <w:rFonts w:ascii="Times New Roman" w:hAnsi="Times New Roman"/>
          <w:sz w:val="24"/>
          <w:szCs w:val="24"/>
        </w:rPr>
        <w:t xml:space="preserve"> </w:t>
      </w:r>
      <w:r w:rsidRPr="003E0B99">
        <w:rPr>
          <w:rFonts w:ascii="Times New Roman" w:hAnsi="Times New Roman"/>
          <w:sz w:val="24"/>
          <w:szCs w:val="24"/>
        </w:rPr>
        <w:t xml:space="preserve">la studenți a unei viziuni de ansamblu asupra </w:t>
      </w:r>
      <w:r w:rsidR="002C7828" w:rsidRPr="003E0B99">
        <w:rPr>
          <w:rFonts w:ascii="Times New Roman" w:hAnsi="Times New Roman"/>
          <w:sz w:val="24"/>
          <w:szCs w:val="24"/>
        </w:rPr>
        <w:t>reperelor metodologice și procedurale</w:t>
      </w:r>
      <w:r w:rsidR="000E435E">
        <w:rPr>
          <w:rFonts w:ascii="Times New Roman" w:hAnsi="Times New Roman"/>
          <w:sz w:val="24"/>
          <w:szCs w:val="24"/>
        </w:rPr>
        <w:t xml:space="preserve"> ale MTA, ce sunt</w:t>
      </w:r>
      <w:r w:rsidR="002C7828" w:rsidRPr="003E0B99">
        <w:rPr>
          <w:rFonts w:ascii="Times New Roman" w:hAnsi="Times New Roman"/>
          <w:sz w:val="24"/>
          <w:szCs w:val="24"/>
        </w:rPr>
        <w:t xml:space="preserve"> aferente domeniului</w:t>
      </w:r>
      <w:bookmarkStart w:id="0" w:name="_Hlk139278969"/>
      <w:r w:rsidR="008A3745">
        <w:rPr>
          <w:rFonts w:ascii="Times New Roman" w:hAnsi="Times New Roman"/>
          <w:sz w:val="24"/>
          <w:szCs w:val="24"/>
        </w:rPr>
        <w:t xml:space="preserve"> Ingineriei Aerospațiale.</w:t>
      </w:r>
    </w:p>
    <w:p w:rsidR="000E435E" w:rsidRDefault="000E435E" w:rsidP="000B3BD0">
      <w:pPr>
        <w:spacing w:after="0" w:line="240" w:lineRule="auto"/>
        <w:ind w:firstLine="708"/>
        <w:jc w:val="both"/>
        <w:rPr>
          <w:rFonts w:ascii="Times New Roman" w:hAnsi="Times New Roman"/>
          <w:sz w:val="24"/>
          <w:szCs w:val="24"/>
        </w:rPr>
      </w:pPr>
    </w:p>
    <w:bookmarkEnd w:id="0"/>
    <w:p w:rsidR="000B3BD0" w:rsidRDefault="000B3BD0" w:rsidP="000B3BD0">
      <w:pPr>
        <w:spacing w:line="240" w:lineRule="auto"/>
        <w:jc w:val="both"/>
        <w:rPr>
          <w:rFonts w:ascii="Times New Roman" w:hAnsi="Times New Roman"/>
          <w:b/>
          <w:sz w:val="24"/>
          <w:szCs w:val="24"/>
        </w:rPr>
      </w:pPr>
    </w:p>
    <w:p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w:t>
            </w:r>
            <w:r w:rsidR="009577A9">
              <w:rPr>
                <w:rFonts w:ascii="Times New Roman" w:hAnsi="Times New Roman"/>
                <w:sz w:val="24"/>
                <w:szCs w:val="24"/>
              </w:rPr>
              <w:t xml:space="preserve">sistemele de </w:t>
            </w:r>
            <w:r w:rsidR="003520B6">
              <w:rPr>
                <w:rFonts w:ascii="Times New Roman" w:hAnsi="Times New Roman"/>
                <w:sz w:val="24"/>
                <w:szCs w:val="24"/>
              </w:rPr>
              <w:t>supraveghere aeriană</w:t>
            </w:r>
            <w:r w:rsidR="00E775C2">
              <w:rPr>
                <w:rFonts w:ascii="Times New Roman" w:hAnsi="Times New Roman"/>
                <w:sz w:val="24"/>
                <w:szCs w:val="24"/>
              </w:rPr>
              <w:t>, tipul de comunicații aeronautice, de sisteme de evitare a coliziunilor în zbor, etc.</w:t>
            </w:r>
          </w:p>
          <w:p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3520B6">
              <w:rPr>
                <w:rFonts w:ascii="Times New Roman" w:hAnsi="Times New Roman"/>
                <w:b/>
                <w:sz w:val="24"/>
                <w:szCs w:val="24"/>
              </w:rPr>
              <w:t>ompară</w:t>
            </w:r>
            <w:r w:rsidR="00CB5D6D" w:rsidRPr="00621B6B">
              <w:rPr>
                <w:rFonts w:ascii="Times New Roman" w:hAnsi="Times New Roman"/>
                <w:sz w:val="24"/>
                <w:szCs w:val="24"/>
              </w:rPr>
              <w:t xml:space="preserve"> </w:t>
            </w:r>
            <w:r w:rsidR="003520B6">
              <w:rPr>
                <w:rFonts w:ascii="Times New Roman" w:hAnsi="Times New Roman"/>
                <w:sz w:val="24"/>
                <w:szCs w:val="24"/>
              </w:rPr>
              <w:t xml:space="preserve">sistemele de navigație aeriană </w:t>
            </w:r>
            <w:r w:rsidR="00CB5D6D" w:rsidRPr="00621B6B">
              <w:rPr>
                <w:rFonts w:ascii="Times New Roman" w:hAnsi="Times New Roman"/>
                <w:sz w:val="24"/>
                <w:szCs w:val="24"/>
              </w:rPr>
              <w:t xml:space="preserve">din aceeași </w:t>
            </w:r>
            <w:r>
              <w:rPr>
                <w:rFonts w:ascii="Times New Roman" w:hAnsi="Times New Roman"/>
                <w:sz w:val="24"/>
                <w:szCs w:val="24"/>
              </w:rPr>
              <w:t>categorie</w:t>
            </w:r>
            <w:r w:rsidR="00E775C2">
              <w:rPr>
                <w:rFonts w:ascii="Times New Roman" w:hAnsi="Times New Roman"/>
                <w:sz w:val="24"/>
                <w:szCs w:val="24"/>
              </w:rPr>
              <w:t xml:space="preserve"> în funcție de performanț</w:t>
            </w:r>
            <w:r w:rsidR="00CB5D6D" w:rsidRPr="00621B6B">
              <w:rPr>
                <w:rFonts w:ascii="Times New Roman" w:hAnsi="Times New Roman"/>
                <w:sz w:val="24"/>
                <w:szCs w:val="24"/>
              </w:rPr>
              <w:t>ele acestora</w:t>
            </w:r>
            <w:r w:rsidR="00E775C2">
              <w:rPr>
                <w:rFonts w:ascii="Times New Roman" w:hAnsi="Times New Roman"/>
                <w:sz w:val="24"/>
                <w:szCs w:val="24"/>
              </w:rPr>
              <w:t xml:space="preserve"> = studii comparative diverse.</w:t>
            </w:r>
          </w:p>
          <w:p w:rsidR="00CB5D6D"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621B6B" w:rsidRPr="00837CE6">
              <w:rPr>
                <w:rFonts w:ascii="Times New Roman" w:hAnsi="Times New Roman"/>
                <w:b/>
                <w:sz w:val="24"/>
                <w:szCs w:val="24"/>
              </w:rPr>
              <w:t>ompar</w:t>
            </w:r>
            <w:r w:rsidRPr="00837CE6">
              <w:rPr>
                <w:rFonts w:ascii="Times New Roman" w:hAnsi="Times New Roman"/>
                <w:b/>
                <w:sz w:val="24"/>
                <w:szCs w:val="24"/>
              </w:rPr>
              <w:t>ă</w:t>
            </w:r>
            <w:r w:rsidR="00621B6B" w:rsidRPr="00837CE6">
              <w:rPr>
                <w:rFonts w:ascii="Times New Roman" w:hAnsi="Times New Roman"/>
                <w:b/>
                <w:sz w:val="24"/>
                <w:szCs w:val="24"/>
              </w:rPr>
              <w:t xml:space="preserve"> </w:t>
            </w:r>
            <w:r w:rsidR="00621B6B" w:rsidRPr="00621B6B">
              <w:rPr>
                <w:rFonts w:ascii="Times New Roman" w:hAnsi="Times New Roman"/>
                <w:sz w:val="24"/>
                <w:szCs w:val="24"/>
              </w:rPr>
              <w:t xml:space="preserve">sintetic diferite </w:t>
            </w:r>
            <w:r w:rsidR="004A2873">
              <w:rPr>
                <w:rFonts w:ascii="Times New Roman" w:hAnsi="Times New Roman"/>
                <w:sz w:val="24"/>
                <w:szCs w:val="24"/>
              </w:rPr>
              <w:t xml:space="preserve">sisteme </w:t>
            </w:r>
            <w:r w:rsidR="009B6215">
              <w:rPr>
                <w:rFonts w:ascii="Times New Roman" w:hAnsi="Times New Roman"/>
                <w:sz w:val="24"/>
                <w:szCs w:val="24"/>
              </w:rPr>
              <w:t xml:space="preserve">utilizate în cadrul </w:t>
            </w:r>
            <w:r w:rsidR="004A2873">
              <w:rPr>
                <w:rFonts w:ascii="Times New Roman" w:hAnsi="Times New Roman"/>
                <w:sz w:val="24"/>
                <w:szCs w:val="24"/>
              </w:rPr>
              <w:t>MTA</w:t>
            </w:r>
            <w:r w:rsidR="009B6215">
              <w:rPr>
                <w:rFonts w:ascii="Times New Roman" w:hAnsi="Times New Roman"/>
                <w:sz w:val="24"/>
                <w:szCs w:val="24"/>
                <w:lang w:val="en-US"/>
              </w:rPr>
              <w:t>;</w:t>
            </w:r>
            <w:r w:rsidR="00CB5D6D" w:rsidRPr="00621B6B">
              <w:rPr>
                <w:rFonts w:ascii="Times New Roman" w:hAnsi="Times New Roman"/>
                <w:sz w:val="24"/>
                <w:szCs w:val="24"/>
              </w:rPr>
              <w:t xml:space="preserve"> </w:t>
            </w:r>
          </w:p>
          <w:p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w:t>
            </w:r>
            <w:r w:rsidR="009B6215">
              <w:rPr>
                <w:rFonts w:ascii="Times New Roman" w:hAnsi="Times New Roman"/>
                <w:b/>
                <w:sz w:val="24"/>
                <w:szCs w:val="24"/>
              </w:rPr>
              <w:t>ă</w:t>
            </w:r>
            <w:r>
              <w:rPr>
                <w:rFonts w:ascii="Times New Roman" w:hAnsi="Times New Roman"/>
                <w:sz w:val="24"/>
                <w:szCs w:val="24"/>
              </w:rPr>
              <w:t xml:space="preserve"> noțiuni specifice domeniului </w:t>
            </w:r>
            <w:r w:rsidR="00E775C2">
              <w:rPr>
                <w:rFonts w:ascii="Times New Roman" w:hAnsi="Times New Roman"/>
                <w:sz w:val="24"/>
                <w:szCs w:val="24"/>
              </w:rPr>
              <w:t>MTA</w:t>
            </w:r>
            <w:r w:rsidR="009B6215">
              <w:rPr>
                <w:rFonts w:ascii="Times New Roman" w:hAnsi="Times New Roman"/>
                <w:sz w:val="24"/>
                <w:szCs w:val="24"/>
              </w:rPr>
              <w:t>;</w:t>
            </w:r>
          </w:p>
          <w:p w:rsidR="00837CE6" w:rsidRDefault="00837CE6"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Exemplific</w:t>
            </w:r>
            <w:r w:rsidR="009B6215">
              <w:rPr>
                <w:rFonts w:ascii="Times New Roman" w:hAnsi="Times New Roman"/>
                <w:b/>
                <w:sz w:val="24"/>
                <w:szCs w:val="24"/>
              </w:rPr>
              <w:t>ă</w:t>
            </w:r>
            <w:r>
              <w:rPr>
                <w:rFonts w:ascii="Times New Roman" w:hAnsi="Times New Roman"/>
                <w:b/>
                <w:sz w:val="24"/>
                <w:szCs w:val="24"/>
              </w:rPr>
              <w:t xml:space="preserve"> </w:t>
            </w:r>
            <w:r w:rsidRPr="00837CE6">
              <w:rPr>
                <w:rFonts w:ascii="Times New Roman" w:hAnsi="Times New Roman"/>
                <w:sz w:val="24"/>
                <w:szCs w:val="24"/>
              </w:rPr>
              <w:t xml:space="preserve">procedeele si principiile de </w:t>
            </w:r>
            <w:r w:rsidR="00E775C2">
              <w:rPr>
                <w:rFonts w:ascii="Times New Roman" w:hAnsi="Times New Roman"/>
                <w:sz w:val="24"/>
                <w:szCs w:val="24"/>
              </w:rPr>
              <w:t>MTA</w:t>
            </w:r>
            <w:r w:rsidR="009B6215">
              <w:rPr>
                <w:rFonts w:ascii="Times New Roman" w:hAnsi="Times New Roman"/>
                <w:sz w:val="24"/>
                <w:szCs w:val="24"/>
              </w:rPr>
              <w:t>;</w:t>
            </w:r>
          </w:p>
          <w:p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E775C2">
              <w:rPr>
                <w:rFonts w:ascii="Times New Roman" w:hAnsi="Times New Roman"/>
                <w:sz w:val="24"/>
                <w:szCs w:val="24"/>
              </w:rPr>
              <w:t xml:space="preserve"> ipotetice ce pot fi dezvoltate în cadrul </w:t>
            </w:r>
            <w:r w:rsidR="00DB3C55">
              <w:rPr>
                <w:rFonts w:ascii="Times New Roman" w:hAnsi="Times New Roman"/>
                <w:sz w:val="24"/>
                <w:szCs w:val="24"/>
              </w:rPr>
              <w:t xml:space="preserve">domeniului </w:t>
            </w:r>
            <w:r w:rsidR="00E775C2">
              <w:rPr>
                <w:rFonts w:ascii="Times New Roman" w:hAnsi="Times New Roman"/>
                <w:sz w:val="24"/>
                <w:szCs w:val="24"/>
              </w:rPr>
              <w:t>MTA.</w:t>
            </w:r>
            <w:r w:rsidR="00837CE6">
              <w:rPr>
                <w:rFonts w:ascii="Times New Roman" w:hAnsi="Times New Roman"/>
                <w:sz w:val="24"/>
                <w:szCs w:val="24"/>
              </w:rPr>
              <w:t xml:space="preserve"> </w:t>
            </w:r>
          </w:p>
          <w:p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rsidR="00661D74" w:rsidRDefault="00661D74" w:rsidP="00661D74">
            <w:pPr>
              <w:pStyle w:val="ListParagraph"/>
              <w:numPr>
                <w:ilvl w:val="0"/>
                <w:numId w:val="8"/>
              </w:numPr>
              <w:spacing w:after="0" w:line="240" w:lineRule="auto"/>
              <w:jc w:val="both"/>
              <w:rPr>
                <w:rFonts w:ascii="Times New Roman" w:hAnsi="Times New Roman"/>
                <w:bCs/>
                <w:sz w:val="24"/>
                <w:szCs w:val="24"/>
              </w:rPr>
            </w:pPr>
            <w:r w:rsidRPr="00040080">
              <w:rPr>
                <w:rFonts w:ascii="Times New Roman" w:hAnsi="Times New Roman"/>
                <w:b/>
                <w:bCs/>
                <w:sz w:val="24"/>
                <w:szCs w:val="24"/>
              </w:rPr>
              <w:t xml:space="preserve">Capacitatea </w:t>
            </w:r>
            <w:r w:rsidRPr="00040080">
              <w:rPr>
                <w:rFonts w:ascii="Times New Roman" w:hAnsi="Times New Roman"/>
                <w:bCs/>
                <w:sz w:val="24"/>
                <w:szCs w:val="24"/>
              </w:rPr>
              <w:t xml:space="preserve">de a </w:t>
            </w:r>
            <w:r>
              <w:rPr>
                <w:rFonts w:ascii="Times New Roman" w:hAnsi="Times New Roman"/>
                <w:bCs/>
                <w:sz w:val="24"/>
                <w:szCs w:val="24"/>
              </w:rPr>
              <w:t>utiliza</w:t>
            </w:r>
            <w:r w:rsidRPr="00013C3C">
              <w:rPr>
                <w:rFonts w:ascii="Times New Roman" w:hAnsi="Times New Roman"/>
                <w:bCs/>
                <w:sz w:val="24"/>
                <w:szCs w:val="24"/>
              </w:rPr>
              <w:t xml:space="preserve"> cunoştinţe din disciplinele fundamentale ale ingineriei şi managementului în efectuarea de calcule, demonstraţii şi aplicaţii, pentru rezolvarea de sarcini specifice ingineriei aerospa</w:t>
            </w:r>
            <w:r>
              <w:rPr>
                <w:rFonts w:ascii="Times New Roman" w:hAnsi="Times New Roman"/>
                <w:bCs/>
                <w:sz w:val="24"/>
                <w:szCs w:val="24"/>
              </w:rPr>
              <w:t>ţiale</w:t>
            </w:r>
          </w:p>
          <w:p w:rsidR="00661D74" w:rsidRDefault="00661D74" w:rsidP="00661D74">
            <w:pPr>
              <w:pStyle w:val="ListParagraph"/>
              <w:numPr>
                <w:ilvl w:val="0"/>
                <w:numId w:val="8"/>
              </w:numPr>
              <w:spacing w:after="0" w:line="240" w:lineRule="auto"/>
              <w:jc w:val="both"/>
              <w:rPr>
                <w:rFonts w:ascii="Times New Roman" w:hAnsi="Times New Roman"/>
                <w:bCs/>
                <w:sz w:val="24"/>
                <w:szCs w:val="24"/>
              </w:rPr>
            </w:pPr>
            <w:r w:rsidRPr="00040080">
              <w:rPr>
                <w:rFonts w:ascii="Times New Roman" w:hAnsi="Times New Roman"/>
                <w:b/>
                <w:bCs/>
                <w:sz w:val="24"/>
                <w:szCs w:val="24"/>
              </w:rPr>
              <w:t xml:space="preserve">Capacitatea </w:t>
            </w:r>
            <w:r w:rsidRPr="00040080">
              <w:rPr>
                <w:rFonts w:ascii="Times New Roman" w:hAnsi="Times New Roman"/>
                <w:bCs/>
                <w:sz w:val="24"/>
                <w:szCs w:val="24"/>
              </w:rPr>
              <w:t xml:space="preserve">de a </w:t>
            </w:r>
            <w:r>
              <w:rPr>
                <w:rFonts w:ascii="Times New Roman" w:hAnsi="Times New Roman"/>
                <w:bCs/>
                <w:sz w:val="24"/>
                <w:szCs w:val="24"/>
              </w:rPr>
              <w:t>selecta</w:t>
            </w:r>
            <w:r w:rsidRPr="000A0CB4">
              <w:rPr>
                <w:rFonts w:ascii="Times New Roman" w:hAnsi="Times New Roman"/>
                <w:bCs/>
                <w:sz w:val="24"/>
                <w:szCs w:val="24"/>
              </w:rPr>
              <w:t>, combina</w:t>
            </w:r>
            <w:r>
              <w:rPr>
                <w:rFonts w:ascii="Times New Roman" w:hAnsi="Times New Roman"/>
                <w:bCs/>
                <w:sz w:val="24"/>
                <w:szCs w:val="24"/>
              </w:rPr>
              <w:t xml:space="preserve"> şi utiliza cunoştinţe, principii</w:t>
            </w:r>
            <w:r w:rsidRPr="000A0CB4">
              <w:rPr>
                <w:rFonts w:ascii="Times New Roman" w:hAnsi="Times New Roman"/>
                <w:bCs/>
                <w:sz w:val="24"/>
                <w:szCs w:val="24"/>
              </w:rPr>
              <w:t xml:space="preserve"> şi metode din ştiinţele de bază ale domeniului inginerie aerospaţială şi asoci</w:t>
            </w:r>
            <w:r>
              <w:rPr>
                <w:rFonts w:ascii="Times New Roman" w:hAnsi="Times New Roman"/>
                <w:bCs/>
                <w:sz w:val="24"/>
                <w:szCs w:val="24"/>
              </w:rPr>
              <w:t>a</w:t>
            </w:r>
            <w:r w:rsidRPr="000A0CB4">
              <w:rPr>
                <w:rFonts w:ascii="Times New Roman" w:hAnsi="Times New Roman"/>
                <w:bCs/>
                <w:sz w:val="24"/>
                <w:szCs w:val="24"/>
              </w:rPr>
              <w:t xml:space="preserve"> acestora scheme funcţionale pentru rezolvarea de sarcini specifice ingin</w:t>
            </w:r>
            <w:r>
              <w:rPr>
                <w:rFonts w:ascii="Times New Roman" w:hAnsi="Times New Roman"/>
                <w:bCs/>
                <w:sz w:val="24"/>
                <w:szCs w:val="24"/>
              </w:rPr>
              <w:t>eriei aerospaţiale</w:t>
            </w:r>
          </w:p>
          <w:p w:rsidR="00621B6B" w:rsidRPr="00040080" w:rsidRDefault="00621B6B" w:rsidP="00A25835">
            <w:pPr>
              <w:pStyle w:val="ListParagraph"/>
              <w:numPr>
                <w:ilvl w:val="0"/>
                <w:numId w:val="8"/>
              </w:numPr>
              <w:jc w:val="both"/>
              <w:rPr>
                <w:rFonts w:ascii="Times New Roman" w:hAnsi="Times New Roman"/>
                <w:color w:val="92D050"/>
                <w:sz w:val="24"/>
                <w:szCs w:val="24"/>
              </w:rPr>
            </w:pPr>
            <w:r w:rsidRPr="00040080">
              <w:rPr>
                <w:rFonts w:ascii="Times New Roman" w:hAnsi="Times New Roman"/>
                <w:b/>
                <w:bCs/>
                <w:sz w:val="24"/>
                <w:szCs w:val="24"/>
              </w:rPr>
              <w:t xml:space="preserve">Capacitatea </w:t>
            </w:r>
            <w:r w:rsidRPr="00040080">
              <w:rPr>
                <w:rFonts w:ascii="Times New Roman" w:hAnsi="Times New Roman"/>
                <w:bCs/>
                <w:sz w:val="24"/>
                <w:szCs w:val="24"/>
              </w:rPr>
              <w:t xml:space="preserve">de a </w:t>
            </w:r>
            <w:r w:rsidR="007D543E" w:rsidRPr="00040080">
              <w:rPr>
                <w:rFonts w:ascii="Times New Roman" w:hAnsi="Times New Roman"/>
                <w:bCs/>
                <w:sz w:val="24"/>
                <w:szCs w:val="24"/>
              </w:rPr>
              <w:t>realiza simulări numerice în Matlab</w:t>
            </w:r>
            <w:r w:rsidR="00254421">
              <w:rPr>
                <w:rFonts w:ascii="Times New Roman" w:hAnsi="Times New Roman"/>
                <w:bCs/>
                <w:sz w:val="24"/>
                <w:szCs w:val="24"/>
              </w:rPr>
              <w:t xml:space="preserve"> / MathCAD</w:t>
            </w:r>
            <w:r w:rsidR="007D543E" w:rsidRPr="00040080">
              <w:rPr>
                <w:rFonts w:ascii="Times New Roman" w:hAnsi="Times New Roman"/>
                <w:bCs/>
                <w:sz w:val="24"/>
                <w:szCs w:val="24"/>
              </w:rPr>
              <w:t xml:space="preserve"> privind evitarea coliziunilor în zbor dintre aeronave </w:t>
            </w:r>
            <w:r w:rsidR="00A25835">
              <w:rPr>
                <w:rFonts w:ascii="Times New Roman" w:hAnsi="Times New Roman"/>
                <w:bCs/>
                <w:sz w:val="24"/>
                <w:szCs w:val="24"/>
              </w:rPr>
              <w:t>situate</w:t>
            </w:r>
            <w:r w:rsidR="007D543E" w:rsidRPr="00040080">
              <w:rPr>
                <w:rFonts w:ascii="Times New Roman" w:hAnsi="Times New Roman"/>
                <w:bCs/>
                <w:sz w:val="24"/>
                <w:szCs w:val="24"/>
              </w:rPr>
              <w:t xml:space="preserve"> la diverse FL</w:t>
            </w:r>
            <w:r w:rsidR="007D543E" w:rsidRPr="00040080">
              <w:rPr>
                <w:rFonts w:ascii="Times New Roman" w:hAnsi="Times New Roman"/>
                <w:bCs/>
                <w:sz w:val="24"/>
                <w:szCs w:val="24"/>
                <w:lang w:val="en-US"/>
              </w:rPr>
              <w:t>;</w:t>
            </w:r>
          </w:p>
          <w:p w:rsidR="00621B6B" w:rsidRPr="00040080" w:rsidRDefault="00185689" w:rsidP="00A25835">
            <w:pPr>
              <w:pStyle w:val="ListParagraph"/>
              <w:numPr>
                <w:ilvl w:val="0"/>
                <w:numId w:val="8"/>
              </w:numPr>
              <w:jc w:val="both"/>
              <w:rPr>
                <w:rFonts w:ascii="Times New Roman" w:hAnsi="Times New Roman"/>
                <w:color w:val="92D050"/>
                <w:sz w:val="24"/>
                <w:szCs w:val="24"/>
              </w:rPr>
            </w:pPr>
            <w:r w:rsidRPr="00040080">
              <w:rPr>
                <w:rFonts w:ascii="Times New Roman" w:hAnsi="Times New Roman"/>
                <w:b/>
                <w:sz w:val="24"/>
                <w:szCs w:val="24"/>
              </w:rPr>
              <w:t xml:space="preserve">Realizează </w:t>
            </w:r>
            <w:r w:rsidR="007D543E" w:rsidRPr="00040080">
              <w:rPr>
                <w:rFonts w:ascii="Times New Roman" w:hAnsi="Times New Roman"/>
                <w:sz w:val="24"/>
                <w:szCs w:val="24"/>
              </w:rPr>
              <w:t>variate</w:t>
            </w:r>
            <w:r w:rsidR="007D543E" w:rsidRPr="00040080">
              <w:rPr>
                <w:rFonts w:ascii="Times New Roman" w:hAnsi="Times New Roman"/>
                <w:b/>
                <w:sz w:val="24"/>
                <w:szCs w:val="24"/>
              </w:rPr>
              <w:t xml:space="preserve"> </w:t>
            </w:r>
            <w:r w:rsidRPr="00040080">
              <w:rPr>
                <w:rFonts w:ascii="Times New Roman" w:hAnsi="Times New Roman"/>
                <w:sz w:val="24"/>
                <w:szCs w:val="24"/>
              </w:rPr>
              <w:t>s</w:t>
            </w:r>
            <w:r w:rsidR="007D543E" w:rsidRPr="00040080">
              <w:rPr>
                <w:rFonts w:ascii="Times New Roman" w:hAnsi="Times New Roman"/>
                <w:sz w:val="24"/>
                <w:szCs w:val="24"/>
              </w:rPr>
              <w:t xml:space="preserve">inteze privind sistemele de automatizare </w:t>
            </w:r>
            <w:r w:rsidR="006568A0" w:rsidRPr="00040080">
              <w:rPr>
                <w:rFonts w:ascii="Times New Roman" w:hAnsi="Times New Roman"/>
                <w:sz w:val="24"/>
                <w:szCs w:val="24"/>
              </w:rPr>
              <w:t>existente în cadrul</w:t>
            </w:r>
            <w:r w:rsidR="007D543E" w:rsidRPr="00040080">
              <w:rPr>
                <w:rFonts w:ascii="Times New Roman" w:hAnsi="Times New Roman"/>
                <w:sz w:val="24"/>
                <w:szCs w:val="24"/>
              </w:rPr>
              <w:t xml:space="preserve"> MTA</w:t>
            </w:r>
            <w:r w:rsidR="00621B6B" w:rsidRPr="00040080">
              <w:rPr>
                <w:rFonts w:ascii="Times New Roman" w:hAnsi="Times New Roman"/>
                <w:bCs/>
                <w:sz w:val="24"/>
                <w:szCs w:val="24"/>
              </w:rPr>
              <w:t>;</w:t>
            </w:r>
          </w:p>
          <w:p w:rsidR="00621B6B" w:rsidRPr="00040080" w:rsidRDefault="00621B6B" w:rsidP="00A25835">
            <w:pPr>
              <w:pStyle w:val="ListParagraph"/>
              <w:numPr>
                <w:ilvl w:val="0"/>
                <w:numId w:val="8"/>
              </w:numPr>
              <w:jc w:val="both"/>
              <w:rPr>
                <w:rFonts w:ascii="Times New Roman" w:hAnsi="Times New Roman"/>
                <w:sz w:val="24"/>
                <w:szCs w:val="24"/>
              </w:rPr>
            </w:pPr>
            <w:r w:rsidRPr="00040080">
              <w:rPr>
                <w:rFonts w:ascii="Times New Roman" w:hAnsi="Times New Roman"/>
                <w:b/>
                <w:sz w:val="24"/>
                <w:szCs w:val="24"/>
              </w:rPr>
              <w:t xml:space="preserve">Capacitatea </w:t>
            </w:r>
            <w:r w:rsidR="00F94BAC" w:rsidRPr="00040080">
              <w:rPr>
                <w:rFonts w:ascii="Times New Roman" w:hAnsi="Times New Roman"/>
                <w:sz w:val="24"/>
                <w:szCs w:val="24"/>
              </w:rPr>
              <w:t>de a</w:t>
            </w:r>
            <w:r w:rsidR="00F94BAC" w:rsidRPr="00040080">
              <w:rPr>
                <w:rFonts w:ascii="Times New Roman" w:hAnsi="Times New Roman"/>
                <w:b/>
                <w:sz w:val="24"/>
                <w:szCs w:val="24"/>
              </w:rPr>
              <w:t xml:space="preserve"> </w:t>
            </w:r>
            <w:r w:rsidRPr="00040080">
              <w:rPr>
                <w:rFonts w:ascii="Times New Roman" w:hAnsi="Times New Roman"/>
                <w:sz w:val="24"/>
                <w:szCs w:val="24"/>
              </w:rPr>
              <w:t xml:space="preserve">emite o specificație de proiectare pentru </w:t>
            </w:r>
            <w:r w:rsidR="00F94BAC" w:rsidRPr="00040080">
              <w:rPr>
                <w:rFonts w:ascii="Times New Roman" w:hAnsi="Times New Roman"/>
                <w:sz w:val="24"/>
                <w:szCs w:val="24"/>
              </w:rPr>
              <w:t>FMS</w:t>
            </w:r>
            <w:r w:rsidRPr="00040080">
              <w:rPr>
                <w:rFonts w:ascii="Times New Roman" w:hAnsi="Times New Roman"/>
                <w:sz w:val="24"/>
                <w:szCs w:val="24"/>
              </w:rPr>
              <w:t>, cu ide</w:t>
            </w:r>
            <w:r w:rsidR="00F94BAC" w:rsidRPr="00040080">
              <w:rPr>
                <w:rFonts w:ascii="Times New Roman" w:hAnsi="Times New Roman"/>
                <w:sz w:val="24"/>
                <w:szCs w:val="24"/>
              </w:rPr>
              <w:t>ntificarea parametrilor de zbor;</w:t>
            </w:r>
          </w:p>
          <w:p w:rsidR="00621B6B" w:rsidRPr="00040080" w:rsidRDefault="00185689" w:rsidP="00A25835">
            <w:pPr>
              <w:pStyle w:val="ListParagraph"/>
              <w:numPr>
                <w:ilvl w:val="0"/>
                <w:numId w:val="8"/>
              </w:numPr>
              <w:jc w:val="both"/>
              <w:rPr>
                <w:rFonts w:ascii="Times New Roman" w:hAnsi="Times New Roman"/>
                <w:sz w:val="24"/>
                <w:szCs w:val="24"/>
              </w:rPr>
            </w:pPr>
            <w:r w:rsidRPr="00040080">
              <w:rPr>
                <w:rFonts w:ascii="Times New Roman" w:hAnsi="Times New Roman"/>
                <w:b/>
                <w:sz w:val="24"/>
                <w:szCs w:val="24"/>
              </w:rPr>
              <w:t>Realizează</w:t>
            </w:r>
            <w:r w:rsidRPr="00040080">
              <w:rPr>
                <w:rFonts w:ascii="Times New Roman" w:hAnsi="Times New Roman"/>
                <w:sz w:val="24"/>
                <w:szCs w:val="24"/>
              </w:rPr>
              <w:t xml:space="preserve"> e</w:t>
            </w:r>
            <w:r w:rsidR="00DF26B5" w:rsidRPr="00040080">
              <w:rPr>
                <w:rFonts w:ascii="Times New Roman" w:hAnsi="Times New Roman"/>
                <w:sz w:val="24"/>
                <w:szCs w:val="24"/>
              </w:rPr>
              <w:t>valuarea performanț</w:t>
            </w:r>
            <w:r w:rsidR="00621B6B" w:rsidRPr="00040080">
              <w:rPr>
                <w:rFonts w:ascii="Times New Roman" w:hAnsi="Times New Roman"/>
                <w:sz w:val="24"/>
                <w:szCs w:val="24"/>
              </w:rPr>
              <w:t xml:space="preserve">elor </w:t>
            </w:r>
            <w:r w:rsidR="00012B96" w:rsidRPr="00040080">
              <w:rPr>
                <w:rFonts w:ascii="Times New Roman" w:hAnsi="Times New Roman"/>
                <w:sz w:val="24"/>
                <w:szCs w:val="24"/>
              </w:rPr>
              <w:t>pentru PSR, SSR, MLAT, ADS-C, ADS-B, ASMGC-S.</w:t>
            </w:r>
            <w:r w:rsidR="00F94BAC" w:rsidRPr="00040080">
              <w:rPr>
                <w:rFonts w:ascii="Times New Roman" w:hAnsi="Times New Roman"/>
                <w:sz w:val="24"/>
                <w:szCs w:val="24"/>
              </w:rPr>
              <w:t>;</w:t>
            </w:r>
            <w:r w:rsidR="00621B6B" w:rsidRPr="00040080">
              <w:rPr>
                <w:rFonts w:ascii="Times New Roman" w:hAnsi="Times New Roman"/>
                <w:sz w:val="24"/>
                <w:szCs w:val="24"/>
              </w:rPr>
              <w:t xml:space="preserve"> </w:t>
            </w:r>
          </w:p>
          <w:p w:rsidR="00621B6B" w:rsidRPr="00040080" w:rsidRDefault="00621B6B" w:rsidP="00A25835">
            <w:pPr>
              <w:pStyle w:val="ListParagraph"/>
              <w:numPr>
                <w:ilvl w:val="0"/>
                <w:numId w:val="8"/>
              </w:numPr>
              <w:jc w:val="both"/>
              <w:rPr>
                <w:rFonts w:ascii="Times New Roman" w:hAnsi="Times New Roman"/>
                <w:sz w:val="24"/>
                <w:szCs w:val="24"/>
              </w:rPr>
            </w:pPr>
            <w:r w:rsidRPr="00040080">
              <w:rPr>
                <w:rFonts w:ascii="Times New Roman" w:hAnsi="Times New Roman"/>
                <w:b/>
                <w:sz w:val="24"/>
                <w:szCs w:val="24"/>
              </w:rPr>
              <w:t>Capacitatea</w:t>
            </w:r>
            <w:r w:rsidRPr="00040080">
              <w:rPr>
                <w:rFonts w:ascii="Times New Roman" w:hAnsi="Times New Roman"/>
                <w:sz w:val="24"/>
                <w:szCs w:val="24"/>
              </w:rPr>
              <w:t xml:space="preserve"> de a </w:t>
            </w:r>
            <w:r w:rsidR="000D4CD7" w:rsidRPr="00040080">
              <w:rPr>
                <w:rFonts w:ascii="Times New Roman" w:hAnsi="Times New Roman"/>
                <w:sz w:val="24"/>
                <w:szCs w:val="24"/>
              </w:rPr>
              <w:t>identifica</w:t>
            </w:r>
            <w:r w:rsidRPr="00040080">
              <w:rPr>
                <w:rFonts w:ascii="Times New Roman" w:hAnsi="Times New Roman"/>
                <w:sz w:val="24"/>
                <w:szCs w:val="24"/>
              </w:rPr>
              <w:t xml:space="preserve"> o </w:t>
            </w:r>
            <w:r w:rsidR="008A2715" w:rsidRPr="00040080">
              <w:rPr>
                <w:rFonts w:ascii="Times New Roman" w:hAnsi="Times New Roman"/>
                <w:sz w:val="24"/>
                <w:szCs w:val="24"/>
              </w:rPr>
              <w:t>eroare î</w:t>
            </w:r>
            <w:r w:rsidR="000D4CD7" w:rsidRPr="00040080">
              <w:rPr>
                <w:rFonts w:ascii="Times New Roman" w:hAnsi="Times New Roman"/>
                <w:sz w:val="24"/>
                <w:szCs w:val="24"/>
              </w:rPr>
              <w:t xml:space="preserve">n funcționarea </w:t>
            </w:r>
            <w:r w:rsidR="002E4A58" w:rsidRPr="00040080">
              <w:rPr>
                <w:rFonts w:ascii="Times New Roman" w:hAnsi="Times New Roman"/>
                <w:sz w:val="24"/>
                <w:szCs w:val="24"/>
              </w:rPr>
              <w:t xml:space="preserve">FMS </w:t>
            </w:r>
            <w:r w:rsidR="005710B3" w:rsidRPr="00040080">
              <w:rPr>
                <w:rFonts w:ascii="Times New Roman" w:hAnsi="Times New Roman"/>
                <w:sz w:val="24"/>
                <w:szCs w:val="24"/>
              </w:rPr>
              <w:t>ș</w:t>
            </w:r>
            <w:r w:rsidR="000D4CD7" w:rsidRPr="00040080">
              <w:rPr>
                <w:rFonts w:ascii="Times New Roman" w:hAnsi="Times New Roman"/>
                <w:sz w:val="24"/>
                <w:szCs w:val="24"/>
              </w:rPr>
              <w:t xml:space="preserve">i </w:t>
            </w:r>
            <w:r w:rsidR="005710B3" w:rsidRPr="00040080">
              <w:rPr>
                <w:rFonts w:ascii="Times New Roman" w:hAnsi="Times New Roman"/>
                <w:sz w:val="24"/>
                <w:szCs w:val="24"/>
              </w:rPr>
              <w:t xml:space="preserve">de </w:t>
            </w:r>
            <w:r w:rsidR="000D4CD7" w:rsidRPr="00040080">
              <w:rPr>
                <w:rFonts w:ascii="Times New Roman" w:hAnsi="Times New Roman"/>
                <w:sz w:val="24"/>
                <w:szCs w:val="24"/>
              </w:rPr>
              <w:t>a propune o soluție de eliminarea a acesteia</w:t>
            </w:r>
            <w:r w:rsidR="005710B3" w:rsidRPr="00040080">
              <w:rPr>
                <w:rFonts w:ascii="Times New Roman" w:hAnsi="Times New Roman"/>
                <w:sz w:val="24"/>
                <w:szCs w:val="24"/>
                <w:lang w:val="en-US"/>
              </w:rPr>
              <w:t>;</w:t>
            </w:r>
          </w:p>
          <w:p w:rsidR="000D4CD7" w:rsidRPr="00040080" w:rsidRDefault="000D4CD7" w:rsidP="00A25835">
            <w:pPr>
              <w:pStyle w:val="ListParagraph"/>
              <w:numPr>
                <w:ilvl w:val="0"/>
                <w:numId w:val="8"/>
              </w:numPr>
              <w:jc w:val="both"/>
              <w:rPr>
                <w:rFonts w:ascii="Times New Roman" w:hAnsi="Times New Roman"/>
                <w:sz w:val="24"/>
                <w:szCs w:val="24"/>
              </w:rPr>
            </w:pPr>
            <w:r w:rsidRPr="00040080">
              <w:rPr>
                <w:rFonts w:ascii="Times New Roman" w:hAnsi="Times New Roman"/>
                <w:b/>
                <w:sz w:val="24"/>
                <w:szCs w:val="24"/>
              </w:rPr>
              <w:t>Capacitatea</w:t>
            </w:r>
            <w:r w:rsidRPr="00040080">
              <w:rPr>
                <w:rFonts w:ascii="Times New Roman" w:hAnsi="Times New Roman"/>
                <w:sz w:val="24"/>
                <w:szCs w:val="24"/>
              </w:rPr>
              <w:t xml:space="preserve"> de a analiza rezultatele unor </w:t>
            </w:r>
            <w:r w:rsidR="00C17163" w:rsidRPr="00040080">
              <w:rPr>
                <w:rFonts w:ascii="Times New Roman" w:hAnsi="Times New Roman"/>
                <w:sz w:val="24"/>
                <w:szCs w:val="24"/>
              </w:rPr>
              <w:t>determinări</w:t>
            </w:r>
            <w:r w:rsidRPr="00040080">
              <w:rPr>
                <w:rFonts w:ascii="Times New Roman" w:hAnsi="Times New Roman"/>
                <w:sz w:val="24"/>
                <w:szCs w:val="24"/>
              </w:rPr>
              <w:t xml:space="preserve"> experimentale </w:t>
            </w:r>
            <w:r w:rsidR="00C17163" w:rsidRPr="00040080">
              <w:rPr>
                <w:rFonts w:ascii="Times New Roman" w:hAnsi="Times New Roman"/>
                <w:sz w:val="24"/>
                <w:szCs w:val="24"/>
              </w:rPr>
              <w:t>realizate într-un simulator de zbor ș</w:t>
            </w:r>
            <w:r w:rsidRPr="00040080">
              <w:rPr>
                <w:rFonts w:ascii="Times New Roman" w:hAnsi="Times New Roman"/>
                <w:sz w:val="24"/>
                <w:szCs w:val="24"/>
              </w:rPr>
              <w:t xml:space="preserve">i de a </w:t>
            </w:r>
            <w:r w:rsidR="0042457F" w:rsidRPr="00040080">
              <w:rPr>
                <w:rFonts w:ascii="Times New Roman" w:hAnsi="Times New Roman"/>
                <w:sz w:val="24"/>
                <w:szCs w:val="24"/>
              </w:rPr>
              <w:t>înțelege logica de funcționare a elementelor</w:t>
            </w:r>
            <w:r w:rsidRPr="00040080">
              <w:rPr>
                <w:rFonts w:ascii="Times New Roman" w:hAnsi="Times New Roman"/>
                <w:sz w:val="24"/>
                <w:szCs w:val="24"/>
              </w:rPr>
              <w:t xml:space="preserve"> </w:t>
            </w:r>
            <w:r w:rsidR="00C17163" w:rsidRPr="00040080">
              <w:rPr>
                <w:rFonts w:ascii="Times New Roman" w:hAnsi="Times New Roman"/>
                <w:sz w:val="24"/>
                <w:szCs w:val="24"/>
              </w:rPr>
              <w:t>componente ale</w:t>
            </w:r>
            <w:r w:rsidR="0042457F" w:rsidRPr="00040080">
              <w:rPr>
                <w:rFonts w:ascii="Times New Roman" w:hAnsi="Times New Roman"/>
                <w:sz w:val="24"/>
                <w:szCs w:val="24"/>
              </w:rPr>
              <w:t xml:space="preserve"> PSR, S</w:t>
            </w:r>
            <w:r w:rsidR="00040080">
              <w:rPr>
                <w:rFonts w:ascii="Times New Roman" w:hAnsi="Times New Roman"/>
                <w:sz w:val="24"/>
                <w:szCs w:val="24"/>
              </w:rPr>
              <w:t>SR, MLAT, ADS-C, ADS-B, ASMGC-S</w:t>
            </w:r>
            <w:r w:rsidR="00C17163" w:rsidRPr="00040080">
              <w:rPr>
                <w:rFonts w:ascii="Times New Roman" w:hAnsi="Times New Roman"/>
                <w:sz w:val="24"/>
                <w:szCs w:val="24"/>
              </w:rPr>
              <w:t xml:space="preserve"> </w:t>
            </w:r>
            <w:r w:rsidR="00C17163" w:rsidRPr="00040080">
              <w:rPr>
                <w:rFonts w:ascii="Times New Roman" w:hAnsi="Times New Roman"/>
                <w:sz w:val="24"/>
                <w:szCs w:val="24"/>
                <w:lang w:val="en-US"/>
              </w:rPr>
              <w:t>;</w:t>
            </w:r>
          </w:p>
          <w:p w:rsidR="00D14F4C" w:rsidRPr="00040080" w:rsidRDefault="6B7653A3" w:rsidP="00A25835">
            <w:pPr>
              <w:pStyle w:val="ListParagraph"/>
              <w:numPr>
                <w:ilvl w:val="0"/>
                <w:numId w:val="8"/>
              </w:numPr>
              <w:spacing w:after="0"/>
              <w:jc w:val="both"/>
              <w:rPr>
                <w:rFonts w:ascii="Times New Roman" w:hAnsi="Times New Roman"/>
                <w:color w:val="92D050"/>
                <w:sz w:val="24"/>
                <w:szCs w:val="24"/>
              </w:rPr>
            </w:pPr>
            <w:r w:rsidRPr="00040080">
              <w:rPr>
                <w:rFonts w:ascii="Times New Roman" w:hAnsi="Times New Roman"/>
                <w:b/>
                <w:bCs/>
                <w:sz w:val="24"/>
                <w:szCs w:val="24"/>
              </w:rPr>
              <w:t>Selectează</w:t>
            </w:r>
            <w:r w:rsidRPr="00040080">
              <w:rPr>
                <w:rFonts w:ascii="Times New Roman" w:hAnsi="Times New Roman"/>
                <w:sz w:val="24"/>
                <w:szCs w:val="24"/>
              </w:rPr>
              <w:t xml:space="preserve"> </w:t>
            </w:r>
            <w:r w:rsidR="001B1709" w:rsidRPr="00040080">
              <w:rPr>
                <w:rFonts w:ascii="Times New Roman" w:hAnsi="Times New Roman"/>
                <w:sz w:val="24"/>
                <w:szCs w:val="24"/>
              </w:rPr>
              <w:t>ș</w:t>
            </w:r>
            <w:r w:rsidRPr="00040080">
              <w:rPr>
                <w:rFonts w:ascii="Times New Roman" w:hAnsi="Times New Roman"/>
                <w:sz w:val="24"/>
                <w:szCs w:val="24"/>
              </w:rPr>
              <w:t xml:space="preserve">i </w:t>
            </w:r>
            <w:r w:rsidRPr="00040080">
              <w:rPr>
                <w:rFonts w:ascii="Times New Roman" w:hAnsi="Times New Roman"/>
                <w:b/>
                <w:bCs/>
                <w:sz w:val="24"/>
                <w:szCs w:val="24"/>
              </w:rPr>
              <w:t>grupează</w:t>
            </w:r>
            <w:r w:rsidRPr="00040080">
              <w:rPr>
                <w:rFonts w:ascii="Times New Roman" w:hAnsi="Times New Roman"/>
                <w:sz w:val="24"/>
                <w:szCs w:val="24"/>
              </w:rPr>
              <w:t xml:space="preserve"> informa</w:t>
            </w:r>
            <w:r w:rsidR="001B1709" w:rsidRPr="00040080">
              <w:rPr>
                <w:rFonts w:ascii="Times New Roman" w:hAnsi="Times New Roman"/>
                <w:sz w:val="24"/>
                <w:szCs w:val="24"/>
              </w:rPr>
              <w:t>ț</w:t>
            </w:r>
            <w:r w:rsidRPr="00040080">
              <w:rPr>
                <w:rFonts w:ascii="Times New Roman" w:hAnsi="Times New Roman"/>
                <w:sz w:val="24"/>
                <w:szCs w:val="24"/>
              </w:rPr>
              <w:t>ii relevante într-un context dat</w:t>
            </w:r>
            <w:r w:rsidR="0042457F" w:rsidRPr="00040080">
              <w:rPr>
                <w:rFonts w:ascii="Times New Roman" w:hAnsi="Times New Roman"/>
                <w:sz w:val="24"/>
                <w:szCs w:val="24"/>
              </w:rPr>
              <w:t>,</w:t>
            </w:r>
            <w:r w:rsidR="002D6D63" w:rsidRPr="00040080">
              <w:rPr>
                <w:rFonts w:ascii="Times New Roman" w:hAnsi="Times New Roman"/>
                <w:sz w:val="24"/>
                <w:szCs w:val="24"/>
              </w:rPr>
              <w:t xml:space="preserve"> referitor</w:t>
            </w:r>
            <w:r w:rsidR="0042457F" w:rsidRPr="00040080">
              <w:rPr>
                <w:rFonts w:ascii="Times New Roman" w:hAnsi="Times New Roman"/>
                <w:sz w:val="24"/>
                <w:szCs w:val="24"/>
              </w:rPr>
              <w:t xml:space="preserve"> </w:t>
            </w:r>
            <w:r w:rsidR="002D6D63" w:rsidRPr="00040080">
              <w:rPr>
                <w:rFonts w:ascii="Times New Roman" w:hAnsi="Times New Roman"/>
                <w:sz w:val="24"/>
                <w:szCs w:val="24"/>
              </w:rPr>
              <w:t xml:space="preserve">la </w:t>
            </w:r>
            <w:r w:rsidR="0042457F" w:rsidRPr="00040080">
              <w:rPr>
                <w:rFonts w:ascii="Times New Roman" w:hAnsi="Times New Roman"/>
                <w:sz w:val="24"/>
                <w:szCs w:val="24"/>
              </w:rPr>
              <w:t>PSR, SSR, MLAT, ADS-C, ADS-B, ASMGC-S.</w:t>
            </w:r>
          </w:p>
          <w:p w:rsidR="003679B5" w:rsidRPr="00040080" w:rsidRDefault="00530A49" w:rsidP="00A25835">
            <w:pPr>
              <w:numPr>
                <w:ilvl w:val="0"/>
                <w:numId w:val="8"/>
              </w:numPr>
              <w:spacing w:after="0" w:line="240" w:lineRule="auto"/>
              <w:jc w:val="both"/>
              <w:rPr>
                <w:rFonts w:ascii="Times New Roman" w:hAnsi="Times New Roman"/>
                <w:color w:val="92D050"/>
                <w:sz w:val="24"/>
                <w:szCs w:val="24"/>
              </w:rPr>
            </w:pPr>
            <w:r w:rsidRPr="00040080">
              <w:rPr>
                <w:rFonts w:ascii="Times New Roman" w:hAnsi="Times New Roman"/>
                <w:b/>
                <w:bCs/>
                <w:sz w:val="24"/>
                <w:szCs w:val="24"/>
              </w:rPr>
              <w:t>Creează</w:t>
            </w:r>
            <w:r w:rsidR="6B7653A3" w:rsidRPr="00040080">
              <w:rPr>
                <w:rFonts w:ascii="Times New Roman" w:hAnsi="Times New Roman"/>
                <w:b/>
                <w:bCs/>
                <w:sz w:val="24"/>
                <w:szCs w:val="24"/>
              </w:rPr>
              <w:t xml:space="preserve"> </w:t>
            </w:r>
            <w:r w:rsidR="6B7653A3" w:rsidRPr="00040080">
              <w:rPr>
                <w:rFonts w:ascii="Times New Roman" w:hAnsi="Times New Roman"/>
                <w:bCs/>
                <w:sz w:val="24"/>
                <w:szCs w:val="24"/>
              </w:rPr>
              <w:t>un text</w:t>
            </w:r>
            <w:r w:rsidR="00A655E6" w:rsidRPr="00040080">
              <w:rPr>
                <w:rFonts w:ascii="Times New Roman" w:hAnsi="Times New Roman"/>
                <w:bCs/>
                <w:sz w:val="24"/>
                <w:szCs w:val="24"/>
              </w:rPr>
              <w:t xml:space="preserve"> științific</w:t>
            </w:r>
            <w:r w:rsidR="0042457F" w:rsidRPr="00040080">
              <w:rPr>
                <w:rFonts w:ascii="Times New Roman" w:hAnsi="Times New Roman"/>
                <w:bCs/>
                <w:sz w:val="24"/>
                <w:szCs w:val="24"/>
              </w:rPr>
              <w:t xml:space="preserve"> specific pentru </w:t>
            </w:r>
            <w:r w:rsidR="00136B06" w:rsidRPr="00040080">
              <w:rPr>
                <w:rFonts w:ascii="Times New Roman" w:hAnsi="Times New Roman"/>
                <w:b/>
                <w:bCs/>
                <w:sz w:val="24"/>
                <w:szCs w:val="24"/>
              </w:rPr>
              <w:t xml:space="preserve"> </w:t>
            </w:r>
            <w:r w:rsidR="0042457F" w:rsidRPr="00040080">
              <w:rPr>
                <w:rFonts w:ascii="Times New Roman" w:hAnsi="Times New Roman"/>
                <w:sz w:val="24"/>
                <w:szCs w:val="24"/>
              </w:rPr>
              <w:t>PSR, S</w:t>
            </w:r>
            <w:r w:rsidR="002F62B0">
              <w:rPr>
                <w:rFonts w:ascii="Times New Roman" w:hAnsi="Times New Roman"/>
                <w:sz w:val="24"/>
                <w:szCs w:val="24"/>
              </w:rPr>
              <w:t>SR, MLAT, ADS-C, ADS-B, ASMGC-S, ACAS/ TCAS.</w:t>
            </w:r>
          </w:p>
          <w:p w:rsidR="004A1D96" w:rsidRPr="00040080" w:rsidRDefault="00530A49" w:rsidP="00A25835">
            <w:pPr>
              <w:numPr>
                <w:ilvl w:val="0"/>
                <w:numId w:val="8"/>
              </w:numPr>
              <w:spacing w:after="0" w:line="240" w:lineRule="auto"/>
              <w:jc w:val="both"/>
              <w:rPr>
                <w:rFonts w:ascii="Times New Roman" w:hAnsi="Times New Roman"/>
                <w:color w:val="92D050"/>
                <w:sz w:val="24"/>
                <w:szCs w:val="24"/>
              </w:rPr>
            </w:pPr>
            <w:r w:rsidRPr="00040080">
              <w:rPr>
                <w:rFonts w:ascii="Times New Roman" w:hAnsi="Times New Roman"/>
                <w:b/>
                <w:bCs/>
                <w:sz w:val="24"/>
                <w:szCs w:val="24"/>
              </w:rPr>
              <w:t xml:space="preserve">Formulează </w:t>
            </w:r>
            <w:r w:rsidRPr="00040080">
              <w:rPr>
                <w:rFonts w:ascii="Times New Roman" w:hAnsi="Times New Roman"/>
                <w:bCs/>
                <w:sz w:val="24"/>
                <w:szCs w:val="24"/>
              </w:rPr>
              <w:t xml:space="preserve">puncte de vedere </w:t>
            </w:r>
            <w:r w:rsidR="002D6D63" w:rsidRPr="00040080">
              <w:rPr>
                <w:rFonts w:ascii="Times New Roman" w:hAnsi="Times New Roman"/>
                <w:bCs/>
                <w:sz w:val="24"/>
                <w:szCs w:val="24"/>
              </w:rPr>
              <w:t xml:space="preserve">asupra </w:t>
            </w:r>
            <w:r w:rsidR="00185689" w:rsidRPr="00040080">
              <w:rPr>
                <w:rFonts w:ascii="Times New Roman" w:hAnsi="Times New Roman"/>
                <w:bCs/>
                <w:sz w:val="24"/>
                <w:szCs w:val="24"/>
              </w:rPr>
              <w:t xml:space="preserve">funcționarii  </w:t>
            </w:r>
            <w:r w:rsidR="004A1D96" w:rsidRPr="00040080">
              <w:rPr>
                <w:rFonts w:ascii="Times New Roman" w:hAnsi="Times New Roman"/>
                <w:sz w:val="24"/>
                <w:szCs w:val="24"/>
              </w:rPr>
              <w:t>PSR, S</w:t>
            </w:r>
            <w:r w:rsidR="00EF4134">
              <w:rPr>
                <w:rFonts w:ascii="Times New Roman" w:hAnsi="Times New Roman"/>
                <w:sz w:val="24"/>
                <w:szCs w:val="24"/>
              </w:rPr>
              <w:t>SR, MLAT, ADS-C, ADS-B, ASMGC-S, ACAS/ TCAS.</w:t>
            </w:r>
          </w:p>
          <w:p w:rsidR="00CD5D12" w:rsidRPr="00040080" w:rsidRDefault="00CD5D12" w:rsidP="00A25835">
            <w:pPr>
              <w:numPr>
                <w:ilvl w:val="0"/>
                <w:numId w:val="8"/>
              </w:numPr>
              <w:spacing w:after="0" w:line="240" w:lineRule="auto"/>
              <w:jc w:val="both"/>
              <w:rPr>
                <w:rFonts w:ascii="Times New Roman" w:hAnsi="Times New Roman"/>
                <w:color w:val="92D050"/>
                <w:sz w:val="24"/>
                <w:szCs w:val="24"/>
              </w:rPr>
            </w:pPr>
            <w:r w:rsidRPr="00040080">
              <w:rPr>
                <w:rFonts w:ascii="Times New Roman" w:hAnsi="Times New Roman"/>
                <w:b/>
                <w:bCs/>
                <w:sz w:val="24"/>
                <w:szCs w:val="24"/>
              </w:rPr>
              <w:t xml:space="preserve">Identifică </w:t>
            </w:r>
            <w:r w:rsidRPr="00040080">
              <w:rPr>
                <w:rFonts w:ascii="Times New Roman" w:hAnsi="Times New Roman"/>
                <w:bCs/>
                <w:sz w:val="24"/>
                <w:szCs w:val="24"/>
              </w:rPr>
              <w:t>soluții</w:t>
            </w:r>
            <w:r w:rsidRPr="00040080">
              <w:rPr>
                <w:rFonts w:ascii="Times New Roman" w:hAnsi="Times New Roman"/>
                <w:sz w:val="24"/>
                <w:szCs w:val="24"/>
              </w:rPr>
              <w:t xml:space="preserve"> și </w:t>
            </w:r>
            <w:r w:rsidR="00530A49" w:rsidRPr="00040080">
              <w:rPr>
                <w:rFonts w:ascii="Times New Roman" w:hAnsi="Times New Roman"/>
                <w:bCs/>
                <w:sz w:val="24"/>
                <w:szCs w:val="24"/>
              </w:rPr>
              <w:t>propune</w:t>
            </w:r>
            <w:r w:rsidRPr="00040080">
              <w:rPr>
                <w:rFonts w:ascii="Times New Roman" w:hAnsi="Times New Roman"/>
                <w:sz w:val="24"/>
                <w:szCs w:val="24"/>
              </w:rPr>
              <w:t xml:space="preserve"> planuri de proiecte</w:t>
            </w:r>
            <w:r w:rsidR="00EF4134">
              <w:rPr>
                <w:rFonts w:ascii="Times New Roman" w:hAnsi="Times New Roman"/>
                <w:sz w:val="24"/>
                <w:szCs w:val="24"/>
              </w:rPr>
              <w:t xml:space="preserve"> î</w:t>
            </w:r>
            <w:r w:rsidR="00185689" w:rsidRPr="00040080">
              <w:rPr>
                <w:rFonts w:ascii="Times New Roman" w:hAnsi="Times New Roman"/>
                <w:sz w:val="24"/>
                <w:szCs w:val="24"/>
              </w:rPr>
              <w:t xml:space="preserve">n domeniul </w:t>
            </w:r>
            <w:r w:rsidR="004A1D96" w:rsidRPr="00040080">
              <w:rPr>
                <w:rFonts w:ascii="Times New Roman" w:hAnsi="Times New Roman"/>
                <w:sz w:val="24"/>
                <w:szCs w:val="24"/>
              </w:rPr>
              <w:t>MTA.</w:t>
            </w:r>
          </w:p>
          <w:p w:rsidR="00A22F09" w:rsidRPr="00040080" w:rsidRDefault="00CD5D12" w:rsidP="00A25835">
            <w:pPr>
              <w:pStyle w:val="Style1"/>
              <w:numPr>
                <w:ilvl w:val="0"/>
                <w:numId w:val="8"/>
              </w:numPr>
              <w:rPr>
                <w:rFonts w:ascii="Times New Roman" w:hAnsi="Times New Roman"/>
                <w:color w:val="92D050"/>
                <w:szCs w:val="24"/>
                <w:lang w:val="ro-RO"/>
              </w:rPr>
            </w:pPr>
            <w:r w:rsidRPr="00040080">
              <w:rPr>
                <w:rFonts w:ascii="Times New Roman" w:hAnsi="Times New Roman"/>
                <w:b/>
                <w:bCs/>
                <w:szCs w:val="24"/>
                <w:lang w:val="ro-RO"/>
              </w:rPr>
              <w:t>Formulează</w:t>
            </w:r>
            <w:r w:rsidR="007927E2" w:rsidRPr="00040080">
              <w:rPr>
                <w:rFonts w:ascii="Times New Roman" w:hAnsi="Times New Roman"/>
                <w:b/>
                <w:bCs/>
                <w:szCs w:val="24"/>
                <w:lang w:val="ro-RO"/>
              </w:rPr>
              <w:t xml:space="preserve"> </w:t>
            </w:r>
            <w:r w:rsidR="007927E2" w:rsidRPr="00040080">
              <w:rPr>
                <w:rFonts w:ascii="Times New Roman" w:hAnsi="Times New Roman"/>
                <w:bCs/>
                <w:szCs w:val="24"/>
                <w:lang w:val="ro-RO"/>
              </w:rPr>
              <w:t>puncte de vedere și</w:t>
            </w:r>
            <w:r w:rsidRPr="00040080">
              <w:rPr>
                <w:rFonts w:ascii="Times New Roman" w:hAnsi="Times New Roman"/>
                <w:bCs/>
                <w:szCs w:val="24"/>
                <w:lang w:val="ro-RO"/>
              </w:rPr>
              <w:t xml:space="preserve"> concluzii la </w:t>
            </w:r>
            <w:r w:rsidR="00EF4134">
              <w:rPr>
                <w:rFonts w:ascii="Times New Roman" w:hAnsi="Times New Roman"/>
                <w:bCs/>
                <w:szCs w:val="24"/>
                <w:lang w:val="ro-RO"/>
              </w:rPr>
              <w:t xml:space="preserve">diverse </w:t>
            </w:r>
            <w:r w:rsidR="00DF0AE5">
              <w:rPr>
                <w:rFonts w:ascii="Times New Roman" w:hAnsi="Times New Roman"/>
                <w:bCs/>
                <w:szCs w:val="24"/>
                <w:lang w:val="ro-RO"/>
              </w:rPr>
              <w:t xml:space="preserve">probleme </w:t>
            </w:r>
            <w:r w:rsidRPr="00040080">
              <w:rPr>
                <w:rFonts w:ascii="Times New Roman" w:hAnsi="Times New Roman"/>
                <w:bCs/>
                <w:szCs w:val="24"/>
                <w:lang w:val="ro-RO"/>
              </w:rPr>
              <w:t>experiment</w:t>
            </w:r>
            <w:r w:rsidR="00DF0AE5">
              <w:rPr>
                <w:rFonts w:ascii="Times New Roman" w:hAnsi="Times New Roman"/>
                <w:bCs/>
                <w:szCs w:val="24"/>
                <w:lang w:val="ro-RO"/>
              </w:rPr>
              <w:t>ale</w:t>
            </w:r>
            <w:r w:rsidRPr="00040080">
              <w:rPr>
                <w:rFonts w:ascii="Times New Roman" w:hAnsi="Times New Roman"/>
                <w:bCs/>
                <w:szCs w:val="24"/>
                <w:lang w:val="ro-RO"/>
              </w:rPr>
              <w:t xml:space="preserve"> </w:t>
            </w:r>
            <w:r w:rsidR="00EF4134">
              <w:rPr>
                <w:rFonts w:ascii="Times New Roman" w:hAnsi="Times New Roman"/>
                <w:bCs/>
                <w:szCs w:val="24"/>
                <w:lang w:val="ro-RO"/>
              </w:rPr>
              <w:t xml:space="preserve">din cadrul </w:t>
            </w:r>
            <w:r w:rsidR="004A1D96" w:rsidRPr="00040080">
              <w:rPr>
                <w:rFonts w:ascii="Times New Roman" w:hAnsi="Times New Roman"/>
                <w:bCs/>
                <w:szCs w:val="24"/>
                <w:lang w:val="ro-RO"/>
              </w:rPr>
              <w:t>MTA</w:t>
            </w:r>
            <w:r w:rsidR="00EF4134">
              <w:rPr>
                <w:rFonts w:ascii="Times New Roman" w:hAnsi="Times New Roman"/>
                <w:bCs/>
                <w:szCs w:val="24"/>
                <w:lang w:val="ro-RO"/>
              </w:rPr>
              <w:t>.</w:t>
            </w:r>
          </w:p>
          <w:p w:rsidR="009F3B07" w:rsidRPr="000818AE" w:rsidRDefault="007927E2" w:rsidP="00A25835">
            <w:pPr>
              <w:pStyle w:val="Style1"/>
              <w:numPr>
                <w:ilvl w:val="0"/>
                <w:numId w:val="8"/>
              </w:numPr>
              <w:rPr>
                <w:rFonts w:ascii="Times New Roman" w:hAnsi="Times New Roman"/>
                <w:szCs w:val="24"/>
                <w:lang w:val="ro-RO"/>
              </w:rPr>
            </w:pPr>
            <w:r w:rsidRPr="00040080">
              <w:rPr>
                <w:rFonts w:ascii="Times New Roman" w:hAnsi="Times New Roman"/>
                <w:b/>
                <w:bCs/>
                <w:szCs w:val="24"/>
                <w:lang w:val="ro-RO"/>
              </w:rPr>
              <w:t xml:space="preserve">Anticipează </w:t>
            </w:r>
            <w:r w:rsidRPr="00040080">
              <w:rPr>
                <w:rFonts w:ascii="Times New Roman" w:hAnsi="Times New Roman"/>
                <w:bCs/>
                <w:szCs w:val="24"/>
                <w:lang w:val="ro-RO"/>
              </w:rPr>
              <w:t>etapele</w:t>
            </w:r>
            <w:r w:rsidR="00F762DD">
              <w:rPr>
                <w:rFonts w:ascii="Times New Roman" w:hAnsi="Times New Roman"/>
                <w:bCs/>
                <w:szCs w:val="24"/>
                <w:lang w:val="ro-RO"/>
              </w:rPr>
              <w:t xml:space="preserve"> ș</w:t>
            </w:r>
            <w:r w:rsidR="002D6D63" w:rsidRPr="00040080">
              <w:rPr>
                <w:rFonts w:ascii="Times New Roman" w:hAnsi="Times New Roman"/>
                <w:bCs/>
                <w:szCs w:val="24"/>
                <w:lang w:val="ro-RO"/>
              </w:rPr>
              <w:t>i</w:t>
            </w:r>
            <w:r w:rsidR="002D6D63" w:rsidRPr="00040080">
              <w:rPr>
                <w:rFonts w:ascii="Times New Roman" w:hAnsi="Times New Roman"/>
                <w:b/>
                <w:bCs/>
                <w:szCs w:val="24"/>
                <w:lang w:val="ro-RO"/>
              </w:rPr>
              <w:t xml:space="preserve"> </w:t>
            </w:r>
            <w:r w:rsidR="009F3B07" w:rsidRPr="00040080">
              <w:rPr>
                <w:rFonts w:ascii="Times New Roman" w:hAnsi="Times New Roman"/>
                <w:szCs w:val="24"/>
                <w:lang w:val="ro-RO"/>
              </w:rPr>
              <w:t>modurile de rezolvare</w:t>
            </w:r>
            <w:r w:rsidR="002D6D63" w:rsidRPr="00040080">
              <w:rPr>
                <w:rFonts w:ascii="Times New Roman" w:hAnsi="Times New Roman"/>
                <w:szCs w:val="24"/>
                <w:lang w:val="ro-RO"/>
              </w:rPr>
              <w:t xml:space="preserve"> ale </w:t>
            </w:r>
            <w:r w:rsidR="00F762DD">
              <w:rPr>
                <w:rFonts w:ascii="Times New Roman" w:hAnsi="Times New Roman"/>
                <w:szCs w:val="24"/>
                <w:lang w:val="ro-RO"/>
              </w:rPr>
              <w:t xml:space="preserve">problemelor ce includ sisteme de tipul </w:t>
            </w:r>
            <w:r w:rsidR="004A1D96" w:rsidRPr="00040080">
              <w:rPr>
                <w:rFonts w:ascii="Times New Roman" w:hAnsi="Times New Roman"/>
                <w:szCs w:val="24"/>
              </w:rPr>
              <w:t>PSR, S</w:t>
            </w:r>
            <w:r w:rsidR="00F762DD">
              <w:rPr>
                <w:rFonts w:ascii="Times New Roman" w:hAnsi="Times New Roman"/>
                <w:szCs w:val="24"/>
              </w:rPr>
              <w:t>SR, MLAT, ADS-C, ADS-B, ASMGC-S, ACAS / TCAS.</w:t>
            </w:r>
          </w:p>
          <w:p w:rsidR="000818AE" w:rsidRPr="000818AE" w:rsidRDefault="000818AE" w:rsidP="000818AE">
            <w:pPr>
              <w:pStyle w:val="Style1"/>
              <w:numPr>
                <w:ilvl w:val="0"/>
                <w:numId w:val="8"/>
              </w:numPr>
              <w:rPr>
                <w:rFonts w:ascii="Times New Roman" w:hAnsi="Times New Roman"/>
                <w:szCs w:val="24"/>
                <w:lang w:val="ro-RO"/>
              </w:rPr>
            </w:pPr>
            <w:r w:rsidRPr="000818AE">
              <w:rPr>
                <w:rFonts w:ascii="Times New Roman" w:hAnsi="Times New Roman"/>
                <w:b/>
                <w:szCs w:val="24"/>
                <w:lang w:val="ro-RO"/>
              </w:rPr>
              <w:t>Să opereze</w:t>
            </w:r>
            <w:r w:rsidRPr="000818AE">
              <w:rPr>
                <w:rFonts w:ascii="Times New Roman" w:hAnsi="Times New Roman"/>
                <w:szCs w:val="24"/>
                <w:lang w:val="ro-RO"/>
              </w:rPr>
              <w:t xml:space="preserve"> cu un lexic activ şi reprezentativ al MTA</w:t>
            </w:r>
            <w:r>
              <w:rPr>
                <w:rFonts w:ascii="Times New Roman" w:hAnsi="Times New Roman"/>
                <w:szCs w:val="24"/>
                <w:lang w:val="ro-RO"/>
              </w:rPr>
              <w:t>;</w:t>
            </w:r>
          </w:p>
          <w:p w:rsidR="000818AE" w:rsidRPr="000818AE" w:rsidRDefault="000818AE" w:rsidP="000818AE">
            <w:pPr>
              <w:pStyle w:val="Style1"/>
              <w:numPr>
                <w:ilvl w:val="0"/>
                <w:numId w:val="8"/>
              </w:numPr>
              <w:rPr>
                <w:rFonts w:ascii="Times New Roman" w:hAnsi="Times New Roman"/>
                <w:szCs w:val="24"/>
                <w:lang w:val="ro-RO"/>
              </w:rPr>
            </w:pPr>
            <w:r w:rsidRPr="000818AE">
              <w:rPr>
                <w:rFonts w:ascii="Times New Roman" w:hAnsi="Times New Roman"/>
                <w:b/>
                <w:szCs w:val="24"/>
                <w:lang w:val="ro-RO"/>
              </w:rPr>
              <w:t>Să îşi însuşească</w:t>
            </w:r>
            <w:r w:rsidRPr="000818AE">
              <w:rPr>
                <w:rFonts w:ascii="Times New Roman" w:hAnsi="Times New Roman"/>
                <w:szCs w:val="24"/>
                <w:lang w:val="ro-RO"/>
              </w:rPr>
              <w:t xml:space="preserve"> cunoştinţe utile în domeniul lor de activitate</w:t>
            </w:r>
            <w:r>
              <w:rPr>
                <w:rFonts w:ascii="Times New Roman" w:hAnsi="Times New Roman"/>
                <w:szCs w:val="24"/>
                <w:lang w:val="ro-RO"/>
              </w:rPr>
              <w:t>.</w:t>
            </w:r>
          </w:p>
          <w:p w:rsidR="000818AE" w:rsidRPr="000818AE" w:rsidRDefault="000818AE" w:rsidP="000818AE">
            <w:pPr>
              <w:pStyle w:val="Style1"/>
              <w:numPr>
                <w:ilvl w:val="0"/>
                <w:numId w:val="8"/>
              </w:numPr>
              <w:rPr>
                <w:rFonts w:ascii="Times New Roman" w:hAnsi="Times New Roman"/>
                <w:szCs w:val="24"/>
                <w:lang w:val="ro-RO"/>
              </w:rPr>
            </w:pPr>
            <w:r w:rsidRPr="000818AE">
              <w:rPr>
                <w:rFonts w:ascii="Times New Roman" w:hAnsi="Times New Roman"/>
                <w:b/>
                <w:szCs w:val="24"/>
                <w:lang w:val="ro-RO"/>
              </w:rPr>
              <w:t>Să deprindă</w:t>
            </w:r>
            <w:r w:rsidRPr="000818AE">
              <w:rPr>
                <w:rFonts w:ascii="Times New Roman" w:hAnsi="Times New Roman"/>
                <w:szCs w:val="24"/>
                <w:lang w:val="ro-RO"/>
              </w:rPr>
              <w:t xml:space="preserve"> formulări matematice şi algoritmice ale unor probleme complexe</w:t>
            </w:r>
            <w:r>
              <w:rPr>
                <w:rFonts w:ascii="Times New Roman" w:hAnsi="Times New Roman"/>
                <w:szCs w:val="24"/>
                <w:lang w:val="ro-RO"/>
              </w:rPr>
              <w:t>.</w:t>
            </w:r>
          </w:p>
          <w:p w:rsidR="000818AE" w:rsidRPr="000818AE" w:rsidRDefault="000818AE" w:rsidP="000818AE">
            <w:pPr>
              <w:pStyle w:val="Style1"/>
              <w:numPr>
                <w:ilvl w:val="0"/>
                <w:numId w:val="8"/>
              </w:numPr>
              <w:rPr>
                <w:rFonts w:ascii="Times New Roman" w:hAnsi="Times New Roman"/>
                <w:szCs w:val="24"/>
                <w:lang w:val="ro-RO"/>
              </w:rPr>
            </w:pPr>
            <w:r w:rsidRPr="000818AE">
              <w:rPr>
                <w:rFonts w:ascii="Times New Roman" w:hAnsi="Times New Roman"/>
                <w:b/>
                <w:szCs w:val="24"/>
                <w:lang w:val="ro-RO"/>
              </w:rPr>
              <w:t>Să înţeleagă</w:t>
            </w:r>
            <w:r w:rsidRPr="000818AE">
              <w:rPr>
                <w:rFonts w:ascii="Times New Roman" w:hAnsi="Times New Roman"/>
                <w:szCs w:val="24"/>
                <w:lang w:val="ro-RO"/>
              </w:rPr>
              <w:t xml:space="preserve"> sensul fizic al fenomenelor din MTA</w:t>
            </w:r>
            <w:r>
              <w:rPr>
                <w:rFonts w:ascii="Times New Roman" w:hAnsi="Times New Roman"/>
                <w:szCs w:val="24"/>
                <w:lang w:val="ro-RO"/>
              </w:rPr>
              <w:t>.</w:t>
            </w:r>
          </w:p>
          <w:p w:rsidR="000818AE" w:rsidRDefault="000818AE" w:rsidP="000818AE">
            <w:pPr>
              <w:pStyle w:val="Style1"/>
              <w:numPr>
                <w:ilvl w:val="0"/>
                <w:numId w:val="8"/>
              </w:numPr>
              <w:rPr>
                <w:rFonts w:ascii="Times New Roman" w:hAnsi="Times New Roman"/>
                <w:b/>
                <w:szCs w:val="24"/>
                <w:lang w:val="ro-RO"/>
              </w:rPr>
            </w:pPr>
            <w:r w:rsidRPr="000818AE">
              <w:rPr>
                <w:rFonts w:ascii="Times New Roman" w:hAnsi="Times New Roman"/>
                <w:b/>
                <w:szCs w:val="24"/>
                <w:lang w:val="ro-RO"/>
              </w:rPr>
              <w:t>Să îşi dezvolte creativitatea tehnică</w:t>
            </w:r>
            <w:r>
              <w:rPr>
                <w:rFonts w:ascii="Times New Roman" w:hAnsi="Times New Roman"/>
                <w:b/>
                <w:szCs w:val="24"/>
                <w:lang w:val="ro-RO"/>
              </w:rPr>
              <w:t>.</w:t>
            </w:r>
          </w:p>
          <w:p w:rsidR="00661D74" w:rsidRDefault="00661D74" w:rsidP="00661D74">
            <w:pPr>
              <w:pStyle w:val="ListParagraph"/>
              <w:numPr>
                <w:ilvl w:val="0"/>
                <w:numId w:val="8"/>
              </w:numPr>
              <w:spacing w:after="0" w:line="240" w:lineRule="auto"/>
              <w:jc w:val="both"/>
              <w:rPr>
                <w:rFonts w:ascii="Times New Roman" w:hAnsi="Times New Roman"/>
                <w:bCs/>
                <w:sz w:val="24"/>
                <w:szCs w:val="24"/>
              </w:rPr>
            </w:pPr>
            <w:r w:rsidRPr="00661D74">
              <w:rPr>
                <w:rFonts w:ascii="Times New Roman" w:hAnsi="Times New Roman"/>
                <w:b/>
                <w:bCs/>
                <w:sz w:val="24"/>
                <w:szCs w:val="24"/>
              </w:rPr>
              <w:t>Planifica</w:t>
            </w:r>
            <w:r>
              <w:rPr>
                <w:rFonts w:ascii="Times New Roman" w:hAnsi="Times New Roman"/>
                <w:bCs/>
                <w:sz w:val="24"/>
                <w:szCs w:val="24"/>
              </w:rPr>
              <w:t>, programa</w:t>
            </w:r>
            <w:r w:rsidRPr="00500A8C">
              <w:rPr>
                <w:rFonts w:ascii="Times New Roman" w:hAnsi="Times New Roman"/>
                <w:bCs/>
                <w:sz w:val="24"/>
                <w:szCs w:val="24"/>
              </w:rPr>
              <w:t>, coordona şi control</w:t>
            </w:r>
            <w:r>
              <w:rPr>
                <w:rFonts w:ascii="Times New Roman" w:hAnsi="Times New Roman"/>
                <w:bCs/>
                <w:sz w:val="24"/>
                <w:szCs w:val="24"/>
              </w:rPr>
              <w:t>a</w:t>
            </w:r>
            <w:r w:rsidRPr="00500A8C">
              <w:rPr>
                <w:rFonts w:ascii="Times New Roman" w:hAnsi="Times New Roman"/>
                <w:bCs/>
                <w:sz w:val="24"/>
                <w:szCs w:val="24"/>
              </w:rPr>
              <w:t xml:space="preserve"> procese şi sisteme de servicii din domeniul aeronautic, de complexitate medie şi evaluare</w:t>
            </w:r>
            <w:r>
              <w:rPr>
                <w:rFonts w:ascii="Times New Roman" w:hAnsi="Times New Roman"/>
                <w:bCs/>
                <w:sz w:val="24"/>
                <w:szCs w:val="24"/>
              </w:rPr>
              <w:t xml:space="preserve"> </w:t>
            </w:r>
            <w:r w:rsidRPr="00500A8C">
              <w:rPr>
                <w:rFonts w:ascii="Times New Roman" w:hAnsi="Times New Roman"/>
                <w:bCs/>
                <w:sz w:val="24"/>
                <w:szCs w:val="24"/>
              </w:rPr>
              <w:t>a capacităţilor de trafic aerian în raport cu nevoile şi necesităţile aeroportuar</w:t>
            </w:r>
            <w:r>
              <w:rPr>
                <w:rFonts w:ascii="Times New Roman" w:hAnsi="Times New Roman"/>
                <w:bCs/>
                <w:sz w:val="24"/>
                <w:szCs w:val="24"/>
              </w:rPr>
              <w:t>e în context regional şi global</w:t>
            </w:r>
          </w:p>
          <w:p w:rsidR="00661D74" w:rsidRDefault="00661D74" w:rsidP="00661D74">
            <w:pPr>
              <w:pStyle w:val="ListParagraph"/>
              <w:numPr>
                <w:ilvl w:val="0"/>
                <w:numId w:val="8"/>
              </w:numPr>
              <w:spacing w:after="0" w:line="240" w:lineRule="auto"/>
              <w:jc w:val="both"/>
              <w:rPr>
                <w:rFonts w:ascii="Times New Roman" w:hAnsi="Times New Roman"/>
                <w:bCs/>
                <w:sz w:val="24"/>
                <w:szCs w:val="24"/>
              </w:rPr>
            </w:pPr>
            <w:r w:rsidRPr="00661D74">
              <w:rPr>
                <w:rFonts w:ascii="Times New Roman" w:hAnsi="Times New Roman"/>
                <w:b/>
                <w:bCs/>
                <w:sz w:val="24"/>
                <w:szCs w:val="24"/>
              </w:rPr>
              <w:t>Proiecta procese specifice</w:t>
            </w:r>
            <w:r w:rsidRPr="007E31C6">
              <w:rPr>
                <w:rFonts w:ascii="Times New Roman" w:hAnsi="Times New Roman"/>
                <w:bCs/>
                <w:sz w:val="24"/>
                <w:szCs w:val="24"/>
              </w:rPr>
              <w:t xml:space="preserve"> activităţilor aeronautice în conformitate cu reglementările aeronautice internaţionale (ICAO şi EASA) şi evalua impactului economico-financiar asupra tuturor stakeholderilor implicaţi în</w:t>
            </w:r>
            <w:r>
              <w:rPr>
                <w:rFonts w:ascii="Times New Roman" w:hAnsi="Times New Roman"/>
                <w:bCs/>
                <w:sz w:val="24"/>
                <w:szCs w:val="24"/>
              </w:rPr>
              <w:t xml:space="preserve"> activităţile asociate acestora</w:t>
            </w:r>
          </w:p>
          <w:p w:rsidR="00241E04" w:rsidRPr="00E70E1A" w:rsidRDefault="00241E04" w:rsidP="00661D74">
            <w:pPr>
              <w:pStyle w:val="Style1"/>
              <w:ind w:left="284"/>
              <w:rPr>
                <w:rFonts w:ascii="Times New Roman" w:hAnsi="Times New Roman"/>
                <w:szCs w:val="24"/>
                <w:highlight w:val="yellow"/>
              </w:rPr>
            </w:pPr>
          </w:p>
        </w:tc>
      </w:tr>
      <w:tr w:rsidR="002A2A27" w:rsidRPr="0007194F" w:rsidTr="5B232E0B">
        <w:trPr>
          <w:cantSplit/>
          <w:trHeight w:val="2329"/>
        </w:trPr>
        <w:tc>
          <w:tcPr>
            <w:tcW w:w="1008" w:type="dxa"/>
            <w:shd w:val="clear" w:color="auto" w:fill="auto"/>
            <w:textDirection w:val="btLr"/>
            <w:vAlign w:val="center"/>
          </w:tcPr>
          <w:p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RPr="003E0B99" w:rsidRDefault="00994E0F" w:rsidP="000B3BD0">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008C2ABD">
              <w:rPr>
                <w:rFonts w:ascii="Times New Roman" w:hAnsi="Times New Roman"/>
                <w:sz w:val="24"/>
                <w:szCs w:val="24"/>
              </w:rPr>
              <w:t>î</w:t>
            </w:r>
            <w:r w:rsidR="000D4CD7" w:rsidRPr="003E0B99">
              <w:rPr>
                <w:rFonts w:ascii="Times New Roman" w:hAnsi="Times New Roman"/>
                <w:sz w:val="24"/>
                <w:szCs w:val="24"/>
              </w:rPr>
              <w:t xml:space="preserve">n domeniu </w:t>
            </w:r>
            <w:r w:rsidR="008C2ABD">
              <w:rPr>
                <w:rFonts w:ascii="Times New Roman" w:hAnsi="Times New Roman"/>
                <w:sz w:val="24"/>
                <w:szCs w:val="24"/>
              </w:rPr>
              <w:t>MTA</w:t>
            </w:r>
            <w:r w:rsidR="003E0B99" w:rsidRPr="003E0B99">
              <w:rPr>
                <w:rFonts w:ascii="Times New Roman" w:hAnsi="Times New Roman"/>
                <w:sz w:val="24"/>
                <w:szCs w:val="24"/>
              </w:rPr>
              <w:t xml:space="preserve"> </w:t>
            </w:r>
            <w:r w:rsidR="001B1709" w:rsidRPr="003E0B99">
              <w:rPr>
                <w:rFonts w:ascii="Times New Roman" w:hAnsi="Times New Roman"/>
                <w:sz w:val="24"/>
                <w:szCs w:val="24"/>
              </w:rPr>
              <w:t>ș</w:t>
            </w:r>
            <w:r w:rsidRPr="003E0B99">
              <w:rPr>
                <w:rFonts w:ascii="Times New Roman" w:hAnsi="Times New Roman"/>
                <w:sz w:val="24"/>
                <w:szCs w:val="24"/>
              </w:rPr>
              <w:t>i le analizează</w:t>
            </w:r>
          </w:p>
          <w:p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rsidR="001F64E5" w:rsidRPr="003E0B99" w:rsidRDefault="003E0B99" w:rsidP="00EE6341">
            <w:pPr>
              <w:pStyle w:val="ListParagraph"/>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w:t>
            </w:r>
            <w:r w:rsidR="00245E03">
              <w:rPr>
                <w:rFonts w:ascii="Times New Roman" w:hAnsi="Times New Roman"/>
                <w:sz w:val="24"/>
                <w:szCs w:val="24"/>
              </w:rPr>
              <w:t xml:space="preserve"> lucrări științifice originale î</w:t>
            </w:r>
            <w:r w:rsidR="000D4CD7">
              <w:rPr>
                <w:rFonts w:ascii="Times New Roman" w:hAnsi="Times New Roman"/>
                <w:sz w:val="24"/>
                <w:szCs w:val="24"/>
              </w:rPr>
              <w:t xml:space="preserve">n domeniul </w:t>
            </w:r>
            <w:r w:rsidR="00245E03">
              <w:rPr>
                <w:rFonts w:ascii="Times New Roman" w:hAnsi="Times New Roman"/>
                <w:sz w:val="24"/>
                <w:szCs w:val="24"/>
              </w:rPr>
              <w:t>MTA</w:t>
            </w:r>
          </w:p>
          <w:p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5C48E3">
              <w:rPr>
                <w:rFonts w:ascii="Times New Roman" w:hAnsi="Times New Roman"/>
                <w:sz w:val="24"/>
                <w:szCs w:val="24"/>
              </w:rPr>
              <w:t xml:space="preserve"> î</w:t>
            </w:r>
            <w:r w:rsidR="003E0B99" w:rsidRPr="003E0B99">
              <w:rPr>
                <w:rFonts w:ascii="Times New Roman" w:hAnsi="Times New Roman"/>
                <w:sz w:val="24"/>
                <w:szCs w:val="24"/>
              </w:rPr>
              <w:t xml:space="preserve">n domeniul </w:t>
            </w:r>
            <w:r w:rsidR="005C48E3">
              <w:rPr>
                <w:rFonts w:ascii="Times New Roman" w:hAnsi="Times New Roman"/>
                <w:sz w:val="24"/>
                <w:szCs w:val="24"/>
              </w:rPr>
              <w:t>MTA</w:t>
            </w:r>
          </w:p>
          <w:p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w:t>
            </w:r>
            <w:r w:rsidR="008735AD">
              <w:rPr>
                <w:rFonts w:ascii="Times New Roman" w:hAnsi="Times New Roman"/>
                <w:sz w:val="24"/>
                <w:szCs w:val="24"/>
              </w:rPr>
              <w:t xml:space="preserve"> </w:t>
            </w:r>
            <w:r w:rsidRPr="003E0B99">
              <w:rPr>
                <w:rFonts w:ascii="Times New Roman" w:hAnsi="Times New Roman"/>
                <w:sz w:val="24"/>
                <w:szCs w:val="24"/>
              </w:rPr>
              <w:t>/</w:t>
            </w:r>
            <w:r w:rsidR="008735AD">
              <w:rPr>
                <w:rFonts w:ascii="Times New Roman" w:hAnsi="Times New Roman"/>
                <w:sz w:val="24"/>
                <w:szCs w:val="24"/>
              </w:rPr>
              <w:t xml:space="preserve"> </w:t>
            </w:r>
            <w:r w:rsidRPr="003E0B99">
              <w:rPr>
                <w:rFonts w:ascii="Times New Roman" w:hAnsi="Times New Roman"/>
                <w:sz w:val="24"/>
                <w:szCs w:val="24"/>
              </w:rPr>
              <w:t>contextului de învățare sau a situației problemă de rezolvat</w:t>
            </w:r>
            <w:r w:rsidR="003E0B99" w:rsidRPr="003E0B99">
              <w:rPr>
                <w:rFonts w:ascii="Times New Roman" w:hAnsi="Times New Roman"/>
                <w:sz w:val="24"/>
                <w:szCs w:val="24"/>
              </w:rPr>
              <w:t xml:space="preserve"> pentru </w:t>
            </w:r>
            <w:r w:rsidR="007F3E07">
              <w:rPr>
                <w:rFonts w:ascii="Times New Roman" w:hAnsi="Times New Roman"/>
                <w:sz w:val="24"/>
                <w:szCs w:val="24"/>
              </w:rPr>
              <w:t xml:space="preserve">sistemele </w:t>
            </w:r>
            <w:r w:rsidR="008D4472">
              <w:rPr>
                <w:rFonts w:ascii="Times New Roman" w:hAnsi="Times New Roman"/>
                <w:sz w:val="24"/>
                <w:szCs w:val="24"/>
              </w:rPr>
              <w:t>incluse în</w:t>
            </w:r>
            <w:r w:rsidR="007F3E07">
              <w:rPr>
                <w:rFonts w:ascii="Times New Roman" w:hAnsi="Times New Roman"/>
                <w:sz w:val="24"/>
                <w:szCs w:val="24"/>
              </w:rPr>
              <w:t xml:space="preserve"> MTA</w:t>
            </w:r>
          </w:p>
          <w:p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responsabilitate socială</w:t>
            </w:r>
            <w:r w:rsidRPr="003E0B99">
              <w:rPr>
                <w:rFonts w:ascii="Times New Roman" w:hAnsi="Times New Roman"/>
                <w:sz w:val="24"/>
                <w:szCs w:val="24"/>
              </w:rPr>
              <w:t xml:space="preserve"> prin implicarea activă în viața socială studențească</w:t>
            </w:r>
            <w:r w:rsidR="0033181F">
              <w:rPr>
                <w:rFonts w:ascii="Times New Roman" w:hAnsi="Times New Roman"/>
                <w:sz w:val="24"/>
                <w:szCs w:val="24"/>
              </w:rPr>
              <w:t xml:space="preserve"> </w:t>
            </w:r>
            <w:r w:rsidRPr="003E0B99">
              <w:rPr>
                <w:rFonts w:ascii="Times New Roman" w:hAnsi="Times New Roman"/>
                <w:sz w:val="24"/>
                <w:szCs w:val="24"/>
              </w:rPr>
              <w:t>/</w:t>
            </w:r>
            <w:r w:rsidR="0033181F">
              <w:rPr>
                <w:rFonts w:ascii="Times New Roman" w:hAnsi="Times New Roman"/>
                <w:sz w:val="24"/>
                <w:szCs w:val="24"/>
              </w:rPr>
              <w:t xml:space="preserve"> </w:t>
            </w:r>
            <w:r w:rsidRPr="003E0B99">
              <w:rPr>
                <w:rFonts w:ascii="Times New Roman" w:hAnsi="Times New Roman"/>
                <w:sz w:val="24"/>
                <w:szCs w:val="24"/>
              </w:rPr>
              <w:t>implicare în evenimentele din comunitatea academică</w:t>
            </w:r>
            <w:r w:rsidR="0033181F">
              <w:rPr>
                <w:rFonts w:ascii="Times New Roman" w:hAnsi="Times New Roman"/>
                <w:sz w:val="24"/>
                <w:szCs w:val="24"/>
              </w:rPr>
              <w:t xml:space="preserve"> a FIA.</w:t>
            </w:r>
          </w:p>
          <w:p w:rsidR="009A64D0" w:rsidRPr="003E0B99" w:rsidRDefault="009A64D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w:t>
            </w:r>
            <w:r w:rsidR="0033181F">
              <w:rPr>
                <w:rFonts w:ascii="Times New Roman" w:hAnsi="Times New Roman"/>
                <w:b/>
                <w:bCs/>
                <w:sz w:val="24"/>
                <w:szCs w:val="24"/>
              </w:rPr>
              <w:t xml:space="preserve"> </w:t>
            </w:r>
            <w:r w:rsidRPr="003E0B99">
              <w:rPr>
                <w:rFonts w:ascii="Times New Roman" w:hAnsi="Times New Roman"/>
                <w:b/>
                <w:bCs/>
                <w:sz w:val="24"/>
                <w:szCs w:val="24"/>
              </w:rPr>
              <w:t>/</w:t>
            </w:r>
            <w:r w:rsidR="0033181F">
              <w:rPr>
                <w:rFonts w:ascii="Times New Roman" w:hAnsi="Times New Roman"/>
                <w:b/>
                <w:bCs/>
                <w:sz w:val="24"/>
                <w:szCs w:val="24"/>
              </w:rPr>
              <w:t xml:space="preserve"> </w:t>
            </w:r>
            <w:r w:rsidRPr="003E0B99">
              <w:rPr>
                <w:rFonts w:ascii="Times New Roman" w:hAnsi="Times New Roman"/>
                <w:b/>
                <w:bCs/>
                <w:sz w:val="24"/>
                <w:szCs w:val="24"/>
              </w:rPr>
              <w:t>contribuie prin soluții noi</w:t>
            </w:r>
            <w:r w:rsidR="00F168C9">
              <w:rPr>
                <w:rFonts w:ascii="Times New Roman" w:hAnsi="Times New Roman"/>
                <w:b/>
                <w:bCs/>
                <w:sz w:val="24"/>
                <w:szCs w:val="24"/>
              </w:rPr>
              <w:t xml:space="preserve"> și originale</w:t>
            </w:r>
            <w:r w:rsidRPr="003E0B99">
              <w:rPr>
                <w:rFonts w:ascii="Times New Roman" w:hAnsi="Times New Roman"/>
                <w:b/>
                <w:bCs/>
                <w:sz w:val="24"/>
                <w:szCs w:val="24"/>
              </w:rPr>
              <w:t>, aferente domeniului</w:t>
            </w:r>
            <w:r w:rsidR="003E0B99" w:rsidRPr="003E0B99">
              <w:rPr>
                <w:rFonts w:ascii="Times New Roman" w:hAnsi="Times New Roman"/>
                <w:b/>
                <w:bCs/>
                <w:sz w:val="24"/>
                <w:szCs w:val="24"/>
              </w:rPr>
              <w:t xml:space="preserve"> </w:t>
            </w:r>
            <w:r w:rsidR="00DA4968">
              <w:rPr>
                <w:rFonts w:ascii="Times New Roman" w:hAnsi="Times New Roman"/>
                <w:b/>
                <w:bCs/>
                <w:sz w:val="24"/>
                <w:szCs w:val="24"/>
              </w:rPr>
              <w:t xml:space="preserve">MTA </w:t>
            </w:r>
            <w:r w:rsidRPr="003E0B99">
              <w:rPr>
                <w:rFonts w:ascii="Times New Roman" w:hAnsi="Times New Roman"/>
                <w:sz w:val="24"/>
                <w:szCs w:val="24"/>
              </w:rPr>
              <w:t>pentru a îmbunătăți calitatea vieții sociale</w:t>
            </w:r>
            <w:r w:rsidR="00DA4968">
              <w:rPr>
                <w:rFonts w:ascii="Times New Roman" w:hAnsi="Times New Roman"/>
                <w:sz w:val="24"/>
                <w:szCs w:val="24"/>
              </w:rPr>
              <w:t>.</w:t>
            </w:r>
          </w:p>
          <w:p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w:t>
            </w:r>
            <w:r w:rsidR="006213D5">
              <w:rPr>
                <w:rFonts w:ascii="Times New Roman" w:hAnsi="Times New Roman"/>
                <w:b/>
                <w:bCs/>
                <w:sz w:val="24"/>
                <w:szCs w:val="24"/>
              </w:rPr>
              <w:t xml:space="preserve"> valoarea contribuției sale în Domeniul I</w:t>
            </w:r>
            <w:r w:rsidRPr="003E0B99">
              <w:rPr>
                <w:rFonts w:ascii="Times New Roman" w:hAnsi="Times New Roman"/>
                <w:b/>
                <w:bCs/>
                <w:sz w:val="24"/>
                <w:szCs w:val="24"/>
              </w:rPr>
              <w:t>ngineriei</w:t>
            </w:r>
            <w:r w:rsidR="006213D5">
              <w:rPr>
                <w:rFonts w:ascii="Times New Roman" w:hAnsi="Times New Roman"/>
                <w:b/>
                <w:bCs/>
                <w:sz w:val="24"/>
                <w:szCs w:val="24"/>
              </w:rPr>
              <w:t xml:space="preserve"> A</w:t>
            </w:r>
            <w:r w:rsidR="003E0B99" w:rsidRPr="003E0B99">
              <w:rPr>
                <w:rFonts w:ascii="Times New Roman" w:hAnsi="Times New Roman"/>
                <w:b/>
                <w:bCs/>
                <w:sz w:val="24"/>
                <w:szCs w:val="24"/>
              </w:rPr>
              <w:t>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viabile</w:t>
            </w:r>
            <w:r w:rsidR="006213D5">
              <w:rPr>
                <w:rFonts w:ascii="Times New Roman" w:hAnsi="Times New Roman"/>
                <w:sz w:val="24"/>
                <w:szCs w:val="24"/>
              </w:rPr>
              <w:t xml:space="preserve"> </w:t>
            </w:r>
            <w:r w:rsidR="000E4FBF" w:rsidRPr="003E0B99">
              <w:rPr>
                <w:rFonts w:ascii="Times New Roman" w:hAnsi="Times New Roman"/>
                <w:sz w:val="24"/>
                <w:szCs w:val="24"/>
              </w:rPr>
              <w:t>/</w:t>
            </w:r>
            <w:r w:rsidR="006213D5">
              <w:rPr>
                <w:rFonts w:ascii="Times New Roman" w:hAnsi="Times New Roman"/>
                <w:sz w:val="24"/>
                <w:szCs w:val="24"/>
              </w:rPr>
              <w:t xml:space="preserve"> </w:t>
            </w:r>
            <w:r w:rsidR="000E4FBF" w:rsidRPr="003E0B99">
              <w:rPr>
                <w:rFonts w:ascii="Times New Roman" w:hAnsi="Times New Roman"/>
                <w:sz w:val="24"/>
                <w:szCs w:val="24"/>
              </w:rPr>
              <w:t xml:space="preserv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452626">
              <w:rPr>
                <w:rFonts w:ascii="Times New Roman" w:hAnsi="Times New Roman"/>
                <w:sz w:val="24"/>
                <w:szCs w:val="24"/>
              </w:rPr>
              <w:t>Utilizarea de UAV-uri î</w:t>
            </w:r>
            <w:r w:rsidR="003E0B99" w:rsidRPr="003E0B99">
              <w:rPr>
                <w:rFonts w:ascii="Times New Roman" w:hAnsi="Times New Roman"/>
                <w:sz w:val="24"/>
                <w:szCs w:val="24"/>
              </w:rPr>
              <w:t xml:space="preserve">n </w:t>
            </w:r>
            <w:r w:rsidR="00452626">
              <w:rPr>
                <w:rFonts w:ascii="Times New Roman" w:hAnsi="Times New Roman"/>
                <w:sz w:val="24"/>
                <w:szCs w:val="24"/>
              </w:rPr>
              <w:t xml:space="preserve">cadrul </w:t>
            </w:r>
            <w:r w:rsidR="003E0B99" w:rsidRPr="003E0B99">
              <w:rPr>
                <w:rFonts w:ascii="Times New Roman" w:hAnsi="Times New Roman"/>
                <w:sz w:val="24"/>
                <w:szCs w:val="24"/>
              </w:rPr>
              <w:t>transportul urban.</w:t>
            </w:r>
          </w:p>
          <w:p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Aplică principii de etică</w:t>
            </w:r>
            <w:r w:rsidR="00770426">
              <w:rPr>
                <w:rFonts w:ascii="Times New Roman" w:hAnsi="Times New Roman"/>
                <w:b/>
                <w:bCs/>
                <w:sz w:val="24"/>
                <w:szCs w:val="24"/>
              </w:rPr>
              <w:t xml:space="preserve"> </w:t>
            </w:r>
            <w:r w:rsidRPr="003E0B99">
              <w:rPr>
                <w:rFonts w:ascii="Times New Roman" w:hAnsi="Times New Roman"/>
                <w:b/>
                <w:bCs/>
                <w:sz w:val="24"/>
                <w:szCs w:val="24"/>
              </w:rPr>
              <w:t>/</w:t>
            </w:r>
            <w:r w:rsidR="00770426">
              <w:rPr>
                <w:rFonts w:ascii="Times New Roman" w:hAnsi="Times New Roman"/>
                <w:b/>
                <w:bCs/>
                <w:sz w:val="24"/>
                <w:szCs w:val="24"/>
              </w:rPr>
              <w:t xml:space="preserve"> </w:t>
            </w:r>
            <w:r w:rsidRPr="003E0B99">
              <w:rPr>
                <w:rFonts w:ascii="Times New Roman" w:hAnsi="Times New Roman"/>
                <w:b/>
                <w:bCs/>
                <w:sz w:val="24"/>
                <w:szCs w:val="24"/>
              </w:rPr>
              <w:t xml:space="preserve">deontologie profesională în analiza impactului tehnologic al soluțiilor propuse </w:t>
            </w:r>
            <w:r w:rsidRPr="003E0B99">
              <w:rPr>
                <w:rFonts w:ascii="Times New Roman" w:hAnsi="Times New Roman"/>
                <w:sz w:val="24"/>
                <w:szCs w:val="24"/>
              </w:rPr>
              <w:t xml:space="preserve">în domeniul </w:t>
            </w:r>
            <w:r w:rsidR="00770426">
              <w:rPr>
                <w:rFonts w:ascii="Times New Roman" w:hAnsi="Times New Roman"/>
                <w:sz w:val="24"/>
                <w:szCs w:val="24"/>
              </w:rPr>
              <w:t xml:space="preserve">MTA </w:t>
            </w:r>
            <w:r w:rsidRPr="003E0B99">
              <w:rPr>
                <w:rFonts w:ascii="Times New Roman" w:hAnsi="Times New Roman"/>
                <w:sz w:val="24"/>
                <w:szCs w:val="24"/>
              </w:rPr>
              <w:t>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p>
          <w:p w:rsidR="000626B3" w:rsidRDefault="007927E2" w:rsidP="000626B3">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003B55E2" w:rsidRPr="000626B3">
              <w:rPr>
                <w:rFonts w:ascii="Times New Roman" w:hAnsi="Times New Roman"/>
                <w:sz w:val="24"/>
                <w:szCs w:val="24"/>
              </w:rPr>
              <w:t xml:space="preserve"> oportunități de afaceri</w:t>
            </w:r>
            <w:r w:rsidR="007D20CE">
              <w:rPr>
                <w:rFonts w:ascii="Times New Roman" w:hAnsi="Times New Roman"/>
                <w:sz w:val="24"/>
                <w:szCs w:val="24"/>
              </w:rPr>
              <w:t xml:space="preserve"> </w:t>
            </w:r>
            <w:r w:rsidR="00E91F96" w:rsidRPr="000626B3">
              <w:rPr>
                <w:rFonts w:ascii="Times New Roman" w:hAnsi="Times New Roman"/>
                <w:sz w:val="24"/>
                <w:szCs w:val="24"/>
              </w:rPr>
              <w:t>/</w:t>
            </w:r>
            <w:r w:rsidR="007D20CE">
              <w:rPr>
                <w:rFonts w:ascii="Times New Roman" w:hAnsi="Times New Roman"/>
                <w:sz w:val="24"/>
                <w:szCs w:val="24"/>
              </w:rPr>
              <w:t xml:space="preserve"> </w:t>
            </w:r>
            <w:r w:rsidR="00E91F96" w:rsidRPr="000626B3">
              <w:rPr>
                <w:rFonts w:ascii="Times New Roman" w:hAnsi="Times New Roman"/>
                <w:sz w:val="24"/>
                <w:szCs w:val="24"/>
              </w:rPr>
              <w:t xml:space="preserve">de dezvoltare antreprenorială în domeniul </w:t>
            </w:r>
            <w:r w:rsidR="007D20CE">
              <w:rPr>
                <w:rFonts w:ascii="Times New Roman" w:hAnsi="Times New Roman"/>
                <w:sz w:val="24"/>
                <w:szCs w:val="24"/>
              </w:rPr>
              <w:t>MTA</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0626B3" w:rsidRPr="000626B3">
              <w:rPr>
                <w:rFonts w:ascii="Times New Roman" w:hAnsi="Times New Roman"/>
                <w:sz w:val="24"/>
                <w:szCs w:val="24"/>
              </w:rPr>
              <w:t>Utilizare</w:t>
            </w:r>
            <w:r w:rsidR="007D20CE">
              <w:rPr>
                <w:rFonts w:ascii="Times New Roman" w:hAnsi="Times New Roman"/>
                <w:sz w:val="24"/>
                <w:szCs w:val="24"/>
              </w:rPr>
              <w:t>a</w:t>
            </w:r>
            <w:r w:rsidR="000626B3" w:rsidRPr="000626B3">
              <w:rPr>
                <w:rFonts w:ascii="Times New Roman" w:hAnsi="Times New Roman"/>
                <w:sz w:val="24"/>
                <w:szCs w:val="24"/>
              </w:rPr>
              <w:t xml:space="preserve"> drone</w:t>
            </w:r>
            <w:r w:rsidR="007D20CE">
              <w:rPr>
                <w:rFonts w:ascii="Times New Roman" w:hAnsi="Times New Roman"/>
                <w:sz w:val="24"/>
                <w:szCs w:val="24"/>
              </w:rPr>
              <w:t>lor pentru realizarea de servicii medicale, s.a.</w:t>
            </w:r>
          </w:p>
          <w:p w:rsidR="00EF4811" w:rsidRPr="00661D74" w:rsidRDefault="00B97DD5" w:rsidP="00C95774">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 xml:space="preserve">situațiilor </w:t>
            </w:r>
            <w:r w:rsidR="00400406">
              <w:rPr>
                <w:rFonts w:ascii="Times New Roman" w:eastAsia="Calibri" w:hAnsi="Times New Roman"/>
                <w:color w:val="000000" w:themeColor="text1"/>
                <w:sz w:val="24"/>
                <w:szCs w:val="24"/>
              </w:rPr>
              <w:t xml:space="preserve">de criză </w:t>
            </w:r>
            <w:r w:rsidR="009A64D0" w:rsidRPr="000626B3">
              <w:rPr>
                <w:rFonts w:ascii="Times New Roman" w:eastAsia="Calibri" w:hAnsi="Times New Roman"/>
                <w:color w:val="000000" w:themeColor="text1"/>
                <w:sz w:val="24"/>
                <w:szCs w:val="24"/>
              </w:rPr>
              <w:t>din viața reală</w:t>
            </w:r>
            <w:r w:rsidR="00400406">
              <w:rPr>
                <w:rFonts w:ascii="Times New Roman" w:eastAsia="Calibri" w:hAnsi="Times New Roman"/>
                <w:color w:val="000000" w:themeColor="text1"/>
                <w:sz w:val="24"/>
                <w:szCs w:val="24"/>
              </w:rPr>
              <w:t>,</w:t>
            </w:r>
            <w:r w:rsidR="00C95774">
              <w:rPr>
                <w:rFonts w:ascii="Times New Roman" w:eastAsia="Calibri" w:hAnsi="Times New Roman"/>
                <w:color w:val="000000" w:themeColor="text1"/>
                <w:sz w:val="24"/>
                <w:szCs w:val="24"/>
              </w:rPr>
              <w:t xml:space="preserve"> gestionând în mod logic</w:t>
            </w:r>
            <w:r w:rsidR="002D6D63" w:rsidRPr="000626B3">
              <w:rPr>
                <w:rFonts w:ascii="Times New Roman" w:eastAsia="Calibri" w:hAnsi="Times New Roman"/>
                <w:color w:val="000000" w:themeColor="text1"/>
                <w:sz w:val="24"/>
                <w:szCs w:val="24"/>
              </w:rPr>
              <w:t xml:space="preserve"> timpul </w:t>
            </w:r>
            <w:r w:rsidR="00C95774">
              <w:rPr>
                <w:rFonts w:ascii="Times New Roman" w:eastAsia="Calibri" w:hAnsi="Times New Roman"/>
                <w:color w:val="000000" w:themeColor="text1"/>
                <w:sz w:val="24"/>
                <w:szCs w:val="24"/>
              </w:rPr>
              <w:t>alocat</w:t>
            </w:r>
            <w:r w:rsidR="002D6D63" w:rsidRPr="000626B3">
              <w:rPr>
                <w:rFonts w:ascii="Times New Roman" w:eastAsia="Calibri" w:hAnsi="Times New Roman"/>
                <w:color w:val="000000" w:themeColor="text1"/>
                <w:sz w:val="24"/>
                <w:szCs w:val="24"/>
              </w:rPr>
              <w:t xml:space="preserve"> fiecărei activități</w:t>
            </w:r>
            <w:r w:rsidR="00C95774">
              <w:rPr>
                <w:rFonts w:ascii="Times New Roman" w:eastAsia="Calibri" w:hAnsi="Times New Roman"/>
                <w:color w:val="000000" w:themeColor="text1"/>
                <w:sz w:val="24"/>
                <w:szCs w:val="24"/>
              </w:rPr>
              <w:t xml:space="preserve"> în parte.</w:t>
            </w:r>
          </w:p>
          <w:p w:rsidR="00661D74" w:rsidRDefault="00661D74" w:rsidP="00661D74">
            <w:pPr>
              <w:numPr>
                <w:ilvl w:val="0"/>
                <w:numId w:val="8"/>
              </w:numPr>
              <w:spacing w:after="0" w:line="240" w:lineRule="auto"/>
              <w:jc w:val="both"/>
              <w:rPr>
                <w:rFonts w:ascii="Times New Roman" w:hAnsi="Times New Roman"/>
                <w:sz w:val="24"/>
                <w:szCs w:val="24"/>
              </w:rPr>
            </w:pPr>
            <w:r w:rsidRPr="00661D74">
              <w:rPr>
                <w:rFonts w:ascii="Times New Roman" w:hAnsi="Times New Roman"/>
                <w:b/>
                <w:sz w:val="24"/>
                <w:szCs w:val="24"/>
              </w:rPr>
              <w:t>Vor putea executa responsabil sarcinile profesionale</w:t>
            </w:r>
            <w:r w:rsidRPr="00E400BF">
              <w:rPr>
                <w:rFonts w:ascii="Times New Roman" w:hAnsi="Times New Roman"/>
                <w:sz w:val="24"/>
                <w:szCs w:val="24"/>
              </w:rPr>
              <w:t>,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p>
          <w:p w:rsidR="00661D74" w:rsidRPr="00C95774" w:rsidRDefault="00661D74" w:rsidP="00661D74">
            <w:pPr>
              <w:numPr>
                <w:ilvl w:val="0"/>
                <w:numId w:val="8"/>
              </w:numPr>
              <w:spacing w:after="0" w:line="240" w:lineRule="auto"/>
              <w:jc w:val="both"/>
              <w:rPr>
                <w:rFonts w:ascii="Times New Roman" w:hAnsi="Times New Roman"/>
                <w:sz w:val="24"/>
                <w:szCs w:val="24"/>
              </w:rPr>
            </w:pPr>
            <w:r w:rsidRPr="00661D74">
              <w:rPr>
                <w:rFonts w:ascii="Times New Roman" w:hAnsi="Times New Roman"/>
                <w:b/>
                <w:sz w:val="24"/>
                <w:szCs w:val="24"/>
              </w:rPr>
              <w:t xml:space="preserve">Vor putea </w:t>
            </w:r>
            <w:r w:rsidRPr="00661D74">
              <w:rPr>
                <w:rFonts w:ascii="Times New Roman" w:hAnsi="Times New Roman"/>
                <w:b/>
                <w:bCs/>
                <w:sz w:val="24"/>
                <w:szCs w:val="24"/>
              </w:rPr>
              <w:t>realiza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p w:rsidR="00C95774" w:rsidRPr="000626B3" w:rsidRDefault="00C95774" w:rsidP="00C95774">
            <w:pPr>
              <w:spacing w:after="0" w:line="240" w:lineRule="auto"/>
              <w:ind w:left="641"/>
              <w:jc w:val="both"/>
              <w:rPr>
                <w:rFonts w:ascii="Times New Roman" w:hAnsi="Times New Roman"/>
                <w:sz w:val="24"/>
                <w:szCs w:val="24"/>
              </w:rPr>
            </w:pPr>
          </w:p>
        </w:tc>
      </w:tr>
    </w:tbl>
    <w:p w:rsidR="00801DB0" w:rsidRDefault="00801DB0" w:rsidP="000B3BD0">
      <w:pPr>
        <w:spacing w:line="240" w:lineRule="auto"/>
        <w:rPr>
          <w:rFonts w:ascii="Times New Roman" w:hAnsi="Times New Roman"/>
          <w:sz w:val="24"/>
          <w:szCs w:val="24"/>
        </w:rPr>
      </w:pPr>
    </w:p>
    <w:p w:rsidR="001B1D5F" w:rsidRDefault="001B1D5F" w:rsidP="000B3BD0">
      <w:pPr>
        <w:spacing w:line="240" w:lineRule="auto"/>
        <w:rPr>
          <w:rFonts w:ascii="Times New Roman" w:hAnsi="Times New Roman"/>
          <w:sz w:val="24"/>
          <w:szCs w:val="24"/>
        </w:rPr>
      </w:pPr>
    </w:p>
    <w:p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analiza caracteristicilor de învățare ale studenților și de la nevoile lor specifice, procesul de predare va explora metode de predare atât expozitive (prelegerea, expunerea), cât și conversative-interactive, bazate pe mode</w:t>
      </w:r>
      <w:r w:rsidR="00BC59C3">
        <w:rPr>
          <w:rFonts w:ascii="Times New Roman" w:hAnsi="Times New Roman"/>
          <w:sz w:val="24"/>
          <w:szCs w:val="24"/>
        </w:rPr>
        <w:t xml:space="preserve">le de învățare prin descoperire, </w:t>
      </w:r>
      <w:r w:rsidRPr="00347340">
        <w:rPr>
          <w:rFonts w:ascii="Times New Roman" w:hAnsi="Times New Roman"/>
          <w:sz w:val="24"/>
          <w:szCs w:val="24"/>
        </w:rPr>
        <w:t>facilitate de explorarea directa și indirectă a realității (experimentul, demonstrația, modelarea), dar și pe metode bazate pe acțiune, precum exercițiul, activitățile practice și rezolvarea de probleme</w:t>
      </w:r>
      <w:r w:rsidR="00BC59C3">
        <w:rPr>
          <w:rFonts w:ascii="Times New Roman" w:hAnsi="Times New Roman"/>
          <w:sz w:val="24"/>
          <w:szCs w:val="24"/>
        </w:rPr>
        <w:t xml:space="preserve"> complexe</w:t>
      </w:r>
      <w:r w:rsidRPr="00347340">
        <w:rPr>
          <w:rFonts w:ascii="Times New Roman" w:hAnsi="Times New Roman"/>
          <w:sz w:val="24"/>
          <w:szCs w:val="24"/>
        </w:rPr>
        <w:t xml:space="preserve">. </w:t>
      </w:r>
    </w:p>
    <w:p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F50AB8">
        <w:rPr>
          <w:rFonts w:ascii="Times New Roman" w:hAnsi="Times New Roman"/>
          <w:sz w:val="24"/>
          <w:szCs w:val="24"/>
        </w:rPr>
        <w:t xml:space="preserve"> î</w:t>
      </w:r>
      <w:r w:rsidR="002D5FAE">
        <w:rPr>
          <w:rFonts w:ascii="Times New Roman" w:hAnsi="Times New Roman"/>
          <w:sz w:val="24"/>
          <w:szCs w:val="24"/>
        </w:rPr>
        <w:t xml:space="preserve">n </w:t>
      </w:r>
      <w:r w:rsidR="007C6BB6" w:rsidRPr="00347340">
        <w:rPr>
          <w:rFonts w:ascii="Times New Roman" w:hAnsi="Times New Roman"/>
          <w:sz w:val="24"/>
          <w:szCs w:val="24"/>
        </w:rPr>
        <w:t xml:space="preserve">diferite filme </w:t>
      </w:r>
      <w:r w:rsidR="00975323" w:rsidRPr="00347340">
        <w:rPr>
          <w:rFonts w:ascii="Times New Roman" w:hAnsi="Times New Roman"/>
          <w:sz w:val="24"/>
          <w:szCs w:val="24"/>
        </w:rPr>
        <w:t>ce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Demonstrațiile de calcul vor fi prezentate secvențial, invitând cursanții sa le completeze. </w:t>
      </w:r>
    </w:p>
    <w:p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logic</w:t>
      </w:r>
      <w:r w:rsidR="002D5FAE">
        <w:rPr>
          <w:rFonts w:ascii="Times New Roman" w:hAnsi="Times New Roman"/>
          <w:sz w:val="24"/>
          <w:szCs w:val="24"/>
        </w:rPr>
        <w:t>ă</w:t>
      </w:r>
      <w:r w:rsidR="000626B3" w:rsidRPr="00347340">
        <w:rPr>
          <w:rFonts w:ascii="Times New Roman" w:hAnsi="Times New Roman"/>
          <w:sz w:val="24"/>
          <w:szCs w:val="24"/>
        </w:rPr>
        <w:t xml:space="preserve">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rsidR="000626B3"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Dezvoltările teoretice se vor exemplifica prin soluții tehnice existente pentru diferite</w:t>
      </w:r>
      <w:r w:rsidR="002D5FAE">
        <w:rPr>
          <w:rFonts w:ascii="Times New Roman" w:hAnsi="Times New Roman"/>
          <w:sz w:val="24"/>
          <w:szCs w:val="24"/>
        </w:rPr>
        <w:t xml:space="preserve"> FMS ș</w:t>
      </w:r>
      <w:r w:rsidRPr="00347340">
        <w:rPr>
          <w:rFonts w:ascii="Times New Roman" w:hAnsi="Times New Roman"/>
          <w:sz w:val="24"/>
          <w:szCs w:val="24"/>
        </w:rPr>
        <w:t xml:space="preserve">i modul </w:t>
      </w:r>
      <w:r w:rsidR="002D5FAE">
        <w:rPr>
          <w:rFonts w:ascii="Times New Roman" w:hAnsi="Times New Roman"/>
          <w:sz w:val="24"/>
          <w:szCs w:val="24"/>
        </w:rPr>
        <w:t>în care</w:t>
      </w:r>
      <w:r w:rsidRPr="00347340">
        <w:rPr>
          <w:rFonts w:ascii="Times New Roman" w:hAnsi="Times New Roman"/>
          <w:sz w:val="24"/>
          <w:szCs w:val="24"/>
        </w:rPr>
        <w:t xml:space="preserve"> modelele de calcul </w:t>
      </w:r>
      <w:r w:rsidR="00347340" w:rsidRPr="00347340">
        <w:rPr>
          <w:rFonts w:ascii="Times New Roman" w:hAnsi="Times New Roman"/>
          <w:sz w:val="24"/>
          <w:szCs w:val="24"/>
        </w:rPr>
        <w:t>se adaptează acestor soluții.</w:t>
      </w:r>
    </w:p>
    <w:p w:rsidR="005A6EC4" w:rsidRDefault="00D60610" w:rsidP="00D60610">
      <w:pPr>
        <w:spacing w:after="0" w:line="240" w:lineRule="auto"/>
        <w:ind w:firstLine="641"/>
        <w:jc w:val="both"/>
        <w:rPr>
          <w:rFonts w:ascii="Times New Roman" w:hAnsi="Times New Roman"/>
          <w:sz w:val="24"/>
          <w:szCs w:val="24"/>
        </w:rPr>
      </w:pPr>
      <w:r w:rsidRPr="00D60610">
        <w:rPr>
          <w:rFonts w:ascii="Times New Roman" w:hAnsi="Times New Roman"/>
          <w:sz w:val="24"/>
          <w:szCs w:val="24"/>
        </w:rPr>
        <w:lastRenderedPageBreak/>
        <w:t>Unităţile de conţinut sunt prezentate într-o ordine relativ obligatorie. În cadrul orelor de curs şi aplicaţii se vor folosi metode active (studiu de caz, simulare numerică, etc) pentru a se asigura centrarea pe competenţe sp</w:t>
      </w:r>
      <w:r w:rsidR="00F30CB3">
        <w:rPr>
          <w:rFonts w:ascii="Times New Roman" w:hAnsi="Times New Roman"/>
          <w:sz w:val="24"/>
          <w:szCs w:val="24"/>
        </w:rPr>
        <w:t>ecifice şi pe student drept</w:t>
      </w:r>
      <w:r w:rsidRPr="00D60610">
        <w:rPr>
          <w:rFonts w:ascii="Times New Roman" w:hAnsi="Times New Roman"/>
          <w:sz w:val="24"/>
          <w:szCs w:val="24"/>
        </w:rPr>
        <w:t xml:space="preserve"> beneficiar al activităţii didactice. Aplicaţiile se vor face în sala de seminar dotată cu reţea de PC-uri. </w:t>
      </w:r>
    </w:p>
    <w:p w:rsidR="00D60610" w:rsidRPr="00D60610" w:rsidRDefault="00D60610" w:rsidP="00D60610">
      <w:pPr>
        <w:spacing w:after="0" w:line="240" w:lineRule="auto"/>
        <w:ind w:firstLine="641"/>
        <w:jc w:val="both"/>
        <w:rPr>
          <w:rFonts w:ascii="Times New Roman" w:hAnsi="Times New Roman"/>
          <w:sz w:val="24"/>
          <w:szCs w:val="24"/>
        </w:rPr>
      </w:pPr>
      <w:r w:rsidRPr="00D60610">
        <w:rPr>
          <w:rFonts w:ascii="Times New Roman" w:hAnsi="Times New Roman"/>
          <w:sz w:val="24"/>
          <w:szCs w:val="24"/>
        </w:rPr>
        <w:t xml:space="preserve">Prelegerile sunt combinate cu prezentari multimedia. Metoda de predare este interactivă, dialogul și comunicarea, inclusiv prin e-mail sunt încurajate, iar intreruperile sunt pe deplin acceptate. </w:t>
      </w:r>
    </w:p>
    <w:p w:rsidR="00246F30" w:rsidRDefault="00A45D21" w:rsidP="000B3BD0">
      <w:pPr>
        <w:spacing w:after="0" w:line="240" w:lineRule="auto"/>
        <w:ind w:firstLine="641"/>
        <w:jc w:val="both"/>
        <w:rPr>
          <w:rFonts w:ascii="Times New Roman" w:hAnsi="Times New Roman"/>
          <w:sz w:val="24"/>
          <w:szCs w:val="24"/>
        </w:rPr>
      </w:pPr>
      <w:r w:rsidRPr="00F30CB3">
        <w:rPr>
          <w:rFonts w:ascii="Times New Roman" w:hAnsi="Times New Roman"/>
          <w:sz w:val="24"/>
          <w:szCs w:val="24"/>
        </w:rPr>
        <w:t>Se va avea în vedere e</w:t>
      </w:r>
      <w:r w:rsidR="00246F30" w:rsidRPr="00F30CB3">
        <w:rPr>
          <w:rFonts w:ascii="Times New Roman" w:hAnsi="Times New Roman"/>
          <w:sz w:val="24"/>
          <w:szCs w:val="24"/>
        </w:rPr>
        <w:t xml:space="preserve">xersarea </w:t>
      </w:r>
      <w:r w:rsidR="00D369A3" w:rsidRPr="00F30CB3">
        <w:rPr>
          <w:rFonts w:ascii="Times New Roman" w:hAnsi="Times New Roman"/>
          <w:sz w:val="24"/>
          <w:szCs w:val="24"/>
        </w:rPr>
        <w:t>abilităților</w:t>
      </w:r>
      <w:r w:rsidR="00246F30" w:rsidRPr="00F30CB3">
        <w:rPr>
          <w:rFonts w:ascii="Times New Roman" w:hAnsi="Times New Roman"/>
          <w:sz w:val="24"/>
          <w:szCs w:val="24"/>
        </w:rPr>
        <w:t xml:space="preserve"> de ascultare activă </w:t>
      </w:r>
      <w:r w:rsidR="00347340" w:rsidRPr="00F30CB3">
        <w:rPr>
          <w:rFonts w:ascii="Times New Roman" w:hAnsi="Times New Roman"/>
          <w:sz w:val="24"/>
          <w:szCs w:val="24"/>
        </w:rPr>
        <w:t>și</w:t>
      </w:r>
      <w:r w:rsidR="00246F30" w:rsidRPr="00F30CB3">
        <w:rPr>
          <w:rFonts w:ascii="Times New Roman" w:hAnsi="Times New Roman"/>
          <w:sz w:val="24"/>
          <w:szCs w:val="24"/>
        </w:rPr>
        <w:t xml:space="preserve"> de comunicare asertivă, precum </w:t>
      </w:r>
      <w:r w:rsidR="00347340" w:rsidRPr="00F30CB3">
        <w:rPr>
          <w:rFonts w:ascii="Times New Roman" w:hAnsi="Times New Roman"/>
          <w:sz w:val="24"/>
          <w:szCs w:val="24"/>
        </w:rPr>
        <w:t>și</w:t>
      </w:r>
      <w:r w:rsidR="00246F30" w:rsidRPr="00F30CB3">
        <w:rPr>
          <w:rFonts w:ascii="Times New Roman" w:hAnsi="Times New Roman"/>
          <w:sz w:val="24"/>
          <w:szCs w:val="24"/>
        </w:rPr>
        <w:t xml:space="preserve"> a mecanismelor de </w:t>
      </w:r>
      <w:r w:rsidR="00D369A3" w:rsidRPr="00F30CB3">
        <w:rPr>
          <w:rFonts w:ascii="Times New Roman" w:hAnsi="Times New Roman"/>
          <w:sz w:val="24"/>
          <w:szCs w:val="24"/>
        </w:rPr>
        <w:t>construcție</w:t>
      </w:r>
      <w:r w:rsidR="006E0865" w:rsidRPr="00F30CB3">
        <w:rPr>
          <w:rFonts w:ascii="Times New Roman" w:hAnsi="Times New Roman"/>
          <w:sz w:val="24"/>
          <w:szCs w:val="24"/>
        </w:rPr>
        <w:t xml:space="preserve"> a feedback-ului, drept</w:t>
      </w:r>
      <w:r w:rsidR="00246F30" w:rsidRPr="00F30CB3">
        <w:rPr>
          <w:rFonts w:ascii="Times New Roman" w:hAnsi="Times New Roman"/>
          <w:sz w:val="24"/>
          <w:szCs w:val="24"/>
        </w:rPr>
        <w:t xml:space="preserve"> </w:t>
      </w:r>
      <w:r w:rsidR="00D369A3" w:rsidRPr="00F30CB3">
        <w:rPr>
          <w:rFonts w:ascii="Times New Roman" w:hAnsi="Times New Roman"/>
          <w:sz w:val="24"/>
          <w:szCs w:val="24"/>
        </w:rPr>
        <w:t>modalități</w:t>
      </w:r>
      <w:r w:rsidR="00246F30" w:rsidRPr="00F30CB3">
        <w:rPr>
          <w:rFonts w:ascii="Times New Roman" w:hAnsi="Times New Roman"/>
          <w:sz w:val="24"/>
          <w:szCs w:val="24"/>
        </w:rPr>
        <w:t xml:space="preserve"> de reglare comportamentală în situații diverse și de adaptare a demersului pedagogic la nevoile de învățare ale studenților.</w:t>
      </w:r>
    </w:p>
    <w:p w:rsidR="004C5AD2" w:rsidRDefault="004C5AD2" w:rsidP="004C5AD2">
      <w:pPr>
        <w:spacing w:after="0" w:line="240" w:lineRule="auto"/>
        <w:ind w:firstLine="641"/>
        <w:jc w:val="both"/>
        <w:rPr>
          <w:rFonts w:ascii="Times New Roman" w:hAnsi="Times New Roman"/>
          <w:sz w:val="24"/>
          <w:szCs w:val="24"/>
        </w:rPr>
      </w:pPr>
      <w:r w:rsidRPr="004C5AD2">
        <w:rPr>
          <w:rFonts w:ascii="Times New Roman" w:hAnsi="Times New Roman"/>
          <w:sz w:val="24"/>
          <w:szCs w:val="24"/>
        </w:rPr>
        <w:t>Operarea cu mediile de calcul ştiinţific</w:t>
      </w:r>
      <w:r>
        <w:rPr>
          <w:rFonts w:ascii="Times New Roman" w:hAnsi="Times New Roman"/>
          <w:sz w:val="24"/>
          <w:szCs w:val="24"/>
        </w:rPr>
        <w:t xml:space="preserve"> </w:t>
      </w:r>
      <w:r w:rsidRPr="004C5AD2">
        <w:rPr>
          <w:rFonts w:ascii="Times New Roman" w:hAnsi="Times New Roman"/>
          <w:sz w:val="24"/>
          <w:szCs w:val="24"/>
        </w:rPr>
        <w:t>- MATLAB şi MATCHAD</w:t>
      </w:r>
      <w:r>
        <w:rPr>
          <w:rFonts w:ascii="Times New Roman" w:hAnsi="Times New Roman"/>
          <w:sz w:val="24"/>
          <w:szCs w:val="24"/>
        </w:rPr>
        <w:t xml:space="preserve"> le vor dezvolta studenților abilitățile de programare avansată. </w:t>
      </w:r>
    </w:p>
    <w:p w:rsidR="001F1957" w:rsidRPr="00F30CB3" w:rsidRDefault="004C5AD2" w:rsidP="004C5AD2">
      <w:pPr>
        <w:spacing w:after="0" w:line="240" w:lineRule="auto"/>
        <w:ind w:firstLine="641"/>
        <w:jc w:val="both"/>
        <w:rPr>
          <w:rFonts w:ascii="Times New Roman" w:hAnsi="Times New Roman"/>
          <w:color w:val="000000"/>
          <w:sz w:val="24"/>
          <w:szCs w:val="24"/>
        </w:rPr>
      </w:pPr>
      <w:r w:rsidRPr="004C5AD2">
        <w:rPr>
          <w:rFonts w:ascii="Times New Roman" w:hAnsi="Times New Roman"/>
          <w:sz w:val="24"/>
          <w:szCs w:val="24"/>
        </w:rPr>
        <w:t>Studentul va aprofunda o anume tematica aleasă folosind sistemele de management în echipă pentru integrarea rezultatelor într-un tot unitar.</w:t>
      </w:r>
      <w:r>
        <w:rPr>
          <w:rFonts w:ascii="Times New Roman" w:hAnsi="Times New Roman"/>
          <w:sz w:val="24"/>
          <w:szCs w:val="24"/>
        </w:rPr>
        <w:t xml:space="preserve"> </w:t>
      </w:r>
      <w:r w:rsidR="00A45D21" w:rsidRPr="00F30CB3">
        <w:rPr>
          <w:rFonts w:ascii="Times New Roman" w:hAnsi="Times New Roman"/>
          <w:sz w:val="24"/>
          <w:szCs w:val="24"/>
        </w:rPr>
        <w:t>Se va e</w:t>
      </w:r>
      <w:r w:rsidR="00246F30" w:rsidRPr="00F30CB3">
        <w:rPr>
          <w:rFonts w:ascii="Times New Roman" w:hAnsi="Times New Roman"/>
          <w:sz w:val="24"/>
          <w:szCs w:val="24"/>
        </w:rPr>
        <w:t>xersa</w:t>
      </w:r>
      <w:r w:rsidR="00A45D21" w:rsidRPr="00F30CB3">
        <w:rPr>
          <w:rFonts w:ascii="Times New Roman" w:hAnsi="Times New Roman"/>
          <w:sz w:val="24"/>
          <w:szCs w:val="24"/>
        </w:rPr>
        <w:t xml:space="preserve"> </w:t>
      </w:r>
      <w:r>
        <w:rPr>
          <w:rFonts w:ascii="Times New Roman" w:hAnsi="Times New Roman"/>
          <w:sz w:val="24"/>
          <w:szCs w:val="24"/>
        </w:rPr>
        <w:t xml:space="preserve">astfel </w:t>
      </w:r>
      <w:r w:rsidR="00A45D21" w:rsidRPr="00F30CB3">
        <w:rPr>
          <w:rFonts w:ascii="Times New Roman" w:hAnsi="Times New Roman"/>
          <w:sz w:val="24"/>
          <w:szCs w:val="24"/>
        </w:rPr>
        <w:t>abilitatea</w:t>
      </w:r>
      <w:r w:rsidR="00246F30" w:rsidRPr="00F30CB3">
        <w:rPr>
          <w:rFonts w:ascii="Times New Roman" w:hAnsi="Times New Roman"/>
          <w:sz w:val="24"/>
          <w:szCs w:val="24"/>
        </w:rPr>
        <w:t xml:space="preserve"> de lucru în echipă</w:t>
      </w:r>
      <w:r w:rsidR="005831B9" w:rsidRPr="00F30CB3">
        <w:rPr>
          <w:rFonts w:ascii="Times New Roman" w:hAnsi="Times New Roman"/>
          <w:color w:val="000000"/>
          <w:sz w:val="24"/>
          <w:szCs w:val="24"/>
        </w:rPr>
        <w:t xml:space="preserve"> pentru rezolvarea diferitelor </w:t>
      </w:r>
      <w:r w:rsidR="00246F30" w:rsidRPr="00F30CB3">
        <w:rPr>
          <w:rFonts w:ascii="Times New Roman" w:hAnsi="Times New Roman"/>
          <w:color w:val="000000"/>
          <w:sz w:val="24"/>
          <w:szCs w:val="24"/>
        </w:rPr>
        <w:t>sarcini de învățare.</w:t>
      </w:r>
    </w:p>
    <w:p w:rsidR="00F30CB3" w:rsidRPr="00F30CB3" w:rsidRDefault="00F30CB3" w:rsidP="00B81814">
      <w:pPr>
        <w:spacing w:after="0" w:line="240" w:lineRule="auto"/>
        <w:ind w:firstLine="641"/>
        <w:rPr>
          <w:rFonts w:ascii="Times New Roman" w:eastAsia="Calibri" w:hAnsi="Times New Roman"/>
          <w:sz w:val="24"/>
          <w:szCs w:val="24"/>
        </w:rPr>
      </w:pPr>
      <w:r w:rsidRPr="00F30CB3">
        <w:rPr>
          <w:rFonts w:ascii="Times New Roman" w:eastAsia="Calibri" w:hAnsi="Times New Roman"/>
          <w:sz w:val="24"/>
          <w:szCs w:val="24"/>
        </w:rPr>
        <w:t>Se vor forma competenţe specifice unui student având Specializarea –IMA, prin parcurgerea de către student  a unui traseu cognitiv adecvat logicii atât interne cât şi didactice, proprii disciplinei MTA.</w:t>
      </w:r>
    </w:p>
    <w:p w:rsidR="00F30CB3" w:rsidRPr="00347340" w:rsidRDefault="00F30CB3" w:rsidP="000B3BD0">
      <w:pPr>
        <w:spacing w:after="0" w:line="240" w:lineRule="auto"/>
        <w:ind w:firstLine="708"/>
        <w:jc w:val="both"/>
        <w:rPr>
          <w:rFonts w:ascii="Times New Roman" w:hAnsi="Times New Roman"/>
          <w:sz w:val="24"/>
          <w:szCs w:val="24"/>
        </w:rPr>
      </w:pPr>
    </w:p>
    <w:p w:rsidR="00962A3E" w:rsidRDefault="00962A3E" w:rsidP="000B3BD0">
      <w:pPr>
        <w:spacing w:after="0" w:line="240" w:lineRule="auto"/>
        <w:ind w:firstLine="708"/>
        <w:jc w:val="both"/>
        <w:rPr>
          <w:rFonts w:ascii="Times New Roman" w:hAnsi="Times New Roman"/>
          <w:sz w:val="24"/>
          <w:szCs w:val="24"/>
        </w:rPr>
      </w:pP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2A2A27" w:rsidRPr="00A621C5" w:rsidRDefault="001F6024" w:rsidP="00B81814">
            <w:pPr>
              <w:spacing w:after="0" w:line="240" w:lineRule="auto"/>
              <w:jc w:val="both"/>
              <w:rPr>
                <w:rFonts w:ascii="Times New Roman" w:hAnsi="Times New Roman"/>
                <w:sz w:val="24"/>
                <w:szCs w:val="24"/>
              </w:rPr>
            </w:pPr>
            <w:r w:rsidRPr="00A621C5">
              <w:rPr>
                <w:rFonts w:ascii="Times New Roman" w:hAnsi="Times New Roman"/>
                <w:sz w:val="24"/>
                <w:szCs w:val="24"/>
              </w:rPr>
              <w:t>Navigaţia aeriană. Instrumente şi afişaje pentru controlul zborului (RNAV, FMS,MCP,ND). Serviciile de Trafic aerian și Comunicațiile Aeronautice – ARINC. Arhitectura Sistemului GSM on BOARD. Sisteme de evitare a coliziunii în zbor – ACAS / TCAS. Utilizarea sistemelor Radar şi ADS-B  pentru mişcarea la sol (SMR). Studiul comparativ al Sistemelor de Supraveghere a Traficului Aerian – PSR, SSR, MLAT, ADS-C, ADS-B, ASMGC-S.</w:t>
            </w:r>
          </w:p>
          <w:p w:rsidR="001F6024" w:rsidRPr="00A621C5" w:rsidRDefault="001F6024" w:rsidP="001F6024">
            <w:pPr>
              <w:spacing w:after="0" w:line="240" w:lineRule="auto"/>
              <w:contextualSpacing/>
              <w:jc w:val="both"/>
              <w:rPr>
                <w:rFonts w:ascii="Times New Roman" w:hAnsi="Times New Roman"/>
                <w:sz w:val="24"/>
                <w:szCs w:val="24"/>
              </w:rPr>
            </w:pPr>
            <w:r w:rsidRPr="00A621C5">
              <w:rPr>
                <w:rFonts w:ascii="Times New Roman" w:hAnsi="Times New Roman"/>
                <w:sz w:val="24"/>
                <w:szCs w:val="24"/>
              </w:rPr>
              <w:t xml:space="preserve">Modelul de optimizare şi ecuaţiile zborului. </w:t>
            </w:r>
          </w:p>
          <w:p w:rsidR="001F6024" w:rsidRPr="00B81814" w:rsidRDefault="001F6024" w:rsidP="00CC4CDD">
            <w:pPr>
              <w:spacing w:line="240" w:lineRule="auto"/>
              <w:jc w:val="both"/>
              <w:rPr>
                <w:rFonts w:ascii="Times New Roman" w:hAnsi="Times New Roman"/>
                <w:sz w:val="24"/>
                <w:szCs w:val="24"/>
              </w:rPr>
            </w:pPr>
            <w:r w:rsidRPr="00A621C5">
              <w:rPr>
                <w:rFonts w:ascii="Times New Roman" w:hAnsi="Times New Roman"/>
                <w:sz w:val="24"/>
                <w:szCs w:val="24"/>
              </w:rPr>
              <w:t>TCR-Ecuaţia costurilor şi riscurilor totale. Algoritmi genetici în MTA</w:t>
            </w:r>
            <w:r w:rsidR="00B81814">
              <w:rPr>
                <w:rFonts w:ascii="Times New Roman" w:hAnsi="Times New Roman"/>
                <w:sz w:val="24"/>
                <w:szCs w:val="24"/>
              </w:rPr>
              <w:t>.</w:t>
            </w:r>
          </w:p>
        </w:tc>
        <w:tc>
          <w:tcPr>
            <w:tcW w:w="857" w:type="dxa"/>
            <w:vAlign w:val="center"/>
          </w:tcPr>
          <w:p w:rsidR="002A2A27" w:rsidRPr="008E51C6" w:rsidRDefault="0075418C"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380869" w:rsidRPr="00B1760D" w:rsidRDefault="00380869" w:rsidP="00434066">
            <w:pPr>
              <w:spacing w:after="0" w:line="240" w:lineRule="auto"/>
              <w:contextualSpacing/>
              <w:jc w:val="both"/>
              <w:rPr>
                <w:rFonts w:ascii="Times New Roman" w:hAnsi="Times New Roman"/>
                <w:sz w:val="24"/>
                <w:szCs w:val="24"/>
              </w:rPr>
            </w:pPr>
            <w:r w:rsidRPr="00B1760D">
              <w:rPr>
                <w:rFonts w:ascii="Times New Roman" w:hAnsi="Times New Roman"/>
                <w:sz w:val="24"/>
                <w:szCs w:val="24"/>
              </w:rPr>
              <w:t>Sistemul de Management al Zborului-FMS. Descrierea şi funcţionarea sistemului FMS. Servicii de trafic aerian-diviziune, necesitate, clasificarea spaţiilor aeriene</w:t>
            </w:r>
          </w:p>
          <w:p w:rsidR="00380869" w:rsidRPr="00B1760D" w:rsidRDefault="00380869" w:rsidP="00434066">
            <w:pPr>
              <w:spacing w:after="0" w:line="240" w:lineRule="auto"/>
              <w:contextualSpacing/>
              <w:jc w:val="both"/>
              <w:rPr>
                <w:rFonts w:ascii="Times New Roman" w:hAnsi="Times New Roman"/>
                <w:sz w:val="24"/>
                <w:szCs w:val="24"/>
              </w:rPr>
            </w:pPr>
            <w:r w:rsidRPr="00B1760D">
              <w:rPr>
                <w:rFonts w:ascii="Times New Roman" w:hAnsi="Times New Roman"/>
                <w:sz w:val="24"/>
                <w:szCs w:val="24"/>
              </w:rPr>
              <w:t>Servicii de trafic aerian în conformitate cu legislaţia Cerului European Unic</w:t>
            </w:r>
          </w:p>
          <w:p w:rsidR="002A2A27" w:rsidRPr="00B1760D" w:rsidRDefault="00380869" w:rsidP="00434066">
            <w:pPr>
              <w:pStyle w:val="Default"/>
              <w:jc w:val="both"/>
              <w:rPr>
                <w:rFonts w:ascii="Times New Roman" w:hAnsi="Times New Roman" w:cs="Times New Roman"/>
              </w:rPr>
            </w:pPr>
            <w:r w:rsidRPr="00B1760D">
              <w:rPr>
                <w:rFonts w:ascii="Times New Roman" w:hAnsi="Times New Roman" w:cs="Times New Roman"/>
              </w:rPr>
              <w:t>Serviciul de control al traficului aerian. Cerul Unic European şi înfiinţarea blocurilor funcţionale de spaţiu aerian (FAB)</w:t>
            </w:r>
          </w:p>
          <w:p w:rsidR="00380869" w:rsidRPr="00B1760D" w:rsidRDefault="00380869" w:rsidP="00434066">
            <w:pPr>
              <w:pStyle w:val="ListParagraph"/>
              <w:spacing w:after="0" w:line="240" w:lineRule="auto"/>
              <w:ind w:left="0"/>
              <w:jc w:val="both"/>
              <w:rPr>
                <w:rFonts w:ascii="Times New Roman" w:hAnsi="Times New Roman"/>
                <w:sz w:val="24"/>
                <w:szCs w:val="24"/>
              </w:rPr>
            </w:pPr>
            <w:r w:rsidRPr="00B1760D">
              <w:rPr>
                <w:rFonts w:ascii="Times New Roman" w:hAnsi="Times New Roman"/>
                <w:sz w:val="24"/>
                <w:szCs w:val="24"/>
              </w:rPr>
              <w:t>Implementarea programului de modernizare al TWR-urilor (Remote Tower- controlul virtual al traficului aerian) corelat cu programele de dezvoltare ale aeroporturilor din România şi modernizarea infrastructurii existente.</w:t>
            </w:r>
          </w:p>
          <w:p w:rsidR="00434066" w:rsidRPr="00DB2F53" w:rsidRDefault="00380869" w:rsidP="00B81814">
            <w:pPr>
              <w:pStyle w:val="Default"/>
              <w:jc w:val="both"/>
              <w:rPr>
                <w:sz w:val="20"/>
                <w:szCs w:val="20"/>
              </w:rPr>
            </w:pPr>
            <w:r w:rsidRPr="00B1760D">
              <w:rPr>
                <w:rFonts w:ascii="Times New Roman" w:hAnsi="Times New Roman" w:cs="Times New Roman"/>
              </w:rPr>
              <w:t>Sisteme de vizualizare sintetică. Cerinţe de automatizare şi ghidare. Acurateţea bazei de date. Cazuri non-standard</w:t>
            </w:r>
            <w:r w:rsidR="00B81814">
              <w:rPr>
                <w:rFonts w:ascii="Times New Roman" w:hAnsi="Times New Roman" w:cs="Times New Roman"/>
              </w:rPr>
              <w:t>.</w:t>
            </w:r>
          </w:p>
        </w:tc>
        <w:tc>
          <w:tcPr>
            <w:tcW w:w="857" w:type="dxa"/>
            <w:vAlign w:val="center"/>
          </w:tcPr>
          <w:p w:rsidR="002A2A27" w:rsidRPr="008E51C6" w:rsidRDefault="00A80207"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380869" w:rsidRPr="00B95935" w:rsidRDefault="00380869" w:rsidP="00380869">
            <w:pPr>
              <w:spacing w:after="0" w:line="240" w:lineRule="auto"/>
              <w:contextualSpacing/>
              <w:jc w:val="both"/>
              <w:rPr>
                <w:rFonts w:ascii="Times New Roman" w:hAnsi="Times New Roman"/>
                <w:sz w:val="24"/>
                <w:szCs w:val="24"/>
              </w:rPr>
            </w:pPr>
            <w:r w:rsidRPr="00B95935">
              <w:rPr>
                <w:rFonts w:ascii="Times New Roman" w:hAnsi="Times New Roman"/>
                <w:sz w:val="24"/>
                <w:szCs w:val="24"/>
              </w:rPr>
              <w:t>Managementul Spaţiului Aerian (ASM) şi aplicarea conceptului de Utilizare Flexibilă a Spaţiului Aerian (FUA) in România</w:t>
            </w:r>
          </w:p>
          <w:p w:rsidR="00380869" w:rsidRPr="00B95935" w:rsidRDefault="00380869" w:rsidP="00380869">
            <w:pPr>
              <w:spacing w:after="0" w:line="240" w:lineRule="auto"/>
              <w:contextualSpacing/>
              <w:jc w:val="both"/>
              <w:rPr>
                <w:rFonts w:ascii="Times New Roman" w:hAnsi="Times New Roman"/>
                <w:sz w:val="24"/>
                <w:szCs w:val="24"/>
              </w:rPr>
            </w:pPr>
            <w:r w:rsidRPr="00B95935">
              <w:rPr>
                <w:rFonts w:ascii="Times New Roman" w:hAnsi="Times New Roman"/>
                <w:sz w:val="24"/>
                <w:szCs w:val="24"/>
              </w:rPr>
              <w:t xml:space="preserve">Funcţiile ASM. </w:t>
            </w:r>
          </w:p>
          <w:p w:rsidR="00380869" w:rsidRDefault="00380869" w:rsidP="00380869">
            <w:pPr>
              <w:spacing w:after="0" w:line="240" w:lineRule="auto"/>
              <w:contextualSpacing/>
              <w:jc w:val="both"/>
              <w:rPr>
                <w:rFonts w:ascii="Times New Roman" w:hAnsi="Times New Roman"/>
                <w:sz w:val="24"/>
                <w:szCs w:val="24"/>
              </w:rPr>
            </w:pPr>
            <w:r w:rsidRPr="00B95935">
              <w:rPr>
                <w:rFonts w:ascii="Times New Roman" w:hAnsi="Times New Roman"/>
                <w:sz w:val="24"/>
                <w:szCs w:val="24"/>
              </w:rPr>
              <w:t>Implementarea conceptului de Utilizare Flexibilă a Spaţiului Aerian (FUA) – subiect crucial pentru reforma Managementului Traficului Aerian conform cu legislaţia Cer European Unic</w:t>
            </w:r>
            <w:r w:rsidR="00B81814">
              <w:rPr>
                <w:rFonts w:ascii="Times New Roman" w:hAnsi="Times New Roman"/>
                <w:sz w:val="24"/>
                <w:szCs w:val="24"/>
              </w:rPr>
              <w:t>.</w:t>
            </w:r>
          </w:p>
          <w:p w:rsidR="00380869" w:rsidRPr="00B95935" w:rsidRDefault="00380869" w:rsidP="00380869">
            <w:pPr>
              <w:pStyle w:val="ListParagraph"/>
              <w:spacing w:after="0" w:line="240" w:lineRule="auto"/>
              <w:ind w:left="0"/>
              <w:jc w:val="both"/>
              <w:rPr>
                <w:rFonts w:ascii="Times New Roman" w:hAnsi="Times New Roman"/>
                <w:sz w:val="24"/>
                <w:szCs w:val="24"/>
              </w:rPr>
            </w:pPr>
            <w:r w:rsidRPr="00B95935">
              <w:rPr>
                <w:rFonts w:ascii="Times New Roman" w:hAnsi="Times New Roman"/>
                <w:sz w:val="24"/>
                <w:szCs w:val="24"/>
              </w:rPr>
              <w:t>Implementarea cerinţelor identificate în Strategia de Navigaţie pentru ţările ECAC, SESAR Master Plan</w:t>
            </w:r>
          </w:p>
          <w:p w:rsidR="00380869" w:rsidRDefault="00380869" w:rsidP="00380869">
            <w:pPr>
              <w:pStyle w:val="ListParagraph"/>
              <w:spacing w:after="0" w:line="240" w:lineRule="auto"/>
              <w:ind w:left="0"/>
              <w:jc w:val="both"/>
              <w:rPr>
                <w:rFonts w:ascii="Times New Roman" w:hAnsi="Times New Roman"/>
                <w:sz w:val="24"/>
                <w:szCs w:val="24"/>
              </w:rPr>
            </w:pPr>
            <w:r w:rsidRPr="00B95935">
              <w:rPr>
                <w:rFonts w:ascii="Times New Roman" w:hAnsi="Times New Roman"/>
                <w:sz w:val="24"/>
                <w:szCs w:val="24"/>
              </w:rPr>
              <w:t xml:space="preserve">Implementarea unui program cadru de luare a deciziilor prin colaborare </w:t>
            </w:r>
          </w:p>
          <w:p w:rsidR="00C57A2B" w:rsidRPr="00B95935" w:rsidRDefault="00380869" w:rsidP="00B81814">
            <w:pPr>
              <w:spacing w:after="0" w:line="240" w:lineRule="auto"/>
              <w:jc w:val="both"/>
              <w:rPr>
                <w:rFonts w:ascii="Times New Roman" w:hAnsi="Times New Roman"/>
                <w:sz w:val="24"/>
                <w:szCs w:val="24"/>
                <w:highlight w:val="yellow"/>
              </w:rPr>
            </w:pPr>
            <w:r w:rsidRPr="00B95935">
              <w:rPr>
                <w:rFonts w:ascii="Times New Roman" w:hAnsi="Times New Roman"/>
                <w:sz w:val="24"/>
                <w:szCs w:val="24"/>
              </w:rPr>
              <w:lastRenderedPageBreak/>
              <w:t>(A-CDM) pentru reducerea costurilor şi a emisiilor de noxe pe toate fazele zborului (în parteneriat cu administraţiile aeroporturilor cu trafic mediu şi mare şi cu operatorii aerieni interesaţi)</w:t>
            </w:r>
            <w:r w:rsidR="00B81814">
              <w:rPr>
                <w:rFonts w:ascii="Times New Roman" w:hAnsi="Times New Roman"/>
                <w:sz w:val="24"/>
                <w:szCs w:val="24"/>
              </w:rPr>
              <w:t>.</w:t>
            </w:r>
          </w:p>
        </w:tc>
        <w:tc>
          <w:tcPr>
            <w:tcW w:w="857" w:type="dxa"/>
            <w:vAlign w:val="center"/>
          </w:tcPr>
          <w:p w:rsidR="002A2A27" w:rsidRPr="008E51C6" w:rsidRDefault="00DA102D"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8</w:t>
            </w:r>
          </w:p>
        </w:tc>
      </w:tr>
      <w:tr w:rsidR="002A2A27" w:rsidRPr="00AD6760" w:rsidTr="136E1F19">
        <w:trPr>
          <w:jc w:val="center"/>
        </w:trPr>
        <w:tc>
          <w:tcPr>
            <w:tcW w:w="1271" w:type="dxa"/>
            <w:vAlign w:val="center"/>
          </w:tcPr>
          <w:p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IV</w:t>
            </w:r>
          </w:p>
        </w:tc>
        <w:tc>
          <w:tcPr>
            <w:tcW w:w="8399" w:type="dxa"/>
          </w:tcPr>
          <w:p w:rsidR="00380869" w:rsidRDefault="00380869" w:rsidP="00380869">
            <w:pPr>
              <w:pStyle w:val="ListParagraph"/>
              <w:spacing w:after="0" w:line="240" w:lineRule="auto"/>
              <w:ind w:left="0"/>
              <w:jc w:val="both"/>
              <w:rPr>
                <w:rFonts w:ascii="Times New Roman" w:hAnsi="Times New Roman"/>
                <w:sz w:val="24"/>
                <w:szCs w:val="24"/>
              </w:rPr>
            </w:pPr>
            <w:r w:rsidRPr="00B95935">
              <w:rPr>
                <w:rFonts w:ascii="Times New Roman" w:hAnsi="Times New Roman"/>
                <w:sz w:val="24"/>
                <w:szCs w:val="24"/>
              </w:rPr>
              <w:t xml:space="preserve">Strategia </w:t>
            </w:r>
            <w:r w:rsidR="006F0918">
              <w:rPr>
                <w:rFonts w:ascii="Times New Roman" w:hAnsi="Times New Roman"/>
                <w:sz w:val="24"/>
                <w:szCs w:val="24"/>
              </w:rPr>
              <w:t>de modernizare a sistemelor de M</w:t>
            </w:r>
            <w:r w:rsidRPr="00B95935">
              <w:rPr>
                <w:rFonts w:ascii="Times New Roman" w:hAnsi="Times New Roman"/>
                <w:sz w:val="24"/>
                <w:szCs w:val="24"/>
              </w:rPr>
              <w:t>anag</w:t>
            </w:r>
            <w:r w:rsidR="006F0918">
              <w:rPr>
                <w:rFonts w:ascii="Times New Roman" w:hAnsi="Times New Roman"/>
                <w:sz w:val="24"/>
                <w:szCs w:val="24"/>
              </w:rPr>
              <w:t>ement al T</w:t>
            </w:r>
            <w:r w:rsidRPr="00B95935">
              <w:rPr>
                <w:rFonts w:ascii="Times New Roman" w:hAnsi="Times New Roman"/>
                <w:sz w:val="24"/>
                <w:szCs w:val="24"/>
              </w:rPr>
              <w:t xml:space="preserve">raficului </w:t>
            </w:r>
            <w:r w:rsidR="006F0918">
              <w:rPr>
                <w:rFonts w:ascii="Times New Roman" w:hAnsi="Times New Roman"/>
                <w:sz w:val="24"/>
                <w:szCs w:val="24"/>
              </w:rPr>
              <w:t>A</w:t>
            </w:r>
            <w:r w:rsidRPr="00B95935">
              <w:rPr>
                <w:rFonts w:ascii="Times New Roman" w:hAnsi="Times New Roman"/>
                <w:sz w:val="24"/>
                <w:szCs w:val="24"/>
              </w:rPr>
              <w:t>erian în contextul Programului Single European Sky – SES</w:t>
            </w:r>
          </w:p>
          <w:p w:rsidR="00380869" w:rsidRPr="00B95935" w:rsidRDefault="00380869" w:rsidP="00380869">
            <w:pPr>
              <w:pStyle w:val="ListParagraph"/>
              <w:spacing w:after="0" w:line="240" w:lineRule="auto"/>
              <w:ind w:left="0"/>
              <w:jc w:val="both"/>
              <w:rPr>
                <w:rFonts w:ascii="Times New Roman" w:hAnsi="Times New Roman"/>
                <w:sz w:val="24"/>
                <w:szCs w:val="24"/>
              </w:rPr>
            </w:pPr>
            <w:r w:rsidRPr="00B95935">
              <w:rPr>
                <w:rFonts w:ascii="Times New Roman" w:hAnsi="Times New Roman"/>
                <w:sz w:val="24"/>
                <w:szCs w:val="24"/>
              </w:rPr>
              <w:t>Funcţionarea şi operarea Sistemului E-Management- sistemul informatic în ATC.</w:t>
            </w:r>
          </w:p>
          <w:p w:rsidR="00C57A2B" w:rsidRPr="00B95935" w:rsidRDefault="00380869" w:rsidP="00B81814">
            <w:pPr>
              <w:spacing w:after="0" w:line="240" w:lineRule="auto"/>
              <w:jc w:val="both"/>
              <w:rPr>
                <w:rFonts w:ascii="Times New Roman" w:hAnsi="Times New Roman"/>
                <w:sz w:val="24"/>
                <w:szCs w:val="24"/>
                <w:highlight w:val="yellow"/>
              </w:rPr>
            </w:pPr>
            <w:r w:rsidRPr="00B95935">
              <w:rPr>
                <w:rFonts w:ascii="Times New Roman" w:hAnsi="Times New Roman"/>
                <w:sz w:val="24"/>
                <w:szCs w:val="24"/>
              </w:rPr>
              <w:t>Programul SESAR de modernizare al ATM în Europa</w:t>
            </w:r>
            <w:r w:rsidR="007C433F">
              <w:rPr>
                <w:rFonts w:ascii="Times New Roman" w:hAnsi="Times New Roman"/>
                <w:sz w:val="24"/>
                <w:szCs w:val="24"/>
              </w:rPr>
              <w:t>.</w:t>
            </w:r>
          </w:p>
        </w:tc>
        <w:tc>
          <w:tcPr>
            <w:tcW w:w="857" w:type="dxa"/>
            <w:vAlign w:val="center"/>
          </w:tcPr>
          <w:p w:rsidR="002A2A27" w:rsidRPr="008E51C6" w:rsidRDefault="00DA102D"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r w:rsidR="00F972C4" w:rsidRPr="00AD6760" w:rsidTr="136E1F19">
        <w:trPr>
          <w:jc w:val="center"/>
        </w:trPr>
        <w:tc>
          <w:tcPr>
            <w:tcW w:w="1271" w:type="dxa"/>
          </w:tcPr>
          <w:p w:rsidR="00F972C4" w:rsidRPr="00AD6760" w:rsidRDefault="00F972C4" w:rsidP="000B3BD0">
            <w:pPr>
              <w:spacing w:after="0" w:line="240" w:lineRule="auto"/>
              <w:rPr>
                <w:rFonts w:ascii="Times New Roman" w:hAnsi="Times New Roman"/>
                <w:sz w:val="24"/>
                <w:szCs w:val="24"/>
              </w:rPr>
            </w:pPr>
          </w:p>
        </w:tc>
        <w:tc>
          <w:tcPr>
            <w:tcW w:w="8399" w:type="dxa"/>
          </w:tcPr>
          <w:p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rsidTr="136E1F19">
        <w:trPr>
          <w:jc w:val="center"/>
        </w:trPr>
        <w:tc>
          <w:tcPr>
            <w:tcW w:w="10527" w:type="dxa"/>
            <w:gridSpan w:val="3"/>
          </w:tcPr>
          <w:p w:rsidR="002E2B93" w:rsidRDefault="002E2B93" w:rsidP="00A343BA">
            <w:pPr>
              <w:spacing w:after="0" w:line="240" w:lineRule="auto"/>
              <w:jc w:val="both"/>
              <w:rPr>
                <w:rFonts w:ascii="Times New Roman" w:hAnsi="Times New Roman"/>
                <w:b/>
                <w:bCs/>
                <w:sz w:val="24"/>
                <w:szCs w:val="24"/>
              </w:rPr>
            </w:pPr>
          </w:p>
          <w:p w:rsidR="00F972C4" w:rsidRDefault="002E2B93" w:rsidP="00A343BA">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DB2F53" w:rsidRPr="00745DEC" w:rsidRDefault="00DB2F53" w:rsidP="00A343BA">
            <w:pPr>
              <w:spacing w:after="0" w:line="240" w:lineRule="auto"/>
              <w:jc w:val="both"/>
              <w:rPr>
                <w:rFonts w:ascii="Times New Roman" w:hAnsi="Times New Roman"/>
                <w:b/>
                <w:bCs/>
                <w:sz w:val="24"/>
                <w:szCs w:val="24"/>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[1] </w:t>
            </w:r>
            <w:r w:rsidRPr="00804AF8">
              <w:rPr>
                <w:rFonts w:ascii="Times New Roman" w:hAnsi="Times New Roman"/>
                <w:b/>
              </w:rPr>
              <w:t>G. Stroe</w:t>
            </w:r>
            <w:r w:rsidRPr="00804AF8">
              <w:rPr>
                <w:rFonts w:ascii="Times New Roman" w:hAnsi="Times New Roman"/>
              </w:rPr>
              <w:t>, ‘Sisteme de comandă automată a zborului’, Editura PRINTECH, ISBN 978-606-23-0079-1, Bucureşti, 2013.</w:t>
            </w:r>
          </w:p>
          <w:p w:rsidR="00804AF8" w:rsidRPr="00804AF8" w:rsidRDefault="00804AF8" w:rsidP="00804AF8">
            <w:pPr>
              <w:spacing w:after="0" w:line="240" w:lineRule="auto"/>
              <w:ind w:left="720"/>
              <w:jc w:val="both"/>
              <w:rPr>
                <w:rFonts w:ascii="Times New Roman" w:hAnsi="Times New Roman"/>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[2]  </w:t>
            </w:r>
            <w:r w:rsidRPr="00804AF8">
              <w:rPr>
                <w:rFonts w:ascii="Times New Roman" w:hAnsi="Times New Roman"/>
                <w:b/>
              </w:rPr>
              <w:t>G. Stroe</w:t>
            </w:r>
            <w:r w:rsidRPr="00804AF8">
              <w:rPr>
                <w:rFonts w:ascii="Times New Roman" w:hAnsi="Times New Roman"/>
              </w:rPr>
              <w:t>, ‘Stabilitatea şi controlul aeronavelor’, Editura PRINTECH, ISBN 978-606-23- 0038-8, Bucureşti, 2013</w:t>
            </w:r>
          </w:p>
          <w:p w:rsidR="00804AF8" w:rsidRPr="00804AF8" w:rsidRDefault="00804AF8" w:rsidP="00804AF8">
            <w:pPr>
              <w:spacing w:after="0" w:line="240" w:lineRule="auto"/>
              <w:ind w:left="720"/>
              <w:jc w:val="both"/>
              <w:rPr>
                <w:rFonts w:ascii="Times New Roman" w:hAnsi="Times New Roman"/>
                <w:b/>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[3]  </w:t>
            </w:r>
            <w:r w:rsidRPr="00804AF8">
              <w:rPr>
                <w:rFonts w:ascii="Times New Roman" w:hAnsi="Times New Roman"/>
                <w:b/>
              </w:rPr>
              <w:t>G. Stroe</w:t>
            </w:r>
            <w:r w:rsidRPr="00804AF8">
              <w:rPr>
                <w:rFonts w:ascii="Times New Roman" w:hAnsi="Times New Roman"/>
              </w:rPr>
              <w:t>,’Sisteme de comandă automată a aeronavelor cu aplicaţii în Matlab’, Editura PRINTECH, ISBN 978-606-521-967-0, Bucureşti, 2013.</w:t>
            </w:r>
          </w:p>
          <w:p w:rsidR="00804AF8" w:rsidRPr="00804AF8" w:rsidRDefault="00804AF8" w:rsidP="00804AF8">
            <w:pPr>
              <w:spacing w:after="0" w:line="240" w:lineRule="auto"/>
              <w:ind w:left="720"/>
              <w:jc w:val="both"/>
              <w:rPr>
                <w:rFonts w:ascii="Times New Roman" w:hAnsi="Times New Roman"/>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[4]  I. Andrei, E. Korody, László Sikolya, N.Ene, </w:t>
            </w:r>
            <w:r w:rsidRPr="00804AF8">
              <w:rPr>
                <w:rFonts w:ascii="Times New Roman" w:hAnsi="Times New Roman"/>
                <w:b/>
              </w:rPr>
              <w:t>G. Stroe</w:t>
            </w:r>
            <w:r w:rsidRPr="00804AF8">
              <w:rPr>
                <w:rFonts w:ascii="Times New Roman" w:hAnsi="Times New Roman"/>
              </w:rPr>
              <w:t xml:space="preserve">, ’Integrating the Safety  Dimension in Modern Air Traffic Management’, The 7-st Rodosz Technical Science Conference, Cluj-Napoca/ Kolozsvar, 2006 </w:t>
            </w:r>
          </w:p>
          <w:p w:rsidR="00804AF8" w:rsidRPr="00804AF8" w:rsidRDefault="00804AF8" w:rsidP="00804AF8">
            <w:pPr>
              <w:spacing w:after="0" w:line="240" w:lineRule="auto"/>
              <w:ind w:left="720"/>
              <w:jc w:val="both"/>
              <w:rPr>
                <w:rFonts w:ascii="Times New Roman" w:hAnsi="Times New Roman"/>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[5] http://www.icao.int/airnavigation/IMP/Documents</w:t>
            </w:r>
          </w:p>
          <w:p w:rsidR="00804AF8" w:rsidRPr="00804AF8" w:rsidRDefault="00804AF8" w:rsidP="00804AF8">
            <w:pPr>
              <w:spacing w:after="0" w:line="240" w:lineRule="auto"/>
              <w:ind w:left="720"/>
              <w:jc w:val="both"/>
              <w:rPr>
                <w:rFonts w:ascii="Times New Roman" w:hAnsi="Times New Roman"/>
              </w:rPr>
            </w:pPr>
          </w:p>
          <w:p w:rsidR="00804AF8" w:rsidRDefault="00804AF8" w:rsidP="00804AF8">
            <w:pPr>
              <w:spacing w:after="0" w:line="240" w:lineRule="auto"/>
              <w:ind w:left="720"/>
              <w:jc w:val="both"/>
              <w:rPr>
                <w:rFonts w:ascii="Times New Roman" w:hAnsi="Times New Roman"/>
              </w:rPr>
            </w:pPr>
            <w:r w:rsidRPr="00804AF8">
              <w:rPr>
                <w:rFonts w:ascii="Times New Roman" w:hAnsi="Times New Roman"/>
              </w:rPr>
              <w:t>[6] www.icaodocs/Doc 4444 - Air Traffic Management/ATM  15 ed.</w:t>
            </w:r>
          </w:p>
          <w:p w:rsidR="00AD52D9" w:rsidRPr="00804AF8" w:rsidRDefault="00AD52D9" w:rsidP="00804AF8">
            <w:pPr>
              <w:spacing w:after="0" w:line="240" w:lineRule="auto"/>
              <w:ind w:left="720"/>
              <w:jc w:val="both"/>
              <w:rPr>
                <w:rFonts w:ascii="Times New Roman" w:hAnsi="Times New Roman"/>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[7] www. europa.eu/transport/modes/air/single_european_sky/doc/european_atm_master_plan</w:t>
            </w:r>
          </w:p>
          <w:p w:rsidR="00804AF8" w:rsidRPr="00804AF8" w:rsidRDefault="00804AF8" w:rsidP="00804AF8">
            <w:pPr>
              <w:spacing w:after="0" w:line="240" w:lineRule="auto"/>
              <w:ind w:left="720"/>
              <w:jc w:val="both"/>
              <w:rPr>
                <w:rFonts w:ascii="Times New Roman" w:hAnsi="Times New Roman"/>
              </w:rPr>
            </w:pPr>
          </w:p>
          <w:p w:rsidR="00804AF8" w:rsidRPr="00804AF8" w:rsidRDefault="00804AF8" w:rsidP="00804AF8">
            <w:pPr>
              <w:spacing w:after="0" w:line="240" w:lineRule="auto"/>
              <w:ind w:left="720"/>
              <w:jc w:val="both"/>
              <w:rPr>
                <w:rFonts w:ascii="Times New Roman" w:hAnsi="Times New Roman"/>
              </w:rPr>
            </w:pPr>
            <w:r w:rsidRPr="00804AF8">
              <w:rPr>
                <w:rFonts w:ascii="Times New Roman" w:hAnsi="Times New Roman"/>
              </w:rPr>
              <w:t>[8]</w:t>
            </w:r>
            <w:r w:rsidRPr="00804AF8">
              <w:rPr>
                <w:rFonts w:ascii="Times New Roman" w:hAnsi="Times New Roman"/>
                <w:b/>
                <w:bCs/>
              </w:rPr>
              <w:t xml:space="preserve"> G. Stroe</w:t>
            </w:r>
            <w:r w:rsidRPr="00804AF8">
              <w:rPr>
                <w:rFonts w:ascii="Times New Roman" w:hAnsi="Times New Roman"/>
              </w:rPr>
              <w:t>, ‘’Managementul Traficului Aerian- Vol. I’’, Editura PRINTECH, ISBN 978-606-23-0515-4</w:t>
            </w:r>
          </w:p>
          <w:p w:rsidR="00804AF8" w:rsidRDefault="00804AF8" w:rsidP="00804AF8">
            <w:pPr>
              <w:spacing w:after="0" w:line="240" w:lineRule="auto"/>
              <w:ind w:left="720"/>
              <w:jc w:val="both"/>
              <w:rPr>
                <w:rFonts w:ascii="Times New Roman" w:hAnsi="Times New Roman"/>
              </w:rPr>
            </w:pPr>
            <w:r w:rsidRPr="00804AF8">
              <w:rPr>
                <w:rFonts w:ascii="Times New Roman" w:hAnsi="Times New Roman"/>
              </w:rPr>
              <w:t>Bucureşti, 2015.</w:t>
            </w:r>
          </w:p>
          <w:p w:rsidR="00AD52D9" w:rsidRPr="00804AF8" w:rsidRDefault="00AD52D9" w:rsidP="00804AF8">
            <w:pPr>
              <w:spacing w:after="0" w:line="240" w:lineRule="auto"/>
              <w:ind w:left="720"/>
              <w:jc w:val="both"/>
              <w:rPr>
                <w:rFonts w:ascii="Times New Roman" w:hAnsi="Times New Roman"/>
              </w:rPr>
            </w:pPr>
          </w:p>
          <w:p w:rsid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[9] </w:t>
            </w:r>
            <w:r w:rsidRPr="00804AF8">
              <w:rPr>
                <w:rFonts w:ascii="Times New Roman" w:hAnsi="Times New Roman"/>
                <w:b/>
                <w:bCs/>
              </w:rPr>
              <w:t xml:space="preserve">G. Stroe, </w:t>
            </w:r>
            <w:r w:rsidRPr="00804AF8">
              <w:rPr>
                <w:rFonts w:ascii="Times New Roman" w:hAnsi="Times New Roman"/>
              </w:rPr>
              <w:t>M.L. Costea, ‘’Managementul Spațiului Aerian - Volumul I’’, Editura MATRIX ROM, ISBN General: 978-606-25-0616-2, ISBN Vol 1: 978-606-25-0617-9, Bucureşti, 2020.</w:t>
            </w:r>
          </w:p>
          <w:p w:rsidR="00AD52D9" w:rsidRPr="00804AF8" w:rsidRDefault="00AD52D9" w:rsidP="00AD52D9">
            <w:pPr>
              <w:spacing w:after="0" w:line="240" w:lineRule="auto"/>
              <w:jc w:val="both"/>
              <w:rPr>
                <w:rFonts w:ascii="Times New Roman" w:hAnsi="Times New Roman"/>
              </w:rPr>
            </w:pPr>
          </w:p>
          <w:p w:rsidR="00804AF8" w:rsidRDefault="00804AF8" w:rsidP="00804AF8">
            <w:pPr>
              <w:spacing w:after="0" w:line="240" w:lineRule="auto"/>
              <w:ind w:left="720"/>
              <w:jc w:val="both"/>
              <w:rPr>
                <w:rFonts w:ascii="Times New Roman" w:hAnsi="Times New Roman"/>
              </w:rPr>
            </w:pPr>
            <w:r w:rsidRPr="00804AF8">
              <w:rPr>
                <w:rFonts w:ascii="Times New Roman" w:hAnsi="Times New Roman"/>
              </w:rPr>
              <w:t xml:space="preserve">[10] </w:t>
            </w:r>
            <w:r w:rsidRPr="00804AF8">
              <w:rPr>
                <w:rFonts w:ascii="Times New Roman" w:hAnsi="Times New Roman"/>
                <w:b/>
                <w:bCs/>
              </w:rPr>
              <w:t xml:space="preserve">G. Stroe, </w:t>
            </w:r>
            <w:r w:rsidRPr="00804AF8">
              <w:rPr>
                <w:rFonts w:ascii="Times New Roman" w:hAnsi="Times New Roman"/>
              </w:rPr>
              <w:t xml:space="preserve">M.L. Costea, ‘’Managementul Spațiului Aerian - Volumul II’’, Editura MATRIX ROM, ISBN General: 978-606-25-0616-2, ISBN Vol 2: 978-606-25-0618-6, Bucureşti, 2020. </w:t>
            </w:r>
          </w:p>
          <w:p w:rsidR="005512B8" w:rsidRPr="00804AF8" w:rsidRDefault="005512B8" w:rsidP="00804AF8">
            <w:pPr>
              <w:spacing w:after="0" w:line="240" w:lineRule="auto"/>
              <w:ind w:left="720"/>
              <w:jc w:val="both"/>
              <w:rPr>
                <w:rFonts w:ascii="Times New Roman" w:hAnsi="Times New Roman"/>
              </w:rPr>
            </w:pPr>
          </w:p>
          <w:p w:rsidR="00804AF8" w:rsidRDefault="00804AF8" w:rsidP="00804AF8">
            <w:pPr>
              <w:spacing w:after="0" w:line="240" w:lineRule="auto"/>
              <w:ind w:left="720"/>
              <w:jc w:val="both"/>
              <w:rPr>
                <w:rFonts w:ascii="Times New Roman" w:hAnsi="Times New Roman"/>
              </w:rPr>
            </w:pPr>
            <w:r w:rsidRPr="00804AF8">
              <w:rPr>
                <w:rFonts w:ascii="Times New Roman" w:hAnsi="Times New Roman"/>
              </w:rPr>
              <w:t>[11]</w:t>
            </w:r>
            <w:r w:rsidRPr="00804AF8">
              <w:rPr>
                <w:rFonts w:ascii="Times New Roman" w:hAnsi="Times New Roman"/>
                <w:b/>
                <w:bCs/>
              </w:rPr>
              <w:t xml:space="preserve"> G. Stroe</w:t>
            </w:r>
            <w:r w:rsidRPr="00804AF8">
              <w:rPr>
                <w:rFonts w:ascii="Times New Roman" w:hAnsi="Times New Roman"/>
              </w:rPr>
              <w:t>, E. Costea, “Servicii de Trafic Aerian”, Editura PRINTECH, ISBN 978-606-23-1447-7,        București, 2023.</w:t>
            </w:r>
          </w:p>
          <w:p w:rsidR="005512B8" w:rsidRDefault="005512B8" w:rsidP="00804AF8">
            <w:pPr>
              <w:spacing w:after="0" w:line="240" w:lineRule="auto"/>
              <w:ind w:left="720"/>
              <w:jc w:val="both"/>
              <w:rPr>
                <w:rFonts w:ascii="Times New Roman" w:hAnsi="Times New Roman"/>
              </w:rPr>
            </w:pPr>
          </w:p>
          <w:p w:rsidR="00F64D9F" w:rsidRPr="00F64D9F" w:rsidRDefault="001D02A2" w:rsidP="00F64D9F">
            <w:pPr>
              <w:spacing w:after="0" w:line="240" w:lineRule="auto"/>
              <w:ind w:left="720"/>
              <w:jc w:val="both"/>
              <w:rPr>
                <w:rFonts w:ascii="Times New Roman" w:hAnsi="Times New Roman"/>
              </w:rPr>
            </w:pPr>
            <w:r>
              <w:rPr>
                <w:rFonts w:ascii="Times New Roman" w:hAnsi="Times New Roman"/>
              </w:rPr>
              <w:t xml:space="preserve">[12] </w:t>
            </w:r>
            <w:r w:rsidR="00F64D9F" w:rsidRPr="00F64D9F">
              <w:rPr>
                <w:rFonts w:ascii="Times New Roman" w:hAnsi="Times New Roman"/>
                <w:b/>
                <w:bCs/>
              </w:rPr>
              <w:t>G. Stroe</w:t>
            </w:r>
            <w:r w:rsidR="00F64D9F" w:rsidRPr="00F64D9F">
              <w:rPr>
                <w:rFonts w:ascii="Times New Roman" w:hAnsi="Times New Roman"/>
              </w:rPr>
              <w:t>, I.C. Andrei, S. Berbente, Sisteme de Transport Aerian, Editura PRINTECH, ISBN 978-606-23-1614-3, București, 2024.</w:t>
            </w:r>
          </w:p>
          <w:p w:rsidR="00DB2F53" w:rsidRPr="00804AF8" w:rsidRDefault="00DB2F53" w:rsidP="00804AF8">
            <w:pPr>
              <w:spacing w:after="0" w:line="240" w:lineRule="auto"/>
              <w:jc w:val="both"/>
              <w:rPr>
                <w:rFonts w:ascii="Times New Roman" w:hAnsi="Times New Roman"/>
                <w:lang w:val="en-US"/>
              </w:rPr>
            </w:pPr>
          </w:p>
        </w:tc>
      </w:tr>
    </w:tbl>
    <w:p w:rsidR="002A2A27" w:rsidRDefault="002A2A27" w:rsidP="000B3BD0">
      <w:pPr>
        <w:spacing w:after="0" w:line="240" w:lineRule="auto"/>
        <w:rPr>
          <w:rFonts w:ascii="Times New Roman" w:hAnsi="Times New Roman"/>
          <w:b/>
          <w:sz w:val="24"/>
          <w:szCs w:val="24"/>
        </w:rPr>
      </w:pPr>
    </w:p>
    <w:p w:rsidR="00197191" w:rsidRDefault="00197191"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00DB2F53">
        <w:trPr>
          <w:trHeight w:val="310"/>
          <w:jc w:val="center"/>
        </w:trPr>
        <w:tc>
          <w:tcPr>
            <w:tcW w:w="10464" w:type="dxa"/>
            <w:gridSpan w:val="3"/>
            <w:vAlign w:val="center"/>
          </w:tcPr>
          <w:p w:rsidR="00AD6760" w:rsidRPr="00FB55B0" w:rsidRDefault="00DD7720" w:rsidP="000B3BD0">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rsidTr="00DB2F5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1B0F34" w:rsidRPr="0045017B" w:rsidTr="00A827BF">
        <w:trPr>
          <w:trHeight w:val="310"/>
          <w:jc w:val="center"/>
        </w:trPr>
        <w:tc>
          <w:tcPr>
            <w:tcW w:w="850" w:type="dxa"/>
          </w:tcPr>
          <w:p w:rsidR="009B1DB2" w:rsidRDefault="009B1DB2" w:rsidP="001B0F34">
            <w:pPr>
              <w:spacing w:after="0" w:line="240" w:lineRule="auto"/>
              <w:jc w:val="center"/>
              <w:rPr>
                <w:rFonts w:ascii="Times New Roman" w:hAnsi="Times New Roman"/>
                <w:sz w:val="24"/>
                <w:szCs w:val="24"/>
              </w:rPr>
            </w:pPr>
          </w:p>
          <w:p w:rsidR="009B1DB2" w:rsidRDefault="009B1DB2" w:rsidP="001B0F34">
            <w:pPr>
              <w:spacing w:after="0" w:line="240" w:lineRule="auto"/>
              <w:jc w:val="center"/>
              <w:rPr>
                <w:rFonts w:ascii="Times New Roman" w:hAnsi="Times New Roman"/>
                <w:sz w:val="24"/>
                <w:szCs w:val="24"/>
              </w:rPr>
            </w:pPr>
          </w:p>
          <w:p w:rsidR="001B0F34" w:rsidRPr="00FB55B0" w:rsidRDefault="001B0F34" w:rsidP="001B0F34">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Borders>
              <w:top w:val="single" w:sz="4" w:space="0" w:color="auto"/>
              <w:left w:val="single" w:sz="4" w:space="0" w:color="auto"/>
              <w:bottom w:val="single" w:sz="4" w:space="0" w:color="auto"/>
              <w:right w:val="single" w:sz="4" w:space="0" w:color="auto"/>
            </w:tcBorders>
            <w:vAlign w:val="center"/>
          </w:tcPr>
          <w:p w:rsidR="00197191" w:rsidRPr="00197191" w:rsidRDefault="00197191" w:rsidP="00B81814">
            <w:pPr>
              <w:spacing w:after="0" w:line="240" w:lineRule="auto"/>
              <w:jc w:val="both"/>
              <w:rPr>
                <w:rFonts w:ascii="Times New Roman" w:hAnsi="Times New Roman"/>
                <w:sz w:val="24"/>
                <w:szCs w:val="24"/>
              </w:rPr>
            </w:pPr>
            <w:r w:rsidRPr="00197191">
              <w:rPr>
                <w:rFonts w:ascii="Times New Roman" w:hAnsi="Times New Roman"/>
                <w:sz w:val="24"/>
                <w:szCs w:val="24"/>
              </w:rPr>
              <w:t xml:space="preserve">Aplicaţii </w:t>
            </w:r>
            <w:r w:rsidR="00E75E4E">
              <w:rPr>
                <w:rFonts w:ascii="Times New Roman" w:hAnsi="Times New Roman"/>
                <w:sz w:val="24"/>
                <w:szCs w:val="24"/>
              </w:rPr>
              <w:t xml:space="preserve">practice </w:t>
            </w:r>
            <w:r w:rsidRPr="00197191">
              <w:rPr>
                <w:rFonts w:ascii="Times New Roman" w:hAnsi="Times New Roman"/>
                <w:sz w:val="24"/>
                <w:szCs w:val="24"/>
              </w:rPr>
              <w:t>privind</w:t>
            </w:r>
            <w:r w:rsidR="00E75E4E">
              <w:rPr>
                <w:rFonts w:ascii="Times New Roman" w:hAnsi="Times New Roman"/>
                <w:sz w:val="24"/>
                <w:szCs w:val="24"/>
              </w:rPr>
              <w:t xml:space="preserve"> următoarele probleme</w:t>
            </w:r>
            <w:r w:rsidRPr="00197191">
              <w:rPr>
                <w:rFonts w:ascii="Times New Roman" w:hAnsi="Times New Roman"/>
                <w:sz w:val="24"/>
                <w:szCs w:val="24"/>
              </w:rPr>
              <w:t>:</w:t>
            </w:r>
          </w:p>
          <w:p w:rsidR="00EE7CF7" w:rsidRDefault="00197191" w:rsidP="00B81814">
            <w:pPr>
              <w:pStyle w:val="ListParagraph"/>
              <w:spacing w:after="0" w:line="240" w:lineRule="auto"/>
              <w:ind w:left="0"/>
              <w:jc w:val="both"/>
              <w:rPr>
                <w:rFonts w:ascii="Times New Roman" w:hAnsi="Times New Roman"/>
                <w:sz w:val="24"/>
                <w:szCs w:val="24"/>
              </w:rPr>
            </w:pPr>
            <w:r w:rsidRPr="00197191">
              <w:rPr>
                <w:rFonts w:ascii="Times New Roman" w:hAnsi="Times New Roman"/>
                <w:sz w:val="24"/>
                <w:szCs w:val="24"/>
              </w:rPr>
              <w:t>Navigaţia aeriană. Instrumente şi afişaje pentru controlul zborului</w:t>
            </w:r>
            <w:r w:rsidR="00EE7CF7">
              <w:rPr>
                <w:rFonts w:ascii="Times New Roman" w:hAnsi="Times New Roman"/>
                <w:sz w:val="24"/>
                <w:szCs w:val="24"/>
              </w:rPr>
              <w:t xml:space="preserve"> </w:t>
            </w:r>
            <w:r w:rsidRPr="00197191">
              <w:rPr>
                <w:rFonts w:ascii="Times New Roman" w:hAnsi="Times New Roman"/>
                <w:sz w:val="24"/>
                <w:szCs w:val="24"/>
              </w:rPr>
              <w:t xml:space="preserve">(RNAV, FMS,MCP, ND). Sisteme de evitare a coliziunii în zbor. </w:t>
            </w:r>
          </w:p>
          <w:p w:rsidR="00197191" w:rsidRDefault="00197191" w:rsidP="00B81814">
            <w:pPr>
              <w:pStyle w:val="ListParagraph"/>
              <w:spacing w:after="0" w:line="240" w:lineRule="auto"/>
              <w:ind w:left="0"/>
              <w:jc w:val="both"/>
              <w:rPr>
                <w:rFonts w:ascii="Times New Roman" w:hAnsi="Times New Roman"/>
                <w:sz w:val="24"/>
                <w:szCs w:val="24"/>
              </w:rPr>
            </w:pPr>
            <w:r w:rsidRPr="00197191">
              <w:rPr>
                <w:rFonts w:ascii="Times New Roman" w:hAnsi="Times New Roman"/>
                <w:sz w:val="24"/>
                <w:szCs w:val="24"/>
              </w:rPr>
              <w:t>Modelul de optimizare şi ecuaţiile zborului.</w:t>
            </w:r>
          </w:p>
          <w:p w:rsidR="001B0F34" w:rsidRPr="00197191" w:rsidRDefault="001B0F34" w:rsidP="00B81814">
            <w:pPr>
              <w:pStyle w:val="ListParagraph"/>
              <w:spacing w:after="0" w:line="240" w:lineRule="auto"/>
              <w:ind w:left="0"/>
              <w:jc w:val="both"/>
              <w:rPr>
                <w:rFonts w:ascii="Times New Roman" w:hAnsi="Times New Roman"/>
                <w:sz w:val="24"/>
                <w:szCs w:val="24"/>
              </w:rPr>
            </w:pPr>
            <w:r w:rsidRPr="00197191">
              <w:rPr>
                <w:rFonts w:ascii="Times New Roman" w:hAnsi="Times New Roman"/>
                <w:sz w:val="24"/>
                <w:szCs w:val="24"/>
              </w:rPr>
              <w:lastRenderedPageBreak/>
              <w:t>Implementarea programului de modernizare al TWR-urilor (Remote Tower</w:t>
            </w:r>
            <w:r w:rsidR="00F02510">
              <w:rPr>
                <w:rFonts w:ascii="Times New Roman" w:hAnsi="Times New Roman"/>
                <w:sz w:val="24"/>
                <w:szCs w:val="24"/>
              </w:rPr>
              <w:t xml:space="preserve"> </w:t>
            </w:r>
            <w:r w:rsidRPr="00197191">
              <w:rPr>
                <w:rFonts w:ascii="Times New Roman" w:hAnsi="Times New Roman"/>
                <w:sz w:val="24"/>
                <w:szCs w:val="24"/>
              </w:rPr>
              <w:t>- controlul virtual al traficului aerian) corelat cu programele de dezvoltare ale aeroporturilor din România şi modernizarea infrastructurii existente.</w:t>
            </w:r>
          </w:p>
          <w:p w:rsidR="00EE7CF7" w:rsidRDefault="001B0F34" w:rsidP="00B81814">
            <w:pPr>
              <w:pStyle w:val="Default"/>
              <w:adjustRightInd/>
              <w:jc w:val="both"/>
              <w:rPr>
                <w:rFonts w:ascii="Times New Roman" w:hAnsi="Times New Roman" w:cs="Times New Roman"/>
              </w:rPr>
            </w:pPr>
            <w:r w:rsidRPr="00197191">
              <w:rPr>
                <w:rFonts w:ascii="Times New Roman" w:hAnsi="Times New Roman" w:cs="Times New Roman"/>
              </w:rPr>
              <w:t xml:space="preserve">Sisteme de vizualizare sintetică. </w:t>
            </w:r>
          </w:p>
          <w:p w:rsidR="00EE7CF7" w:rsidRPr="00B81814" w:rsidRDefault="001B0F34" w:rsidP="005D346D">
            <w:pPr>
              <w:pStyle w:val="Default"/>
              <w:adjustRightInd/>
              <w:jc w:val="both"/>
              <w:rPr>
                <w:rFonts w:ascii="Times New Roman" w:hAnsi="Times New Roman" w:cs="Times New Roman"/>
              </w:rPr>
            </w:pPr>
            <w:r w:rsidRPr="00197191">
              <w:rPr>
                <w:rFonts w:ascii="Times New Roman" w:hAnsi="Times New Roman" w:cs="Times New Roman"/>
              </w:rPr>
              <w:t xml:space="preserve">Cerinţe de automatizare şi ghidare. </w:t>
            </w:r>
            <w:r w:rsidR="00EE7CF7">
              <w:rPr>
                <w:rFonts w:ascii="Times New Roman" w:hAnsi="Times New Roman" w:cs="Times New Roman"/>
              </w:rPr>
              <w:t>A</w:t>
            </w:r>
            <w:r w:rsidRPr="00197191">
              <w:rPr>
                <w:rFonts w:ascii="Times New Roman" w:hAnsi="Times New Roman" w:cs="Times New Roman"/>
              </w:rPr>
              <w:t>curateţea bazei de date. Cazuri non-standard</w:t>
            </w:r>
            <w:r w:rsidR="00B81814">
              <w:rPr>
                <w:rFonts w:ascii="Times New Roman" w:hAnsi="Times New Roman" w:cs="Times New Roman"/>
              </w:rPr>
              <w:t>.</w:t>
            </w:r>
          </w:p>
        </w:tc>
        <w:tc>
          <w:tcPr>
            <w:tcW w:w="874" w:type="dxa"/>
            <w:vAlign w:val="center"/>
          </w:tcPr>
          <w:p w:rsidR="001B0F34" w:rsidRPr="00745DEC" w:rsidRDefault="00C94226" w:rsidP="001B0F34">
            <w:pPr>
              <w:spacing w:after="0" w:line="240" w:lineRule="auto"/>
              <w:jc w:val="center"/>
              <w:rPr>
                <w:rFonts w:ascii="Times New Roman" w:hAnsi="Times New Roman"/>
                <w:sz w:val="24"/>
                <w:szCs w:val="24"/>
                <w:highlight w:val="yellow"/>
              </w:rPr>
            </w:pPr>
            <w:r>
              <w:rPr>
                <w:rFonts w:ascii="Times New Roman" w:hAnsi="Times New Roman"/>
                <w:sz w:val="24"/>
                <w:szCs w:val="24"/>
              </w:rPr>
              <w:lastRenderedPageBreak/>
              <w:t>10</w:t>
            </w:r>
          </w:p>
        </w:tc>
      </w:tr>
      <w:tr w:rsidR="001B0F34" w:rsidRPr="0045017B" w:rsidTr="00DB2F53">
        <w:trPr>
          <w:trHeight w:val="310"/>
          <w:jc w:val="center"/>
        </w:trPr>
        <w:tc>
          <w:tcPr>
            <w:tcW w:w="850" w:type="dxa"/>
          </w:tcPr>
          <w:p w:rsidR="00227DAA" w:rsidRDefault="00227DAA" w:rsidP="001B0F34">
            <w:pPr>
              <w:spacing w:after="0" w:line="240" w:lineRule="auto"/>
              <w:jc w:val="center"/>
              <w:rPr>
                <w:rFonts w:ascii="Times New Roman" w:hAnsi="Times New Roman"/>
                <w:sz w:val="24"/>
                <w:szCs w:val="24"/>
              </w:rPr>
            </w:pPr>
          </w:p>
          <w:p w:rsidR="001B0F34" w:rsidRPr="00FB55B0" w:rsidRDefault="001B0F34" w:rsidP="001B0F34">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001B0F34" w:rsidRPr="00197191" w:rsidRDefault="001B0F34" w:rsidP="005D346D">
            <w:pPr>
              <w:spacing w:after="0" w:line="240" w:lineRule="auto"/>
              <w:jc w:val="both"/>
              <w:rPr>
                <w:rFonts w:ascii="Times New Roman" w:hAnsi="Times New Roman"/>
                <w:sz w:val="24"/>
                <w:szCs w:val="24"/>
                <w:lang w:val="it-IT"/>
              </w:rPr>
            </w:pPr>
            <w:r w:rsidRPr="00197191">
              <w:rPr>
                <w:rFonts w:ascii="Times New Roman" w:hAnsi="Times New Roman"/>
                <w:sz w:val="24"/>
                <w:szCs w:val="24"/>
                <w:lang w:val="it-IT"/>
              </w:rPr>
              <w:t>Implementarea unui program cadru de luare a deciziilor prin colaborare</w:t>
            </w:r>
          </w:p>
          <w:p w:rsidR="00C94226" w:rsidRPr="00197191" w:rsidRDefault="001B0F34" w:rsidP="00B81814">
            <w:pPr>
              <w:spacing w:after="0" w:line="240" w:lineRule="auto"/>
              <w:jc w:val="both"/>
              <w:rPr>
                <w:rFonts w:ascii="Times New Roman" w:hAnsi="Times New Roman"/>
                <w:sz w:val="24"/>
                <w:szCs w:val="24"/>
                <w:highlight w:val="yellow"/>
                <w:lang w:val="it-IT"/>
              </w:rPr>
            </w:pPr>
            <w:r w:rsidRPr="00197191">
              <w:rPr>
                <w:rFonts w:ascii="Times New Roman" w:hAnsi="Times New Roman"/>
                <w:sz w:val="24"/>
                <w:szCs w:val="24"/>
                <w:lang w:val="it-IT"/>
              </w:rPr>
              <w:t xml:space="preserve"> (A-CDM) pentru reducerea costurilor şi a emisiilor de noxe pe toate fazele zborului (în parteneriat cu administraţiile aeroporturilor cu trafic mediu şi mare şi cu operatorii aerieni interesaţi). Studiul Programului SESAR de modernizare al ATM în Europa.</w:t>
            </w:r>
          </w:p>
        </w:tc>
        <w:tc>
          <w:tcPr>
            <w:tcW w:w="874" w:type="dxa"/>
            <w:vAlign w:val="center"/>
          </w:tcPr>
          <w:p w:rsidR="001B0F34" w:rsidRPr="00745DEC" w:rsidRDefault="00C94226" w:rsidP="001B0F34">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1B0F34" w:rsidRPr="0045017B" w:rsidTr="00DB2F53">
        <w:trPr>
          <w:jc w:val="center"/>
        </w:trPr>
        <w:tc>
          <w:tcPr>
            <w:tcW w:w="850" w:type="dxa"/>
          </w:tcPr>
          <w:p w:rsidR="001B0F34" w:rsidRPr="00FB55B0" w:rsidRDefault="001B0F34" w:rsidP="001B0F34">
            <w:pPr>
              <w:spacing w:after="0" w:line="240" w:lineRule="auto"/>
              <w:rPr>
                <w:rFonts w:ascii="Times New Roman" w:hAnsi="Times New Roman"/>
                <w:sz w:val="24"/>
                <w:szCs w:val="24"/>
              </w:rPr>
            </w:pPr>
          </w:p>
        </w:tc>
        <w:tc>
          <w:tcPr>
            <w:tcW w:w="8740" w:type="dxa"/>
          </w:tcPr>
          <w:p w:rsidR="001B0F34" w:rsidRPr="00FB55B0" w:rsidRDefault="001B0F34" w:rsidP="001B0F34">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1B0F34" w:rsidRPr="00FB55B0" w:rsidRDefault="00C94226" w:rsidP="001B0F34">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1B0F34" w:rsidRPr="0045017B" w:rsidTr="00DB2F53">
        <w:trPr>
          <w:trHeight w:val="980"/>
          <w:jc w:val="center"/>
        </w:trPr>
        <w:tc>
          <w:tcPr>
            <w:tcW w:w="10464" w:type="dxa"/>
            <w:gridSpan w:val="3"/>
          </w:tcPr>
          <w:p w:rsidR="001B0F34" w:rsidRDefault="001B0F34" w:rsidP="001B0F34">
            <w:pPr>
              <w:spacing w:after="0" w:line="240" w:lineRule="auto"/>
              <w:jc w:val="both"/>
              <w:rPr>
                <w:rFonts w:ascii="Times New Roman" w:hAnsi="Times New Roman"/>
                <w:b/>
                <w:color w:val="000000" w:themeColor="text1"/>
                <w:sz w:val="24"/>
                <w:szCs w:val="24"/>
              </w:rPr>
            </w:pPr>
            <w:r w:rsidRPr="00AD16E3">
              <w:rPr>
                <w:rFonts w:ascii="Times New Roman" w:hAnsi="Times New Roman"/>
                <w:b/>
                <w:color w:val="000000" w:themeColor="text1"/>
                <w:sz w:val="24"/>
                <w:szCs w:val="24"/>
              </w:rPr>
              <w:t>Bibliografie</w:t>
            </w:r>
          </w:p>
          <w:p w:rsidR="00CF3DE3" w:rsidRPr="00AD16E3" w:rsidRDefault="00CF3DE3" w:rsidP="001B0F34">
            <w:pPr>
              <w:spacing w:after="0" w:line="240" w:lineRule="auto"/>
              <w:jc w:val="both"/>
              <w:rPr>
                <w:rFonts w:ascii="Times New Roman" w:hAnsi="Times New Roman"/>
                <w:b/>
                <w:color w:val="000000" w:themeColor="text1"/>
                <w:sz w:val="24"/>
                <w:szCs w:val="24"/>
              </w:rPr>
            </w:pPr>
          </w:p>
          <w:p w:rsidR="007B329D"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 xml:space="preserve">[1] </w:t>
            </w:r>
            <w:r w:rsidR="007B329D" w:rsidRPr="00AD16E3">
              <w:rPr>
                <w:rFonts w:ascii="Times New Roman" w:hAnsi="Times New Roman"/>
                <w:b/>
                <w:sz w:val="24"/>
                <w:szCs w:val="24"/>
              </w:rPr>
              <w:t>G. Stroe</w:t>
            </w:r>
            <w:r w:rsidR="007B329D" w:rsidRPr="00AD16E3">
              <w:rPr>
                <w:rFonts w:ascii="Times New Roman" w:hAnsi="Times New Roman"/>
                <w:sz w:val="24"/>
                <w:szCs w:val="24"/>
              </w:rPr>
              <w:t>,</w:t>
            </w:r>
            <w:r w:rsidR="007B329D">
              <w:rPr>
                <w:rFonts w:ascii="Times New Roman" w:hAnsi="Times New Roman"/>
                <w:sz w:val="24"/>
                <w:szCs w:val="24"/>
              </w:rPr>
              <w:t xml:space="preserve"> Suport curs Managementul traficului aerian, on-line, MOODLE.</w:t>
            </w:r>
          </w:p>
          <w:p w:rsidR="001B0F34" w:rsidRPr="00AD16E3" w:rsidRDefault="007B329D"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 xml:space="preserve">[2]  </w:t>
            </w:r>
            <w:r w:rsidR="001B0F34" w:rsidRPr="00AD16E3">
              <w:rPr>
                <w:rFonts w:ascii="Times New Roman" w:hAnsi="Times New Roman"/>
                <w:b/>
                <w:sz w:val="24"/>
                <w:szCs w:val="24"/>
              </w:rPr>
              <w:t>G. Stroe</w:t>
            </w:r>
            <w:r w:rsidR="001B0F34" w:rsidRPr="00AD16E3">
              <w:rPr>
                <w:rFonts w:ascii="Times New Roman" w:hAnsi="Times New Roman"/>
                <w:sz w:val="24"/>
                <w:szCs w:val="24"/>
              </w:rPr>
              <w:t>, ‘Sisteme de comandă automată a zborului’, Editura PRINTECH, ISBN 978-606-23-0079-1, Bucureşti, 2013.</w:t>
            </w:r>
          </w:p>
          <w:p w:rsidR="001B0F34" w:rsidRPr="00AD16E3" w:rsidRDefault="007B329D"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 xml:space="preserve">[3]  </w:t>
            </w:r>
            <w:r w:rsidR="001B0F34" w:rsidRPr="00AD16E3">
              <w:rPr>
                <w:rFonts w:ascii="Times New Roman" w:hAnsi="Times New Roman"/>
                <w:b/>
                <w:sz w:val="24"/>
                <w:szCs w:val="24"/>
              </w:rPr>
              <w:t>G. Stroe</w:t>
            </w:r>
            <w:r w:rsidR="001B0F34" w:rsidRPr="00AD16E3">
              <w:rPr>
                <w:rFonts w:ascii="Times New Roman" w:hAnsi="Times New Roman"/>
                <w:sz w:val="24"/>
                <w:szCs w:val="24"/>
              </w:rPr>
              <w:t>, ‘Stabilitatea şi controlul aeronavelor’, Editura PRINTECH, ISBN 978-606-23- 0038-8, Bucureşti, 2013</w:t>
            </w:r>
          </w:p>
          <w:p w:rsidR="001B0F34" w:rsidRPr="00AD16E3" w:rsidRDefault="007B329D"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Pr>
                <w:rFonts w:ascii="Times New Roman" w:hAnsi="Times New Roman"/>
                <w:sz w:val="24"/>
                <w:szCs w:val="24"/>
              </w:rPr>
              <w:t>4</w:t>
            </w:r>
            <w:r w:rsidRPr="00AD16E3">
              <w:rPr>
                <w:rFonts w:ascii="Times New Roman" w:hAnsi="Times New Roman"/>
                <w:sz w:val="24"/>
                <w:szCs w:val="24"/>
              </w:rPr>
              <w:t xml:space="preserve">]  </w:t>
            </w:r>
            <w:r w:rsidR="001B0F34" w:rsidRPr="00AD16E3">
              <w:rPr>
                <w:rFonts w:ascii="Times New Roman" w:hAnsi="Times New Roman"/>
                <w:b/>
                <w:sz w:val="24"/>
                <w:szCs w:val="24"/>
              </w:rPr>
              <w:t>G. Stroe</w:t>
            </w:r>
            <w:r w:rsidR="001B0F34" w:rsidRPr="00AD16E3">
              <w:rPr>
                <w:rFonts w:ascii="Times New Roman" w:hAnsi="Times New Roman"/>
                <w:sz w:val="24"/>
                <w:szCs w:val="24"/>
              </w:rPr>
              <w:t>,’Sisteme de comandă automată a aeronavelor cu aplicaţii în Matlab’, Editura PRINTECH, ISBN 978-606-521-967-0, Bucureşti, 2013.</w:t>
            </w:r>
          </w:p>
          <w:p w:rsidR="001B0F34" w:rsidRPr="00AD16E3"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sidR="007B329D">
              <w:rPr>
                <w:rFonts w:ascii="Times New Roman" w:hAnsi="Times New Roman"/>
                <w:sz w:val="24"/>
                <w:szCs w:val="24"/>
              </w:rPr>
              <w:t>5</w:t>
            </w:r>
            <w:r w:rsidRPr="00AD16E3">
              <w:rPr>
                <w:rFonts w:ascii="Times New Roman" w:hAnsi="Times New Roman"/>
                <w:sz w:val="24"/>
                <w:szCs w:val="24"/>
              </w:rPr>
              <w:t xml:space="preserve">]  I. Andrei, E. Korody, László Sikolya, N.Ene, </w:t>
            </w:r>
            <w:r w:rsidRPr="00AD16E3">
              <w:rPr>
                <w:rFonts w:ascii="Times New Roman" w:hAnsi="Times New Roman"/>
                <w:b/>
                <w:sz w:val="24"/>
                <w:szCs w:val="24"/>
              </w:rPr>
              <w:t>G. Stroe</w:t>
            </w:r>
            <w:r w:rsidRPr="00AD16E3">
              <w:rPr>
                <w:rFonts w:ascii="Times New Roman" w:hAnsi="Times New Roman"/>
                <w:sz w:val="24"/>
                <w:szCs w:val="24"/>
              </w:rPr>
              <w:t xml:space="preserve">, ’Integrating the Safety  Dimension in Modern Air Traffic Management’, The 7-st Rodosz Technical Science Conference, Cluj-Napoca/ Kolozsvar, 2006 </w:t>
            </w:r>
          </w:p>
          <w:p w:rsidR="001B0F34" w:rsidRPr="00AD16E3"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sidR="007B329D">
              <w:rPr>
                <w:rFonts w:ascii="Times New Roman" w:hAnsi="Times New Roman"/>
                <w:sz w:val="24"/>
                <w:szCs w:val="24"/>
              </w:rPr>
              <w:t>6</w:t>
            </w:r>
            <w:r w:rsidRPr="00AD16E3">
              <w:rPr>
                <w:rFonts w:ascii="Times New Roman" w:hAnsi="Times New Roman"/>
                <w:sz w:val="24"/>
                <w:szCs w:val="24"/>
              </w:rPr>
              <w:t>] http://www.icao.int/airnavigation/IMP/Documents</w:t>
            </w:r>
          </w:p>
          <w:p w:rsidR="001B0F34"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sidR="007B329D">
              <w:rPr>
                <w:rFonts w:ascii="Times New Roman" w:hAnsi="Times New Roman"/>
                <w:sz w:val="24"/>
                <w:szCs w:val="24"/>
              </w:rPr>
              <w:t>7</w:t>
            </w:r>
            <w:r w:rsidRPr="00AD16E3">
              <w:rPr>
                <w:rFonts w:ascii="Times New Roman" w:hAnsi="Times New Roman"/>
                <w:sz w:val="24"/>
                <w:szCs w:val="24"/>
              </w:rPr>
              <w:t>] www.icaodocs/Doc 4444 - Air Traffic Management/ATM  15 ed.</w:t>
            </w:r>
          </w:p>
          <w:p w:rsidR="001B0F34" w:rsidRPr="00AD16E3" w:rsidRDefault="001B0F34" w:rsidP="001B0F34">
            <w:pPr>
              <w:spacing w:after="0" w:line="240" w:lineRule="auto"/>
              <w:ind w:left="720"/>
              <w:jc w:val="both"/>
              <w:rPr>
                <w:rFonts w:ascii="Times New Roman" w:hAnsi="Times New Roman"/>
                <w:sz w:val="24"/>
                <w:szCs w:val="24"/>
              </w:rPr>
            </w:pPr>
            <w:bookmarkStart w:id="1" w:name="_GoBack"/>
            <w:bookmarkEnd w:id="1"/>
            <w:r w:rsidRPr="00AD16E3">
              <w:rPr>
                <w:rFonts w:ascii="Times New Roman" w:hAnsi="Times New Roman"/>
                <w:sz w:val="24"/>
                <w:szCs w:val="24"/>
              </w:rPr>
              <w:t>[</w:t>
            </w:r>
            <w:r w:rsidR="007B329D">
              <w:rPr>
                <w:rFonts w:ascii="Times New Roman" w:hAnsi="Times New Roman"/>
                <w:sz w:val="24"/>
                <w:szCs w:val="24"/>
              </w:rPr>
              <w:t>8</w:t>
            </w:r>
            <w:r w:rsidRPr="00AD16E3">
              <w:rPr>
                <w:rFonts w:ascii="Times New Roman" w:hAnsi="Times New Roman"/>
                <w:sz w:val="24"/>
                <w:szCs w:val="24"/>
              </w:rPr>
              <w:t>] www. europa.eu/transport/modes/air/single_european_sky/doc/european_atm_master_plan</w:t>
            </w:r>
          </w:p>
          <w:p w:rsidR="001B0F34"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sidR="007B329D">
              <w:rPr>
                <w:rFonts w:ascii="Times New Roman" w:hAnsi="Times New Roman"/>
                <w:sz w:val="24"/>
                <w:szCs w:val="24"/>
              </w:rPr>
              <w:t>9</w:t>
            </w:r>
            <w:r w:rsidRPr="00AD16E3">
              <w:rPr>
                <w:rFonts w:ascii="Times New Roman" w:hAnsi="Times New Roman"/>
                <w:sz w:val="24"/>
                <w:szCs w:val="24"/>
              </w:rPr>
              <w:t>]</w:t>
            </w:r>
            <w:r w:rsidRPr="00AD16E3">
              <w:rPr>
                <w:rFonts w:ascii="Times New Roman" w:hAnsi="Times New Roman"/>
                <w:b/>
                <w:bCs/>
                <w:sz w:val="24"/>
                <w:szCs w:val="24"/>
              </w:rPr>
              <w:t xml:space="preserve"> G. Stroe</w:t>
            </w:r>
            <w:r w:rsidRPr="00AD16E3">
              <w:rPr>
                <w:rFonts w:ascii="Times New Roman" w:hAnsi="Times New Roman"/>
                <w:sz w:val="24"/>
                <w:szCs w:val="24"/>
              </w:rPr>
              <w:t>, ‘’Managementul Traficului Aerian- Vol. I’’, Editura PRINTECH, ISBN 978-606-23-0515-4</w:t>
            </w:r>
            <w:r>
              <w:rPr>
                <w:rFonts w:ascii="Times New Roman" w:hAnsi="Times New Roman"/>
                <w:sz w:val="24"/>
                <w:szCs w:val="24"/>
              </w:rPr>
              <w:t xml:space="preserve">, </w:t>
            </w:r>
            <w:r w:rsidRPr="00AD16E3">
              <w:rPr>
                <w:rFonts w:ascii="Times New Roman" w:hAnsi="Times New Roman"/>
                <w:sz w:val="24"/>
                <w:szCs w:val="24"/>
              </w:rPr>
              <w:t>Bucureşti, 2015.</w:t>
            </w:r>
          </w:p>
          <w:p w:rsidR="001B0F34" w:rsidRPr="00AD16E3"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w:t>
            </w:r>
            <w:r w:rsidR="007B329D">
              <w:rPr>
                <w:rFonts w:ascii="Times New Roman" w:hAnsi="Times New Roman"/>
                <w:sz w:val="24"/>
                <w:szCs w:val="24"/>
              </w:rPr>
              <w:t>10</w:t>
            </w:r>
            <w:r w:rsidRPr="00AD16E3">
              <w:rPr>
                <w:rFonts w:ascii="Times New Roman" w:hAnsi="Times New Roman"/>
                <w:sz w:val="24"/>
                <w:szCs w:val="24"/>
              </w:rPr>
              <w:t xml:space="preserve">] </w:t>
            </w:r>
            <w:r w:rsidRPr="00AD16E3">
              <w:rPr>
                <w:rFonts w:ascii="Times New Roman" w:hAnsi="Times New Roman"/>
                <w:b/>
                <w:bCs/>
                <w:sz w:val="24"/>
                <w:szCs w:val="24"/>
              </w:rPr>
              <w:t xml:space="preserve">G. Stroe, </w:t>
            </w:r>
            <w:r w:rsidRPr="00AD16E3">
              <w:rPr>
                <w:rFonts w:ascii="Times New Roman" w:hAnsi="Times New Roman"/>
                <w:sz w:val="24"/>
                <w:szCs w:val="24"/>
              </w:rPr>
              <w:t>M.L. Costea, ‘’Managementul Spațiului Aerian - Volumul I’’, Editura MATRIX ROM, ISBN General: 978-606-25-0616-2, ISBN Vol 1: 978-606-25-0617-9, Bucureşti, 2020.</w:t>
            </w:r>
          </w:p>
          <w:p w:rsidR="001B0F34"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[1</w:t>
            </w:r>
            <w:r w:rsidR="007B329D">
              <w:rPr>
                <w:rFonts w:ascii="Times New Roman" w:hAnsi="Times New Roman"/>
                <w:sz w:val="24"/>
                <w:szCs w:val="24"/>
              </w:rPr>
              <w:t>1</w:t>
            </w:r>
            <w:r w:rsidRPr="00AD16E3">
              <w:rPr>
                <w:rFonts w:ascii="Times New Roman" w:hAnsi="Times New Roman"/>
                <w:sz w:val="24"/>
                <w:szCs w:val="24"/>
              </w:rPr>
              <w:t xml:space="preserve">] </w:t>
            </w:r>
            <w:r w:rsidRPr="00AD16E3">
              <w:rPr>
                <w:rFonts w:ascii="Times New Roman" w:hAnsi="Times New Roman"/>
                <w:b/>
                <w:bCs/>
                <w:sz w:val="24"/>
                <w:szCs w:val="24"/>
              </w:rPr>
              <w:t xml:space="preserve">G. Stroe, </w:t>
            </w:r>
            <w:r w:rsidRPr="00AD16E3">
              <w:rPr>
                <w:rFonts w:ascii="Times New Roman" w:hAnsi="Times New Roman"/>
                <w:sz w:val="24"/>
                <w:szCs w:val="24"/>
              </w:rPr>
              <w:t xml:space="preserve">M.L. Costea, ‘’Managementul Spațiului Aerian - Volumul II’’, Editura MATRIX ROM, ISBN General: 978-606-25-0616-2, ISBN Vol 2: 978-606-25-0618-6, Bucureşti, 2020. </w:t>
            </w:r>
          </w:p>
          <w:p w:rsidR="001B0F34" w:rsidRDefault="001B0F34" w:rsidP="001B0F34">
            <w:pPr>
              <w:spacing w:after="0" w:line="240" w:lineRule="auto"/>
              <w:ind w:left="720"/>
              <w:jc w:val="both"/>
              <w:rPr>
                <w:rFonts w:ascii="Times New Roman" w:hAnsi="Times New Roman"/>
                <w:sz w:val="24"/>
                <w:szCs w:val="24"/>
              </w:rPr>
            </w:pPr>
            <w:r w:rsidRPr="00AD16E3">
              <w:rPr>
                <w:rFonts w:ascii="Times New Roman" w:hAnsi="Times New Roman"/>
                <w:sz w:val="24"/>
                <w:szCs w:val="24"/>
              </w:rPr>
              <w:t>[1</w:t>
            </w:r>
            <w:r w:rsidR="007B329D">
              <w:rPr>
                <w:rFonts w:ascii="Times New Roman" w:hAnsi="Times New Roman"/>
                <w:sz w:val="24"/>
                <w:szCs w:val="24"/>
              </w:rPr>
              <w:t>2</w:t>
            </w:r>
            <w:r w:rsidRPr="00AD16E3">
              <w:rPr>
                <w:rFonts w:ascii="Times New Roman" w:hAnsi="Times New Roman"/>
                <w:sz w:val="24"/>
                <w:szCs w:val="24"/>
              </w:rPr>
              <w:t>]</w:t>
            </w:r>
            <w:r w:rsidRPr="00AD16E3">
              <w:rPr>
                <w:rFonts w:ascii="Times New Roman" w:hAnsi="Times New Roman"/>
                <w:b/>
                <w:bCs/>
                <w:sz w:val="24"/>
                <w:szCs w:val="24"/>
              </w:rPr>
              <w:t xml:space="preserve"> G. Stroe</w:t>
            </w:r>
            <w:r w:rsidRPr="00AD16E3">
              <w:rPr>
                <w:rFonts w:ascii="Times New Roman" w:hAnsi="Times New Roman"/>
                <w:sz w:val="24"/>
                <w:szCs w:val="24"/>
              </w:rPr>
              <w:t>, E. Costea, “Servicii de Trafic Aerian”, Editura PRINTECH,</w:t>
            </w:r>
            <w:r>
              <w:rPr>
                <w:rFonts w:ascii="Times New Roman" w:hAnsi="Times New Roman"/>
                <w:sz w:val="24"/>
                <w:szCs w:val="24"/>
              </w:rPr>
              <w:t xml:space="preserve"> ISBN 978-606-23-1447-7, </w:t>
            </w:r>
            <w:r w:rsidRPr="00AD16E3">
              <w:rPr>
                <w:rFonts w:ascii="Times New Roman" w:hAnsi="Times New Roman"/>
                <w:sz w:val="24"/>
                <w:szCs w:val="24"/>
              </w:rPr>
              <w:t>București, 2023.</w:t>
            </w:r>
          </w:p>
          <w:p w:rsidR="001B0F34" w:rsidRPr="00B81814" w:rsidRDefault="001B0F34" w:rsidP="007B329D">
            <w:pPr>
              <w:spacing w:after="0" w:line="240" w:lineRule="auto"/>
              <w:ind w:left="720"/>
              <w:jc w:val="both"/>
              <w:rPr>
                <w:rFonts w:ascii="Times New Roman" w:hAnsi="Times New Roman"/>
                <w:sz w:val="24"/>
                <w:szCs w:val="24"/>
              </w:rPr>
            </w:pPr>
            <w:r w:rsidRPr="00AD16E3">
              <w:rPr>
                <w:rFonts w:ascii="Times New Roman" w:hAnsi="Times New Roman"/>
                <w:sz w:val="24"/>
                <w:szCs w:val="24"/>
              </w:rPr>
              <w:t>[1</w:t>
            </w:r>
            <w:r w:rsidR="007B329D">
              <w:rPr>
                <w:rFonts w:ascii="Times New Roman" w:hAnsi="Times New Roman"/>
                <w:sz w:val="24"/>
                <w:szCs w:val="24"/>
              </w:rPr>
              <w:t>3</w:t>
            </w:r>
            <w:r w:rsidRPr="00AD16E3">
              <w:rPr>
                <w:rFonts w:ascii="Times New Roman" w:hAnsi="Times New Roman"/>
                <w:sz w:val="24"/>
                <w:szCs w:val="24"/>
              </w:rPr>
              <w:t xml:space="preserve">] </w:t>
            </w:r>
            <w:r w:rsidRPr="00AD16E3">
              <w:rPr>
                <w:rFonts w:ascii="Times New Roman" w:hAnsi="Times New Roman"/>
                <w:b/>
                <w:bCs/>
                <w:sz w:val="24"/>
                <w:szCs w:val="24"/>
              </w:rPr>
              <w:t>G. Stroe</w:t>
            </w:r>
            <w:r w:rsidRPr="00AD16E3">
              <w:rPr>
                <w:rFonts w:ascii="Times New Roman" w:hAnsi="Times New Roman"/>
                <w:sz w:val="24"/>
                <w:szCs w:val="24"/>
              </w:rPr>
              <w:t>, I.C. Andrei, S. Berbente, Sisteme de Transport Aerian, Editura PRINTECH, ISBN 978-606-23-1614-3, București, 2024.</w:t>
            </w:r>
          </w:p>
        </w:tc>
      </w:tr>
    </w:tbl>
    <w:p w:rsidR="008F48E0" w:rsidRDefault="008F48E0" w:rsidP="000B3BD0">
      <w:pPr>
        <w:spacing w:after="0" w:line="240" w:lineRule="auto"/>
        <w:rPr>
          <w:rFonts w:ascii="Times New Roman" w:hAnsi="Times New Roman"/>
          <w:b/>
          <w:sz w:val="24"/>
          <w:szCs w:val="24"/>
        </w:rPr>
      </w:pPr>
    </w:p>
    <w:p w:rsidR="00FD0711" w:rsidRDefault="5C9719EC" w:rsidP="000B3BD0">
      <w:pPr>
        <w:spacing w:after="0" w:line="240" w:lineRule="auto"/>
        <w:rPr>
          <w:rFonts w:ascii="Times New Roman" w:hAnsi="Times New Roman"/>
          <w:b/>
          <w:bCs/>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07194F" w:rsidTr="5B486057">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5B486057">
        <w:trPr>
          <w:trHeight w:val="135"/>
        </w:trPr>
        <w:tc>
          <w:tcPr>
            <w:tcW w:w="1949" w:type="dxa"/>
            <w:vMerge w:val="restart"/>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008C5D56" w:rsidRPr="00B81814" w:rsidRDefault="00F26EE1" w:rsidP="00B81814">
            <w:pPr>
              <w:spacing w:after="0" w:line="240" w:lineRule="auto"/>
              <w:jc w:val="both"/>
              <w:rPr>
                <w:rFonts w:ascii="Times New Roman" w:hAnsi="Times New Roman"/>
                <w:sz w:val="24"/>
                <w:szCs w:val="24"/>
              </w:rPr>
            </w:pPr>
            <w:r w:rsidRPr="00F26EE1">
              <w:rPr>
                <w:rFonts w:ascii="Times New Roman" w:hAnsi="Times New Roman"/>
                <w:sz w:val="24"/>
                <w:szCs w:val="24"/>
              </w:rPr>
              <w:t>Rezolvarea  subiectelor de examen</w:t>
            </w:r>
            <w:r w:rsidR="008C5D56">
              <w:rPr>
                <w:rFonts w:ascii="Times New Roman" w:hAnsi="Times New Roman"/>
                <w:sz w:val="24"/>
                <w:szCs w:val="24"/>
              </w:rPr>
              <w:t>/</w:t>
            </w:r>
            <w:r w:rsidR="00B81814">
              <w:rPr>
                <w:rFonts w:ascii="Times New Roman" w:hAnsi="Times New Roman"/>
                <w:sz w:val="24"/>
                <w:szCs w:val="24"/>
              </w:rPr>
              <w:t xml:space="preserve"> simulărilor numerice în MATLAB</w:t>
            </w:r>
            <w:r w:rsidR="008C5D56">
              <w:rPr>
                <w:rFonts w:ascii="Times New Roman" w:hAnsi="Times New Roman"/>
                <w:sz w:val="24"/>
                <w:szCs w:val="24"/>
              </w:rPr>
              <w:t>/ MathCAD</w:t>
            </w:r>
            <w:r w:rsidR="00B81814">
              <w:rPr>
                <w:rFonts w:ascii="Times New Roman" w:hAnsi="Times New Roman"/>
                <w:sz w:val="24"/>
                <w:szCs w:val="24"/>
              </w:rPr>
              <w:t>.</w:t>
            </w:r>
          </w:p>
        </w:tc>
        <w:tc>
          <w:tcPr>
            <w:tcW w:w="2193" w:type="dxa"/>
          </w:tcPr>
          <w:p w:rsidR="002A0FC9" w:rsidRPr="00F26EE1" w:rsidRDefault="00F26EE1" w:rsidP="00B81814">
            <w:pPr>
              <w:spacing w:after="0" w:line="240" w:lineRule="auto"/>
              <w:rPr>
                <w:rFonts w:ascii="Times New Roman" w:hAnsi="Times New Roman"/>
                <w:iCs/>
                <w:color w:val="00B0F0"/>
                <w:sz w:val="24"/>
                <w:szCs w:val="24"/>
                <w:highlight w:val="yellow"/>
              </w:rPr>
            </w:pPr>
            <w:r w:rsidRPr="00F26EE1">
              <w:rPr>
                <w:rFonts w:ascii="Times New Roman" w:hAnsi="Times New Roman"/>
                <w:iCs/>
                <w:sz w:val="24"/>
                <w:szCs w:val="24"/>
              </w:rPr>
              <w:t>Examen</w:t>
            </w:r>
          </w:p>
        </w:tc>
        <w:tc>
          <w:tcPr>
            <w:tcW w:w="2031" w:type="dxa"/>
          </w:tcPr>
          <w:p w:rsidR="002A0FC9" w:rsidRPr="004671D0" w:rsidRDefault="00F26EE1" w:rsidP="008C5D56">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50%</w:t>
            </w:r>
          </w:p>
        </w:tc>
      </w:tr>
      <w:tr w:rsidR="00B81814" w:rsidRPr="0007194F" w:rsidTr="0075662F">
        <w:trPr>
          <w:trHeight w:val="562"/>
        </w:trPr>
        <w:tc>
          <w:tcPr>
            <w:tcW w:w="1949" w:type="dxa"/>
            <w:vMerge/>
          </w:tcPr>
          <w:p w:rsidR="00B81814" w:rsidRPr="0007194F" w:rsidRDefault="00B81814" w:rsidP="000B3BD0">
            <w:pPr>
              <w:spacing w:after="0" w:line="240" w:lineRule="auto"/>
              <w:rPr>
                <w:rFonts w:ascii="Times New Roman" w:hAnsi="Times New Roman"/>
                <w:sz w:val="24"/>
                <w:szCs w:val="24"/>
              </w:rPr>
            </w:pPr>
          </w:p>
        </w:tc>
        <w:tc>
          <w:tcPr>
            <w:tcW w:w="4283" w:type="dxa"/>
            <w:shd w:val="clear" w:color="auto" w:fill="D9D9D9" w:themeFill="background1" w:themeFillShade="D9"/>
          </w:tcPr>
          <w:p w:rsidR="00B81814" w:rsidRPr="004671D0" w:rsidRDefault="00B81814" w:rsidP="00B81814">
            <w:pPr>
              <w:spacing w:after="0" w:line="240" w:lineRule="auto"/>
              <w:jc w:val="both"/>
              <w:rPr>
                <w:rFonts w:ascii="Times New Roman" w:hAnsi="Times New Roman"/>
                <w:sz w:val="24"/>
                <w:szCs w:val="24"/>
                <w:highlight w:val="yellow"/>
              </w:rPr>
            </w:pPr>
            <w:r w:rsidRPr="00F26EE1">
              <w:rPr>
                <w:rFonts w:ascii="Times New Roman" w:hAnsi="Times New Roman"/>
                <w:sz w:val="24"/>
                <w:szCs w:val="24"/>
              </w:rPr>
              <w:t>Cunoașterea procedeelo</w:t>
            </w:r>
            <w:r>
              <w:rPr>
                <w:rFonts w:ascii="Times New Roman" w:hAnsi="Times New Roman"/>
                <w:sz w:val="24"/>
                <w:szCs w:val="24"/>
              </w:rPr>
              <w:t>r, metodelor, sistemelor și principiilor MTA.</w:t>
            </w:r>
          </w:p>
        </w:tc>
        <w:tc>
          <w:tcPr>
            <w:tcW w:w="2193" w:type="dxa"/>
          </w:tcPr>
          <w:p w:rsidR="00B81814" w:rsidRPr="004671D0" w:rsidRDefault="00B81814" w:rsidP="008C5D56">
            <w:pPr>
              <w:spacing w:after="0" w:line="240" w:lineRule="auto"/>
              <w:jc w:val="center"/>
              <w:rPr>
                <w:rFonts w:ascii="Times New Roman" w:hAnsi="Times New Roman"/>
                <w:sz w:val="24"/>
                <w:szCs w:val="24"/>
                <w:highlight w:val="yellow"/>
              </w:rPr>
            </w:pPr>
          </w:p>
        </w:tc>
        <w:tc>
          <w:tcPr>
            <w:tcW w:w="2031" w:type="dxa"/>
          </w:tcPr>
          <w:p w:rsidR="00B81814" w:rsidRPr="00B81814" w:rsidRDefault="00B81814" w:rsidP="008C5D56">
            <w:pPr>
              <w:spacing w:after="0" w:line="240" w:lineRule="auto"/>
              <w:jc w:val="center"/>
              <w:rPr>
                <w:rFonts w:ascii="Times New Roman" w:hAnsi="Times New Roman"/>
                <w:sz w:val="24"/>
                <w:szCs w:val="24"/>
                <w:highlight w:val="yellow"/>
              </w:rPr>
            </w:pPr>
          </w:p>
        </w:tc>
      </w:tr>
      <w:tr w:rsidR="002A0FC9" w:rsidRPr="0007194F" w:rsidTr="5B486057">
        <w:trPr>
          <w:trHeight w:val="135"/>
        </w:trPr>
        <w:tc>
          <w:tcPr>
            <w:tcW w:w="1949" w:type="dxa"/>
          </w:tcPr>
          <w:p w:rsidR="00FD0711" w:rsidRPr="0007194F" w:rsidRDefault="00FD0711" w:rsidP="00174282">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174282">
              <w:rPr>
                <w:rFonts w:ascii="Times New Roman" w:hAnsi="Times New Roman"/>
                <w:sz w:val="24"/>
                <w:szCs w:val="24"/>
              </w:rPr>
              <w:t>Seminar</w:t>
            </w:r>
          </w:p>
        </w:tc>
        <w:tc>
          <w:tcPr>
            <w:tcW w:w="4283" w:type="dxa"/>
            <w:shd w:val="clear" w:color="auto" w:fill="D9D9D9" w:themeFill="background1" w:themeFillShade="D9"/>
          </w:tcPr>
          <w:p w:rsidR="002A0FC9" w:rsidRPr="004671D0" w:rsidRDefault="004210A7" w:rsidP="00B81814">
            <w:pPr>
              <w:spacing w:after="0" w:line="240" w:lineRule="auto"/>
              <w:jc w:val="both"/>
              <w:rPr>
                <w:rFonts w:ascii="Times New Roman" w:hAnsi="Times New Roman"/>
                <w:sz w:val="24"/>
                <w:szCs w:val="24"/>
                <w:highlight w:val="yellow"/>
              </w:rPr>
            </w:pPr>
            <w:r w:rsidRPr="004210A7">
              <w:rPr>
                <w:rFonts w:ascii="Times New Roman" w:hAnsi="Times New Roman"/>
                <w:sz w:val="24"/>
                <w:szCs w:val="24"/>
              </w:rPr>
              <w:t>Realizarea l</w:t>
            </w:r>
            <w:r>
              <w:rPr>
                <w:rFonts w:ascii="Times New Roman" w:hAnsi="Times New Roman"/>
                <w:sz w:val="24"/>
                <w:szCs w:val="24"/>
              </w:rPr>
              <w:t>ucrărilor exemplificate la seminar</w:t>
            </w:r>
            <w:r w:rsidR="00B81814">
              <w:rPr>
                <w:rFonts w:ascii="Times New Roman" w:hAnsi="Times New Roman"/>
                <w:sz w:val="24"/>
                <w:szCs w:val="24"/>
              </w:rPr>
              <w:t>.</w:t>
            </w:r>
          </w:p>
        </w:tc>
        <w:tc>
          <w:tcPr>
            <w:tcW w:w="2193" w:type="dxa"/>
          </w:tcPr>
          <w:p w:rsidR="00A63A98" w:rsidRDefault="00F26EE1" w:rsidP="00A63A98">
            <w:pPr>
              <w:spacing w:after="0" w:line="240" w:lineRule="auto"/>
              <w:jc w:val="both"/>
              <w:rPr>
                <w:rFonts w:ascii="Times New Roman" w:hAnsi="Times New Roman"/>
                <w:sz w:val="24"/>
                <w:szCs w:val="24"/>
              </w:rPr>
            </w:pPr>
            <w:r w:rsidRPr="00F26EE1">
              <w:rPr>
                <w:rFonts w:ascii="Times New Roman" w:hAnsi="Times New Roman"/>
                <w:sz w:val="24"/>
                <w:szCs w:val="24"/>
              </w:rPr>
              <w:t xml:space="preserve">Evaluare </w:t>
            </w:r>
            <w:r w:rsidR="00952A9B">
              <w:rPr>
                <w:rFonts w:ascii="Times New Roman" w:hAnsi="Times New Roman"/>
                <w:sz w:val="24"/>
                <w:szCs w:val="24"/>
              </w:rPr>
              <w:t>teme de la seminar</w:t>
            </w:r>
            <w:r w:rsidR="00A63A98">
              <w:rPr>
                <w:rFonts w:ascii="Times New Roman" w:hAnsi="Times New Roman"/>
                <w:sz w:val="24"/>
                <w:szCs w:val="24"/>
              </w:rPr>
              <w:t>.</w:t>
            </w:r>
          </w:p>
          <w:p w:rsidR="00FD0711" w:rsidRPr="004671D0" w:rsidRDefault="00A63A98" w:rsidP="00A63A98">
            <w:pPr>
              <w:spacing w:after="0" w:line="240" w:lineRule="auto"/>
              <w:jc w:val="both"/>
              <w:rPr>
                <w:rFonts w:ascii="Times New Roman" w:hAnsi="Times New Roman"/>
                <w:sz w:val="24"/>
                <w:szCs w:val="24"/>
                <w:highlight w:val="yellow"/>
              </w:rPr>
            </w:pPr>
            <w:r>
              <w:rPr>
                <w:rFonts w:ascii="Times New Roman" w:hAnsi="Times New Roman"/>
                <w:sz w:val="24"/>
                <w:szCs w:val="24"/>
              </w:rPr>
              <w:t>A</w:t>
            </w:r>
            <w:r w:rsidR="00F26EE1" w:rsidRPr="00F26EE1">
              <w:rPr>
                <w:rFonts w:ascii="Times New Roman" w:hAnsi="Times New Roman"/>
                <w:sz w:val="24"/>
                <w:szCs w:val="24"/>
              </w:rPr>
              <w:t xml:space="preserve">lte </w:t>
            </w:r>
            <w:r w:rsidR="00B81814">
              <w:rPr>
                <w:rFonts w:ascii="Times New Roman" w:hAnsi="Times New Roman"/>
                <w:sz w:val="24"/>
                <w:szCs w:val="24"/>
              </w:rPr>
              <w:t>n</w:t>
            </w:r>
            <w:r w:rsidR="00F26EE1" w:rsidRPr="00F26EE1">
              <w:rPr>
                <w:rFonts w:ascii="Times New Roman" w:hAnsi="Times New Roman"/>
                <w:sz w:val="24"/>
                <w:szCs w:val="24"/>
              </w:rPr>
              <w:t>ot</w:t>
            </w:r>
            <w:r w:rsidR="00E00EE9">
              <w:rPr>
                <w:rFonts w:ascii="Times New Roman" w:hAnsi="Times New Roman"/>
                <w:sz w:val="24"/>
                <w:szCs w:val="24"/>
              </w:rPr>
              <w:t>ă</w:t>
            </w:r>
            <w:r w:rsidR="00F26EE1" w:rsidRPr="00F26EE1">
              <w:rPr>
                <w:rFonts w:ascii="Times New Roman" w:hAnsi="Times New Roman"/>
                <w:sz w:val="24"/>
                <w:szCs w:val="24"/>
              </w:rPr>
              <w:t>ri</w:t>
            </w:r>
          </w:p>
        </w:tc>
        <w:tc>
          <w:tcPr>
            <w:tcW w:w="2031" w:type="dxa"/>
          </w:tcPr>
          <w:p w:rsidR="00FD0711" w:rsidRPr="00F26EE1" w:rsidRDefault="00F26EE1" w:rsidP="008C5D56">
            <w:pPr>
              <w:spacing w:after="0" w:line="240" w:lineRule="auto"/>
              <w:jc w:val="center"/>
              <w:rPr>
                <w:rFonts w:ascii="Times New Roman" w:hAnsi="Times New Roman"/>
                <w:sz w:val="24"/>
                <w:szCs w:val="24"/>
              </w:rPr>
            </w:pPr>
            <w:r w:rsidRPr="00F26EE1">
              <w:rPr>
                <w:rFonts w:ascii="Times New Roman" w:hAnsi="Times New Roman"/>
                <w:sz w:val="24"/>
                <w:szCs w:val="24"/>
              </w:rPr>
              <w:t>30%</w:t>
            </w:r>
          </w:p>
          <w:p w:rsidR="00952A9B" w:rsidRDefault="00952A9B" w:rsidP="008C5D56">
            <w:pPr>
              <w:spacing w:after="0" w:line="240" w:lineRule="auto"/>
              <w:jc w:val="center"/>
              <w:rPr>
                <w:rFonts w:ascii="Times New Roman" w:hAnsi="Times New Roman"/>
                <w:sz w:val="24"/>
                <w:szCs w:val="24"/>
              </w:rPr>
            </w:pPr>
          </w:p>
          <w:p w:rsidR="00F26EE1" w:rsidRPr="004671D0" w:rsidRDefault="00F26EE1" w:rsidP="008C5D56">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FD0711" w:rsidRPr="0007194F" w:rsidTr="5B486057">
        <w:tc>
          <w:tcPr>
            <w:tcW w:w="10456"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5B486057">
        <w:tc>
          <w:tcPr>
            <w:tcW w:w="10456" w:type="dxa"/>
            <w:gridSpan w:val="4"/>
          </w:tcPr>
          <w:p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w:t>
            </w:r>
            <w:r w:rsidR="00952A9B">
              <w:rPr>
                <w:rFonts w:ascii="Times New Roman" w:hAnsi="Times New Roman"/>
                <w:sz w:val="24"/>
                <w:szCs w:val="24"/>
              </w:rPr>
              <w:t xml:space="preserve"> </w:t>
            </w:r>
            <w:r w:rsidRPr="00F26EE1">
              <w:rPr>
                <w:rFonts w:ascii="Times New Roman" w:hAnsi="Times New Roman"/>
                <w:sz w:val="24"/>
                <w:szCs w:val="24"/>
              </w:rPr>
              <w:t>% din punctajul total</w:t>
            </w:r>
            <w:r w:rsidR="00F054FF" w:rsidRPr="00F26EE1">
              <w:rPr>
                <w:rFonts w:ascii="Times New Roman" w:hAnsi="Times New Roman"/>
                <w:sz w:val="24"/>
                <w:szCs w:val="24"/>
              </w:rPr>
              <w:t>.</w:t>
            </w:r>
          </w:p>
          <w:p w:rsidR="00FD0711" w:rsidRPr="0007194F" w:rsidRDefault="00FD0711" w:rsidP="00F26EE1">
            <w:pPr>
              <w:spacing w:after="0" w:line="240" w:lineRule="auto"/>
              <w:rPr>
                <w:rFonts w:ascii="Times New Roman" w:hAnsi="Times New Roman"/>
                <w:sz w:val="24"/>
                <w:szCs w:val="24"/>
              </w:rPr>
            </w:pPr>
          </w:p>
        </w:tc>
      </w:tr>
    </w:tbl>
    <w:p w:rsidR="004671D0" w:rsidRDefault="00EF61F2" w:rsidP="000B3BD0">
      <w:pPr>
        <w:spacing w:line="240" w:lineRule="auto"/>
        <w:rPr>
          <w:rFonts w:ascii="Times New Roman" w:hAnsi="Times New Roman"/>
          <w:sz w:val="24"/>
          <w:szCs w:val="24"/>
        </w:rPr>
      </w:pPr>
      <w:r>
        <w:rPr>
          <w:rFonts w:ascii="Times New Roman" w:hAnsi="Times New Roman"/>
          <w:sz w:val="24"/>
          <w:szCs w:val="24"/>
        </w:rPr>
        <w:lastRenderedPageBreak/>
        <w:t xml:space="preserve"> </w:t>
      </w:r>
    </w:p>
    <w:p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077B5A" w:rsidRDefault="00077B5A" w:rsidP="000B3BD0">
            <w:pPr>
              <w:rPr>
                <w:rFonts w:ascii="Times New Roman" w:hAnsi="Times New Roman"/>
                <w:sz w:val="24"/>
                <w:szCs w:val="24"/>
              </w:rPr>
            </w:pPr>
          </w:p>
          <w:p w:rsidR="00077B5A" w:rsidRDefault="00077B5A" w:rsidP="000B3BD0">
            <w:pPr>
              <w:rPr>
                <w:rFonts w:ascii="Times New Roman" w:hAnsi="Times New Roman"/>
                <w:sz w:val="24"/>
                <w:szCs w:val="24"/>
              </w:rPr>
            </w:pPr>
            <w:r>
              <w:rPr>
                <w:rFonts w:ascii="Times New Roman" w:hAnsi="Times New Roman"/>
                <w:sz w:val="24"/>
                <w:szCs w:val="24"/>
              </w:rPr>
              <w:t>19.06.2025</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p>
          <w:p w:rsidR="003C6DC8" w:rsidRDefault="007B329D" w:rsidP="000B3BD0">
            <w:pPr>
              <w:rPr>
                <w:rFonts w:ascii="Times New Roman" w:hAnsi="Times New Roman"/>
                <w:sz w:val="24"/>
                <w:szCs w:val="24"/>
              </w:rPr>
            </w:pPr>
            <w:r>
              <w:rPr>
                <w:rFonts w:ascii="Times New Roman" w:hAnsi="Times New Roman"/>
                <w:sz w:val="24"/>
                <w:szCs w:val="24"/>
              </w:rPr>
              <w:t xml:space="preserve">Șl. dr. ing. </w:t>
            </w:r>
            <w:r w:rsidR="002B6874">
              <w:rPr>
                <w:rFonts w:ascii="Times New Roman" w:hAnsi="Times New Roman"/>
                <w:sz w:val="24"/>
                <w:szCs w:val="24"/>
              </w:rPr>
              <w:t>Gabriela-Liliana STROE</w:t>
            </w:r>
          </w:p>
          <w:p w:rsidR="00761FEE" w:rsidRDefault="00761FEE" w:rsidP="000B3BD0">
            <w:pPr>
              <w:rPr>
                <w:rFonts w:ascii="Times New Roman" w:hAnsi="Times New Roman"/>
                <w:sz w:val="24"/>
                <w:szCs w:val="24"/>
              </w:rPr>
            </w:pPr>
            <w:r>
              <w:rPr>
                <w:rFonts w:ascii="RomKey Times" w:hAnsi="RomKey Times"/>
                <w:noProof/>
                <w:lang w:val="en-US"/>
              </w:rPr>
              <w:drawing>
                <wp:inline distT="0" distB="0" distL="0" distR="0">
                  <wp:extent cx="974090" cy="462915"/>
                  <wp:effectExtent l="0" t="0" r="0" b="0"/>
                  <wp:docPr id="2" name="Picture 2" descr="Semnatura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natura_EU"/>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090" cy="462915"/>
                          </a:xfrm>
                          <a:prstGeom prst="rect">
                            <a:avLst/>
                          </a:prstGeom>
                          <a:noFill/>
                          <a:ln>
                            <a:noFill/>
                          </a:ln>
                        </pic:spPr>
                      </pic:pic>
                    </a:graphicData>
                  </a:graphic>
                </wp:inline>
              </w:drawing>
            </w:r>
          </w:p>
        </w:tc>
        <w:tc>
          <w:tcPr>
            <w:tcW w:w="3982" w:type="dxa"/>
          </w:tcPr>
          <w:p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F26EE1" w:rsidRDefault="007B329D" w:rsidP="00F26EE1">
            <w:pPr>
              <w:rPr>
                <w:rFonts w:ascii="Times New Roman" w:hAnsi="Times New Roman"/>
                <w:sz w:val="24"/>
                <w:szCs w:val="24"/>
              </w:rPr>
            </w:pPr>
            <w:r>
              <w:rPr>
                <w:rFonts w:ascii="Times New Roman" w:hAnsi="Times New Roman"/>
                <w:sz w:val="24"/>
                <w:szCs w:val="24"/>
              </w:rPr>
              <w:t xml:space="preserve">Șl. dr. ing. </w:t>
            </w:r>
            <w:r w:rsidR="00212BBB">
              <w:rPr>
                <w:rFonts w:ascii="Times New Roman" w:hAnsi="Times New Roman"/>
                <w:sz w:val="24"/>
                <w:szCs w:val="24"/>
              </w:rPr>
              <w:t>Gabriela-Liliana STROE</w:t>
            </w:r>
          </w:p>
          <w:p w:rsidR="00761FEE" w:rsidRDefault="00761FEE" w:rsidP="00F26EE1">
            <w:pPr>
              <w:rPr>
                <w:rFonts w:ascii="Times New Roman" w:hAnsi="Times New Roman"/>
                <w:sz w:val="24"/>
                <w:szCs w:val="24"/>
              </w:rPr>
            </w:pPr>
            <w:r>
              <w:rPr>
                <w:rFonts w:ascii="RomKey Times" w:hAnsi="RomKey Times"/>
                <w:noProof/>
                <w:lang w:val="en-US"/>
              </w:rPr>
              <w:drawing>
                <wp:inline distT="0" distB="0" distL="0" distR="0">
                  <wp:extent cx="974090" cy="462915"/>
                  <wp:effectExtent l="0" t="0" r="0" b="0"/>
                  <wp:docPr id="1" name="Picture 1" descr="Semnatura_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natura_EU"/>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090" cy="462915"/>
                          </a:xfrm>
                          <a:prstGeom prst="rect">
                            <a:avLst/>
                          </a:prstGeom>
                          <a:noFill/>
                          <a:ln>
                            <a:noFill/>
                          </a:ln>
                        </pic:spPr>
                      </pic:pic>
                    </a:graphicData>
                  </a:graphic>
                </wp:inline>
              </w:drawing>
            </w: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bottom w:val="single" w:sz="4" w:space="0" w:color="auto"/>
            </w:tcBorders>
          </w:tcPr>
          <w:p w:rsidR="00072B00" w:rsidRDefault="00072B00" w:rsidP="000B3BD0">
            <w:pPr>
              <w:rPr>
                <w:rFonts w:ascii="Times New Roman" w:hAnsi="Times New Roman"/>
                <w:sz w:val="24"/>
                <w:szCs w:val="24"/>
              </w:rPr>
            </w:pPr>
          </w:p>
        </w:tc>
        <w:tc>
          <w:tcPr>
            <w:tcW w:w="3982" w:type="dxa"/>
            <w:tcBorders>
              <w:bottom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7B329D" w:rsidRDefault="00073C26" w:rsidP="000B3BD0">
            <w:pPr>
              <w:rPr>
                <w:rFonts w:ascii="Times New Roman" w:hAnsi="Times New Roman"/>
                <w:sz w:val="24"/>
                <w:szCs w:val="24"/>
              </w:rPr>
            </w:pPr>
            <w:r>
              <w:rPr>
                <w:rFonts w:ascii="Times New Roman" w:hAnsi="Times New Roman"/>
                <w:sz w:val="24"/>
                <w:szCs w:val="24"/>
              </w:rPr>
              <w:t>Director de D</w:t>
            </w:r>
            <w:r w:rsidR="00072B00">
              <w:rPr>
                <w:rFonts w:ascii="Times New Roman" w:hAnsi="Times New Roman"/>
                <w:sz w:val="24"/>
                <w:szCs w:val="24"/>
              </w:rPr>
              <w:t>epartament</w:t>
            </w:r>
            <w:r w:rsidR="00F26EE1">
              <w:rPr>
                <w:rFonts w:ascii="Times New Roman" w:hAnsi="Times New Roman"/>
                <w:sz w:val="24"/>
                <w:szCs w:val="24"/>
              </w:rPr>
              <w:t xml:space="preserve"> </w:t>
            </w:r>
          </w:p>
          <w:p w:rsidR="00072B00" w:rsidRDefault="00F26EE1" w:rsidP="000B3BD0">
            <w:pPr>
              <w:rPr>
                <w:rFonts w:ascii="Times New Roman" w:hAnsi="Times New Roman"/>
                <w:sz w:val="24"/>
                <w:szCs w:val="24"/>
              </w:rPr>
            </w:pPr>
            <w:r>
              <w:rPr>
                <w:rFonts w:ascii="Times New Roman" w:hAnsi="Times New Roman"/>
                <w:sz w:val="24"/>
                <w:szCs w:val="24"/>
              </w:rPr>
              <w:t xml:space="preserve">Prof. </w:t>
            </w:r>
            <w:r w:rsidR="007B329D">
              <w:rPr>
                <w:rFonts w:ascii="Times New Roman" w:hAnsi="Times New Roman"/>
                <w:sz w:val="24"/>
                <w:szCs w:val="24"/>
              </w:rPr>
              <w:t xml:space="preserve">dr. ing. </w:t>
            </w:r>
            <w:r w:rsidRPr="00F26EE1">
              <w:rPr>
                <w:rFonts w:ascii="Times New Roman" w:hAnsi="Times New Roman"/>
                <w:sz w:val="24"/>
                <w:szCs w:val="24"/>
              </w:rPr>
              <w:t>Teodor-Viorel CHELARU</w:t>
            </w:r>
          </w:p>
          <w:p w:rsidR="001672B1" w:rsidRDefault="001672B1" w:rsidP="000B3BD0">
            <w:pPr>
              <w:rPr>
                <w:rFonts w:ascii="Times New Roman" w:hAnsi="Times New Roman"/>
                <w:sz w:val="24"/>
                <w:szCs w:val="24"/>
              </w:rPr>
            </w:pPr>
          </w:p>
          <w:p w:rsidR="001672B1" w:rsidRPr="00F43691" w:rsidRDefault="001672B1" w:rsidP="000B3BD0">
            <w:pPr>
              <w:rPr>
                <w:rFonts w:ascii="Times New Roman" w:hAnsi="Times New Roman"/>
                <w:color w:val="9BBB59" w:themeColor="accent3"/>
                <w:sz w:val="24"/>
                <w:szCs w:val="24"/>
              </w:rPr>
            </w:pPr>
          </w:p>
          <w:p w:rsidR="003C6DC8" w:rsidRDefault="003C6DC8" w:rsidP="000B3BD0">
            <w:pPr>
              <w:rPr>
                <w:rFonts w:ascii="Times New Roman" w:hAnsi="Times New Roman"/>
                <w:sz w:val="24"/>
                <w:szCs w:val="24"/>
              </w:rPr>
            </w:pPr>
          </w:p>
          <w:p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F26EE1">
        <w:trPr>
          <w:trHeight w:val="1456"/>
        </w:trPr>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3075CA" w:rsidP="000B3BD0">
            <w:pPr>
              <w:rPr>
                <w:rFonts w:ascii="Times New Roman" w:hAnsi="Times New Roman"/>
                <w:sz w:val="24"/>
                <w:szCs w:val="24"/>
              </w:rPr>
            </w:pPr>
          </w:p>
        </w:tc>
        <w:tc>
          <w:tcPr>
            <w:tcW w:w="8259" w:type="dxa"/>
            <w:gridSpan w:val="2"/>
            <w:tcBorders>
              <w:bottom w:val="single" w:sz="4" w:space="0" w:color="auto"/>
            </w:tcBorders>
          </w:tcPr>
          <w:p w:rsidR="007B329D"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w:t>
            </w:r>
          </w:p>
          <w:p w:rsidR="003075CA" w:rsidRDefault="00F26EE1" w:rsidP="000B3BD0">
            <w:pPr>
              <w:rPr>
                <w:rFonts w:ascii="Times New Roman" w:hAnsi="Times New Roman"/>
                <w:sz w:val="24"/>
                <w:szCs w:val="24"/>
              </w:rPr>
            </w:pPr>
            <w:r>
              <w:rPr>
                <w:rFonts w:ascii="Times New Roman" w:hAnsi="Times New Roman"/>
                <w:sz w:val="24"/>
                <w:szCs w:val="24"/>
              </w:rPr>
              <w:t>Prof.</w:t>
            </w:r>
            <w:r w:rsidR="007B329D">
              <w:rPr>
                <w:rFonts w:ascii="Times New Roman" w:hAnsi="Times New Roman"/>
                <w:sz w:val="24"/>
                <w:szCs w:val="24"/>
              </w:rPr>
              <w:t xml:space="preserve">dr. ing. </w:t>
            </w:r>
            <w:r>
              <w:rPr>
                <w:rFonts w:ascii="Times New Roman" w:hAnsi="Times New Roman"/>
                <w:sz w:val="24"/>
                <w:szCs w:val="24"/>
              </w:rPr>
              <w:t xml:space="preserve"> Daniel-Eugeniu CRUN</w:t>
            </w:r>
            <w:r w:rsidR="007B329D">
              <w:rPr>
                <w:rFonts w:ascii="Times New Roman" w:hAnsi="Times New Roman"/>
                <w:sz w:val="24"/>
                <w:szCs w:val="24"/>
              </w:rPr>
              <w:t>Ț</w:t>
            </w:r>
            <w:r>
              <w:rPr>
                <w:rFonts w:ascii="Times New Roman" w:hAnsi="Times New Roman"/>
                <w:sz w:val="24"/>
                <w:szCs w:val="24"/>
              </w:rPr>
              <w:t>EANU</w:t>
            </w:r>
          </w:p>
          <w:p w:rsidR="003075CA" w:rsidRDefault="003075CA" w:rsidP="000B3BD0">
            <w:pPr>
              <w:rPr>
                <w:rFonts w:ascii="Times New Roman" w:hAnsi="Times New Roman"/>
                <w:sz w:val="24"/>
                <w:szCs w:val="24"/>
              </w:rPr>
            </w:pP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F0" w:rsidRDefault="005048F0" w:rsidP="006B0230">
      <w:pPr>
        <w:spacing w:after="0" w:line="240" w:lineRule="auto"/>
      </w:pPr>
      <w:r>
        <w:separator/>
      </w:r>
    </w:p>
  </w:endnote>
  <w:endnote w:type="continuationSeparator" w:id="0">
    <w:p w:rsidR="005048F0" w:rsidRDefault="005048F0"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RomKey Times">
    <w:altName w:val="Courier New"/>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F0" w:rsidRDefault="005048F0" w:rsidP="006B0230">
      <w:pPr>
        <w:spacing w:after="0" w:line="240" w:lineRule="auto"/>
      </w:pPr>
      <w:r>
        <w:separator/>
      </w:r>
    </w:p>
  </w:footnote>
  <w:footnote w:type="continuationSeparator" w:id="0">
    <w:p w:rsidR="005048F0" w:rsidRDefault="005048F0"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65"/>
      <w:gridCol w:w="7898"/>
      <w:gridCol w:w="1427"/>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7577B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w:t>
          </w:r>
          <w:r w:rsidR="007577B3">
            <w:rPr>
              <w:rFonts w:ascii="Arial" w:hAnsi="Arial" w:cs="Arial"/>
              <w:b/>
              <w:sz w:val="28"/>
              <w:szCs w:val="28"/>
            </w:rPr>
            <w:t>I</w:t>
          </w:r>
          <w:r w:rsidR="00DE3A16" w:rsidRPr="00DE3A16">
            <w:rPr>
              <w:rFonts w:ascii="Arial" w:hAnsi="Arial" w:cs="Arial"/>
              <w:b/>
              <w:sz w:val="28"/>
              <w:szCs w:val="28"/>
            </w:rPr>
            <w:t xml:space="preserve">nginerie </w:t>
          </w:r>
          <w:r w:rsidR="007577B3">
            <w:rPr>
              <w:rFonts w:ascii="Arial" w:hAnsi="Arial" w:cs="Arial"/>
              <w:b/>
              <w:sz w:val="28"/>
              <w:szCs w:val="28"/>
            </w:rPr>
            <w:t>A</w:t>
          </w:r>
          <w:r w:rsidR="00524C95" w:rsidRPr="00DE3A16">
            <w:rPr>
              <w:rFonts w:ascii="Arial" w:hAnsi="Arial" w:cs="Arial"/>
              <w:b/>
              <w:sz w:val="28"/>
              <w:szCs w:val="28"/>
            </w:rPr>
            <w:t>erospațială</w:t>
          </w:r>
          <w:r w:rsidR="00DE3A16" w:rsidRPr="00DE3A16">
            <w:rPr>
              <w:rFonts w:ascii="Arial" w:hAnsi="Arial" w:cs="Arial"/>
              <w:b/>
              <w:sz w:val="28"/>
              <w:szCs w:val="28"/>
            </w:rPr>
            <w:t xml:space="preserve"> </w:t>
          </w:r>
        </w:p>
      </w:tc>
      <w:tc>
        <w:tcPr>
          <w:tcW w:w="668" w:type="pct"/>
          <w:shd w:val="clear" w:color="auto" w:fill="auto"/>
          <w:vAlign w:val="center"/>
        </w:tcPr>
        <w:p w:rsidR="00D27462" w:rsidRPr="00504204" w:rsidRDefault="00DE3A16" w:rsidP="00D27462">
          <w:pPr>
            <w:pStyle w:val="Header"/>
            <w:spacing w:after="0"/>
            <w:jc w:val="center"/>
          </w:pPr>
          <w:r>
            <w:rPr>
              <w:noProof/>
              <w:lang w:val="en-US"/>
            </w:rPr>
            <w:drawing>
              <wp:inline distT="0" distB="0" distL="0" distR="0">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486C27F4"/>
    <w:multiLevelType w:val="hybridMultilevel"/>
    <w:tmpl w:val="BD808558"/>
    <w:lvl w:ilvl="0" w:tplc="6B02C3C0">
      <w:start w:val="2"/>
      <w:numFmt w:val="bullet"/>
      <w:lvlText w:val="-"/>
      <w:lvlJc w:val="left"/>
      <w:pPr>
        <w:tabs>
          <w:tab w:val="num" w:pos="720"/>
        </w:tabs>
        <w:ind w:left="720" w:hanging="360"/>
      </w:pPr>
      <w:rPr>
        <w:rFonts w:ascii="Times New Roman" w:eastAsia="Times New Roman" w:hAnsi="Times New Roman" w:cs="Times New Roman"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b/>
        <w:i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2E0D97"/>
    <w:multiLevelType w:val="hybridMultilevel"/>
    <w:tmpl w:val="AB9E73BC"/>
    <w:lvl w:ilvl="0" w:tplc="0418000F">
      <w:start w:val="6"/>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9">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24"/>
  </w:num>
  <w:num w:numId="5">
    <w:abstractNumId w:val="19"/>
  </w:num>
  <w:num w:numId="6">
    <w:abstractNumId w:val="1"/>
  </w:num>
  <w:num w:numId="7">
    <w:abstractNumId w:val="3"/>
  </w:num>
  <w:num w:numId="8">
    <w:abstractNumId w:val="12"/>
  </w:num>
  <w:num w:numId="9">
    <w:abstractNumId w:val="30"/>
  </w:num>
  <w:num w:numId="10">
    <w:abstractNumId w:val="15"/>
  </w:num>
  <w:num w:numId="11">
    <w:abstractNumId w:val="4"/>
  </w:num>
  <w:num w:numId="12">
    <w:abstractNumId w:val="26"/>
  </w:num>
  <w:num w:numId="13">
    <w:abstractNumId w:val="21"/>
  </w:num>
  <w:num w:numId="14">
    <w:abstractNumId w:val="23"/>
  </w:num>
  <w:num w:numId="15">
    <w:abstractNumId w:val="22"/>
  </w:num>
  <w:num w:numId="16">
    <w:abstractNumId w:val="8"/>
  </w:num>
  <w:num w:numId="17">
    <w:abstractNumId w:val="2"/>
  </w:num>
  <w:num w:numId="18">
    <w:abstractNumId w:val="25"/>
  </w:num>
  <w:num w:numId="19">
    <w:abstractNumId w:val="9"/>
  </w:num>
  <w:num w:numId="20">
    <w:abstractNumId w:val="27"/>
  </w:num>
  <w:num w:numId="21">
    <w:abstractNumId w:val="6"/>
  </w:num>
  <w:num w:numId="22">
    <w:abstractNumId w:val="31"/>
  </w:num>
  <w:num w:numId="23">
    <w:abstractNumId w:val="7"/>
  </w:num>
  <w:num w:numId="24">
    <w:abstractNumId w:val="29"/>
  </w:num>
  <w:num w:numId="25">
    <w:abstractNumId w:val="5"/>
  </w:num>
  <w:num w:numId="26">
    <w:abstractNumId w:val="13"/>
  </w:num>
  <w:num w:numId="27">
    <w:abstractNumId w:val="20"/>
  </w:num>
  <w:num w:numId="28">
    <w:abstractNumId w:val="16"/>
  </w:num>
  <w:num w:numId="29">
    <w:abstractNumId w:val="11"/>
  </w:num>
  <w:num w:numId="30">
    <w:abstractNumId w:val="14"/>
  </w:num>
  <w:num w:numId="31">
    <w:abstractNumId w:val="18"/>
  </w:num>
  <w:num w:numId="32">
    <w:abstractNumId w:val="28"/>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3E7F77"/>
    <w:rsid w:val="00001821"/>
    <w:rsid w:val="000047A4"/>
    <w:rsid w:val="000067D9"/>
    <w:rsid w:val="00012B96"/>
    <w:rsid w:val="0001586F"/>
    <w:rsid w:val="00016A12"/>
    <w:rsid w:val="00021AA3"/>
    <w:rsid w:val="000228B9"/>
    <w:rsid w:val="00024FEB"/>
    <w:rsid w:val="00030F7A"/>
    <w:rsid w:val="000334D6"/>
    <w:rsid w:val="00040080"/>
    <w:rsid w:val="00042830"/>
    <w:rsid w:val="00046995"/>
    <w:rsid w:val="00050701"/>
    <w:rsid w:val="00051BDC"/>
    <w:rsid w:val="00054E0C"/>
    <w:rsid w:val="00057E55"/>
    <w:rsid w:val="000626B3"/>
    <w:rsid w:val="0007008C"/>
    <w:rsid w:val="0007194F"/>
    <w:rsid w:val="00072B00"/>
    <w:rsid w:val="00073C26"/>
    <w:rsid w:val="00077B5A"/>
    <w:rsid w:val="00077E6C"/>
    <w:rsid w:val="0008100D"/>
    <w:rsid w:val="000818AE"/>
    <w:rsid w:val="00083AE9"/>
    <w:rsid w:val="00085094"/>
    <w:rsid w:val="000945A2"/>
    <w:rsid w:val="000A4EBA"/>
    <w:rsid w:val="000A5A59"/>
    <w:rsid w:val="000B053A"/>
    <w:rsid w:val="000B1429"/>
    <w:rsid w:val="000B3BD0"/>
    <w:rsid w:val="000C2BD3"/>
    <w:rsid w:val="000D256C"/>
    <w:rsid w:val="000D4CD7"/>
    <w:rsid w:val="000E0211"/>
    <w:rsid w:val="000E0F5C"/>
    <w:rsid w:val="000E3686"/>
    <w:rsid w:val="000E435E"/>
    <w:rsid w:val="000E4FBF"/>
    <w:rsid w:val="00101A4C"/>
    <w:rsid w:val="001104F4"/>
    <w:rsid w:val="001177E6"/>
    <w:rsid w:val="00121E36"/>
    <w:rsid w:val="001317BB"/>
    <w:rsid w:val="0013302B"/>
    <w:rsid w:val="00136B06"/>
    <w:rsid w:val="00140EB3"/>
    <w:rsid w:val="00155123"/>
    <w:rsid w:val="00161CC5"/>
    <w:rsid w:val="001672B1"/>
    <w:rsid w:val="00174282"/>
    <w:rsid w:val="00182C22"/>
    <w:rsid w:val="00185689"/>
    <w:rsid w:val="001878EA"/>
    <w:rsid w:val="00190FD5"/>
    <w:rsid w:val="00196FD8"/>
    <w:rsid w:val="00197191"/>
    <w:rsid w:val="001A0CBF"/>
    <w:rsid w:val="001A69F1"/>
    <w:rsid w:val="001A6CC3"/>
    <w:rsid w:val="001A7391"/>
    <w:rsid w:val="001B0F34"/>
    <w:rsid w:val="001B1709"/>
    <w:rsid w:val="001B1D5F"/>
    <w:rsid w:val="001B2D42"/>
    <w:rsid w:val="001B6453"/>
    <w:rsid w:val="001D02A2"/>
    <w:rsid w:val="001E4545"/>
    <w:rsid w:val="001F003F"/>
    <w:rsid w:val="001F1957"/>
    <w:rsid w:val="001F250F"/>
    <w:rsid w:val="001F4669"/>
    <w:rsid w:val="001F6024"/>
    <w:rsid w:val="001F64E5"/>
    <w:rsid w:val="001F661E"/>
    <w:rsid w:val="002037F7"/>
    <w:rsid w:val="00204311"/>
    <w:rsid w:val="0020512B"/>
    <w:rsid w:val="002051AE"/>
    <w:rsid w:val="00207A26"/>
    <w:rsid w:val="00212BBB"/>
    <w:rsid w:val="00212EE2"/>
    <w:rsid w:val="00213BFC"/>
    <w:rsid w:val="0021418D"/>
    <w:rsid w:val="00225272"/>
    <w:rsid w:val="00227B4E"/>
    <w:rsid w:val="00227DAA"/>
    <w:rsid w:val="00241E04"/>
    <w:rsid w:val="00245E03"/>
    <w:rsid w:val="00246F30"/>
    <w:rsid w:val="002517A0"/>
    <w:rsid w:val="002522F4"/>
    <w:rsid w:val="00253624"/>
    <w:rsid w:val="00254421"/>
    <w:rsid w:val="002625B0"/>
    <w:rsid w:val="00267ECC"/>
    <w:rsid w:val="0027455B"/>
    <w:rsid w:val="002812A5"/>
    <w:rsid w:val="002836AC"/>
    <w:rsid w:val="00285303"/>
    <w:rsid w:val="00287260"/>
    <w:rsid w:val="00291777"/>
    <w:rsid w:val="00294A50"/>
    <w:rsid w:val="002A0A18"/>
    <w:rsid w:val="002A0FC9"/>
    <w:rsid w:val="002A2A27"/>
    <w:rsid w:val="002A2BB0"/>
    <w:rsid w:val="002A4BEA"/>
    <w:rsid w:val="002B2D67"/>
    <w:rsid w:val="002B6874"/>
    <w:rsid w:val="002C2CCF"/>
    <w:rsid w:val="002C3E30"/>
    <w:rsid w:val="002C5D1B"/>
    <w:rsid w:val="002C7828"/>
    <w:rsid w:val="002C7C5A"/>
    <w:rsid w:val="002D399E"/>
    <w:rsid w:val="002D5B8A"/>
    <w:rsid w:val="002D5FAE"/>
    <w:rsid w:val="002D606A"/>
    <w:rsid w:val="002D6D63"/>
    <w:rsid w:val="002E2B93"/>
    <w:rsid w:val="002E3E12"/>
    <w:rsid w:val="002E4A58"/>
    <w:rsid w:val="002E5ECA"/>
    <w:rsid w:val="002F0971"/>
    <w:rsid w:val="002F62B0"/>
    <w:rsid w:val="003075CA"/>
    <w:rsid w:val="00317C94"/>
    <w:rsid w:val="00323BAF"/>
    <w:rsid w:val="00324AAD"/>
    <w:rsid w:val="0033181F"/>
    <w:rsid w:val="00333131"/>
    <w:rsid w:val="003341B8"/>
    <w:rsid w:val="00336F9F"/>
    <w:rsid w:val="003437E4"/>
    <w:rsid w:val="0034390B"/>
    <w:rsid w:val="00343DED"/>
    <w:rsid w:val="00347340"/>
    <w:rsid w:val="00347F53"/>
    <w:rsid w:val="003515D2"/>
    <w:rsid w:val="00351DD4"/>
    <w:rsid w:val="003520B6"/>
    <w:rsid w:val="00353AA1"/>
    <w:rsid w:val="0035685D"/>
    <w:rsid w:val="00364359"/>
    <w:rsid w:val="00364C75"/>
    <w:rsid w:val="003665AD"/>
    <w:rsid w:val="003679B5"/>
    <w:rsid w:val="003726AA"/>
    <w:rsid w:val="00376720"/>
    <w:rsid w:val="003806E1"/>
    <w:rsid w:val="00380869"/>
    <w:rsid w:val="003969A8"/>
    <w:rsid w:val="003A44E3"/>
    <w:rsid w:val="003B55E2"/>
    <w:rsid w:val="003B5A02"/>
    <w:rsid w:val="003B7974"/>
    <w:rsid w:val="003C430C"/>
    <w:rsid w:val="003C6DC8"/>
    <w:rsid w:val="003D0D85"/>
    <w:rsid w:val="003D1D3B"/>
    <w:rsid w:val="003D7D8C"/>
    <w:rsid w:val="003E0B99"/>
    <w:rsid w:val="003E4A22"/>
    <w:rsid w:val="003E72A5"/>
    <w:rsid w:val="003E7F77"/>
    <w:rsid w:val="003F253C"/>
    <w:rsid w:val="003F2F82"/>
    <w:rsid w:val="003F49D3"/>
    <w:rsid w:val="003F7110"/>
    <w:rsid w:val="00400406"/>
    <w:rsid w:val="00405D76"/>
    <w:rsid w:val="0041068B"/>
    <w:rsid w:val="00414517"/>
    <w:rsid w:val="004210A7"/>
    <w:rsid w:val="0042161F"/>
    <w:rsid w:val="0042457F"/>
    <w:rsid w:val="00426218"/>
    <w:rsid w:val="00434066"/>
    <w:rsid w:val="0043585E"/>
    <w:rsid w:val="00436AD6"/>
    <w:rsid w:val="00437E97"/>
    <w:rsid w:val="00450A21"/>
    <w:rsid w:val="00450ED2"/>
    <w:rsid w:val="00452626"/>
    <w:rsid w:val="00453037"/>
    <w:rsid w:val="004662C2"/>
    <w:rsid w:val="0046669F"/>
    <w:rsid w:val="004671D0"/>
    <w:rsid w:val="00473190"/>
    <w:rsid w:val="00475A89"/>
    <w:rsid w:val="004924E0"/>
    <w:rsid w:val="004971AD"/>
    <w:rsid w:val="00497817"/>
    <w:rsid w:val="004A05A3"/>
    <w:rsid w:val="004A1D96"/>
    <w:rsid w:val="004A2873"/>
    <w:rsid w:val="004B40AF"/>
    <w:rsid w:val="004C3756"/>
    <w:rsid w:val="004C5AD2"/>
    <w:rsid w:val="004D278A"/>
    <w:rsid w:val="004D47D7"/>
    <w:rsid w:val="004D4A49"/>
    <w:rsid w:val="004E0155"/>
    <w:rsid w:val="004F426F"/>
    <w:rsid w:val="004F6CD3"/>
    <w:rsid w:val="005013E2"/>
    <w:rsid w:val="00502C98"/>
    <w:rsid w:val="005048F0"/>
    <w:rsid w:val="00507431"/>
    <w:rsid w:val="005118A7"/>
    <w:rsid w:val="00515AE3"/>
    <w:rsid w:val="00520FA6"/>
    <w:rsid w:val="00524C95"/>
    <w:rsid w:val="00526BC4"/>
    <w:rsid w:val="00530A49"/>
    <w:rsid w:val="00532F3D"/>
    <w:rsid w:val="00533EB9"/>
    <w:rsid w:val="00536B72"/>
    <w:rsid w:val="0054530E"/>
    <w:rsid w:val="005512B8"/>
    <w:rsid w:val="00554218"/>
    <w:rsid w:val="00563549"/>
    <w:rsid w:val="005710B3"/>
    <w:rsid w:val="00576EC0"/>
    <w:rsid w:val="00582FE5"/>
    <w:rsid w:val="005831B9"/>
    <w:rsid w:val="0058346F"/>
    <w:rsid w:val="00587DCE"/>
    <w:rsid w:val="005976E7"/>
    <w:rsid w:val="005A12E1"/>
    <w:rsid w:val="005A4B4E"/>
    <w:rsid w:val="005A6EC4"/>
    <w:rsid w:val="005B402D"/>
    <w:rsid w:val="005C23EC"/>
    <w:rsid w:val="005C48E3"/>
    <w:rsid w:val="005D2AE2"/>
    <w:rsid w:val="005D346D"/>
    <w:rsid w:val="005E20A7"/>
    <w:rsid w:val="006075EF"/>
    <w:rsid w:val="00616A89"/>
    <w:rsid w:val="006213D5"/>
    <w:rsid w:val="00621B6B"/>
    <w:rsid w:val="00630381"/>
    <w:rsid w:val="00637494"/>
    <w:rsid w:val="00637B47"/>
    <w:rsid w:val="00640429"/>
    <w:rsid w:val="0065472F"/>
    <w:rsid w:val="00656530"/>
    <w:rsid w:val="006568A0"/>
    <w:rsid w:val="00656C36"/>
    <w:rsid w:val="006577CD"/>
    <w:rsid w:val="00660A65"/>
    <w:rsid w:val="00661D74"/>
    <w:rsid w:val="00663268"/>
    <w:rsid w:val="00665316"/>
    <w:rsid w:val="006743B2"/>
    <w:rsid w:val="00681037"/>
    <w:rsid w:val="006870FE"/>
    <w:rsid w:val="00690032"/>
    <w:rsid w:val="00696A5C"/>
    <w:rsid w:val="006A175C"/>
    <w:rsid w:val="006B0230"/>
    <w:rsid w:val="006B04FD"/>
    <w:rsid w:val="006B0B01"/>
    <w:rsid w:val="006B3795"/>
    <w:rsid w:val="006C2433"/>
    <w:rsid w:val="006D061F"/>
    <w:rsid w:val="006D3895"/>
    <w:rsid w:val="006D4492"/>
    <w:rsid w:val="006E0865"/>
    <w:rsid w:val="006E2D3A"/>
    <w:rsid w:val="006E4561"/>
    <w:rsid w:val="006E7AB8"/>
    <w:rsid w:val="006F0918"/>
    <w:rsid w:val="006F1863"/>
    <w:rsid w:val="006F3F6C"/>
    <w:rsid w:val="006F64C6"/>
    <w:rsid w:val="00700487"/>
    <w:rsid w:val="00700FCD"/>
    <w:rsid w:val="00704B23"/>
    <w:rsid w:val="00706197"/>
    <w:rsid w:val="00710222"/>
    <w:rsid w:val="007122B4"/>
    <w:rsid w:val="00713FAB"/>
    <w:rsid w:val="007209ED"/>
    <w:rsid w:val="00723DB0"/>
    <w:rsid w:val="00730CEE"/>
    <w:rsid w:val="00733BD4"/>
    <w:rsid w:val="007449F1"/>
    <w:rsid w:val="00745DEC"/>
    <w:rsid w:val="00746248"/>
    <w:rsid w:val="0075418C"/>
    <w:rsid w:val="00754636"/>
    <w:rsid w:val="007577B3"/>
    <w:rsid w:val="00757C43"/>
    <w:rsid w:val="00761633"/>
    <w:rsid w:val="00761FEE"/>
    <w:rsid w:val="00762B26"/>
    <w:rsid w:val="00770426"/>
    <w:rsid w:val="0077312B"/>
    <w:rsid w:val="00773EEB"/>
    <w:rsid w:val="007740E0"/>
    <w:rsid w:val="00774961"/>
    <w:rsid w:val="007813F4"/>
    <w:rsid w:val="007927E2"/>
    <w:rsid w:val="007A0AF3"/>
    <w:rsid w:val="007A1B42"/>
    <w:rsid w:val="007A50A0"/>
    <w:rsid w:val="007A6A25"/>
    <w:rsid w:val="007B2369"/>
    <w:rsid w:val="007B329D"/>
    <w:rsid w:val="007C374C"/>
    <w:rsid w:val="007C3E40"/>
    <w:rsid w:val="007C433F"/>
    <w:rsid w:val="007C4A3D"/>
    <w:rsid w:val="007C6BB6"/>
    <w:rsid w:val="007D20CE"/>
    <w:rsid w:val="007D543E"/>
    <w:rsid w:val="007D54AA"/>
    <w:rsid w:val="007D57DE"/>
    <w:rsid w:val="007E1B04"/>
    <w:rsid w:val="007E723C"/>
    <w:rsid w:val="007F393B"/>
    <w:rsid w:val="007F3E07"/>
    <w:rsid w:val="007F6B7E"/>
    <w:rsid w:val="007F7A53"/>
    <w:rsid w:val="00801DB0"/>
    <w:rsid w:val="008027E9"/>
    <w:rsid w:val="008043E3"/>
    <w:rsid w:val="00804A3A"/>
    <w:rsid w:val="00804AF8"/>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299F"/>
    <w:rsid w:val="008735AD"/>
    <w:rsid w:val="00873DD5"/>
    <w:rsid w:val="00880A77"/>
    <w:rsid w:val="00881875"/>
    <w:rsid w:val="00884244"/>
    <w:rsid w:val="00890F02"/>
    <w:rsid w:val="00897094"/>
    <w:rsid w:val="00897E4F"/>
    <w:rsid w:val="008A1E7A"/>
    <w:rsid w:val="008A2715"/>
    <w:rsid w:val="008A3745"/>
    <w:rsid w:val="008A4F6B"/>
    <w:rsid w:val="008A7114"/>
    <w:rsid w:val="008B4A1F"/>
    <w:rsid w:val="008B5BEA"/>
    <w:rsid w:val="008C2ABD"/>
    <w:rsid w:val="008C5D56"/>
    <w:rsid w:val="008D1A77"/>
    <w:rsid w:val="008D4472"/>
    <w:rsid w:val="008D49B5"/>
    <w:rsid w:val="008D7937"/>
    <w:rsid w:val="008E05E7"/>
    <w:rsid w:val="008E4BB6"/>
    <w:rsid w:val="008E51C6"/>
    <w:rsid w:val="008E5CBA"/>
    <w:rsid w:val="008E6270"/>
    <w:rsid w:val="008F44F6"/>
    <w:rsid w:val="008F48E0"/>
    <w:rsid w:val="0091383B"/>
    <w:rsid w:val="00916D13"/>
    <w:rsid w:val="00924485"/>
    <w:rsid w:val="00926C0E"/>
    <w:rsid w:val="00930CE9"/>
    <w:rsid w:val="0094747F"/>
    <w:rsid w:val="00952A9B"/>
    <w:rsid w:val="009577A9"/>
    <w:rsid w:val="00962A3E"/>
    <w:rsid w:val="00963D90"/>
    <w:rsid w:val="009739F4"/>
    <w:rsid w:val="00975323"/>
    <w:rsid w:val="00987DA3"/>
    <w:rsid w:val="00993D5A"/>
    <w:rsid w:val="00994E0F"/>
    <w:rsid w:val="009A162C"/>
    <w:rsid w:val="009A64D0"/>
    <w:rsid w:val="009B0688"/>
    <w:rsid w:val="009B1DB2"/>
    <w:rsid w:val="009B449A"/>
    <w:rsid w:val="009B6215"/>
    <w:rsid w:val="009C1184"/>
    <w:rsid w:val="009C6E3E"/>
    <w:rsid w:val="009D64E8"/>
    <w:rsid w:val="009E64C2"/>
    <w:rsid w:val="009E6519"/>
    <w:rsid w:val="009F003A"/>
    <w:rsid w:val="009F2776"/>
    <w:rsid w:val="009F3B07"/>
    <w:rsid w:val="00A1052A"/>
    <w:rsid w:val="00A1304B"/>
    <w:rsid w:val="00A225CE"/>
    <w:rsid w:val="00A22F09"/>
    <w:rsid w:val="00A251A3"/>
    <w:rsid w:val="00A25835"/>
    <w:rsid w:val="00A26298"/>
    <w:rsid w:val="00A26CB8"/>
    <w:rsid w:val="00A32B38"/>
    <w:rsid w:val="00A343BA"/>
    <w:rsid w:val="00A352F6"/>
    <w:rsid w:val="00A36A0C"/>
    <w:rsid w:val="00A4486F"/>
    <w:rsid w:val="00A45D21"/>
    <w:rsid w:val="00A5014E"/>
    <w:rsid w:val="00A528C7"/>
    <w:rsid w:val="00A621C5"/>
    <w:rsid w:val="00A637BC"/>
    <w:rsid w:val="00A63A98"/>
    <w:rsid w:val="00A655E6"/>
    <w:rsid w:val="00A74205"/>
    <w:rsid w:val="00A742B6"/>
    <w:rsid w:val="00A7555C"/>
    <w:rsid w:val="00A76F8E"/>
    <w:rsid w:val="00A77251"/>
    <w:rsid w:val="00A80207"/>
    <w:rsid w:val="00A8092B"/>
    <w:rsid w:val="00A93E6C"/>
    <w:rsid w:val="00A94851"/>
    <w:rsid w:val="00A97B4B"/>
    <w:rsid w:val="00AA5BBD"/>
    <w:rsid w:val="00AB18CF"/>
    <w:rsid w:val="00AB36EF"/>
    <w:rsid w:val="00AB4BB4"/>
    <w:rsid w:val="00AB549C"/>
    <w:rsid w:val="00AC2958"/>
    <w:rsid w:val="00AD16E3"/>
    <w:rsid w:val="00AD46A4"/>
    <w:rsid w:val="00AD48B4"/>
    <w:rsid w:val="00AD52D9"/>
    <w:rsid w:val="00AD6760"/>
    <w:rsid w:val="00AE0EFD"/>
    <w:rsid w:val="00AE19C7"/>
    <w:rsid w:val="00B13421"/>
    <w:rsid w:val="00B1760D"/>
    <w:rsid w:val="00B2221B"/>
    <w:rsid w:val="00B33D7D"/>
    <w:rsid w:val="00B4650B"/>
    <w:rsid w:val="00B53C95"/>
    <w:rsid w:val="00B54B49"/>
    <w:rsid w:val="00B559AB"/>
    <w:rsid w:val="00B609FA"/>
    <w:rsid w:val="00B66885"/>
    <w:rsid w:val="00B674A7"/>
    <w:rsid w:val="00B67C2A"/>
    <w:rsid w:val="00B7109F"/>
    <w:rsid w:val="00B7391E"/>
    <w:rsid w:val="00B81814"/>
    <w:rsid w:val="00B91DB1"/>
    <w:rsid w:val="00B95935"/>
    <w:rsid w:val="00B95F96"/>
    <w:rsid w:val="00B96466"/>
    <w:rsid w:val="00B97DD5"/>
    <w:rsid w:val="00BA0EDC"/>
    <w:rsid w:val="00BA7287"/>
    <w:rsid w:val="00BB50D8"/>
    <w:rsid w:val="00BC159E"/>
    <w:rsid w:val="00BC246B"/>
    <w:rsid w:val="00BC54CA"/>
    <w:rsid w:val="00BC59C3"/>
    <w:rsid w:val="00BC7E82"/>
    <w:rsid w:val="00BD7432"/>
    <w:rsid w:val="00BE0C98"/>
    <w:rsid w:val="00C016EB"/>
    <w:rsid w:val="00C036D6"/>
    <w:rsid w:val="00C116E4"/>
    <w:rsid w:val="00C1183D"/>
    <w:rsid w:val="00C139DD"/>
    <w:rsid w:val="00C14143"/>
    <w:rsid w:val="00C1599F"/>
    <w:rsid w:val="00C17163"/>
    <w:rsid w:val="00C2011E"/>
    <w:rsid w:val="00C26673"/>
    <w:rsid w:val="00C33B75"/>
    <w:rsid w:val="00C36E73"/>
    <w:rsid w:val="00C37AFA"/>
    <w:rsid w:val="00C401CC"/>
    <w:rsid w:val="00C424BD"/>
    <w:rsid w:val="00C57A2B"/>
    <w:rsid w:val="00C62788"/>
    <w:rsid w:val="00C62D93"/>
    <w:rsid w:val="00C647C7"/>
    <w:rsid w:val="00C766FA"/>
    <w:rsid w:val="00C806FE"/>
    <w:rsid w:val="00C83775"/>
    <w:rsid w:val="00C85AC1"/>
    <w:rsid w:val="00C94226"/>
    <w:rsid w:val="00C95774"/>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3DE3"/>
    <w:rsid w:val="00CF76AB"/>
    <w:rsid w:val="00D00596"/>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0610"/>
    <w:rsid w:val="00D618A9"/>
    <w:rsid w:val="00D61908"/>
    <w:rsid w:val="00D7773C"/>
    <w:rsid w:val="00D82786"/>
    <w:rsid w:val="00D85A8D"/>
    <w:rsid w:val="00D87395"/>
    <w:rsid w:val="00DA102D"/>
    <w:rsid w:val="00DA433D"/>
    <w:rsid w:val="00DA4968"/>
    <w:rsid w:val="00DB2E68"/>
    <w:rsid w:val="00DB2F53"/>
    <w:rsid w:val="00DB3C55"/>
    <w:rsid w:val="00DC2572"/>
    <w:rsid w:val="00DC450D"/>
    <w:rsid w:val="00DC67BF"/>
    <w:rsid w:val="00DD2B25"/>
    <w:rsid w:val="00DD532D"/>
    <w:rsid w:val="00DD6FF1"/>
    <w:rsid w:val="00DD7720"/>
    <w:rsid w:val="00DE3A16"/>
    <w:rsid w:val="00DE3F01"/>
    <w:rsid w:val="00DE448E"/>
    <w:rsid w:val="00DF0AE5"/>
    <w:rsid w:val="00DF11DA"/>
    <w:rsid w:val="00DF26B5"/>
    <w:rsid w:val="00DF2EBE"/>
    <w:rsid w:val="00DF4E37"/>
    <w:rsid w:val="00DF6ACB"/>
    <w:rsid w:val="00E00EE9"/>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011E"/>
    <w:rsid w:val="00E6114C"/>
    <w:rsid w:val="00E70E1A"/>
    <w:rsid w:val="00E71898"/>
    <w:rsid w:val="00E75E4E"/>
    <w:rsid w:val="00E775C2"/>
    <w:rsid w:val="00E80DB9"/>
    <w:rsid w:val="00E82ED3"/>
    <w:rsid w:val="00E855E1"/>
    <w:rsid w:val="00E85C51"/>
    <w:rsid w:val="00E87AFB"/>
    <w:rsid w:val="00E91F96"/>
    <w:rsid w:val="00EA0AA9"/>
    <w:rsid w:val="00EA35DA"/>
    <w:rsid w:val="00EB1368"/>
    <w:rsid w:val="00EC4964"/>
    <w:rsid w:val="00ED1A64"/>
    <w:rsid w:val="00ED7111"/>
    <w:rsid w:val="00EE0E8F"/>
    <w:rsid w:val="00EE1105"/>
    <w:rsid w:val="00EE5094"/>
    <w:rsid w:val="00EE528D"/>
    <w:rsid w:val="00EE58FA"/>
    <w:rsid w:val="00EE6341"/>
    <w:rsid w:val="00EE6443"/>
    <w:rsid w:val="00EE7CF7"/>
    <w:rsid w:val="00EE7EA1"/>
    <w:rsid w:val="00EF2DBE"/>
    <w:rsid w:val="00EF4134"/>
    <w:rsid w:val="00EF4811"/>
    <w:rsid w:val="00EF61F2"/>
    <w:rsid w:val="00F000BD"/>
    <w:rsid w:val="00F02510"/>
    <w:rsid w:val="00F054FF"/>
    <w:rsid w:val="00F10B46"/>
    <w:rsid w:val="00F15C49"/>
    <w:rsid w:val="00F168C9"/>
    <w:rsid w:val="00F232D5"/>
    <w:rsid w:val="00F26EE1"/>
    <w:rsid w:val="00F27495"/>
    <w:rsid w:val="00F30CB3"/>
    <w:rsid w:val="00F31C12"/>
    <w:rsid w:val="00F32134"/>
    <w:rsid w:val="00F352DE"/>
    <w:rsid w:val="00F36AE2"/>
    <w:rsid w:val="00F413D2"/>
    <w:rsid w:val="00F43691"/>
    <w:rsid w:val="00F50AB8"/>
    <w:rsid w:val="00F50D8A"/>
    <w:rsid w:val="00F51B11"/>
    <w:rsid w:val="00F56343"/>
    <w:rsid w:val="00F64D9F"/>
    <w:rsid w:val="00F74C37"/>
    <w:rsid w:val="00F762DD"/>
    <w:rsid w:val="00F77194"/>
    <w:rsid w:val="00F82F1A"/>
    <w:rsid w:val="00F90C98"/>
    <w:rsid w:val="00F94BAC"/>
    <w:rsid w:val="00F9613F"/>
    <w:rsid w:val="00F972C4"/>
    <w:rsid w:val="00FA037A"/>
    <w:rsid w:val="00FA08A0"/>
    <w:rsid w:val="00FA0ADD"/>
    <w:rsid w:val="00FA2BBF"/>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4666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669F"/>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46669F"/>
    <w:rPr>
      <w:color w:val="0000FF" w:themeColor="hyperlink"/>
      <w:u w:val="single"/>
    </w:rPr>
  </w:style>
  <w:style w:type="character" w:customStyle="1" w:styleId="Heading2Char">
    <w:name w:val="Heading 2 Char"/>
    <w:basedOn w:val="DefaultParagraphFont"/>
    <w:link w:val="Heading2"/>
    <w:uiPriority w:val="9"/>
    <w:rsid w:val="0046669F"/>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7457431">
      <w:bodyDiv w:val="1"/>
      <w:marLeft w:val="0"/>
      <w:marRight w:val="0"/>
      <w:marTop w:val="0"/>
      <w:marBottom w:val="0"/>
      <w:divBdr>
        <w:top w:val="none" w:sz="0" w:space="0" w:color="auto"/>
        <w:left w:val="none" w:sz="0" w:space="0" w:color="auto"/>
        <w:bottom w:val="none" w:sz="0" w:space="0" w:color="auto"/>
        <w:right w:val="none" w:sz="0" w:space="0" w:color="auto"/>
      </w:divBdr>
    </w:div>
    <w:div w:id="56520250">
      <w:bodyDiv w:val="1"/>
      <w:marLeft w:val="0"/>
      <w:marRight w:val="0"/>
      <w:marTop w:val="0"/>
      <w:marBottom w:val="0"/>
      <w:divBdr>
        <w:top w:val="none" w:sz="0" w:space="0" w:color="auto"/>
        <w:left w:val="none" w:sz="0" w:space="0" w:color="auto"/>
        <w:bottom w:val="none" w:sz="0" w:space="0" w:color="auto"/>
        <w:right w:val="none" w:sz="0" w:space="0" w:color="auto"/>
      </w:divBdr>
    </w:div>
    <w:div w:id="142891108">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6115894">
      <w:bodyDiv w:val="1"/>
      <w:marLeft w:val="0"/>
      <w:marRight w:val="0"/>
      <w:marTop w:val="0"/>
      <w:marBottom w:val="0"/>
      <w:divBdr>
        <w:top w:val="none" w:sz="0" w:space="0" w:color="auto"/>
        <w:left w:val="none" w:sz="0" w:space="0" w:color="auto"/>
        <w:bottom w:val="none" w:sz="0" w:space="0" w:color="auto"/>
        <w:right w:val="none" w:sz="0" w:space="0" w:color="auto"/>
      </w:divBdr>
    </w:div>
    <w:div w:id="984430363">
      <w:bodyDiv w:val="1"/>
      <w:marLeft w:val="0"/>
      <w:marRight w:val="0"/>
      <w:marTop w:val="0"/>
      <w:marBottom w:val="0"/>
      <w:divBdr>
        <w:top w:val="none" w:sz="0" w:space="0" w:color="auto"/>
        <w:left w:val="none" w:sz="0" w:space="0" w:color="auto"/>
        <w:bottom w:val="none" w:sz="0" w:space="0" w:color="auto"/>
        <w:right w:val="none" w:sz="0" w:space="0" w:color="auto"/>
      </w:divBdr>
    </w:div>
    <w:div w:id="1002003118">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73267451">
      <w:bodyDiv w:val="1"/>
      <w:marLeft w:val="0"/>
      <w:marRight w:val="0"/>
      <w:marTop w:val="0"/>
      <w:marBottom w:val="0"/>
      <w:divBdr>
        <w:top w:val="none" w:sz="0" w:space="0" w:color="auto"/>
        <w:left w:val="none" w:sz="0" w:space="0" w:color="auto"/>
        <w:bottom w:val="none" w:sz="0" w:space="0" w:color="auto"/>
        <w:right w:val="none" w:sz="0" w:space="0" w:color="auto"/>
      </w:divBdr>
    </w:div>
    <w:div w:id="1507935724">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7289484">
      <w:bodyDiv w:val="1"/>
      <w:marLeft w:val="0"/>
      <w:marRight w:val="0"/>
      <w:marTop w:val="0"/>
      <w:marBottom w:val="0"/>
      <w:divBdr>
        <w:top w:val="none" w:sz="0" w:space="0" w:color="auto"/>
        <w:left w:val="none" w:sz="0" w:space="0" w:color="auto"/>
        <w:bottom w:val="none" w:sz="0" w:space="0" w:color="auto"/>
        <w:right w:val="none" w:sz="0" w:space="0" w:color="auto"/>
      </w:divBdr>
    </w:div>
    <w:div w:id="19656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B8DA1480-2E91-4661-BD34-D3A190195140}"/>
</file>

<file path=customXml/itemProps4.xml><?xml version="1.0" encoding="utf-8"?>
<ds:datastoreItem xmlns:ds="http://schemas.openxmlformats.org/officeDocument/2006/customXml" ds:itemID="{B6BB2E48-5BAD-4169-867E-48B67F55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2876</Words>
  <Characters>16398</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16</cp:revision>
  <dcterms:created xsi:type="dcterms:W3CDTF">2025-07-14T16:22:00Z</dcterms:created>
  <dcterms:modified xsi:type="dcterms:W3CDTF">2025-09-15T12:21:00Z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