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58" w:rsidRDefault="009249F2">
      <w:pPr>
        <w:spacing w:line="240" w:lineRule="auto"/>
        <w:jc w:val="center"/>
        <w:rPr>
          <w:rFonts w:ascii="Times New Roman" w:hAnsi="Times New Roman"/>
          <w:b/>
          <w:caps/>
          <w:sz w:val="24"/>
          <w:szCs w:val="24"/>
        </w:rPr>
      </w:pPr>
      <w:r>
        <w:rPr>
          <w:rFonts w:ascii="Times New Roman" w:hAnsi="Times New Roman"/>
          <w:b/>
          <w:caps/>
          <w:sz w:val="24"/>
          <w:szCs w:val="24"/>
        </w:rPr>
        <w:t>fișa disciplinei</w:t>
      </w:r>
    </w:p>
    <w:p w:rsidR="00F75558" w:rsidRDefault="009249F2">
      <w:pPr>
        <w:spacing w:after="0" w:line="240" w:lineRule="auto"/>
      </w:pPr>
      <w:r>
        <w:rPr>
          <w:rFonts w:ascii="Times New Roman" w:hAnsi="Times New Roman"/>
          <w:b/>
          <w:sz w:val="24"/>
          <w:szCs w:val="24"/>
        </w:rPr>
        <w:t>1. Date despre program</w:t>
      </w:r>
      <w:r>
        <w:rPr>
          <w:rFonts w:ascii="Times New Roman" w:hAnsi="Times New Roman"/>
          <w:b/>
          <w:color w:val="9BBB59"/>
          <w:sz w:val="24"/>
          <w:szCs w:val="24"/>
        </w:rPr>
        <w:t xml:space="preserve"> </w:t>
      </w:r>
    </w:p>
    <w:tbl>
      <w:tblPr>
        <w:tblW w:w="10019" w:type="dxa"/>
        <w:tblInd w:w="108" w:type="dxa"/>
        <w:tblLook w:val="04A0"/>
      </w:tblPr>
      <w:tblGrid>
        <w:gridCol w:w="3823"/>
        <w:gridCol w:w="6196"/>
      </w:tblGrid>
      <w:tr w:rsidR="00F75558">
        <w:tc>
          <w:tcPr>
            <w:tcW w:w="382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pPr>
            <w:r>
              <w:rPr>
                <w:rFonts w:ascii="Times New Roman" w:hAnsi="Times New Roman"/>
                <w:sz w:val="24"/>
                <w:szCs w:val="24"/>
              </w:rPr>
              <w:t>1.1 Instituția de învățământ superior</w:t>
            </w:r>
            <w:r>
              <w:rPr>
                <w:rFonts w:ascii="Times New Roman" w:hAnsi="Times New Roman"/>
                <w:color w:val="9BBB59"/>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rsidR="00F75558" w:rsidRDefault="009249F2">
            <w:pPr>
              <w:pStyle w:val="Heading3"/>
            </w:pPr>
            <w:r>
              <w:rPr>
                <w:sz w:val="24"/>
                <w:szCs w:val="24"/>
              </w:rPr>
              <w:t>Universitatea Națională de Știință și Tehnologie POLITEHNICA din București</w:t>
            </w:r>
            <w:r>
              <w:rPr>
                <w:color w:val="9BBB59"/>
                <w:sz w:val="24"/>
                <w:szCs w:val="24"/>
              </w:rPr>
              <w:t xml:space="preserve">/ </w:t>
            </w:r>
          </w:p>
        </w:tc>
      </w:tr>
      <w:tr w:rsidR="00F75558">
        <w:tc>
          <w:tcPr>
            <w:tcW w:w="382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00F75558">
        <w:tc>
          <w:tcPr>
            <w:tcW w:w="382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Arial" w:hAnsi="Arial" w:cs="Arial"/>
                <w:b/>
                <w:sz w:val="20"/>
                <w:szCs w:val="20"/>
              </w:rPr>
            </w:pPr>
            <w:r>
              <w:rPr>
                <w:rFonts w:ascii="Arial" w:hAnsi="Arial" w:cs="Arial"/>
                <w:b/>
                <w:sz w:val="20"/>
                <w:szCs w:val="20"/>
              </w:rPr>
              <w:t>Ingineria sistemelor aeronautice şi management aeronautic</w:t>
            </w:r>
          </w:p>
        </w:tc>
      </w:tr>
      <w:tr w:rsidR="00F75558">
        <w:tc>
          <w:tcPr>
            <w:tcW w:w="382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F75558">
        <w:tc>
          <w:tcPr>
            <w:tcW w:w="382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Inginerie și management aeronautic</w:t>
            </w:r>
          </w:p>
        </w:tc>
      </w:tr>
      <w:tr w:rsidR="00F75558">
        <w:tc>
          <w:tcPr>
            <w:tcW w:w="382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Licență</w:t>
            </w:r>
          </w:p>
        </w:tc>
      </w:tr>
      <w:tr w:rsidR="00F75558">
        <w:tc>
          <w:tcPr>
            <w:tcW w:w="382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Română</w:t>
            </w:r>
          </w:p>
        </w:tc>
      </w:tr>
      <w:tr w:rsidR="00F75558">
        <w:tc>
          <w:tcPr>
            <w:tcW w:w="382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 xml:space="preserve">București </w:t>
            </w:r>
          </w:p>
        </w:tc>
      </w:tr>
    </w:tbl>
    <w:p w:rsidR="00F75558" w:rsidRDefault="00F75558">
      <w:pPr>
        <w:spacing w:line="240" w:lineRule="auto"/>
        <w:rPr>
          <w:rFonts w:ascii="Times New Roman" w:hAnsi="Times New Roman"/>
          <w:sz w:val="24"/>
          <w:szCs w:val="24"/>
        </w:rPr>
      </w:pPr>
    </w:p>
    <w:p w:rsidR="00F75558" w:rsidRDefault="009249F2">
      <w:pPr>
        <w:spacing w:after="0" w:line="240" w:lineRule="auto"/>
        <w:rPr>
          <w:rFonts w:ascii="Times New Roman" w:hAnsi="Times New Roman"/>
          <w:b/>
          <w:sz w:val="24"/>
          <w:szCs w:val="24"/>
        </w:rPr>
      </w:pPr>
      <w:r>
        <w:rPr>
          <w:rFonts w:ascii="Times New Roman" w:hAnsi="Times New Roman"/>
          <w:b/>
          <w:sz w:val="24"/>
          <w:szCs w:val="24"/>
        </w:rPr>
        <w:t>2. Date despre disciplină</w:t>
      </w:r>
    </w:p>
    <w:tbl>
      <w:tblPr>
        <w:tblW w:w="10005" w:type="dxa"/>
        <w:tblInd w:w="108" w:type="dxa"/>
        <w:tblLook w:val="04A0"/>
      </w:tblPr>
      <w:tblGrid>
        <w:gridCol w:w="1752"/>
        <w:gridCol w:w="390"/>
        <w:gridCol w:w="705"/>
        <w:gridCol w:w="1435"/>
        <w:gridCol w:w="180"/>
        <w:gridCol w:w="328"/>
        <w:gridCol w:w="1900"/>
        <w:gridCol w:w="502"/>
        <w:gridCol w:w="2090"/>
        <w:gridCol w:w="723"/>
      </w:tblGrid>
      <w:tr w:rsidR="00F75558">
        <w:tc>
          <w:tcPr>
            <w:tcW w:w="2845" w:type="dxa"/>
            <w:gridSpan w:val="3"/>
            <w:tcBorders>
              <w:top w:val="single" w:sz="4" w:space="0" w:color="000000"/>
              <w:left w:val="single" w:sz="4" w:space="0" w:color="000000"/>
              <w:bottom w:val="single" w:sz="4" w:space="0" w:color="000000"/>
              <w:right w:val="single" w:sz="4" w:space="0" w:color="000000"/>
            </w:tcBorders>
          </w:tcPr>
          <w:p w:rsidR="000E143A" w:rsidRDefault="009249F2">
            <w:pPr>
              <w:spacing w:after="0" w:line="240" w:lineRule="auto"/>
              <w:rPr>
                <w:rFonts w:ascii="Times New Roman" w:hAnsi="Times New Roman"/>
                <w:sz w:val="24"/>
                <w:szCs w:val="24"/>
              </w:rPr>
            </w:pPr>
            <w:r>
              <w:rPr>
                <w:rFonts w:ascii="Times New Roman" w:hAnsi="Times New Roman"/>
                <w:sz w:val="24"/>
                <w:szCs w:val="24"/>
              </w:rPr>
              <w:t>2.1 Denumirea disciplinei</w:t>
            </w:r>
          </w:p>
          <w:p w:rsidR="00F75558" w:rsidRDefault="003A08A4">
            <w:pPr>
              <w:spacing w:after="0" w:line="240" w:lineRule="auto"/>
              <w:rPr>
                <w:rFonts w:ascii="Times New Roman" w:hAnsi="Times New Roman"/>
                <w:sz w:val="24"/>
                <w:szCs w:val="24"/>
              </w:rPr>
            </w:pPr>
            <w:r>
              <w:rPr>
                <w:rFonts w:ascii="Times New Roman" w:hAnsi="Times New Roman"/>
                <w:sz w:val="24"/>
                <w:szCs w:val="24"/>
              </w:rPr>
              <w:t>(ro)</w:t>
            </w:r>
          </w:p>
          <w:p w:rsidR="00F75558" w:rsidRPr="000E143A" w:rsidRDefault="00F75558">
            <w:pPr>
              <w:spacing w:after="0" w:line="240" w:lineRule="auto"/>
            </w:pPr>
          </w:p>
        </w:tc>
        <w:tc>
          <w:tcPr>
            <w:tcW w:w="7158" w:type="dxa"/>
            <w:gridSpan w:val="7"/>
            <w:tcBorders>
              <w:top w:val="single" w:sz="4" w:space="0" w:color="000000"/>
              <w:left w:val="single" w:sz="4" w:space="0" w:color="000000"/>
              <w:bottom w:val="single" w:sz="4" w:space="0" w:color="000000"/>
              <w:right w:val="single" w:sz="4" w:space="0" w:color="000000"/>
            </w:tcBorders>
          </w:tcPr>
          <w:p w:rsidR="00F75558" w:rsidRDefault="00F75558">
            <w:pPr>
              <w:spacing w:after="0" w:line="240" w:lineRule="auto"/>
              <w:rPr>
                <w:rFonts w:ascii="Times New Roman" w:hAnsi="Times New Roman"/>
                <w:b/>
                <w:bCs/>
                <w:sz w:val="24"/>
                <w:szCs w:val="24"/>
                <w:highlight w:val="yellow"/>
              </w:rPr>
            </w:pPr>
          </w:p>
          <w:p w:rsidR="00F75558" w:rsidRDefault="009249F2">
            <w:pPr>
              <w:spacing w:after="0"/>
              <w:contextualSpacing/>
              <w:jc w:val="center"/>
              <w:rPr>
                <w:rFonts w:ascii="Arial" w:hAnsi="Arial" w:cs="Arial"/>
                <w:b/>
                <w:sz w:val="24"/>
                <w:szCs w:val="24"/>
              </w:rPr>
            </w:pPr>
            <w:r>
              <w:rPr>
                <w:rFonts w:ascii="Arial" w:hAnsi="Arial" w:cs="Arial"/>
                <w:b/>
                <w:sz w:val="24"/>
                <w:szCs w:val="24"/>
              </w:rPr>
              <w:t>Managementul securității aeroportuare</w:t>
            </w:r>
          </w:p>
          <w:p w:rsidR="00F75558" w:rsidRDefault="00F75558" w:rsidP="00026B88">
            <w:pPr>
              <w:spacing w:after="0"/>
              <w:contextualSpacing/>
              <w:jc w:val="center"/>
              <w:rPr>
                <w:rFonts w:ascii="Times New Roman" w:hAnsi="Times New Roman"/>
                <w:b/>
                <w:bCs/>
                <w:sz w:val="24"/>
                <w:szCs w:val="24"/>
                <w:highlight w:val="yellow"/>
              </w:rPr>
            </w:pPr>
          </w:p>
        </w:tc>
      </w:tr>
      <w:tr w:rsidR="00F75558">
        <w:tc>
          <w:tcPr>
            <w:tcW w:w="4460" w:type="dxa"/>
            <w:gridSpan w:val="5"/>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2.2 Titularul activităților de curs</w:t>
            </w:r>
          </w:p>
        </w:tc>
        <w:tc>
          <w:tcPr>
            <w:tcW w:w="5543" w:type="dxa"/>
            <w:gridSpan w:val="5"/>
            <w:tcBorders>
              <w:top w:val="single" w:sz="4" w:space="0" w:color="000000"/>
              <w:left w:val="single" w:sz="4" w:space="0" w:color="000000"/>
              <w:bottom w:val="single" w:sz="4" w:space="0" w:color="000000"/>
              <w:right w:val="single" w:sz="4" w:space="0" w:color="000000"/>
            </w:tcBorders>
          </w:tcPr>
          <w:p w:rsidR="00F75558" w:rsidRDefault="007D654D">
            <w:pPr>
              <w:spacing w:after="0" w:line="240" w:lineRule="auto"/>
            </w:pPr>
            <w:r>
              <w:rPr>
                <w:rFonts w:ascii="Times New Roman" w:hAnsi="Times New Roman"/>
                <w:sz w:val="24"/>
                <w:szCs w:val="24"/>
              </w:rPr>
              <w:t xml:space="preserve">Șl. dr. ing. </w:t>
            </w:r>
            <w:r w:rsidR="009249F2">
              <w:rPr>
                <w:rFonts w:ascii="Times New Roman" w:hAnsi="Times New Roman"/>
                <w:sz w:val="24"/>
                <w:szCs w:val="24"/>
              </w:rPr>
              <w:t>Mihai</w:t>
            </w:r>
            <w:r w:rsidR="00FE4B76">
              <w:rPr>
                <w:rFonts w:ascii="Times New Roman" w:hAnsi="Times New Roman"/>
                <w:sz w:val="24"/>
                <w:szCs w:val="24"/>
              </w:rPr>
              <w:t>-Alexandru</w:t>
            </w:r>
            <w:r w:rsidR="009249F2">
              <w:rPr>
                <w:rFonts w:ascii="Times New Roman" w:hAnsi="Times New Roman"/>
                <w:sz w:val="24"/>
                <w:szCs w:val="24"/>
              </w:rPr>
              <w:t xml:space="preserve"> BARBELIAN</w:t>
            </w:r>
          </w:p>
        </w:tc>
      </w:tr>
      <w:tr w:rsidR="00F75558">
        <w:tc>
          <w:tcPr>
            <w:tcW w:w="4460" w:type="dxa"/>
            <w:gridSpan w:val="5"/>
            <w:tcBorders>
              <w:top w:val="single" w:sz="4" w:space="0" w:color="000000"/>
              <w:left w:val="single" w:sz="4" w:space="0" w:color="000000"/>
              <w:bottom w:val="single" w:sz="4" w:space="0" w:color="000000"/>
              <w:right w:val="single" w:sz="4" w:space="0" w:color="000000"/>
            </w:tcBorders>
          </w:tcPr>
          <w:p w:rsidR="00F75558" w:rsidRDefault="009249F2" w:rsidP="003A08A4">
            <w:pPr>
              <w:spacing w:after="0" w:line="240" w:lineRule="auto"/>
              <w:rPr>
                <w:rFonts w:ascii="Times New Roman" w:hAnsi="Times New Roman"/>
                <w:sz w:val="24"/>
                <w:szCs w:val="24"/>
              </w:rPr>
            </w:pPr>
            <w:r>
              <w:rPr>
                <w:rFonts w:ascii="Times New Roman" w:hAnsi="Times New Roman"/>
                <w:sz w:val="24"/>
                <w:szCs w:val="24"/>
              </w:rPr>
              <w:t>2.3 Titu</w:t>
            </w:r>
            <w:r w:rsidR="003A08A4">
              <w:rPr>
                <w:rFonts w:ascii="Times New Roman" w:hAnsi="Times New Roman"/>
                <w:sz w:val="24"/>
                <w:szCs w:val="24"/>
              </w:rPr>
              <w:t xml:space="preserve">larul activităților de seminar </w:t>
            </w:r>
            <w:r>
              <w:rPr>
                <w:rFonts w:ascii="Times New Roman" w:hAnsi="Times New Roman"/>
                <w:sz w:val="24"/>
                <w:szCs w:val="24"/>
              </w:rPr>
              <w:t xml:space="preserve"> </w:t>
            </w:r>
          </w:p>
        </w:tc>
        <w:tc>
          <w:tcPr>
            <w:tcW w:w="5543" w:type="dxa"/>
            <w:gridSpan w:val="5"/>
            <w:tcBorders>
              <w:top w:val="single" w:sz="4" w:space="0" w:color="000000"/>
              <w:left w:val="single" w:sz="4" w:space="0" w:color="000000"/>
              <w:bottom w:val="single" w:sz="4" w:space="0" w:color="000000"/>
              <w:right w:val="single" w:sz="4" w:space="0" w:color="000000"/>
            </w:tcBorders>
          </w:tcPr>
          <w:p w:rsidR="00F75558" w:rsidRDefault="007D654D">
            <w:pPr>
              <w:spacing w:after="0" w:line="240" w:lineRule="auto"/>
              <w:rPr>
                <w:rFonts w:ascii="Times New Roman" w:hAnsi="Times New Roman"/>
                <w:sz w:val="24"/>
                <w:szCs w:val="24"/>
              </w:rPr>
            </w:pPr>
            <w:r>
              <w:rPr>
                <w:rFonts w:ascii="Times New Roman" w:hAnsi="Times New Roman"/>
                <w:sz w:val="24"/>
                <w:szCs w:val="24"/>
              </w:rPr>
              <w:t xml:space="preserve">Drd. ing. </w:t>
            </w:r>
            <w:r w:rsidR="009249F2">
              <w:rPr>
                <w:rFonts w:ascii="Times New Roman" w:hAnsi="Times New Roman"/>
                <w:sz w:val="24"/>
                <w:szCs w:val="24"/>
              </w:rPr>
              <w:t>Florin MIHĂILĂ</w:t>
            </w:r>
          </w:p>
        </w:tc>
      </w:tr>
      <w:tr w:rsidR="00F75558">
        <w:tc>
          <w:tcPr>
            <w:tcW w:w="1751"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ind w:right="-189"/>
              <w:rPr>
                <w:rFonts w:ascii="Times New Roman" w:hAnsi="Times New Roman"/>
                <w:sz w:val="24"/>
                <w:szCs w:val="24"/>
              </w:rPr>
            </w:pPr>
            <w:r>
              <w:rPr>
                <w:rFonts w:ascii="Times New Roman" w:hAnsi="Times New Roman"/>
                <w:sz w:val="24"/>
                <w:szCs w:val="24"/>
              </w:rPr>
              <w:t>2.4 Anul de studiu</w:t>
            </w:r>
          </w:p>
        </w:tc>
        <w:tc>
          <w:tcPr>
            <w:tcW w:w="389"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4</w:t>
            </w:r>
          </w:p>
        </w:tc>
        <w:tc>
          <w:tcPr>
            <w:tcW w:w="2140" w:type="dxa"/>
            <w:gridSpan w:val="2"/>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ind w:left="-82" w:right="-164"/>
              <w:rPr>
                <w:rFonts w:ascii="Times New Roman" w:hAnsi="Times New Roman"/>
                <w:sz w:val="24"/>
                <w:szCs w:val="24"/>
              </w:rPr>
            </w:pPr>
            <w:r>
              <w:rPr>
                <w:rFonts w:ascii="Times New Roman" w:hAnsi="Times New Roman"/>
                <w:sz w:val="24"/>
                <w:szCs w:val="24"/>
              </w:rPr>
              <w:t>2.5 Semestrul</w:t>
            </w:r>
          </w:p>
        </w:tc>
        <w:tc>
          <w:tcPr>
            <w:tcW w:w="508" w:type="dxa"/>
            <w:gridSpan w:val="2"/>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I</w:t>
            </w:r>
          </w:p>
        </w:tc>
        <w:tc>
          <w:tcPr>
            <w:tcW w:w="1900"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ind w:left="-80" w:right="-122"/>
              <w:rPr>
                <w:rFonts w:ascii="Times New Roman" w:hAnsi="Times New Roman"/>
                <w:sz w:val="24"/>
                <w:szCs w:val="24"/>
              </w:rPr>
            </w:pPr>
            <w:r>
              <w:rPr>
                <w:rFonts w:ascii="Times New Roman" w:hAnsi="Times New Roman"/>
                <w:sz w:val="24"/>
                <w:szCs w:val="24"/>
              </w:rPr>
              <w:t>2.6. Tipul de evaluare</w:t>
            </w:r>
          </w:p>
        </w:tc>
        <w:tc>
          <w:tcPr>
            <w:tcW w:w="502"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E</w:t>
            </w:r>
          </w:p>
        </w:tc>
        <w:tc>
          <w:tcPr>
            <w:tcW w:w="2090"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ind w:left="-38" w:right="-136"/>
              <w:rPr>
                <w:rFonts w:ascii="Times New Roman" w:hAnsi="Times New Roman"/>
                <w:sz w:val="24"/>
                <w:szCs w:val="24"/>
              </w:rPr>
            </w:pPr>
            <w:r>
              <w:rPr>
                <w:rFonts w:ascii="Times New Roman" w:hAnsi="Times New Roman"/>
                <w:sz w:val="24"/>
                <w:szCs w:val="24"/>
              </w:rPr>
              <w:t>2.7 Statutul disciplinei</w:t>
            </w:r>
          </w:p>
        </w:tc>
        <w:tc>
          <w:tcPr>
            <w:tcW w:w="72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Ob</w:t>
            </w:r>
          </w:p>
        </w:tc>
      </w:tr>
      <w:tr w:rsidR="00F75558">
        <w:tc>
          <w:tcPr>
            <w:tcW w:w="2140" w:type="dxa"/>
            <w:gridSpan w:val="2"/>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2.8 Categoria formativă</w:t>
            </w:r>
          </w:p>
        </w:tc>
        <w:tc>
          <w:tcPr>
            <w:tcW w:w="2140" w:type="dxa"/>
            <w:gridSpan w:val="2"/>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DS</w:t>
            </w:r>
          </w:p>
        </w:tc>
        <w:tc>
          <w:tcPr>
            <w:tcW w:w="2408" w:type="dxa"/>
            <w:gridSpan w:val="3"/>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2.9 Codul disciplinei</w:t>
            </w:r>
          </w:p>
        </w:tc>
        <w:tc>
          <w:tcPr>
            <w:tcW w:w="3315" w:type="dxa"/>
            <w:gridSpan w:val="3"/>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UPB.09.S.07.O.025</w:t>
            </w:r>
          </w:p>
        </w:tc>
      </w:tr>
    </w:tbl>
    <w:p w:rsidR="00F75558" w:rsidRDefault="00F75558">
      <w:pPr>
        <w:spacing w:after="0" w:line="240" w:lineRule="auto"/>
        <w:rPr>
          <w:rFonts w:ascii="Times New Roman" w:hAnsi="Times New Roman"/>
          <w:b/>
          <w:sz w:val="24"/>
          <w:szCs w:val="24"/>
        </w:rPr>
      </w:pPr>
    </w:p>
    <w:p w:rsidR="00F75558" w:rsidRDefault="009249F2">
      <w:pPr>
        <w:spacing w:after="0" w:line="240" w:lineRule="auto"/>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W w:w="10024" w:type="dxa"/>
        <w:tblInd w:w="108" w:type="dxa"/>
        <w:tblLook w:val="04A0"/>
      </w:tblPr>
      <w:tblGrid>
        <w:gridCol w:w="3791"/>
        <w:gridCol w:w="458"/>
        <w:gridCol w:w="116"/>
        <w:gridCol w:w="962"/>
        <w:gridCol w:w="1138"/>
        <w:gridCol w:w="590"/>
        <w:gridCol w:w="2413"/>
        <w:gridCol w:w="556"/>
      </w:tblGrid>
      <w:tr w:rsidR="00F75558">
        <w:tc>
          <w:tcPr>
            <w:tcW w:w="3790"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3.1 Număr de ore pe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3</w:t>
            </w:r>
          </w:p>
        </w:tc>
        <w:tc>
          <w:tcPr>
            <w:tcW w:w="2100" w:type="dxa"/>
            <w:gridSpan w:val="2"/>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ind w:right="-189"/>
              <w:rPr>
                <w:rFonts w:ascii="Times New Roman" w:hAnsi="Times New Roman"/>
                <w:sz w:val="24"/>
                <w:szCs w:val="24"/>
              </w:rPr>
            </w:pPr>
            <w:r>
              <w:rPr>
                <w:rFonts w:ascii="Times New Roman" w:hAnsi="Times New Roman"/>
                <w:sz w:val="24"/>
                <w:szCs w:val="24"/>
              </w:rPr>
              <w:t>Din care: 3.2 curs</w:t>
            </w:r>
          </w:p>
        </w:tc>
        <w:tc>
          <w:tcPr>
            <w:tcW w:w="590"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2</w:t>
            </w:r>
          </w:p>
        </w:tc>
        <w:tc>
          <w:tcPr>
            <w:tcW w:w="241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ind w:right="-170"/>
              <w:rPr>
                <w:rFonts w:ascii="Times New Roman" w:hAnsi="Times New Roman"/>
                <w:sz w:val="24"/>
                <w:szCs w:val="24"/>
              </w:rPr>
            </w:pPr>
            <w:r>
              <w:rPr>
                <w:rFonts w:ascii="Times New Roman" w:hAnsi="Times New Roman"/>
                <w:sz w:val="24"/>
                <w:szCs w:val="24"/>
              </w:rPr>
              <w:t>3.3 laborator</w:t>
            </w:r>
          </w:p>
        </w:tc>
        <w:tc>
          <w:tcPr>
            <w:tcW w:w="556"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1</w:t>
            </w:r>
          </w:p>
        </w:tc>
      </w:tr>
      <w:tr w:rsidR="00F75558">
        <w:tc>
          <w:tcPr>
            <w:tcW w:w="3790" w:type="dxa"/>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ind w:right="-192"/>
            </w:pPr>
            <w:r>
              <w:rPr>
                <w:rFonts w:ascii="Times New Roman" w:hAnsi="Times New Roman"/>
                <w:sz w:val="24"/>
                <w:szCs w:val="24"/>
              </w:rPr>
              <w:t>3.4 Total ore din planul de învățământ</w:t>
            </w:r>
            <w:r>
              <w:t xml:space="preserve"> </w:t>
            </w: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rPr>
                <w:rFonts w:ascii="Times New Roman" w:hAnsi="Times New Roman"/>
                <w:sz w:val="24"/>
                <w:szCs w:val="24"/>
              </w:rPr>
            </w:pPr>
            <w:r>
              <w:rPr>
                <w:rFonts w:ascii="Times New Roman" w:hAnsi="Times New Roman"/>
                <w:sz w:val="24"/>
                <w:szCs w:val="24"/>
              </w:rPr>
              <w:t>42</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ind w:right="-178"/>
            </w:pPr>
            <w:r>
              <w:rPr>
                <w:rFonts w:ascii="Times New Roman" w:hAnsi="Times New Roman"/>
                <w:sz w:val="24"/>
                <w:szCs w:val="24"/>
              </w:rPr>
              <w:t>Din care: 3.5 curs</w:t>
            </w:r>
            <w:r>
              <w:rPr>
                <w:rFonts w:ascii="Times New Roman" w:hAnsi="Times New Roman"/>
                <w:color w:val="9BBB59"/>
                <w:sz w:val="24"/>
                <w:szCs w:val="24"/>
              </w:rPr>
              <w:t xml:space="preserve">/ </w:t>
            </w:r>
          </w:p>
        </w:tc>
        <w:tc>
          <w:tcPr>
            <w:tcW w:w="590" w:type="dxa"/>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rPr>
                <w:rFonts w:ascii="Times New Roman" w:hAnsi="Times New Roman"/>
                <w:sz w:val="24"/>
                <w:szCs w:val="24"/>
              </w:rPr>
            </w:pPr>
            <w:r>
              <w:rPr>
                <w:rFonts w:ascii="Times New Roman" w:hAnsi="Times New Roman"/>
                <w:sz w:val="24"/>
                <w:szCs w:val="24"/>
              </w:rPr>
              <w:t>28</w:t>
            </w:r>
          </w:p>
        </w:tc>
        <w:tc>
          <w:tcPr>
            <w:tcW w:w="2413" w:type="dxa"/>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ind w:right="-128"/>
              <w:rPr>
                <w:rFonts w:ascii="Times New Roman" w:hAnsi="Times New Roman"/>
                <w:sz w:val="24"/>
                <w:szCs w:val="24"/>
              </w:rPr>
            </w:pPr>
            <w:r>
              <w:rPr>
                <w:rFonts w:ascii="Times New Roman" w:hAnsi="Times New Roman"/>
                <w:sz w:val="24"/>
                <w:szCs w:val="24"/>
              </w:rPr>
              <w:t>3.6 laborator</w:t>
            </w:r>
          </w:p>
        </w:tc>
        <w:tc>
          <w:tcPr>
            <w:tcW w:w="556" w:type="dxa"/>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rPr>
                <w:rFonts w:ascii="Times New Roman" w:hAnsi="Times New Roman"/>
                <w:sz w:val="24"/>
                <w:szCs w:val="24"/>
              </w:rPr>
            </w:pPr>
            <w:r>
              <w:rPr>
                <w:rFonts w:ascii="Times New Roman" w:hAnsi="Times New Roman"/>
                <w:sz w:val="24"/>
                <w:szCs w:val="24"/>
              </w:rPr>
              <w:t>14</w:t>
            </w:r>
          </w:p>
        </w:tc>
      </w:tr>
      <w:tr w:rsidR="00F75558">
        <w:tc>
          <w:tcPr>
            <w:tcW w:w="9467" w:type="dxa"/>
            <w:gridSpan w:val="7"/>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Distribuția fondului de timp</w:t>
            </w:r>
          </w:p>
        </w:tc>
        <w:tc>
          <w:tcPr>
            <w:tcW w:w="556"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ore</w:t>
            </w:r>
          </w:p>
        </w:tc>
      </w:tr>
      <w:tr w:rsidR="00F75558">
        <w:trPr>
          <w:trHeight w:val="972"/>
        </w:trPr>
        <w:tc>
          <w:tcPr>
            <w:tcW w:w="9467" w:type="dxa"/>
            <w:gridSpan w:val="7"/>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pPr>
            <w:r>
              <w:rPr>
                <w:rFonts w:ascii="Times New Roman" w:hAnsi="Times New Roman"/>
                <w:sz w:val="24"/>
                <w:szCs w:val="24"/>
              </w:rPr>
              <w:t>Studiul după manual, suport de curs, bibliografie și notițe</w:t>
            </w:r>
            <w:r>
              <w:rPr>
                <w:rFonts w:ascii="Times New Roman" w:hAnsi="Times New Roman"/>
                <w:color w:val="9BBB59"/>
                <w:sz w:val="24"/>
                <w:szCs w:val="24"/>
              </w:rPr>
              <w:t xml:space="preserve">. </w:t>
            </w:r>
          </w:p>
          <w:p w:rsidR="00F75558" w:rsidRDefault="009249F2">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specialitate</w:t>
            </w:r>
          </w:p>
          <w:p w:rsidR="00F75558" w:rsidRDefault="009249F2">
            <w:pPr>
              <w:spacing w:after="0" w:line="240" w:lineRule="auto"/>
            </w:pPr>
            <w:r>
              <w:rPr>
                <w:rFonts w:ascii="Times New Roman" w:hAnsi="Times New Roman"/>
                <w:sz w:val="24"/>
                <w:szCs w:val="24"/>
              </w:rPr>
              <w:t>Pregătire laboratoare</w:t>
            </w:r>
          </w:p>
        </w:tc>
        <w:tc>
          <w:tcPr>
            <w:tcW w:w="556" w:type="dxa"/>
            <w:tcBorders>
              <w:top w:val="single" w:sz="4" w:space="0" w:color="000000"/>
              <w:left w:val="single" w:sz="4" w:space="0" w:color="000000"/>
              <w:bottom w:val="single" w:sz="4" w:space="0" w:color="000000"/>
              <w:right w:val="single" w:sz="4" w:space="0" w:color="000000"/>
            </w:tcBorders>
          </w:tcPr>
          <w:p w:rsidR="00F75558" w:rsidRDefault="00517698">
            <w:pPr>
              <w:spacing w:after="0" w:line="240" w:lineRule="auto"/>
              <w:rPr>
                <w:rFonts w:ascii="Times New Roman" w:hAnsi="Times New Roman"/>
                <w:sz w:val="24"/>
                <w:szCs w:val="24"/>
              </w:rPr>
            </w:pPr>
            <w:r>
              <w:rPr>
                <w:rFonts w:ascii="Times New Roman" w:hAnsi="Times New Roman"/>
                <w:sz w:val="24"/>
                <w:szCs w:val="24"/>
              </w:rPr>
              <w:t>26</w:t>
            </w:r>
          </w:p>
          <w:p w:rsidR="00F75558" w:rsidRDefault="00517698">
            <w:pPr>
              <w:spacing w:after="0" w:line="240" w:lineRule="auto"/>
              <w:rPr>
                <w:rFonts w:ascii="Times New Roman" w:hAnsi="Times New Roman"/>
                <w:sz w:val="24"/>
                <w:szCs w:val="24"/>
              </w:rPr>
            </w:pPr>
            <w:r>
              <w:rPr>
                <w:rFonts w:ascii="Times New Roman" w:hAnsi="Times New Roman"/>
                <w:sz w:val="24"/>
                <w:szCs w:val="24"/>
              </w:rPr>
              <w:t>1</w:t>
            </w:r>
            <w:r w:rsidR="009249F2">
              <w:rPr>
                <w:rFonts w:ascii="Times New Roman" w:hAnsi="Times New Roman"/>
                <w:sz w:val="24"/>
                <w:szCs w:val="24"/>
              </w:rPr>
              <w:t>6</w:t>
            </w:r>
          </w:p>
          <w:p w:rsidR="00F75558" w:rsidRDefault="00517698" w:rsidP="00517698">
            <w:pPr>
              <w:spacing w:after="0" w:line="240" w:lineRule="auto"/>
              <w:rPr>
                <w:rFonts w:ascii="Times New Roman" w:hAnsi="Times New Roman"/>
                <w:sz w:val="24"/>
                <w:szCs w:val="24"/>
              </w:rPr>
            </w:pPr>
            <w:r>
              <w:rPr>
                <w:rFonts w:ascii="Times New Roman" w:hAnsi="Times New Roman"/>
                <w:sz w:val="24"/>
                <w:szCs w:val="24"/>
              </w:rPr>
              <w:t>16</w:t>
            </w:r>
          </w:p>
        </w:tc>
      </w:tr>
      <w:tr w:rsidR="00F75558">
        <w:tc>
          <w:tcPr>
            <w:tcW w:w="9467" w:type="dxa"/>
            <w:gridSpan w:val="7"/>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Tutorat</w:t>
            </w:r>
          </w:p>
        </w:tc>
        <w:tc>
          <w:tcPr>
            <w:tcW w:w="556"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3</w:t>
            </w:r>
          </w:p>
        </w:tc>
      </w:tr>
      <w:tr w:rsidR="00F75558">
        <w:tc>
          <w:tcPr>
            <w:tcW w:w="9467" w:type="dxa"/>
            <w:gridSpan w:val="7"/>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Examinări</w:t>
            </w:r>
          </w:p>
        </w:tc>
        <w:tc>
          <w:tcPr>
            <w:tcW w:w="556"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4</w:t>
            </w:r>
          </w:p>
        </w:tc>
      </w:tr>
      <w:tr w:rsidR="00F75558">
        <w:tc>
          <w:tcPr>
            <w:tcW w:w="9467" w:type="dxa"/>
            <w:gridSpan w:val="7"/>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 xml:space="preserve">Alte activități (dacă există): </w:t>
            </w:r>
          </w:p>
        </w:tc>
        <w:tc>
          <w:tcPr>
            <w:tcW w:w="556" w:type="dxa"/>
            <w:tcBorders>
              <w:top w:val="single" w:sz="4" w:space="0" w:color="000000"/>
              <w:left w:val="single" w:sz="4" w:space="0" w:color="000000"/>
              <w:bottom w:val="single" w:sz="4" w:space="0" w:color="000000"/>
              <w:right w:val="single" w:sz="4" w:space="0" w:color="000000"/>
            </w:tcBorders>
          </w:tcPr>
          <w:p w:rsidR="00F75558" w:rsidRDefault="00F75558">
            <w:pPr>
              <w:spacing w:after="0" w:line="240" w:lineRule="auto"/>
              <w:rPr>
                <w:rFonts w:ascii="Times New Roman" w:hAnsi="Times New Roman"/>
                <w:sz w:val="24"/>
                <w:szCs w:val="24"/>
                <w:highlight w:val="yellow"/>
              </w:rPr>
            </w:pPr>
          </w:p>
        </w:tc>
      </w:tr>
      <w:tr w:rsidR="00F75558">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rPr>
                <w:rFonts w:ascii="Times New Roman" w:hAnsi="Times New Roman"/>
                <w:b/>
                <w:sz w:val="24"/>
                <w:szCs w:val="24"/>
              </w:rPr>
            </w:pPr>
            <w:r>
              <w:rPr>
                <w:rFonts w:ascii="Times New Roman" w:hAnsi="Times New Roman"/>
                <w:b/>
                <w:sz w:val="24"/>
                <w:szCs w:val="24"/>
              </w:rPr>
              <w:t>3.7 Total ore studiu individual</w:t>
            </w:r>
          </w:p>
        </w:tc>
        <w:tc>
          <w:tcPr>
            <w:tcW w:w="1078" w:type="dxa"/>
            <w:gridSpan w:val="2"/>
            <w:tcBorders>
              <w:top w:val="single" w:sz="4" w:space="0" w:color="000000"/>
              <w:left w:val="single" w:sz="4" w:space="0" w:color="000000"/>
              <w:bottom w:val="single" w:sz="4" w:space="0" w:color="000000"/>
              <w:right w:val="single" w:sz="4" w:space="0" w:color="000000"/>
            </w:tcBorders>
          </w:tcPr>
          <w:p w:rsidR="00F75558" w:rsidRDefault="00517698">
            <w:pPr>
              <w:spacing w:after="0" w:line="240" w:lineRule="auto"/>
              <w:jc w:val="center"/>
            </w:pPr>
            <w:r>
              <w:rPr>
                <w:rFonts w:ascii="Times New Roman" w:hAnsi="Times New Roman"/>
                <w:b/>
                <w:bCs/>
                <w:color w:val="000000"/>
                <w:sz w:val="24"/>
                <w:szCs w:val="24"/>
              </w:rPr>
              <w:t>58</w:t>
            </w:r>
          </w:p>
        </w:tc>
        <w:tc>
          <w:tcPr>
            <w:tcW w:w="1138" w:type="dxa"/>
          </w:tcPr>
          <w:p w:rsidR="00F75558" w:rsidRDefault="00F75558"/>
        </w:tc>
        <w:tc>
          <w:tcPr>
            <w:tcW w:w="590" w:type="dxa"/>
          </w:tcPr>
          <w:p w:rsidR="00F75558" w:rsidRDefault="00F75558"/>
        </w:tc>
        <w:tc>
          <w:tcPr>
            <w:tcW w:w="2413" w:type="dxa"/>
          </w:tcPr>
          <w:p w:rsidR="00F75558" w:rsidRDefault="00F75558"/>
        </w:tc>
        <w:tc>
          <w:tcPr>
            <w:tcW w:w="556" w:type="dxa"/>
          </w:tcPr>
          <w:p w:rsidR="00F75558" w:rsidRDefault="00F75558"/>
        </w:tc>
      </w:tr>
      <w:tr w:rsidR="00F75558">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rPr>
                <w:rFonts w:ascii="Times New Roman" w:hAnsi="Times New Roman"/>
                <w:sz w:val="24"/>
                <w:szCs w:val="24"/>
              </w:rPr>
            </w:pPr>
            <w:r>
              <w:rPr>
                <w:rFonts w:ascii="Times New Roman" w:hAnsi="Times New Roman"/>
                <w:sz w:val="24"/>
                <w:szCs w:val="24"/>
              </w:rPr>
              <w:t>3.8 Total ore pe semestru</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D9D9D9"/>
          </w:tcPr>
          <w:p w:rsidR="00F75558" w:rsidRDefault="00517698">
            <w:pPr>
              <w:spacing w:after="0" w:line="240" w:lineRule="auto"/>
              <w:jc w:val="center"/>
            </w:pPr>
            <w:r>
              <w:rPr>
                <w:rFonts w:ascii="Times New Roman" w:hAnsi="Times New Roman"/>
                <w:b/>
                <w:bCs/>
                <w:sz w:val="24"/>
                <w:szCs w:val="24"/>
              </w:rPr>
              <w:t>100</w:t>
            </w:r>
          </w:p>
        </w:tc>
        <w:tc>
          <w:tcPr>
            <w:tcW w:w="1138" w:type="dxa"/>
          </w:tcPr>
          <w:p w:rsidR="00F75558" w:rsidRDefault="00F75558"/>
        </w:tc>
        <w:tc>
          <w:tcPr>
            <w:tcW w:w="590" w:type="dxa"/>
          </w:tcPr>
          <w:p w:rsidR="00F75558" w:rsidRDefault="00F75558"/>
        </w:tc>
        <w:tc>
          <w:tcPr>
            <w:tcW w:w="2413" w:type="dxa"/>
          </w:tcPr>
          <w:p w:rsidR="00F75558" w:rsidRDefault="00F75558"/>
        </w:tc>
        <w:tc>
          <w:tcPr>
            <w:tcW w:w="556" w:type="dxa"/>
          </w:tcPr>
          <w:p w:rsidR="00F75558" w:rsidRDefault="00F75558"/>
        </w:tc>
      </w:tr>
      <w:tr w:rsidR="00F75558">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rPr>
                <w:rFonts w:ascii="Times New Roman" w:hAnsi="Times New Roman"/>
                <w:sz w:val="24"/>
                <w:szCs w:val="24"/>
              </w:rPr>
            </w:pPr>
            <w:r>
              <w:rPr>
                <w:rFonts w:ascii="Times New Roman" w:hAnsi="Times New Roman"/>
                <w:sz w:val="24"/>
                <w:szCs w:val="24"/>
              </w:rPr>
              <w:t>3.9 Numărul de credite</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D9D9D9"/>
          </w:tcPr>
          <w:p w:rsidR="00F75558" w:rsidRDefault="00517698">
            <w:pPr>
              <w:spacing w:after="0" w:line="240" w:lineRule="auto"/>
              <w:jc w:val="center"/>
            </w:pPr>
            <w:r>
              <w:rPr>
                <w:rFonts w:ascii="Times New Roman" w:hAnsi="Times New Roman"/>
                <w:b/>
                <w:bCs/>
                <w:color w:val="000000"/>
                <w:sz w:val="24"/>
                <w:szCs w:val="24"/>
              </w:rPr>
              <w:t>4</w:t>
            </w:r>
          </w:p>
        </w:tc>
        <w:tc>
          <w:tcPr>
            <w:tcW w:w="1138" w:type="dxa"/>
          </w:tcPr>
          <w:p w:rsidR="00F75558" w:rsidRDefault="00F75558"/>
        </w:tc>
        <w:tc>
          <w:tcPr>
            <w:tcW w:w="590" w:type="dxa"/>
          </w:tcPr>
          <w:p w:rsidR="00F75558" w:rsidRDefault="00F75558"/>
        </w:tc>
        <w:tc>
          <w:tcPr>
            <w:tcW w:w="2413" w:type="dxa"/>
          </w:tcPr>
          <w:p w:rsidR="00F75558" w:rsidRDefault="00F75558"/>
        </w:tc>
        <w:tc>
          <w:tcPr>
            <w:tcW w:w="556" w:type="dxa"/>
          </w:tcPr>
          <w:p w:rsidR="00F75558" w:rsidRDefault="00F75558"/>
        </w:tc>
      </w:tr>
    </w:tbl>
    <w:p w:rsidR="00F75558" w:rsidRDefault="00F75558">
      <w:pPr>
        <w:spacing w:after="0" w:line="240" w:lineRule="auto"/>
        <w:rPr>
          <w:rFonts w:ascii="Times New Roman" w:hAnsi="Times New Roman"/>
          <w:b/>
          <w:sz w:val="24"/>
          <w:szCs w:val="24"/>
        </w:rPr>
      </w:pPr>
    </w:p>
    <w:p w:rsidR="00F75558" w:rsidRDefault="009249F2">
      <w:pPr>
        <w:spacing w:after="0" w:line="240" w:lineRule="auto"/>
      </w:pPr>
      <w:r>
        <w:rPr>
          <w:rFonts w:ascii="Times New Roman" w:hAnsi="Times New Roman"/>
          <w:b/>
          <w:sz w:val="24"/>
          <w:szCs w:val="24"/>
        </w:rPr>
        <w:t xml:space="preserve">4. Precondiții </w:t>
      </w:r>
      <w:r>
        <w:rPr>
          <w:rFonts w:ascii="Times New Roman" w:hAnsi="Times New Roman"/>
          <w:sz w:val="24"/>
          <w:szCs w:val="24"/>
        </w:rPr>
        <w:t>(acolo unde este cazul)</w:t>
      </w:r>
    </w:p>
    <w:tbl>
      <w:tblPr>
        <w:tblW w:w="10456" w:type="dxa"/>
        <w:tblInd w:w="108" w:type="dxa"/>
        <w:tblLook w:val="04A0"/>
      </w:tblPr>
      <w:tblGrid>
        <w:gridCol w:w="2261"/>
        <w:gridCol w:w="8195"/>
      </w:tblGrid>
      <w:tr w:rsidR="00F75558">
        <w:tc>
          <w:tcPr>
            <w:tcW w:w="2261"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4.1 de curriculum</w:t>
            </w:r>
          </w:p>
        </w:tc>
        <w:tc>
          <w:tcPr>
            <w:tcW w:w="8194"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pPr>
            <w:r>
              <w:rPr>
                <w:rFonts w:ascii="Times New Roman" w:hAnsi="Times New Roman"/>
                <w:color w:val="000000"/>
                <w:sz w:val="24"/>
                <w:szCs w:val="24"/>
              </w:rPr>
              <w:t xml:space="preserve"> Parcurgerea şi promovarea următoarelor discipline: </w:t>
            </w:r>
            <w:r>
              <w:rPr>
                <w:rFonts w:ascii="Times New Roman" w:hAnsi="Times New Roman"/>
                <w:color w:val="000000"/>
                <w:sz w:val="24"/>
                <w:szCs w:val="20"/>
              </w:rPr>
              <w:t>Sisteme informatice în managementul aeronautic; Procesarea digitală a semnalelor</w:t>
            </w:r>
          </w:p>
        </w:tc>
      </w:tr>
      <w:tr w:rsidR="00F75558">
        <w:trPr>
          <w:trHeight w:val="608"/>
        </w:trPr>
        <w:tc>
          <w:tcPr>
            <w:tcW w:w="2261"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szCs w:val="20"/>
              </w:rPr>
            </w:pPr>
            <w:r>
              <w:rPr>
                <w:rFonts w:ascii="Times New Roman" w:hAnsi="Times New Roman"/>
                <w:sz w:val="24"/>
                <w:szCs w:val="24"/>
              </w:rPr>
              <w:t>4.2 de rezultate ale învățării</w:t>
            </w:r>
          </w:p>
        </w:tc>
        <w:tc>
          <w:tcPr>
            <w:tcW w:w="8194"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pPr>
            <w:r>
              <w:rPr>
                <w:rFonts w:ascii="Times New Roman" w:hAnsi="Times New Roman"/>
                <w:color w:val="000000"/>
                <w:sz w:val="24"/>
                <w:szCs w:val="24"/>
              </w:rPr>
              <w:t xml:space="preserve"> Aplicarea metodelor de prelucrare şi procesare a datelor în managementul aeronautic</w:t>
            </w:r>
          </w:p>
        </w:tc>
      </w:tr>
    </w:tbl>
    <w:p w:rsidR="00F75558" w:rsidRDefault="00F75558">
      <w:pPr>
        <w:spacing w:after="0" w:line="240" w:lineRule="auto"/>
        <w:rPr>
          <w:rFonts w:ascii="Times New Roman" w:hAnsi="Times New Roman"/>
          <w:sz w:val="24"/>
          <w:szCs w:val="24"/>
        </w:rPr>
      </w:pPr>
    </w:p>
    <w:p w:rsidR="00F75558" w:rsidRDefault="00F75558">
      <w:pPr>
        <w:spacing w:after="0" w:line="240" w:lineRule="auto"/>
        <w:rPr>
          <w:rFonts w:ascii="Times New Roman" w:hAnsi="Times New Roman"/>
          <w:b/>
          <w:sz w:val="24"/>
          <w:szCs w:val="24"/>
        </w:rPr>
      </w:pPr>
    </w:p>
    <w:p w:rsidR="003A08A4" w:rsidRDefault="003A08A4">
      <w:pPr>
        <w:spacing w:after="0" w:line="240" w:lineRule="auto"/>
        <w:rPr>
          <w:rFonts w:ascii="Times New Roman" w:hAnsi="Times New Roman"/>
          <w:b/>
          <w:sz w:val="24"/>
          <w:szCs w:val="24"/>
        </w:rPr>
      </w:pPr>
    </w:p>
    <w:p w:rsidR="003A08A4" w:rsidRDefault="003A08A4">
      <w:pPr>
        <w:spacing w:after="0" w:line="240" w:lineRule="auto"/>
        <w:rPr>
          <w:rFonts w:ascii="Times New Roman" w:hAnsi="Times New Roman"/>
          <w:b/>
          <w:sz w:val="24"/>
          <w:szCs w:val="24"/>
        </w:rPr>
      </w:pPr>
    </w:p>
    <w:p w:rsidR="00F75558" w:rsidRDefault="009249F2">
      <w:pPr>
        <w:spacing w:after="0" w:line="240" w:lineRule="auto"/>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r>
        <w:rPr>
          <w:rFonts w:ascii="Times New Roman" w:hAnsi="Times New Roman"/>
          <w:color w:val="9BBB59"/>
          <w:sz w:val="24"/>
          <w:szCs w:val="24"/>
        </w:rPr>
        <w:t xml:space="preserve">/ </w:t>
      </w:r>
    </w:p>
    <w:tbl>
      <w:tblPr>
        <w:tblW w:w="10456" w:type="dxa"/>
        <w:tblInd w:w="108" w:type="dxa"/>
        <w:tblLook w:val="04A0"/>
      </w:tblPr>
      <w:tblGrid>
        <w:gridCol w:w="2401"/>
        <w:gridCol w:w="8055"/>
      </w:tblGrid>
      <w:tr w:rsidR="00F75558">
        <w:tc>
          <w:tcPr>
            <w:tcW w:w="2401"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pPr>
            <w:r>
              <w:rPr>
                <w:rFonts w:ascii="Times New Roman" w:hAnsi="Times New Roman"/>
                <w:sz w:val="24"/>
                <w:szCs w:val="24"/>
              </w:rPr>
              <w:t xml:space="preserve">5.1 </w:t>
            </w:r>
            <w:r>
              <w:t xml:space="preserve"> </w:t>
            </w:r>
            <w:r>
              <w:rPr>
                <w:rFonts w:ascii="Times New Roman" w:hAnsi="Times New Roman"/>
                <w:sz w:val="24"/>
                <w:szCs w:val="24"/>
              </w:rPr>
              <w:t>de desfășurare a cursului</w:t>
            </w:r>
            <w:r>
              <w:rPr>
                <w:rFonts w:ascii="Times New Roman" w:hAnsi="Times New Roman"/>
                <w:color w:val="9BBB59"/>
                <w:sz w:val="24"/>
                <w:szCs w:val="24"/>
              </w:rPr>
              <w:t xml:space="preserve"> </w:t>
            </w:r>
          </w:p>
        </w:tc>
        <w:tc>
          <w:tcPr>
            <w:tcW w:w="8054"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ind w:left="641" w:hanging="608"/>
              <w:rPr>
                <w:rFonts w:ascii="Times New Roman" w:hAnsi="Times New Roman"/>
                <w:sz w:val="24"/>
                <w:szCs w:val="24"/>
              </w:rPr>
            </w:pPr>
            <w:r>
              <w:rPr>
                <w:rFonts w:ascii="Times New Roman" w:hAnsi="Times New Roman"/>
                <w:sz w:val="24"/>
                <w:szCs w:val="24"/>
              </w:rPr>
              <w:t xml:space="preserve">Cursul se va desfășura prin predare la tablă într-o sală dotată cu videoproiector și computer. </w:t>
            </w:r>
          </w:p>
        </w:tc>
      </w:tr>
      <w:tr w:rsidR="00F75558">
        <w:tc>
          <w:tcPr>
            <w:tcW w:w="2401"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pPr>
            <w:r>
              <w:rPr>
                <w:rFonts w:ascii="Times New Roman" w:hAnsi="Times New Roman"/>
                <w:sz w:val="24"/>
                <w:szCs w:val="24"/>
              </w:rPr>
              <w:t xml:space="preserve">5.2 </w:t>
            </w:r>
            <w:r>
              <w:t xml:space="preserve"> </w:t>
            </w:r>
            <w:r>
              <w:rPr>
                <w:rFonts w:ascii="Times New Roman" w:hAnsi="Times New Roman"/>
                <w:sz w:val="24"/>
                <w:szCs w:val="24"/>
              </w:rPr>
              <w:t>de desfășurare a laboratorului</w:t>
            </w:r>
          </w:p>
        </w:tc>
        <w:tc>
          <w:tcPr>
            <w:tcW w:w="8054"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jc w:val="both"/>
            </w:pPr>
            <w:r>
              <w:rPr>
                <w:rFonts w:ascii="Times New Roman" w:hAnsi="Times New Roman"/>
                <w:sz w:val="24"/>
                <w:szCs w:val="24"/>
              </w:rPr>
              <w:t xml:space="preserve">Seminarul se va desfășura într-o sală cu dotare specifică, care trebuie să includă videoproiector și computer. </w:t>
            </w:r>
          </w:p>
          <w:p w:rsidR="00F75558" w:rsidRDefault="00F75558">
            <w:pPr>
              <w:spacing w:after="0" w:line="240" w:lineRule="auto"/>
              <w:ind w:left="641"/>
              <w:jc w:val="both"/>
              <w:rPr>
                <w:rFonts w:ascii="Times New Roman" w:hAnsi="Times New Roman"/>
                <w:sz w:val="24"/>
                <w:szCs w:val="24"/>
              </w:rPr>
            </w:pPr>
          </w:p>
        </w:tc>
      </w:tr>
    </w:tbl>
    <w:p w:rsidR="00F75558" w:rsidRDefault="00F75558">
      <w:pPr>
        <w:spacing w:line="240" w:lineRule="auto"/>
        <w:rPr>
          <w:rFonts w:ascii="Times New Roman" w:hAnsi="Times New Roman"/>
          <w:sz w:val="24"/>
          <w:szCs w:val="24"/>
        </w:rPr>
      </w:pPr>
    </w:p>
    <w:p w:rsidR="00F75558" w:rsidRDefault="009249F2">
      <w:pPr>
        <w:spacing w:line="240" w:lineRule="auto"/>
        <w:jc w:val="both"/>
      </w:pPr>
      <w:r>
        <w:rPr>
          <w:rFonts w:ascii="Times New Roman" w:hAnsi="Times New Roman"/>
          <w:b/>
          <w:sz w:val="24"/>
          <w:szCs w:val="24"/>
        </w:rPr>
        <w:t>6. Obiectiv general</w:t>
      </w:r>
      <w:r>
        <w:rPr>
          <w:rFonts w:ascii="Times New Roman" w:hAnsi="Times New Roman"/>
          <w:b/>
          <w:color w:val="9BBB59"/>
          <w:sz w:val="24"/>
          <w:szCs w:val="24"/>
        </w:rPr>
        <w:t xml:space="preserve"> </w:t>
      </w:r>
    </w:p>
    <w:p w:rsidR="00F75558" w:rsidRDefault="009249F2">
      <w:pPr>
        <w:spacing w:after="0" w:line="240" w:lineRule="auto"/>
        <w:ind w:firstLine="708"/>
        <w:jc w:val="both"/>
      </w:pPr>
      <w:r>
        <w:rPr>
          <w:rFonts w:ascii="Times New Roman" w:hAnsi="Times New Roman"/>
          <w:color w:val="000000"/>
          <w:sz w:val="24"/>
          <w:szCs w:val="24"/>
        </w:rPr>
        <w:t>Prin această disciplină din domeniul INGINERIE AEROSPATIALA, specializarea INGINERIE și MANAGEMENT AERONAUTIC, se prezintă concepte importante, principii și tehnici ale managementului securității aeroportuare folosite într-un aeroport, se studiază notiunile de baza şi principiile fundamentale ale protecţiei de securitate a zonelor şi serviciilor aeroportuare: protecţia perimetrală, control acces, supraveghere și gestionare video, sonorizare şi informare, recunoaștere automată, noi tehnologii și protocoale de securitate, securitate cibernetică, sisteme de rezervă pentru sistemele de securitate; se analizeaza caracteristicile securităţii pasive, active şi pro-active ale metodelor, sistemelor şi procedurilor de securitate şi se prezintă echipamente de bază folosite în securitatea aeroportuară; se analizează structura existentă a sistemelor şi procedurilor de securitate, se prezintă metode şi proceduri de îmbunătăţire a securităţii serviciilor şi sistemelor aeroportuare în cadrul managementul securității aeroportuare. Prin abordarea acestei tematici se urmăresc asimilarea de noţiuni de bază şi avansate necesare pentru:</w:t>
      </w:r>
    </w:p>
    <w:p w:rsidR="00F75558" w:rsidRDefault="009249F2">
      <w:pPr>
        <w:spacing w:after="0" w:line="240" w:lineRule="auto"/>
        <w:ind w:firstLine="708"/>
        <w:jc w:val="both"/>
      </w:pPr>
      <w:r>
        <w:rPr>
          <w:rFonts w:ascii="Times New Roman" w:hAnsi="Times New Roman"/>
          <w:color w:val="000000"/>
          <w:sz w:val="24"/>
          <w:szCs w:val="24"/>
        </w:rPr>
        <w:t xml:space="preserve">- </w:t>
      </w:r>
      <w:r w:rsidR="003A08A4">
        <w:rPr>
          <w:rFonts w:ascii="Times New Roman" w:hAnsi="Times New Roman"/>
          <w:color w:val="000000"/>
          <w:sz w:val="24"/>
          <w:szCs w:val="24"/>
        </w:rPr>
        <w:t xml:space="preserve">Cunoaşterea </w:t>
      </w:r>
      <w:r>
        <w:rPr>
          <w:rFonts w:ascii="Times New Roman" w:hAnsi="Times New Roman"/>
          <w:color w:val="000000"/>
          <w:sz w:val="24"/>
          <w:szCs w:val="24"/>
        </w:rPr>
        <w:t>reglementărilor de securitate internaţionale, europene şi naţionale;</w:t>
      </w:r>
    </w:p>
    <w:p w:rsidR="00F75558" w:rsidRDefault="009249F2">
      <w:pPr>
        <w:spacing w:after="0" w:line="240" w:lineRule="auto"/>
        <w:ind w:firstLine="708"/>
        <w:jc w:val="both"/>
      </w:pPr>
      <w:r>
        <w:rPr>
          <w:rFonts w:ascii="Times New Roman" w:hAnsi="Times New Roman"/>
          <w:color w:val="000000"/>
          <w:sz w:val="24"/>
          <w:szCs w:val="24"/>
        </w:rPr>
        <w:t xml:space="preserve">- </w:t>
      </w:r>
      <w:r w:rsidR="003A08A4">
        <w:rPr>
          <w:rFonts w:ascii="Times New Roman" w:hAnsi="Times New Roman"/>
          <w:color w:val="000000"/>
          <w:sz w:val="24"/>
          <w:szCs w:val="24"/>
        </w:rPr>
        <w:t xml:space="preserve">Identificarea </w:t>
      </w:r>
      <w:r>
        <w:rPr>
          <w:rFonts w:ascii="Times New Roman" w:hAnsi="Times New Roman"/>
          <w:color w:val="000000"/>
          <w:sz w:val="24"/>
          <w:szCs w:val="24"/>
        </w:rPr>
        <w:t xml:space="preserve">zonelor de securitate specifice de pe un aeroport (resticţionate/libere); </w:t>
      </w:r>
    </w:p>
    <w:p w:rsidR="00F75558" w:rsidRDefault="009249F2">
      <w:pPr>
        <w:spacing w:after="0" w:line="240" w:lineRule="auto"/>
        <w:ind w:firstLine="708"/>
        <w:jc w:val="both"/>
      </w:pPr>
      <w:r>
        <w:rPr>
          <w:rFonts w:ascii="Times New Roman" w:hAnsi="Times New Roman"/>
          <w:color w:val="000000"/>
          <w:sz w:val="24"/>
          <w:szCs w:val="24"/>
        </w:rPr>
        <w:t xml:space="preserve">- </w:t>
      </w:r>
      <w:r w:rsidR="003A08A4">
        <w:rPr>
          <w:rFonts w:ascii="Times New Roman" w:hAnsi="Times New Roman"/>
          <w:color w:val="000000"/>
          <w:sz w:val="24"/>
          <w:szCs w:val="24"/>
        </w:rPr>
        <w:t xml:space="preserve">Organizarea </w:t>
      </w:r>
      <w:r>
        <w:rPr>
          <w:rFonts w:ascii="Times New Roman" w:hAnsi="Times New Roman"/>
          <w:color w:val="000000"/>
          <w:sz w:val="24"/>
          <w:szCs w:val="24"/>
        </w:rPr>
        <w:t>şi securizarea fluxurilor de circulație a pasagerilor, bagajelor acestora și mărfurilor;</w:t>
      </w:r>
    </w:p>
    <w:p w:rsidR="00F75558" w:rsidRDefault="009249F2">
      <w:pPr>
        <w:spacing w:after="0" w:line="240" w:lineRule="auto"/>
        <w:ind w:firstLine="708"/>
        <w:jc w:val="both"/>
      </w:pPr>
      <w:r>
        <w:rPr>
          <w:rFonts w:ascii="Times New Roman" w:hAnsi="Times New Roman"/>
          <w:color w:val="000000"/>
          <w:sz w:val="24"/>
          <w:szCs w:val="24"/>
        </w:rPr>
        <w:t xml:space="preserve">- </w:t>
      </w:r>
      <w:r w:rsidR="003A08A4">
        <w:rPr>
          <w:rFonts w:ascii="Times New Roman" w:hAnsi="Times New Roman"/>
          <w:color w:val="000000"/>
          <w:sz w:val="24"/>
          <w:szCs w:val="24"/>
        </w:rPr>
        <w:t xml:space="preserve">Protejarea </w:t>
      </w:r>
      <w:r>
        <w:rPr>
          <w:rFonts w:ascii="Times New Roman" w:hAnsi="Times New Roman"/>
          <w:color w:val="000000"/>
          <w:sz w:val="24"/>
          <w:szCs w:val="24"/>
        </w:rPr>
        <w:t>sistemelor şi serviciilor aeroportuare de acţiunea activităţilor ilicite şi infracţionale;</w:t>
      </w:r>
    </w:p>
    <w:p w:rsidR="00F75558" w:rsidRDefault="009249F2">
      <w:pPr>
        <w:spacing w:after="0" w:line="240" w:lineRule="auto"/>
        <w:ind w:firstLine="708"/>
        <w:jc w:val="both"/>
      </w:pPr>
      <w:r>
        <w:rPr>
          <w:rFonts w:ascii="Times New Roman" w:hAnsi="Times New Roman"/>
          <w:color w:val="000000"/>
          <w:sz w:val="24"/>
          <w:szCs w:val="24"/>
        </w:rPr>
        <w:t xml:space="preserve">- </w:t>
      </w:r>
      <w:r w:rsidR="003A08A4">
        <w:rPr>
          <w:rFonts w:ascii="Times New Roman" w:hAnsi="Times New Roman"/>
          <w:color w:val="000000"/>
          <w:sz w:val="24"/>
          <w:szCs w:val="24"/>
        </w:rPr>
        <w:t xml:space="preserve">Metode </w:t>
      </w:r>
      <w:r>
        <w:rPr>
          <w:rFonts w:ascii="Times New Roman" w:hAnsi="Times New Roman"/>
          <w:color w:val="000000"/>
          <w:sz w:val="24"/>
          <w:szCs w:val="24"/>
        </w:rPr>
        <w:t>de dimensionare/proiectare aeroport funcţie de elementele de protecţie pentru securitate</w:t>
      </w:r>
    </w:p>
    <w:p w:rsidR="00F75558" w:rsidRDefault="009249F2">
      <w:pPr>
        <w:spacing w:after="0" w:line="240" w:lineRule="auto"/>
        <w:ind w:firstLine="708"/>
        <w:jc w:val="both"/>
      </w:pPr>
      <w:r>
        <w:rPr>
          <w:rFonts w:ascii="Times New Roman" w:hAnsi="Times New Roman"/>
          <w:color w:val="000000"/>
          <w:sz w:val="24"/>
          <w:szCs w:val="24"/>
        </w:rPr>
        <w:t xml:space="preserve">- </w:t>
      </w:r>
      <w:r w:rsidR="003A08A4">
        <w:rPr>
          <w:rFonts w:ascii="Times New Roman" w:hAnsi="Times New Roman"/>
          <w:color w:val="000000"/>
          <w:sz w:val="24"/>
          <w:szCs w:val="24"/>
        </w:rPr>
        <w:t xml:space="preserve">Selectarea </w:t>
      </w:r>
      <w:r>
        <w:rPr>
          <w:rFonts w:ascii="Times New Roman" w:hAnsi="Times New Roman"/>
          <w:color w:val="000000"/>
          <w:sz w:val="24"/>
          <w:szCs w:val="24"/>
        </w:rPr>
        <w:t>şi pregătirea personalului destinat activităților de pe aeroport(securitate/non-securitate);</w:t>
      </w:r>
    </w:p>
    <w:p w:rsidR="00F75558" w:rsidRDefault="009249F2">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 </w:t>
      </w:r>
      <w:r w:rsidR="003A08A4">
        <w:rPr>
          <w:rFonts w:ascii="Times New Roman" w:hAnsi="Times New Roman"/>
          <w:color w:val="000000"/>
          <w:sz w:val="24"/>
          <w:szCs w:val="24"/>
        </w:rPr>
        <w:t xml:space="preserve">Familiarizarea </w:t>
      </w:r>
      <w:r>
        <w:rPr>
          <w:rFonts w:ascii="Times New Roman" w:hAnsi="Times New Roman"/>
          <w:color w:val="000000"/>
          <w:sz w:val="24"/>
          <w:szCs w:val="24"/>
        </w:rPr>
        <w:t>cu cerinţele de calitate și de audit legate de proiectarea și implementarea sistemelor de securitate în domeniul securității aeroportuare.</w:t>
      </w:r>
    </w:p>
    <w:p w:rsidR="00F75558" w:rsidRDefault="00F75558">
      <w:pPr>
        <w:spacing w:line="240" w:lineRule="auto"/>
        <w:jc w:val="both"/>
        <w:rPr>
          <w:rFonts w:ascii="Times New Roman" w:hAnsi="Times New Roman"/>
          <w:b/>
          <w:sz w:val="24"/>
          <w:szCs w:val="24"/>
        </w:rPr>
      </w:pPr>
    </w:p>
    <w:p w:rsidR="00F75558" w:rsidRDefault="009249F2">
      <w:pPr>
        <w:spacing w:line="240" w:lineRule="auto"/>
        <w:jc w:val="both"/>
        <w:rPr>
          <w:rFonts w:ascii="Times New Roman" w:hAnsi="Times New Roman"/>
          <w:b/>
          <w:sz w:val="24"/>
          <w:szCs w:val="24"/>
        </w:rPr>
      </w:pPr>
      <w:r>
        <w:rPr>
          <w:rFonts w:ascii="Times New Roman" w:hAnsi="Times New Roman"/>
          <w:b/>
          <w:sz w:val="24"/>
          <w:szCs w:val="24"/>
        </w:rPr>
        <w:t xml:space="preserve">7. Rezultatele învățării </w:t>
      </w:r>
    </w:p>
    <w:tbl>
      <w:tblPr>
        <w:tblW w:w="10456" w:type="dxa"/>
        <w:tblInd w:w="108" w:type="dxa"/>
        <w:tblLook w:val="04A0"/>
      </w:tblPr>
      <w:tblGrid>
        <w:gridCol w:w="992"/>
        <w:gridCol w:w="9464"/>
      </w:tblGrid>
      <w:tr w:rsidR="00F75558">
        <w:trPr>
          <w:cantSplit/>
          <w:trHeight w:val="1975"/>
        </w:trPr>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F75558" w:rsidRDefault="009249F2">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46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ind w:left="720"/>
              <w:jc w:val="both"/>
            </w:pPr>
            <w:r>
              <w:rPr>
                <w:rFonts w:ascii="Times New Roman" w:hAnsi="Times New Roman"/>
                <w:b/>
                <w:sz w:val="24"/>
                <w:szCs w:val="24"/>
              </w:rPr>
              <w:t xml:space="preserve">  Cunoştinţele asimilate prin audierea cursurilor, învăţarea şi înţelegerea acestora, participarea activă în cadrul activităţilor de seminar, pregătirea temelor de seminar, duc la obtinerea unui ansamblu complex de informaţii tehnice de bază, esentiale pentru înţelegerea structurii şi funcţionarii unui sistem de management al securităţii aeroportuare, cunoasterea echipamentelor specifice de securitate, proceduri de securizare activă, pasivă şi proactivă a serviciilor aeroportuare (procesare pasageri, catering, bagaje, mail, cargo; perimetru, terminal, aeronavă).</w:t>
            </w:r>
          </w:p>
          <w:p w:rsidR="00F75558" w:rsidRDefault="009249F2">
            <w:pPr>
              <w:numPr>
                <w:ilvl w:val="0"/>
                <w:numId w:val="3"/>
              </w:numPr>
              <w:spacing w:after="0" w:line="240" w:lineRule="auto"/>
              <w:jc w:val="both"/>
            </w:pPr>
            <w:r>
              <w:rPr>
                <w:rFonts w:ascii="Times New Roman" w:hAnsi="Times New Roman"/>
                <w:b/>
                <w:sz w:val="24"/>
                <w:szCs w:val="24"/>
              </w:rPr>
              <w:t>Identifică</w:t>
            </w:r>
            <w:r>
              <w:rPr>
                <w:rFonts w:ascii="Times New Roman" w:hAnsi="Times New Roman"/>
                <w:sz w:val="24"/>
                <w:szCs w:val="24"/>
              </w:rPr>
              <w:t xml:space="preserve"> tipurile de echipamente de securitate folosite în procedurile de securizare.</w:t>
            </w:r>
          </w:p>
          <w:p w:rsidR="00F75558" w:rsidRDefault="009249F2">
            <w:pPr>
              <w:numPr>
                <w:ilvl w:val="0"/>
                <w:numId w:val="3"/>
              </w:numPr>
              <w:spacing w:after="0" w:line="240" w:lineRule="auto"/>
              <w:jc w:val="both"/>
            </w:pPr>
            <w:r>
              <w:rPr>
                <w:rFonts w:ascii="Times New Roman" w:hAnsi="Times New Roman"/>
                <w:b/>
                <w:sz w:val="24"/>
                <w:szCs w:val="24"/>
              </w:rPr>
              <w:t>Compara</w:t>
            </w:r>
            <w:r>
              <w:rPr>
                <w:rFonts w:ascii="Times New Roman" w:hAnsi="Times New Roman"/>
                <w:sz w:val="24"/>
                <w:szCs w:val="24"/>
              </w:rPr>
              <w:t xml:space="preserve"> modurile de securizare diferită a zonelor protejate de pe un aeroport</w:t>
            </w:r>
          </w:p>
          <w:p w:rsidR="00F75558" w:rsidRDefault="009249F2">
            <w:pPr>
              <w:numPr>
                <w:ilvl w:val="0"/>
                <w:numId w:val="3"/>
              </w:numPr>
              <w:spacing w:after="0" w:line="240" w:lineRule="auto"/>
              <w:jc w:val="both"/>
            </w:pPr>
            <w:r>
              <w:rPr>
                <w:rFonts w:ascii="Times New Roman" w:hAnsi="Times New Roman"/>
                <w:b/>
                <w:sz w:val="24"/>
                <w:szCs w:val="24"/>
              </w:rPr>
              <w:t xml:space="preserve">Compară </w:t>
            </w:r>
            <w:r>
              <w:rPr>
                <w:rFonts w:ascii="Times New Roman" w:hAnsi="Times New Roman"/>
                <w:sz w:val="24"/>
                <w:szCs w:val="24"/>
              </w:rPr>
              <w:t xml:space="preserve">sintetic şi </w:t>
            </w:r>
            <w:r>
              <w:rPr>
                <w:rFonts w:ascii="Times New Roman" w:hAnsi="Times New Roman"/>
                <w:color w:val="000000"/>
                <w:sz w:val="24"/>
                <w:szCs w:val="24"/>
              </w:rPr>
              <w:t>analizează parametrii funcţionali corespunzători echipamentelor sau procedurilor de securitate</w:t>
            </w:r>
          </w:p>
          <w:p w:rsidR="00F75558" w:rsidRDefault="009249F2">
            <w:pPr>
              <w:numPr>
                <w:ilvl w:val="0"/>
                <w:numId w:val="3"/>
              </w:numPr>
              <w:spacing w:after="0" w:line="240" w:lineRule="auto"/>
              <w:jc w:val="both"/>
            </w:pPr>
            <w:r>
              <w:rPr>
                <w:rFonts w:ascii="Times New Roman" w:hAnsi="Times New Roman"/>
                <w:b/>
                <w:sz w:val="24"/>
                <w:szCs w:val="24"/>
              </w:rPr>
              <w:t>Explica</w:t>
            </w:r>
            <w:r>
              <w:rPr>
                <w:rFonts w:ascii="Times New Roman" w:hAnsi="Times New Roman"/>
                <w:sz w:val="24"/>
                <w:szCs w:val="24"/>
              </w:rPr>
              <w:t xml:space="preserve"> noțiunile de bază specifice domeniului de securitate aeroportuare</w:t>
            </w:r>
          </w:p>
          <w:p w:rsidR="00F75558" w:rsidRDefault="009249F2">
            <w:pPr>
              <w:numPr>
                <w:ilvl w:val="0"/>
                <w:numId w:val="3"/>
              </w:numPr>
              <w:spacing w:after="0" w:line="240" w:lineRule="auto"/>
              <w:jc w:val="both"/>
            </w:pPr>
            <w:r>
              <w:rPr>
                <w:rFonts w:ascii="Times New Roman" w:hAnsi="Times New Roman"/>
                <w:b/>
                <w:sz w:val="24"/>
                <w:szCs w:val="24"/>
              </w:rPr>
              <w:t xml:space="preserve">Exemplifica </w:t>
            </w:r>
            <w:r>
              <w:rPr>
                <w:rFonts w:ascii="Times New Roman" w:hAnsi="Times New Roman"/>
                <w:sz w:val="24"/>
                <w:szCs w:val="24"/>
              </w:rPr>
              <w:t xml:space="preserve">structura şi principiile de funcţionare </w:t>
            </w:r>
            <w:r>
              <w:rPr>
                <w:rFonts w:ascii="Times New Roman" w:hAnsi="Times New Roman"/>
                <w:color w:val="000000"/>
                <w:sz w:val="24"/>
                <w:szCs w:val="24"/>
              </w:rPr>
              <w:t>ale echipamentelor de securitate şi procedurilor de securitate aferente serviciilor protejate precum şi al metodelor de analiză a modelelor teoretice de utilizare într-un aeroport</w:t>
            </w:r>
          </w:p>
          <w:p w:rsidR="00F75558" w:rsidRDefault="009249F2">
            <w:pPr>
              <w:numPr>
                <w:ilvl w:val="0"/>
                <w:numId w:val="3"/>
              </w:numPr>
              <w:spacing w:after="0" w:line="240" w:lineRule="auto"/>
              <w:jc w:val="both"/>
            </w:pPr>
            <w:r>
              <w:rPr>
                <w:rFonts w:ascii="Times New Roman" w:hAnsi="Times New Roman"/>
                <w:b/>
                <w:sz w:val="24"/>
                <w:szCs w:val="24"/>
              </w:rPr>
              <w:t xml:space="preserve">Diferențiază </w:t>
            </w:r>
            <w:r>
              <w:rPr>
                <w:rFonts w:ascii="Times New Roman" w:hAnsi="Times New Roman"/>
                <w:sz w:val="24"/>
                <w:szCs w:val="24"/>
              </w:rPr>
              <w:t xml:space="preserve">soluțiile teoretice de cele aplicative reale ce pot fi dezvoltate în managementul securităţii unui aeroport. </w:t>
            </w:r>
          </w:p>
        </w:tc>
      </w:tr>
      <w:tr w:rsidR="00F75558">
        <w:trPr>
          <w:cantSplit/>
          <w:trHeight w:val="1775"/>
        </w:trPr>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F75558" w:rsidRDefault="009249F2">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463" w:type="dxa"/>
            <w:tcBorders>
              <w:top w:val="single" w:sz="4" w:space="0" w:color="000000"/>
              <w:left w:val="single" w:sz="4" w:space="0" w:color="000000"/>
              <w:bottom w:val="single" w:sz="4" w:space="0" w:color="000000"/>
              <w:right w:val="single" w:sz="4" w:space="0" w:color="000000"/>
            </w:tcBorders>
          </w:tcPr>
          <w:p w:rsidR="00F75558" w:rsidRDefault="009249F2">
            <w:pPr>
              <w:pStyle w:val="ListParagraph"/>
              <w:numPr>
                <w:ilvl w:val="0"/>
                <w:numId w:val="1"/>
              </w:numPr>
              <w:jc w:val="both"/>
            </w:pPr>
            <w:r>
              <w:rPr>
                <w:rFonts w:ascii="Times New Roman" w:hAnsi="Times New Roman"/>
                <w:b/>
                <w:bCs/>
                <w:sz w:val="24"/>
                <w:szCs w:val="24"/>
              </w:rPr>
              <w:t xml:space="preserve">Capacitatea </w:t>
            </w:r>
            <w:r>
              <w:rPr>
                <w:rFonts w:ascii="Times New Roman" w:hAnsi="Times New Roman"/>
                <w:bCs/>
                <w:sz w:val="24"/>
                <w:szCs w:val="24"/>
              </w:rPr>
              <w:t>de a înţelege funcţionarea, parametrii caracteristici şi de a dezvolta un model de utilizare/metodă de pregătire personal pentru un echipament de securitate real;</w:t>
            </w:r>
          </w:p>
          <w:p w:rsidR="00F75558" w:rsidRDefault="009249F2">
            <w:pPr>
              <w:pStyle w:val="ListParagraph"/>
              <w:numPr>
                <w:ilvl w:val="0"/>
                <w:numId w:val="1"/>
              </w:numPr>
              <w:jc w:val="both"/>
            </w:pPr>
            <w:r>
              <w:rPr>
                <w:rFonts w:ascii="Times New Roman" w:hAnsi="Times New Roman"/>
                <w:b/>
                <w:sz w:val="24"/>
                <w:szCs w:val="24"/>
              </w:rPr>
              <w:t xml:space="preserve">Realizează </w:t>
            </w:r>
            <w:r>
              <w:rPr>
                <w:rFonts w:ascii="Times New Roman" w:hAnsi="Times New Roman"/>
                <w:sz w:val="24"/>
                <w:szCs w:val="24"/>
              </w:rPr>
              <w:t xml:space="preserve">sinteza </w:t>
            </w:r>
            <w:r>
              <w:rPr>
                <w:rFonts w:ascii="Times New Roman" w:hAnsi="Times New Roman"/>
                <w:bCs/>
                <w:sz w:val="24"/>
                <w:szCs w:val="24"/>
              </w:rPr>
              <w:t xml:space="preserve">unui sistem de securizare pentru un serviciu aeroportuar </w:t>
            </w:r>
            <w:r>
              <w:rPr>
                <w:rFonts w:ascii="Times New Roman" w:hAnsi="Times New Roman"/>
                <w:sz w:val="24"/>
                <w:szCs w:val="24"/>
              </w:rPr>
              <w:t>folosind echipamente şi proceduri de bază pentru utilizarea lor în managementul de securitate</w:t>
            </w:r>
            <w:r>
              <w:rPr>
                <w:rFonts w:ascii="Times New Roman" w:hAnsi="Times New Roman"/>
                <w:bCs/>
                <w:sz w:val="24"/>
                <w:szCs w:val="24"/>
              </w:rPr>
              <w:t>;</w:t>
            </w:r>
          </w:p>
          <w:p w:rsidR="00F75558" w:rsidRDefault="009249F2">
            <w:pPr>
              <w:pStyle w:val="ListParagraph"/>
              <w:numPr>
                <w:ilvl w:val="0"/>
                <w:numId w:val="1"/>
              </w:numPr>
              <w:jc w:val="both"/>
            </w:pPr>
            <w:r>
              <w:rPr>
                <w:rFonts w:ascii="Times New Roman" w:hAnsi="Times New Roman"/>
                <w:b/>
                <w:sz w:val="24"/>
                <w:szCs w:val="24"/>
              </w:rPr>
              <w:t xml:space="preserve">Capacitatea </w:t>
            </w:r>
            <w:r>
              <w:rPr>
                <w:rFonts w:ascii="Times New Roman" w:hAnsi="Times New Roman"/>
                <w:sz w:val="24"/>
                <w:szCs w:val="24"/>
              </w:rPr>
              <w:t>se emite o specificație de calcul pentru parametrii tehnici caracteristici echipamentelor de securitate şi a procedurii de utilizare/pregătire a persoanei de securitate, cu identificarea parametrilor specifici optimi/critici;</w:t>
            </w:r>
          </w:p>
          <w:p w:rsidR="00F75558" w:rsidRDefault="009249F2">
            <w:pPr>
              <w:pStyle w:val="ListParagraph"/>
              <w:numPr>
                <w:ilvl w:val="0"/>
                <w:numId w:val="1"/>
              </w:numPr>
              <w:jc w:val="both"/>
            </w:pPr>
            <w:r>
              <w:rPr>
                <w:rFonts w:ascii="Times New Roman" w:hAnsi="Times New Roman"/>
                <w:b/>
                <w:sz w:val="24"/>
                <w:szCs w:val="24"/>
              </w:rPr>
              <w:t>Realizează</w:t>
            </w:r>
            <w:r>
              <w:rPr>
                <w:rFonts w:ascii="Times New Roman" w:hAnsi="Times New Roman"/>
                <w:sz w:val="24"/>
                <w:szCs w:val="24"/>
              </w:rPr>
              <w:t xml:space="preserve"> evaluarea performantelor de operare pentru un echipament de securitate dar şi pentru o procedură specifică utilizării a echipamentelor sau a personalului de securitate </w:t>
            </w:r>
          </w:p>
          <w:p w:rsidR="00F75558" w:rsidRDefault="009249F2">
            <w:pPr>
              <w:pStyle w:val="ListParagraph"/>
              <w:numPr>
                <w:ilvl w:val="0"/>
                <w:numId w:val="1"/>
              </w:numPr>
              <w:jc w:val="both"/>
            </w:pPr>
            <w:r>
              <w:rPr>
                <w:rFonts w:ascii="Times New Roman" w:hAnsi="Times New Roman"/>
                <w:b/>
                <w:sz w:val="24"/>
                <w:szCs w:val="24"/>
              </w:rPr>
              <w:t>Capacitatea</w:t>
            </w:r>
            <w:r>
              <w:rPr>
                <w:rFonts w:ascii="Times New Roman" w:hAnsi="Times New Roman"/>
                <w:sz w:val="24"/>
                <w:szCs w:val="24"/>
              </w:rPr>
              <w:t xml:space="preserve"> de a identifica o greşeală în utilizarea unui </w:t>
            </w:r>
            <w:r>
              <w:rPr>
                <w:rFonts w:ascii="Times New Roman" w:hAnsi="Times New Roman"/>
                <w:bCs/>
                <w:sz w:val="24"/>
                <w:szCs w:val="24"/>
              </w:rPr>
              <w:t>echipament de securitate sau a unei erori procedurale pentru un serviciu/persoană de securitate;</w:t>
            </w:r>
          </w:p>
          <w:p w:rsidR="00F75558" w:rsidRDefault="009249F2">
            <w:pPr>
              <w:pStyle w:val="ListParagraph"/>
              <w:numPr>
                <w:ilvl w:val="0"/>
                <w:numId w:val="1"/>
              </w:numPr>
              <w:jc w:val="both"/>
            </w:pPr>
            <w:r>
              <w:rPr>
                <w:rFonts w:ascii="Times New Roman" w:hAnsi="Times New Roman"/>
                <w:b/>
                <w:sz w:val="24"/>
                <w:szCs w:val="24"/>
              </w:rPr>
              <w:t>Capacitatea</w:t>
            </w:r>
            <w:r>
              <w:rPr>
                <w:rFonts w:ascii="Times New Roman" w:hAnsi="Times New Roman"/>
                <w:sz w:val="24"/>
                <w:szCs w:val="24"/>
              </w:rPr>
              <w:t xml:space="preserve"> de a analiza rezultatele operării unor </w:t>
            </w:r>
            <w:r>
              <w:rPr>
                <w:rFonts w:ascii="Times New Roman" w:hAnsi="Times New Roman"/>
                <w:bCs/>
                <w:sz w:val="24"/>
                <w:szCs w:val="24"/>
              </w:rPr>
              <w:t>echipament de securitate</w:t>
            </w:r>
            <w:r>
              <w:rPr>
                <w:rFonts w:ascii="Times New Roman" w:hAnsi="Times New Roman"/>
                <w:sz w:val="24"/>
                <w:szCs w:val="24"/>
              </w:rPr>
              <w:t xml:space="preserve"> dezvoltate sau modelate pentru un serviciu aeroportuar şi de a identifica componentele funcționale; </w:t>
            </w:r>
          </w:p>
          <w:p w:rsidR="00F75558" w:rsidRDefault="009249F2">
            <w:pPr>
              <w:pStyle w:val="ListParagraph"/>
              <w:numPr>
                <w:ilvl w:val="0"/>
                <w:numId w:val="1"/>
              </w:numPr>
              <w:spacing w:after="0"/>
              <w:jc w:val="both"/>
            </w:pPr>
            <w:r>
              <w:rPr>
                <w:rFonts w:ascii="Times New Roman" w:hAnsi="Times New Roman"/>
                <w:b/>
                <w:bCs/>
                <w:sz w:val="24"/>
                <w:szCs w:val="24"/>
              </w:rPr>
              <w:t>Selectează</w:t>
            </w:r>
            <w:r>
              <w:rPr>
                <w:rFonts w:ascii="Times New Roman" w:hAnsi="Times New Roman"/>
                <w:sz w:val="24"/>
                <w:szCs w:val="24"/>
              </w:rPr>
              <w:t xml:space="preserve"> și </w:t>
            </w:r>
            <w:r>
              <w:rPr>
                <w:rFonts w:ascii="Times New Roman" w:hAnsi="Times New Roman"/>
                <w:b/>
                <w:bCs/>
                <w:sz w:val="24"/>
                <w:szCs w:val="24"/>
              </w:rPr>
              <w:t>grupează</w:t>
            </w:r>
            <w:r>
              <w:rPr>
                <w:rFonts w:ascii="Times New Roman" w:hAnsi="Times New Roman"/>
                <w:sz w:val="24"/>
                <w:szCs w:val="24"/>
              </w:rPr>
              <w:t xml:space="preserve"> informații relevante într-un context dat de managementul securităţii aeroportuare;</w:t>
            </w:r>
          </w:p>
          <w:p w:rsidR="00F75558" w:rsidRDefault="009249F2">
            <w:pPr>
              <w:numPr>
                <w:ilvl w:val="0"/>
                <w:numId w:val="1"/>
              </w:numPr>
              <w:spacing w:after="0" w:line="240" w:lineRule="auto"/>
              <w:jc w:val="both"/>
            </w:pPr>
            <w:r>
              <w:rPr>
                <w:rFonts w:ascii="Times New Roman" w:hAnsi="Times New Roman"/>
                <w:b/>
                <w:bCs/>
                <w:sz w:val="24"/>
                <w:szCs w:val="24"/>
              </w:rPr>
              <w:t xml:space="preserve">Creează </w:t>
            </w:r>
            <w:r>
              <w:rPr>
                <w:rFonts w:ascii="Times New Roman" w:hAnsi="Times New Roman"/>
                <w:bCs/>
                <w:sz w:val="24"/>
                <w:szCs w:val="24"/>
              </w:rPr>
              <w:t>un text științific specific aparaturii şi procedurilor de securitate;</w:t>
            </w:r>
          </w:p>
          <w:p w:rsidR="00F75558" w:rsidRDefault="009249F2">
            <w:pPr>
              <w:numPr>
                <w:ilvl w:val="0"/>
                <w:numId w:val="1"/>
              </w:numPr>
              <w:spacing w:after="0" w:line="240" w:lineRule="auto"/>
              <w:jc w:val="both"/>
            </w:pPr>
            <w:r>
              <w:rPr>
                <w:rFonts w:ascii="Times New Roman" w:hAnsi="Times New Roman"/>
                <w:b/>
                <w:bCs/>
                <w:sz w:val="24"/>
                <w:szCs w:val="24"/>
              </w:rPr>
              <w:t xml:space="preserve">Formulează </w:t>
            </w:r>
            <w:r>
              <w:rPr>
                <w:rFonts w:ascii="Times New Roman" w:hAnsi="Times New Roman"/>
                <w:bCs/>
                <w:sz w:val="24"/>
                <w:szCs w:val="24"/>
              </w:rPr>
              <w:t>puncte de vedere asupra funcționarii echipamentelor de securitate, asupra structurii unei proceduri de operare şi a pregătirii specifice a personalului de securitate;</w:t>
            </w:r>
          </w:p>
          <w:p w:rsidR="00F75558" w:rsidRDefault="009249F2">
            <w:pPr>
              <w:numPr>
                <w:ilvl w:val="0"/>
                <w:numId w:val="1"/>
              </w:numPr>
              <w:spacing w:after="0" w:line="240" w:lineRule="auto"/>
              <w:jc w:val="both"/>
            </w:pPr>
            <w:r>
              <w:rPr>
                <w:rFonts w:ascii="Times New Roman" w:hAnsi="Times New Roman"/>
                <w:b/>
                <w:bCs/>
                <w:sz w:val="24"/>
                <w:szCs w:val="24"/>
              </w:rPr>
              <w:t xml:space="preserve">Identifică </w:t>
            </w:r>
            <w:r>
              <w:rPr>
                <w:rFonts w:ascii="Times New Roman" w:hAnsi="Times New Roman"/>
                <w:bCs/>
                <w:sz w:val="24"/>
                <w:szCs w:val="24"/>
              </w:rPr>
              <w:t>soluții</w:t>
            </w:r>
            <w:r>
              <w:rPr>
                <w:rFonts w:ascii="Times New Roman" w:hAnsi="Times New Roman"/>
                <w:sz w:val="24"/>
                <w:szCs w:val="24"/>
              </w:rPr>
              <w:t xml:space="preserve"> de dezvoltare/modelare/simulare </w:t>
            </w:r>
            <w:r>
              <w:rPr>
                <w:rFonts w:ascii="Times New Roman" w:hAnsi="Times New Roman"/>
                <w:bCs/>
                <w:sz w:val="24"/>
                <w:szCs w:val="24"/>
              </w:rPr>
              <w:t>sisteme/proceduri de securitate aeroportuară,</w:t>
            </w:r>
            <w:r>
              <w:rPr>
                <w:rFonts w:ascii="Times New Roman" w:hAnsi="Times New Roman"/>
                <w:sz w:val="24"/>
                <w:szCs w:val="24"/>
              </w:rPr>
              <w:t xml:space="preserve"> în domeniul de</w:t>
            </w:r>
            <w:r>
              <w:rPr>
                <w:rFonts w:ascii="Times New Roman" w:hAnsi="Times New Roman"/>
                <w:bCs/>
                <w:sz w:val="24"/>
                <w:szCs w:val="24"/>
              </w:rPr>
              <w:t xml:space="preserve"> management al securităţii aeroportuare;</w:t>
            </w:r>
          </w:p>
          <w:p w:rsidR="00F75558" w:rsidRDefault="009249F2">
            <w:pPr>
              <w:pStyle w:val="Style1"/>
              <w:numPr>
                <w:ilvl w:val="0"/>
                <w:numId w:val="1"/>
              </w:numPr>
            </w:pPr>
            <w:r>
              <w:rPr>
                <w:rFonts w:ascii="Times New Roman" w:hAnsi="Times New Roman"/>
                <w:b/>
                <w:bCs/>
                <w:szCs w:val="24"/>
                <w:lang w:val="ro-RO"/>
              </w:rPr>
              <w:t xml:space="preserve">Formulează </w:t>
            </w:r>
            <w:r>
              <w:rPr>
                <w:rFonts w:ascii="Times New Roman" w:hAnsi="Times New Roman"/>
                <w:bCs/>
                <w:szCs w:val="24"/>
                <w:lang w:val="ro-RO"/>
              </w:rPr>
              <w:t>puncte de vedere și concluzii pentru rezultatele obţinute din modelele experimentale dezvoltate/simulate;</w:t>
            </w:r>
          </w:p>
          <w:p w:rsidR="00F75558" w:rsidRPr="00966D3E" w:rsidRDefault="009249F2">
            <w:pPr>
              <w:pStyle w:val="Style1"/>
              <w:numPr>
                <w:ilvl w:val="0"/>
                <w:numId w:val="1"/>
              </w:numPr>
            </w:pPr>
            <w:r>
              <w:rPr>
                <w:rFonts w:ascii="Times New Roman" w:hAnsi="Times New Roman"/>
                <w:b/>
                <w:bCs/>
                <w:lang w:val="ro-RO"/>
              </w:rPr>
              <w:t xml:space="preserve">Anticipează </w:t>
            </w:r>
            <w:r>
              <w:rPr>
                <w:rFonts w:ascii="Times New Roman" w:hAnsi="Times New Roman"/>
                <w:bCs/>
                <w:lang w:val="ro-RO"/>
              </w:rPr>
              <w:t xml:space="preserve">etapele şi </w:t>
            </w:r>
            <w:r>
              <w:rPr>
                <w:rFonts w:ascii="Times New Roman" w:hAnsi="Times New Roman"/>
                <w:lang w:val="ro-RO"/>
              </w:rPr>
              <w:t xml:space="preserve">modurile de rezolvare ale </w:t>
            </w:r>
            <w:r>
              <w:rPr>
                <w:rFonts w:ascii="Times New Roman" w:hAnsi="Times New Roman"/>
                <w:bCs/>
                <w:szCs w:val="24"/>
                <w:lang w:val="ro-RO"/>
              </w:rPr>
              <w:t>dezvoltării/</w:t>
            </w:r>
            <w:r>
              <w:rPr>
                <w:rFonts w:ascii="Times New Roman" w:hAnsi="Times New Roman"/>
                <w:szCs w:val="24"/>
                <w:lang w:val="ro-RO"/>
              </w:rPr>
              <w:t xml:space="preserve">modelarării/simulării de </w:t>
            </w:r>
            <w:r>
              <w:rPr>
                <w:rFonts w:ascii="Times New Roman" w:hAnsi="Times New Roman"/>
                <w:bCs/>
                <w:szCs w:val="24"/>
                <w:lang w:val="ro-RO"/>
              </w:rPr>
              <w:t>sistem/procedură de securitate aeroportuară;</w:t>
            </w:r>
          </w:p>
          <w:p w:rsidR="00966D3E" w:rsidRDefault="00966D3E" w:rsidP="00966D3E">
            <w:pPr>
              <w:pStyle w:val="ListParagraph"/>
              <w:numPr>
                <w:ilvl w:val="0"/>
                <w:numId w:val="7"/>
              </w:numPr>
              <w:suppressAutoHyphens w:val="0"/>
              <w:overflowPunct/>
              <w:spacing w:after="0" w:line="240" w:lineRule="auto"/>
              <w:jc w:val="both"/>
              <w:rPr>
                <w:rFonts w:ascii="Times New Roman" w:hAnsi="Times New Roman"/>
                <w:bCs/>
                <w:sz w:val="24"/>
                <w:szCs w:val="24"/>
              </w:rPr>
            </w:pPr>
            <w:r w:rsidRPr="003D5C21">
              <w:rPr>
                <w:rFonts w:ascii="Times New Roman" w:hAnsi="Times New Roman"/>
                <w:b/>
                <w:bCs/>
                <w:sz w:val="24"/>
                <w:szCs w:val="24"/>
              </w:rPr>
              <w:t>Utilizează cunoştinţe</w:t>
            </w:r>
            <w:r w:rsidRPr="00013C3C">
              <w:rPr>
                <w:rFonts w:ascii="Times New Roman" w:hAnsi="Times New Roman"/>
                <w:bCs/>
                <w:sz w:val="24"/>
                <w:szCs w:val="24"/>
              </w:rPr>
              <w:t xml:space="preserve"> din disciplinele fundamentale ale ingineriei şi managementului în efectuarea de calcule, demonstraţii şi aplicaţii, pentru rezolvarea de sarcini specifice </w:t>
            </w:r>
          </w:p>
          <w:p w:rsidR="00F75558" w:rsidRPr="00966D3E" w:rsidRDefault="00966D3E" w:rsidP="00966D3E">
            <w:pPr>
              <w:pStyle w:val="ListParagraph"/>
              <w:numPr>
                <w:ilvl w:val="0"/>
                <w:numId w:val="7"/>
              </w:numPr>
              <w:suppressAutoHyphens w:val="0"/>
              <w:overflowPunct/>
              <w:spacing w:after="0" w:line="240" w:lineRule="auto"/>
              <w:jc w:val="both"/>
              <w:rPr>
                <w:rFonts w:ascii="Times New Roman" w:hAnsi="Times New Roman"/>
                <w:bCs/>
                <w:sz w:val="24"/>
                <w:szCs w:val="24"/>
              </w:rPr>
            </w:pPr>
            <w:r w:rsidRPr="003D5C21">
              <w:rPr>
                <w:rFonts w:ascii="Times New Roman" w:hAnsi="Times New Roman"/>
                <w:b/>
                <w:bCs/>
                <w:sz w:val="24"/>
                <w:szCs w:val="24"/>
              </w:rPr>
              <w:t>Utilizează cunoştinţe</w:t>
            </w:r>
            <w:r w:rsidRPr="00013C3C">
              <w:rPr>
                <w:rFonts w:ascii="Times New Roman" w:hAnsi="Times New Roman"/>
                <w:bCs/>
                <w:sz w:val="24"/>
                <w:szCs w:val="24"/>
              </w:rPr>
              <w:t xml:space="preserve"> </w:t>
            </w:r>
            <w:r w:rsidRPr="001A27EB">
              <w:rPr>
                <w:rFonts w:ascii="Times New Roman" w:hAnsi="Times New Roman"/>
                <w:bCs/>
                <w:sz w:val="24"/>
                <w:szCs w:val="24"/>
              </w:rPr>
              <w:t>dobândite la curs, selecta și utiliza coduri specifice pentru a rezolva aplicații practice și a rezolva temele de laborator</w:t>
            </w:r>
            <w:r w:rsidR="00EE23EC">
              <w:rPr>
                <w:rFonts w:ascii="Times New Roman" w:hAnsi="Times New Roman"/>
                <w:bCs/>
                <w:sz w:val="24"/>
                <w:szCs w:val="24"/>
              </w:rPr>
              <w:t>.</w:t>
            </w:r>
          </w:p>
        </w:tc>
      </w:tr>
      <w:tr w:rsidR="00F75558">
        <w:trPr>
          <w:cantSplit/>
          <w:trHeight w:val="2329"/>
        </w:trPr>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F75558" w:rsidRDefault="009249F2">
            <w:pPr>
              <w:spacing w:after="0" w:line="240" w:lineRule="auto"/>
              <w:jc w:val="center"/>
              <w:rPr>
                <w:rFonts w:ascii="Times New Roman" w:hAnsi="Times New Roman"/>
                <w:b/>
                <w:sz w:val="24"/>
                <w:szCs w:val="24"/>
              </w:rPr>
            </w:pPr>
            <w:r>
              <w:rPr>
                <w:rFonts w:ascii="Times New Roman" w:hAnsi="Times New Roman"/>
                <w:b/>
                <w:sz w:val="24"/>
                <w:szCs w:val="24"/>
              </w:rPr>
              <w:lastRenderedPageBreak/>
              <w:t>Responsabilitate și autonomie</w:t>
            </w:r>
          </w:p>
        </w:tc>
        <w:tc>
          <w:tcPr>
            <w:tcW w:w="9463" w:type="dxa"/>
            <w:tcBorders>
              <w:top w:val="single" w:sz="4" w:space="0" w:color="000000"/>
              <w:left w:val="single" w:sz="4" w:space="0" w:color="000000"/>
              <w:bottom w:val="single" w:sz="4" w:space="0" w:color="000000"/>
              <w:right w:val="single" w:sz="4" w:space="0" w:color="000000"/>
            </w:tcBorders>
          </w:tcPr>
          <w:p w:rsidR="00F75558" w:rsidRDefault="009249F2">
            <w:pPr>
              <w:numPr>
                <w:ilvl w:val="0"/>
                <w:numId w:val="1"/>
              </w:numPr>
              <w:spacing w:after="0" w:line="240" w:lineRule="auto"/>
            </w:pPr>
            <w:r>
              <w:rPr>
                <w:rFonts w:ascii="Times New Roman" w:hAnsi="Times New Roman"/>
                <w:b/>
                <w:bCs/>
                <w:sz w:val="24"/>
                <w:szCs w:val="24"/>
              </w:rPr>
              <w:t>Selectează</w:t>
            </w:r>
            <w:r>
              <w:rPr>
                <w:rFonts w:ascii="Times New Roman" w:hAnsi="Times New Roman"/>
                <w:sz w:val="24"/>
                <w:szCs w:val="24"/>
              </w:rPr>
              <w:t xml:space="preserve"> surse bibliografice potrivite în domeniul</w:t>
            </w:r>
            <w:r>
              <w:rPr>
                <w:rFonts w:ascii="Times New Roman" w:hAnsi="Times New Roman"/>
                <w:bCs/>
                <w:sz w:val="24"/>
                <w:szCs w:val="24"/>
              </w:rPr>
              <w:t xml:space="preserve"> de management al securităţii aeroportuare</w:t>
            </w:r>
          </w:p>
          <w:p w:rsidR="00F75558" w:rsidRDefault="009249F2">
            <w:pPr>
              <w:numPr>
                <w:ilvl w:val="0"/>
                <w:numId w:val="1"/>
              </w:numPr>
              <w:spacing w:after="0" w:line="240" w:lineRule="auto"/>
              <w:jc w:val="both"/>
            </w:pPr>
            <w:r>
              <w:rPr>
                <w:rFonts w:ascii="Times New Roman" w:hAnsi="Times New Roman"/>
                <w:b/>
                <w:bCs/>
                <w:sz w:val="24"/>
                <w:szCs w:val="24"/>
              </w:rPr>
              <w:t xml:space="preserve">Respectă principiile de etică academică, </w:t>
            </w:r>
            <w:r>
              <w:rPr>
                <w:rFonts w:ascii="Times New Roman" w:hAnsi="Times New Roman"/>
                <w:sz w:val="24"/>
                <w:szCs w:val="24"/>
              </w:rPr>
              <w:t>citând corect sursele bibliografice utilizate.</w:t>
            </w:r>
          </w:p>
          <w:p w:rsidR="00F75558" w:rsidRDefault="009249F2">
            <w:pPr>
              <w:pStyle w:val="ListParagraph"/>
              <w:numPr>
                <w:ilvl w:val="0"/>
                <w:numId w:val="1"/>
              </w:numPr>
              <w:spacing w:after="0"/>
            </w:pPr>
            <w:r>
              <w:rPr>
                <w:rFonts w:ascii="Times New Roman" w:hAnsi="Times New Roman"/>
                <w:b/>
                <w:sz w:val="24"/>
                <w:szCs w:val="24"/>
              </w:rPr>
              <w:t>Are capacitatea</w:t>
            </w:r>
            <w:r>
              <w:rPr>
                <w:rFonts w:ascii="Times New Roman" w:hAnsi="Times New Roman"/>
                <w:sz w:val="24"/>
                <w:szCs w:val="24"/>
              </w:rPr>
              <w:t xml:space="preserve"> de realiza lucrări științifice originale în domeniul  de</w:t>
            </w:r>
            <w:r>
              <w:rPr>
                <w:rFonts w:ascii="Times New Roman" w:hAnsi="Times New Roman"/>
                <w:bCs/>
                <w:sz w:val="24"/>
                <w:szCs w:val="24"/>
              </w:rPr>
              <w:t xml:space="preserve"> management al securităţii aeroportuare</w:t>
            </w:r>
          </w:p>
          <w:p w:rsidR="00F75558" w:rsidRDefault="009249F2">
            <w:pPr>
              <w:numPr>
                <w:ilvl w:val="0"/>
                <w:numId w:val="1"/>
              </w:numPr>
              <w:spacing w:after="0" w:line="240" w:lineRule="auto"/>
              <w:jc w:val="both"/>
            </w:pPr>
            <w:r>
              <w:rPr>
                <w:rFonts w:ascii="Times New Roman" w:hAnsi="Times New Roman"/>
                <w:b/>
                <w:bCs/>
                <w:sz w:val="24"/>
                <w:szCs w:val="24"/>
              </w:rPr>
              <w:t xml:space="preserve">Demonstrează receptivitate </w:t>
            </w:r>
            <w:r>
              <w:rPr>
                <w:rFonts w:ascii="Times New Roman" w:hAnsi="Times New Roman"/>
                <w:sz w:val="24"/>
                <w:szCs w:val="24"/>
              </w:rPr>
              <w:t>pentru contexte noi de învățare în domeniul de</w:t>
            </w:r>
            <w:r>
              <w:rPr>
                <w:rFonts w:ascii="Times New Roman" w:hAnsi="Times New Roman"/>
                <w:bCs/>
                <w:sz w:val="24"/>
                <w:szCs w:val="24"/>
              </w:rPr>
              <w:t xml:space="preserve"> management al securităţii aeroportuare</w:t>
            </w:r>
          </w:p>
          <w:p w:rsidR="00F75558" w:rsidRDefault="009249F2">
            <w:pPr>
              <w:numPr>
                <w:ilvl w:val="0"/>
                <w:numId w:val="1"/>
              </w:numPr>
              <w:spacing w:after="0" w:line="240" w:lineRule="auto"/>
              <w:jc w:val="both"/>
            </w:pPr>
            <w:r>
              <w:rPr>
                <w:rFonts w:ascii="Times New Roman" w:hAnsi="Times New Roman"/>
                <w:b/>
                <w:bCs/>
                <w:sz w:val="24"/>
                <w:szCs w:val="24"/>
              </w:rPr>
              <w:t>Manifestă colaborare</w:t>
            </w:r>
            <w:r>
              <w:rPr>
                <w:rFonts w:ascii="Times New Roman" w:hAnsi="Times New Roman"/>
                <w:sz w:val="24"/>
                <w:szCs w:val="24"/>
              </w:rPr>
              <w:t xml:space="preserve"> cu ceilalți colegi și cadre didactice în desfășurarea activităților didactice. </w:t>
            </w:r>
          </w:p>
          <w:p w:rsidR="00F75558" w:rsidRDefault="009249F2">
            <w:pPr>
              <w:numPr>
                <w:ilvl w:val="0"/>
                <w:numId w:val="1"/>
              </w:numPr>
              <w:spacing w:after="0" w:line="240" w:lineRule="auto"/>
              <w:jc w:val="both"/>
            </w:pPr>
            <w:r>
              <w:rPr>
                <w:rFonts w:ascii="Times New Roman" w:hAnsi="Times New Roman"/>
                <w:b/>
                <w:bCs/>
                <w:sz w:val="24"/>
                <w:szCs w:val="24"/>
              </w:rPr>
              <w:t xml:space="preserve">Demonstrează autonomie </w:t>
            </w:r>
            <w:r>
              <w:rPr>
                <w:rFonts w:ascii="Times New Roman" w:hAnsi="Times New Roman"/>
                <w:sz w:val="24"/>
                <w:szCs w:val="24"/>
              </w:rPr>
              <w:t>în organizarea situației/contextului de învățare sau a situației problemă de rezolvat pentru dezvoltarea/modelarea/simularea</w:t>
            </w:r>
            <w:r>
              <w:rPr>
                <w:rFonts w:ascii="Times New Roman" w:hAnsi="Times New Roman"/>
                <w:bCs/>
                <w:sz w:val="24"/>
                <w:szCs w:val="24"/>
              </w:rPr>
              <w:t xml:space="preserve"> sisteme/proceduri de securitate aeroportuară folosite pentru managementul securităţii unui aeroport</w:t>
            </w:r>
          </w:p>
          <w:p w:rsidR="00F75558" w:rsidRDefault="009249F2">
            <w:pPr>
              <w:numPr>
                <w:ilvl w:val="0"/>
                <w:numId w:val="1"/>
              </w:numPr>
              <w:spacing w:after="0" w:line="240" w:lineRule="auto"/>
              <w:jc w:val="both"/>
            </w:pPr>
            <w:r>
              <w:rPr>
                <w:rFonts w:ascii="Times New Roman" w:hAnsi="Times New Roman"/>
                <w:b/>
                <w:bCs/>
                <w:sz w:val="24"/>
                <w:szCs w:val="24"/>
              </w:rPr>
              <w:t>Manifestă responsabilitate socială</w:t>
            </w:r>
            <w:r>
              <w:rPr>
                <w:rFonts w:ascii="Times New Roman" w:hAnsi="Times New Roman"/>
                <w:sz w:val="24"/>
                <w:szCs w:val="24"/>
              </w:rPr>
              <w:t xml:space="preserve"> prin implicarea activă în viața socială studențească/implicare în evenimentele din comunitatea academică. </w:t>
            </w:r>
          </w:p>
          <w:p w:rsidR="00F75558" w:rsidRDefault="009249F2">
            <w:pPr>
              <w:numPr>
                <w:ilvl w:val="0"/>
                <w:numId w:val="1"/>
              </w:numPr>
              <w:spacing w:after="0" w:line="240" w:lineRule="auto"/>
              <w:jc w:val="both"/>
            </w:pPr>
            <w:r>
              <w:rPr>
                <w:rFonts w:ascii="Times New Roman" w:hAnsi="Times New Roman"/>
                <w:b/>
                <w:bCs/>
                <w:sz w:val="24"/>
                <w:szCs w:val="24"/>
              </w:rPr>
              <w:t xml:space="preserve">Promovează/contribuie prin soluții noi, aferente domeniului dispozitivelor şi circuitelor electronice </w:t>
            </w:r>
            <w:r>
              <w:rPr>
                <w:rFonts w:ascii="Times New Roman" w:hAnsi="Times New Roman"/>
                <w:sz w:val="24"/>
                <w:szCs w:val="24"/>
              </w:rPr>
              <w:t>pentru a îmbunătăți calitatea vieții sociale</w:t>
            </w:r>
          </w:p>
          <w:p w:rsidR="00F75558" w:rsidRDefault="009249F2">
            <w:pPr>
              <w:numPr>
                <w:ilvl w:val="0"/>
                <w:numId w:val="1"/>
              </w:numPr>
              <w:spacing w:after="0" w:line="240" w:lineRule="auto"/>
              <w:jc w:val="both"/>
            </w:pPr>
            <w:r>
              <w:rPr>
                <w:rFonts w:ascii="Times New Roman" w:hAnsi="Times New Roman"/>
                <w:b/>
                <w:bCs/>
                <w:sz w:val="24"/>
                <w:szCs w:val="24"/>
              </w:rPr>
              <w:t>Conștientizează valoarea contribuției sale în domeniul ingineriei aerospațiale</w:t>
            </w:r>
            <w:r>
              <w:rPr>
                <w:rFonts w:ascii="Times New Roman" w:hAnsi="Times New Roman"/>
                <w:sz w:val="24"/>
                <w:szCs w:val="24"/>
              </w:rPr>
              <w:t xml:space="preserve"> la identificarea de soluții viabile/sustenabile care să rezolve probleme din viața socială și economică (responsabilitate socială). Utilizarea s</w:t>
            </w:r>
            <w:r>
              <w:rPr>
                <w:rFonts w:ascii="Times New Roman" w:hAnsi="Times New Roman"/>
                <w:bCs/>
                <w:sz w:val="24"/>
                <w:szCs w:val="24"/>
              </w:rPr>
              <w:t xml:space="preserve">istemelor/proceduri de securitate aeroportuară </w:t>
            </w:r>
            <w:r>
              <w:rPr>
                <w:rFonts w:ascii="Times New Roman" w:hAnsi="Times New Roman"/>
                <w:sz w:val="24"/>
                <w:szCs w:val="24"/>
              </w:rPr>
              <w:t>pentru protejarea accesului pentru persoane cu dizabilităţi.</w:t>
            </w:r>
          </w:p>
          <w:p w:rsidR="00F75558" w:rsidRDefault="009249F2">
            <w:pPr>
              <w:numPr>
                <w:ilvl w:val="0"/>
                <w:numId w:val="1"/>
              </w:numPr>
              <w:spacing w:after="0" w:line="240" w:lineRule="auto"/>
              <w:jc w:val="both"/>
            </w:pPr>
            <w:r>
              <w:rPr>
                <w:rFonts w:ascii="Times New Roman" w:hAnsi="Times New Roman"/>
                <w:b/>
                <w:bCs/>
                <w:sz w:val="24"/>
                <w:szCs w:val="24"/>
              </w:rPr>
              <w:t xml:space="preserve">Aplică principii de etică/deontologie profesională în analiza impactului tehnologic al soluțiilor propuse </w:t>
            </w:r>
            <w:r>
              <w:rPr>
                <w:rFonts w:ascii="Times New Roman" w:hAnsi="Times New Roman"/>
                <w:sz w:val="24"/>
                <w:szCs w:val="24"/>
              </w:rPr>
              <w:t>în domeniul de management al securităţii aeroportuare asupra mediului înconjurător. Programe de conversie/adaptare a s</w:t>
            </w:r>
            <w:r>
              <w:rPr>
                <w:rFonts w:ascii="Times New Roman" w:hAnsi="Times New Roman"/>
                <w:bCs/>
                <w:sz w:val="24"/>
                <w:szCs w:val="24"/>
              </w:rPr>
              <w:t>istemelor/procedurilor de securitate aeroportuară</w:t>
            </w:r>
            <w:r>
              <w:rPr>
                <w:rFonts w:ascii="Times New Roman" w:hAnsi="Times New Roman"/>
                <w:sz w:val="24"/>
                <w:szCs w:val="24"/>
              </w:rPr>
              <w:t xml:space="preserve"> la sisteme de protejare eficientă a datelor cu caracter personal.</w:t>
            </w:r>
          </w:p>
          <w:p w:rsidR="00F75558" w:rsidRDefault="009249F2">
            <w:pPr>
              <w:numPr>
                <w:ilvl w:val="0"/>
                <w:numId w:val="1"/>
              </w:numPr>
              <w:spacing w:after="0" w:line="240" w:lineRule="auto"/>
              <w:jc w:val="both"/>
            </w:pPr>
            <w:r w:rsidRPr="000D3E55">
              <w:rPr>
                <w:rFonts w:ascii="Times New Roman" w:hAnsi="Times New Roman"/>
                <w:b/>
                <w:sz w:val="24"/>
                <w:szCs w:val="24"/>
              </w:rPr>
              <w:t>Analizează și interpretează</w:t>
            </w:r>
            <w:r>
              <w:rPr>
                <w:rFonts w:ascii="Times New Roman" w:hAnsi="Times New Roman"/>
                <w:sz w:val="24"/>
                <w:szCs w:val="24"/>
              </w:rPr>
              <w:t xml:space="preserve"> oportunități de afaceri/de dezvoltare antreprenorială în domeniul </w:t>
            </w:r>
            <w:r>
              <w:rPr>
                <w:rFonts w:ascii="Times New Roman" w:hAnsi="Times New Roman"/>
                <w:bCs/>
                <w:sz w:val="24"/>
                <w:szCs w:val="24"/>
              </w:rPr>
              <w:t>de management al securităţii aeroportuare</w:t>
            </w:r>
            <w:r>
              <w:rPr>
                <w:rFonts w:ascii="Times New Roman" w:hAnsi="Times New Roman"/>
                <w:sz w:val="24"/>
                <w:szCs w:val="24"/>
              </w:rPr>
              <w:t xml:space="preserve">. Utilizarea </w:t>
            </w:r>
            <w:r>
              <w:rPr>
                <w:rFonts w:ascii="Times New Roman" w:hAnsi="Times New Roman"/>
                <w:bCs/>
                <w:sz w:val="24"/>
                <w:szCs w:val="24"/>
              </w:rPr>
              <w:t xml:space="preserve">dispozitivelor de securitate </w:t>
            </w:r>
            <w:r>
              <w:rPr>
                <w:rFonts w:ascii="Times New Roman" w:hAnsi="Times New Roman"/>
                <w:sz w:val="24"/>
                <w:szCs w:val="24"/>
              </w:rPr>
              <w:t>pentru s</w:t>
            </w:r>
            <w:r>
              <w:rPr>
                <w:rFonts w:ascii="Times New Roman" w:hAnsi="Times New Roman"/>
                <w:bCs/>
                <w:sz w:val="24"/>
                <w:szCs w:val="24"/>
              </w:rPr>
              <w:t xml:space="preserve">istemelor/proceduri de securitate aeroportuară </w:t>
            </w:r>
            <w:r>
              <w:rPr>
                <w:rFonts w:ascii="Times New Roman" w:hAnsi="Times New Roman"/>
                <w:sz w:val="24"/>
                <w:szCs w:val="24"/>
              </w:rPr>
              <w:t>pentru protejarea serviciilor publice sau private.</w:t>
            </w:r>
          </w:p>
          <w:p w:rsidR="00F75558" w:rsidRPr="000D3E55" w:rsidRDefault="009249F2">
            <w:pPr>
              <w:numPr>
                <w:ilvl w:val="0"/>
                <w:numId w:val="1"/>
              </w:numPr>
              <w:spacing w:after="0" w:line="240" w:lineRule="auto"/>
              <w:jc w:val="both"/>
            </w:pPr>
            <w:r>
              <w:rPr>
                <w:rFonts w:ascii="Times New Roman" w:eastAsia="Calibri" w:hAnsi="Times New Roman"/>
                <w:b/>
                <w:bCs/>
                <w:color w:val="000000"/>
                <w:sz w:val="24"/>
                <w:szCs w:val="24"/>
              </w:rPr>
              <w:t xml:space="preserve">Demonstrează </w:t>
            </w:r>
            <w:r>
              <w:rPr>
                <w:rFonts w:ascii="Times New Roman" w:hAnsi="Times New Roman"/>
                <w:b/>
                <w:bCs/>
                <w:color w:val="000000"/>
                <w:sz w:val="24"/>
                <w:szCs w:val="24"/>
              </w:rPr>
              <w:t>abilităț</w:t>
            </w:r>
            <w:r>
              <w:rPr>
                <w:rFonts w:ascii="Times New Roman" w:eastAsia="Calibri" w:hAnsi="Times New Roman"/>
                <w:b/>
                <w:bCs/>
                <w:color w:val="000000"/>
                <w:sz w:val="24"/>
                <w:szCs w:val="24"/>
              </w:rPr>
              <w:t>i de management</w:t>
            </w:r>
            <w:r>
              <w:rPr>
                <w:rFonts w:ascii="Times New Roman" w:eastAsia="Calibri" w:hAnsi="Times New Roman"/>
                <w:color w:val="000000"/>
                <w:sz w:val="24"/>
                <w:szCs w:val="24"/>
              </w:rPr>
              <w:t xml:space="preserve"> al situațiilor din viața reală gestionând atent timpul aferent fiecărei activități.</w:t>
            </w:r>
          </w:p>
          <w:p w:rsidR="000D3E55" w:rsidRDefault="000D3E55" w:rsidP="000D3E55">
            <w:pPr>
              <w:numPr>
                <w:ilvl w:val="0"/>
                <w:numId w:val="7"/>
              </w:numPr>
              <w:suppressAutoHyphens w:val="0"/>
              <w:overflowPunct/>
              <w:spacing w:after="0" w:line="240" w:lineRule="auto"/>
              <w:jc w:val="both"/>
              <w:rPr>
                <w:rFonts w:ascii="Times New Roman" w:hAnsi="Times New Roman"/>
                <w:sz w:val="24"/>
                <w:szCs w:val="24"/>
              </w:rPr>
            </w:pPr>
            <w:r w:rsidRPr="00F43880">
              <w:rPr>
                <w:rFonts w:ascii="Times New Roman" w:hAnsi="Times New Roman"/>
                <w:b/>
                <w:sz w:val="24"/>
                <w:szCs w:val="24"/>
              </w:rPr>
              <w:t>Vor executa responsabil</w:t>
            </w:r>
            <w:r w:rsidRPr="00E400BF">
              <w:rPr>
                <w:rFonts w:ascii="Times New Roman" w:hAnsi="Times New Roman"/>
                <w:sz w:val="24"/>
                <w:szCs w:val="24"/>
              </w:rPr>
              <w:t xml:space="preserve"> </w:t>
            </w:r>
            <w:r w:rsidRPr="00F43880">
              <w:rPr>
                <w:rFonts w:ascii="Times New Roman" w:hAnsi="Times New Roman"/>
                <w:b/>
                <w:sz w:val="24"/>
                <w:szCs w:val="24"/>
              </w:rPr>
              <w:t>sarcinile profesionale</w:t>
            </w:r>
            <w:r w:rsidRPr="00E400BF">
              <w:rPr>
                <w:rFonts w:ascii="Times New Roman" w:hAnsi="Times New Roman"/>
                <w:sz w:val="24"/>
                <w:szCs w:val="24"/>
              </w:rPr>
              <w:t>, cu respectarea valorilor şi eticii profesiei de inginer, în condiţii de autonomie restrânsă şi asistenţă calificată, pe baza documentării, raţionamentului logic, convergent şi divergent, aplicabilităţii practice, evaluării, a</w:t>
            </w:r>
            <w:r>
              <w:rPr>
                <w:rFonts w:ascii="Times New Roman" w:hAnsi="Times New Roman"/>
                <w:sz w:val="24"/>
                <w:szCs w:val="24"/>
              </w:rPr>
              <w:t>utoevaluării şi deciziei optime</w:t>
            </w:r>
          </w:p>
          <w:p w:rsidR="000D3E55" w:rsidRPr="00E40AC8" w:rsidRDefault="000D3E55" w:rsidP="000D3E55">
            <w:pPr>
              <w:numPr>
                <w:ilvl w:val="0"/>
                <w:numId w:val="7"/>
              </w:numPr>
              <w:suppressAutoHyphens w:val="0"/>
              <w:overflowPunct/>
              <w:spacing w:after="0" w:line="240" w:lineRule="auto"/>
              <w:jc w:val="both"/>
              <w:rPr>
                <w:rFonts w:ascii="Times New Roman" w:hAnsi="Times New Roman"/>
                <w:sz w:val="24"/>
                <w:szCs w:val="24"/>
              </w:rPr>
            </w:pPr>
            <w:r w:rsidRPr="00F43880">
              <w:rPr>
                <w:rFonts w:ascii="Times New Roman" w:hAnsi="Times New Roman"/>
                <w:b/>
                <w:sz w:val="24"/>
                <w:szCs w:val="24"/>
              </w:rPr>
              <w:t xml:space="preserve">Vor </w:t>
            </w:r>
            <w:r w:rsidRPr="00F43880">
              <w:rPr>
                <w:rFonts w:ascii="Times New Roman" w:hAnsi="Times New Roman"/>
                <w:b/>
                <w:bCs/>
                <w:sz w:val="24"/>
                <w:szCs w:val="24"/>
              </w:rPr>
              <w:t>realiza activităţi</w:t>
            </w:r>
            <w:r w:rsidRPr="00500A8C">
              <w:rPr>
                <w:rFonts w:ascii="Times New Roman" w:hAnsi="Times New Roman"/>
                <w:bCs/>
                <w:sz w:val="24"/>
                <w:szCs w:val="24"/>
              </w:rPr>
              <w:t xml:space="preserve"> şi desfăşura roluri specifice muncii în echipă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p>
          <w:p w:rsidR="000D3E55" w:rsidRDefault="000D3E55" w:rsidP="000D3E55">
            <w:pPr>
              <w:numPr>
                <w:ilvl w:val="0"/>
                <w:numId w:val="1"/>
              </w:numPr>
              <w:spacing w:after="0" w:line="240" w:lineRule="auto"/>
              <w:jc w:val="both"/>
            </w:pPr>
            <w:r w:rsidRPr="00F43880">
              <w:rPr>
                <w:rFonts w:ascii="Times New Roman" w:hAnsi="Times New Roman"/>
                <w:b/>
                <w:sz w:val="24"/>
                <w:szCs w:val="24"/>
              </w:rPr>
              <w:t>Vor putea autoevalua obiectiv</w:t>
            </w:r>
            <w:r>
              <w:rPr>
                <w:rFonts w:ascii="Times New Roman" w:hAnsi="Times New Roman"/>
                <w:sz w:val="24"/>
                <w:szCs w:val="24"/>
              </w:rPr>
              <w:t xml:space="preserve"> nevoia</w:t>
            </w:r>
            <w:r w:rsidRPr="00E40AC8">
              <w:rPr>
                <w:rFonts w:ascii="Times New Roman" w:hAnsi="Times New Roman"/>
                <w:sz w:val="24"/>
                <w:szCs w:val="24"/>
              </w:rPr>
              <w:t xml:space="preserve"> de formare profesională continuă şi deschiderea către învăţarea pe tot parcursul vieţii, precum şi utilizarea eficientă a abilităţilor lingvistice, a cunoştinţelor de tehnologia informaţiei şi a comunicării pentru dezvoltarea personală şi profesională, în scopul inserţiei pe piaţa muncii şi al adaptării la dinamica cerinţelor acesteia.</w:t>
            </w:r>
          </w:p>
        </w:tc>
      </w:tr>
    </w:tbl>
    <w:p w:rsidR="00F75558" w:rsidRDefault="00F75558">
      <w:pPr>
        <w:spacing w:after="0" w:line="240" w:lineRule="auto"/>
        <w:rPr>
          <w:rFonts w:ascii="Times New Roman" w:hAnsi="Times New Roman"/>
          <w:sz w:val="24"/>
          <w:szCs w:val="24"/>
        </w:rPr>
      </w:pPr>
    </w:p>
    <w:p w:rsidR="00F75558" w:rsidRDefault="00F75558">
      <w:pPr>
        <w:spacing w:after="0" w:line="240" w:lineRule="auto"/>
        <w:rPr>
          <w:rFonts w:ascii="Times New Roman" w:hAnsi="Times New Roman"/>
          <w:sz w:val="24"/>
          <w:szCs w:val="24"/>
        </w:rPr>
      </w:pPr>
    </w:p>
    <w:p w:rsidR="00F75558" w:rsidRDefault="009249F2">
      <w:pPr>
        <w:spacing w:after="0" w:line="240" w:lineRule="auto"/>
        <w:rPr>
          <w:rFonts w:ascii="Times New Roman" w:hAnsi="Times New Roman"/>
          <w:b/>
          <w:bCs/>
          <w:sz w:val="24"/>
          <w:szCs w:val="24"/>
        </w:rPr>
      </w:pPr>
      <w:r>
        <w:rPr>
          <w:rFonts w:ascii="Times New Roman" w:hAnsi="Times New Roman"/>
          <w:b/>
          <w:bCs/>
          <w:sz w:val="24"/>
          <w:szCs w:val="24"/>
        </w:rPr>
        <w:t>8. Metode de predare</w:t>
      </w:r>
    </w:p>
    <w:p w:rsidR="00F75558" w:rsidRDefault="009249F2">
      <w:pPr>
        <w:spacing w:after="0" w:line="240" w:lineRule="auto"/>
        <w:ind w:firstLine="708"/>
        <w:jc w:val="both"/>
      </w:pPr>
      <w:r>
        <w:rPr>
          <w:rFonts w:ascii="Times New Roman" w:hAnsi="Times New Roman"/>
          <w:sz w:val="24"/>
          <w:szCs w:val="24"/>
        </w:rPr>
        <w:t>Prelegerile vor  urmari explicarea structurii şi operării sistemelor sau procedurilor de securitate aeroportuare, însoţite de comentarii şi discutii interactive cu studentii, cu referiri la aplicatii practice, propuse a fi concretizate în laboratoarele experimentale.</w:t>
      </w:r>
    </w:p>
    <w:p w:rsidR="00F75558" w:rsidRDefault="009249F2">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Pornindu-se de la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Fiecare curs va debuta cu recapitularea capitolelor deja parcurse, cu accent asupra noțiunilor parcurse la ultimul curs. </w:t>
      </w:r>
    </w:p>
    <w:p w:rsidR="00F75558" w:rsidRDefault="009249F2">
      <w:pPr>
        <w:spacing w:after="0" w:line="240" w:lineRule="auto"/>
        <w:ind w:firstLine="708"/>
        <w:jc w:val="both"/>
      </w:pPr>
      <w:r>
        <w:rPr>
          <w:rFonts w:ascii="Times New Roman" w:hAnsi="Times New Roman"/>
          <w:sz w:val="24"/>
          <w:szCs w:val="24"/>
        </w:rPr>
        <w:t>În cadrul orelor de laborator, în afara de prezentarea sistemelor/procedurilor de securitate specifice pentru echipamente şi servicii protejate, se vor desfaşura discuţii interactive cu studenţii, legate de aspecte reale şi practice ale operării active şi proactive</w:t>
      </w:r>
      <w:r>
        <w:rPr>
          <w:rFonts w:ascii="Times New Roman" w:hAnsi="Times New Roman"/>
          <w:bCs/>
          <w:sz w:val="24"/>
          <w:szCs w:val="24"/>
        </w:rPr>
        <w:t xml:space="preserve"> ale sistemelor/procedurilor de securitate</w:t>
      </w:r>
      <w:r>
        <w:rPr>
          <w:rFonts w:ascii="Times New Roman" w:hAnsi="Times New Roman"/>
          <w:sz w:val="24"/>
          <w:szCs w:val="24"/>
        </w:rPr>
        <w:t>. Vor fi utilizate prelegeri, în baza unor prezentări sau diferite simulări care vor fi puse la dispoziția studenților. Prezentările utilizează imagini și scheme, astfel încât informațiile prezentate să fie ușor de înțeles și asimilat.</w:t>
      </w:r>
    </w:p>
    <w:p w:rsidR="00F75558" w:rsidRDefault="009249F2">
      <w:pPr>
        <w:spacing w:after="0" w:line="240" w:lineRule="auto"/>
        <w:ind w:firstLine="641"/>
        <w:jc w:val="both"/>
        <w:rPr>
          <w:rFonts w:ascii="Times New Roman" w:hAnsi="Times New Roman"/>
          <w:sz w:val="24"/>
          <w:szCs w:val="24"/>
        </w:rPr>
      </w:pPr>
      <w:r>
        <w:rPr>
          <w:rFonts w:ascii="Times New Roman" w:hAnsi="Times New Roman"/>
          <w:sz w:val="24"/>
          <w:szCs w:val="24"/>
        </w:rPr>
        <w:t xml:space="preserve">Această disciplină acoperă informații și activități practice menite să-i sprijine pe studenți în eforturile de învățare logică într-un climat favorabil învățării prin descoperire. </w:t>
      </w:r>
    </w:p>
    <w:p w:rsidR="00F75558" w:rsidRDefault="009249F2">
      <w:pPr>
        <w:spacing w:after="0" w:line="240" w:lineRule="auto"/>
        <w:ind w:firstLine="641"/>
        <w:jc w:val="both"/>
      </w:pPr>
      <w:r>
        <w:rPr>
          <w:rFonts w:ascii="Times New Roman" w:hAnsi="Times New Roman"/>
          <w:sz w:val="24"/>
          <w:szCs w:val="24"/>
        </w:rPr>
        <w:t>Dezvoltările teoretice se vor exemplifica prin soluții practice existente pentru sistemele sau procedurilor de securitate</w:t>
      </w:r>
      <w:r>
        <w:rPr>
          <w:rFonts w:ascii="Times New Roman" w:hAnsi="Times New Roman"/>
          <w:bCs/>
          <w:sz w:val="24"/>
          <w:szCs w:val="24"/>
        </w:rPr>
        <w:t xml:space="preserve"> folosite </w:t>
      </w:r>
      <w:r>
        <w:rPr>
          <w:rFonts w:ascii="Times New Roman" w:hAnsi="Times New Roman"/>
          <w:sz w:val="24"/>
          <w:szCs w:val="24"/>
        </w:rPr>
        <w:t xml:space="preserve">pentru </w:t>
      </w:r>
      <w:r>
        <w:rPr>
          <w:rFonts w:ascii="Times New Roman" w:hAnsi="Times New Roman"/>
          <w:bCs/>
          <w:sz w:val="24"/>
          <w:szCs w:val="24"/>
        </w:rPr>
        <w:t>protejarea serviciilor aeroportuare</w:t>
      </w:r>
      <w:r>
        <w:rPr>
          <w:rFonts w:ascii="Times New Roman" w:hAnsi="Times New Roman"/>
          <w:sz w:val="24"/>
          <w:szCs w:val="24"/>
        </w:rPr>
        <w:t>, precum şi modul cum modelele de calcul aferente operării echipamentelor se adaptează acestor soluții.</w:t>
      </w:r>
    </w:p>
    <w:p w:rsidR="00F75558" w:rsidRDefault="009249F2">
      <w:pPr>
        <w:spacing w:after="0" w:line="240" w:lineRule="auto"/>
        <w:ind w:firstLine="641"/>
        <w:jc w:val="both"/>
        <w:rPr>
          <w:rFonts w:ascii="Times New Roman" w:hAnsi="Times New Roman"/>
          <w:sz w:val="24"/>
          <w:szCs w:val="24"/>
        </w:rPr>
      </w:pPr>
      <w:r>
        <w:rPr>
          <w:rFonts w:ascii="Times New Roman" w:hAnsi="Times New Roman"/>
          <w:sz w:val="24"/>
          <w:szCs w:val="24"/>
        </w:rPr>
        <w:t>Se va avea în vedere exersarea abilităților de ascultare activă și de comunicare asertivă, precum și a mecanismelor de construcție a feedback-ului, ca modalități de reglare comportamentală în situații diverse și de adaptare a demersului pedagogic la nevoile de învățare ale studenților.</w:t>
      </w:r>
    </w:p>
    <w:p w:rsidR="00F75558" w:rsidRDefault="009249F2">
      <w:pPr>
        <w:spacing w:after="0" w:line="240" w:lineRule="auto"/>
        <w:ind w:firstLine="708"/>
        <w:jc w:val="both"/>
      </w:pPr>
      <w:r>
        <w:rPr>
          <w:rFonts w:ascii="Times New Roman" w:hAnsi="Times New Roman"/>
          <w:sz w:val="24"/>
          <w:szCs w:val="24"/>
        </w:rPr>
        <w:t>Se va exersa abilitatea de lucru în echipă</w:t>
      </w:r>
      <w:r>
        <w:rPr>
          <w:rFonts w:ascii="Times New Roman" w:hAnsi="Times New Roman"/>
          <w:color w:val="000000"/>
          <w:sz w:val="24"/>
          <w:szCs w:val="24"/>
        </w:rPr>
        <w:t xml:space="preserve"> pentru rezolvarea diferitelor sarcini de învățare.</w:t>
      </w:r>
    </w:p>
    <w:p w:rsidR="00F75558" w:rsidRDefault="00F75558">
      <w:pPr>
        <w:spacing w:after="0" w:line="240" w:lineRule="auto"/>
        <w:ind w:firstLine="708"/>
        <w:jc w:val="both"/>
        <w:rPr>
          <w:rFonts w:ascii="Times New Roman" w:hAnsi="Times New Roman"/>
          <w:color w:val="92D050"/>
          <w:sz w:val="24"/>
          <w:szCs w:val="24"/>
        </w:rPr>
      </w:pPr>
    </w:p>
    <w:p w:rsidR="00F75558" w:rsidRDefault="009249F2">
      <w:pPr>
        <w:spacing w:after="0" w:line="240" w:lineRule="auto"/>
        <w:rPr>
          <w:rFonts w:ascii="Times New Roman" w:hAnsi="Times New Roman"/>
          <w:b/>
          <w:sz w:val="24"/>
          <w:szCs w:val="24"/>
        </w:rPr>
      </w:pPr>
      <w:r>
        <w:rPr>
          <w:rFonts w:ascii="Times New Roman" w:hAnsi="Times New Roman"/>
          <w:b/>
          <w:sz w:val="24"/>
          <w:szCs w:val="24"/>
        </w:rPr>
        <w:t>9. Conținuturi</w:t>
      </w:r>
    </w:p>
    <w:p w:rsidR="00F75558" w:rsidRDefault="00F75558">
      <w:pPr>
        <w:spacing w:after="0" w:line="240" w:lineRule="auto"/>
        <w:rPr>
          <w:rFonts w:ascii="Arial" w:hAnsi="Arial" w:cs="Arial"/>
          <w:b/>
          <w:i/>
          <w:kern w:val="2"/>
          <w:sz w:val="24"/>
          <w:szCs w:val="24"/>
        </w:rPr>
      </w:pPr>
    </w:p>
    <w:tbl>
      <w:tblPr>
        <w:tblW w:w="10527" w:type="dxa"/>
        <w:jc w:val="center"/>
        <w:tblLook w:val="04A0"/>
      </w:tblPr>
      <w:tblGrid>
        <w:gridCol w:w="1268"/>
        <w:gridCol w:w="8402"/>
        <w:gridCol w:w="857"/>
      </w:tblGrid>
      <w:tr w:rsidR="00F75558">
        <w:trPr>
          <w:jc w:val="center"/>
        </w:trPr>
        <w:tc>
          <w:tcPr>
            <w:tcW w:w="10527" w:type="dxa"/>
            <w:gridSpan w:val="3"/>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rPr>
                <w:rFonts w:ascii="Times New Roman" w:hAnsi="Times New Roman"/>
                <w:b/>
                <w:bCs/>
                <w:sz w:val="24"/>
                <w:szCs w:val="24"/>
              </w:rPr>
            </w:pPr>
            <w:r>
              <w:rPr>
                <w:rFonts w:ascii="Times New Roman" w:hAnsi="Times New Roman"/>
                <w:b/>
                <w:bCs/>
                <w:sz w:val="24"/>
                <w:szCs w:val="24"/>
              </w:rPr>
              <w:t>CURS</w:t>
            </w:r>
          </w:p>
        </w:tc>
      </w:tr>
      <w:tr w:rsidR="00F75558">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b/>
                <w:bCs/>
                <w:sz w:val="24"/>
                <w:szCs w:val="24"/>
              </w:rPr>
            </w:pPr>
            <w:r>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F75558">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line="240" w:lineRule="auto"/>
              <w:jc w:val="center"/>
              <w:rPr>
                <w:rFonts w:ascii="Times New Roman" w:hAnsi="Times New Roman"/>
                <w:sz w:val="24"/>
                <w:szCs w:val="24"/>
              </w:rPr>
            </w:pPr>
            <w:r>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rsidR="00F75558" w:rsidRPr="009E1A0C" w:rsidRDefault="009249F2">
            <w:pPr>
              <w:pStyle w:val="Default"/>
              <w:rPr>
                <w:rFonts w:ascii="Times New Roman" w:hAnsi="Times New Roman" w:cs="Times New Roman"/>
              </w:rPr>
            </w:pPr>
            <w:r w:rsidRPr="009E1A0C">
              <w:rPr>
                <w:rFonts w:ascii="Times New Roman" w:hAnsi="Times New Roman" w:cs="Times New Roman"/>
                <w:b/>
                <w:sz w:val="20"/>
                <w:szCs w:val="20"/>
                <w:lang w:val="it-IT"/>
              </w:rPr>
              <w:t>1.    Introducere în securitatea aeroportuară:</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lang w:val="it-IT"/>
              </w:rPr>
              <w:t>1.1    Noțiuni de bază ale managementului securității aeroportuare;</w:t>
            </w:r>
          </w:p>
          <w:p w:rsidR="00F75558" w:rsidRPr="009E1A0C" w:rsidRDefault="009249F2">
            <w:pPr>
              <w:pStyle w:val="Default"/>
              <w:rPr>
                <w:rFonts w:ascii="Times New Roman" w:hAnsi="Times New Roman" w:cs="Times New Roman"/>
              </w:rPr>
            </w:pPr>
            <w:r w:rsidRPr="00A82604">
              <w:rPr>
                <w:rFonts w:ascii="Times New Roman" w:hAnsi="Times New Roman" w:cs="Times New Roman"/>
                <w:sz w:val="20"/>
                <w:szCs w:val="20"/>
                <w:lang w:val="it-IT"/>
              </w:rPr>
              <w:t>1.2    Scurt istoric și stadiul actual în domeniul securității aeroportuare;</w:t>
            </w:r>
          </w:p>
        </w:tc>
        <w:tc>
          <w:tcPr>
            <w:tcW w:w="857" w:type="dxa"/>
            <w:tcBorders>
              <w:top w:val="single" w:sz="4" w:space="0" w:color="000000"/>
              <w:left w:val="single" w:sz="4" w:space="0" w:color="000000"/>
              <w:bottom w:val="single" w:sz="4" w:space="0" w:color="000000"/>
              <w:right w:val="single" w:sz="4" w:space="0" w:color="000000"/>
            </w:tcBorders>
            <w:vAlign w:val="center"/>
          </w:tcPr>
          <w:p w:rsidR="00F75558" w:rsidRPr="009E1A0C" w:rsidRDefault="009249F2">
            <w:pPr>
              <w:spacing w:line="240" w:lineRule="auto"/>
              <w:jc w:val="center"/>
              <w:rPr>
                <w:rFonts w:ascii="Times New Roman" w:hAnsi="Times New Roman"/>
                <w:b/>
                <w:bCs/>
                <w:sz w:val="24"/>
                <w:szCs w:val="24"/>
              </w:rPr>
            </w:pPr>
            <w:r w:rsidRPr="009E1A0C">
              <w:rPr>
                <w:rFonts w:ascii="Times New Roman" w:hAnsi="Times New Roman"/>
                <w:b/>
                <w:bCs/>
                <w:sz w:val="24"/>
                <w:szCs w:val="24"/>
              </w:rPr>
              <w:t>2</w:t>
            </w:r>
          </w:p>
        </w:tc>
      </w:tr>
      <w:tr w:rsidR="00F75558">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rsidR="00F75558" w:rsidRPr="009E1A0C" w:rsidRDefault="009249F2">
            <w:pPr>
              <w:pStyle w:val="Default"/>
              <w:rPr>
                <w:rFonts w:ascii="Times New Roman" w:hAnsi="Times New Roman" w:cs="Times New Roman"/>
              </w:rPr>
            </w:pPr>
            <w:r w:rsidRPr="009E1A0C">
              <w:rPr>
                <w:rFonts w:ascii="Times New Roman" w:hAnsi="Times New Roman" w:cs="Times New Roman"/>
                <w:b/>
                <w:sz w:val="20"/>
                <w:szCs w:val="20"/>
              </w:rPr>
              <w:t>2.    Cadrul de reglementare în managementul securității aeroportuare:</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2.1  Reglementări internaționale privind securitatea aeroportuară;</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2.2  Reglementări europene privind securitatea aeroportuară;</w:t>
            </w:r>
          </w:p>
          <w:p w:rsidR="00F75558" w:rsidRPr="009E1A0C" w:rsidRDefault="009249F2">
            <w:pPr>
              <w:pStyle w:val="Default"/>
              <w:rPr>
                <w:rFonts w:ascii="Times New Roman" w:hAnsi="Times New Roman" w:cs="Times New Roman"/>
                <w:b/>
                <w:sz w:val="20"/>
                <w:szCs w:val="20"/>
              </w:rPr>
            </w:pPr>
            <w:r w:rsidRPr="00A82604">
              <w:rPr>
                <w:rFonts w:ascii="Times New Roman" w:hAnsi="Times New Roman" w:cs="Times New Roman"/>
                <w:sz w:val="20"/>
                <w:szCs w:val="20"/>
              </w:rPr>
              <w:t>2.2  Reglementări naționale privind securitatea aeroportuară;</w:t>
            </w:r>
          </w:p>
        </w:tc>
        <w:tc>
          <w:tcPr>
            <w:tcW w:w="857" w:type="dxa"/>
            <w:tcBorders>
              <w:top w:val="single" w:sz="4" w:space="0" w:color="000000"/>
              <w:left w:val="single" w:sz="4" w:space="0" w:color="000000"/>
              <w:bottom w:val="single" w:sz="4" w:space="0" w:color="000000"/>
              <w:right w:val="single" w:sz="4" w:space="0" w:color="000000"/>
            </w:tcBorders>
            <w:vAlign w:val="center"/>
          </w:tcPr>
          <w:p w:rsidR="00F75558" w:rsidRPr="009E1A0C" w:rsidRDefault="009249F2">
            <w:pPr>
              <w:spacing w:after="0" w:line="240" w:lineRule="auto"/>
              <w:jc w:val="center"/>
              <w:rPr>
                <w:rFonts w:ascii="Times New Roman" w:hAnsi="Times New Roman"/>
                <w:b/>
                <w:bCs/>
                <w:sz w:val="24"/>
                <w:szCs w:val="24"/>
              </w:rPr>
            </w:pPr>
            <w:r w:rsidRPr="009E1A0C">
              <w:rPr>
                <w:rFonts w:ascii="Times New Roman" w:hAnsi="Times New Roman"/>
                <w:b/>
                <w:bCs/>
                <w:sz w:val="24"/>
                <w:szCs w:val="24"/>
              </w:rPr>
              <w:t>4</w:t>
            </w:r>
          </w:p>
        </w:tc>
      </w:tr>
      <w:tr w:rsidR="00F75558">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rsidR="00F75558" w:rsidRPr="009E1A0C" w:rsidRDefault="009249F2">
            <w:pPr>
              <w:pStyle w:val="Default"/>
              <w:rPr>
                <w:rFonts w:ascii="Times New Roman" w:hAnsi="Times New Roman" w:cs="Times New Roman"/>
              </w:rPr>
            </w:pPr>
            <w:r w:rsidRPr="009E1A0C">
              <w:rPr>
                <w:rFonts w:ascii="Times New Roman" w:hAnsi="Times New Roman" w:cs="Times New Roman"/>
                <w:b/>
                <w:sz w:val="20"/>
                <w:szCs w:val="20"/>
              </w:rPr>
              <w:t>3.    Zone şi servicii protejate de securitatea aeroportuară:</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 xml:space="preserve">3.1  Zonele specifice ale unui aeroport; </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3.2  Procesare pasageri şi bagaje;</w:t>
            </w:r>
          </w:p>
          <w:p w:rsidR="00F75558" w:rsidRPr="00A82604" w:rsidRDefault="009249F2">
            <w:pPr>
              <w:pStyle w:val="Default"/>
              <w:rPr>
                <w:rFonts w:ascii="Times New Roman" w:hAnsi="Times New Roman" w:cs="Times New Roman"/>
                <w:sz w:val="20"/>
                <w:szCs w:val="20"/>
              </w:rPr>
            </w:pPr>
            <w:r w:rsidRPr="00A82604">
              <w:rPr>
                <w:rFonts w:ascii="Times New Roman" w:hAnsi="Times New Roman" w:cs="Times New Roman"/>
                <w:sz w:val="20"/>
                <w:szCs w:val="20"/>
              </w:rPr>
              <w:t>3.3  Procesare poştă, marfă;</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3.4  Servicii oferite pasagerilor în aeroport sau aeronavă;</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3.5  Utilităţile de bază ale aeroportului;</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3.6  Serviciul de informaţii digitale;</w:t>
            </w:r>
          </w:p>
          <w:p w:rsidR="00F75558" w:rsidRPr="009E1A0C" w:rsidRDefault="009249F2">
            <w:pPr>
              <w:pStyle w:val="Default"/>
              <w:rPr>
                <w:rFonts w:ascii="Times New Roman" w:hAnsi="Times New Roman" w:cs="Times New Roman"/>
              </w:rPr>
            </w:pPr>
            <w:r w:rsidRPr="00A82604">
              <w:rPr>
                <w:rFonts w:ascii="Times New Roman" w:hAnsi="Times New Roman" w:cs="Times New Roman"/>
                <w:sz w:val="20"/>
                <w:szCs w:val="20"/>
              </w:rPr>
              <w:t>3.7  Serviciul de resurse umane ale unui aeroport;</w:t>
            </w:r>
          </w:p>
        </w:tc>
        <w:tc>
          <w:tcPr>
            <w:tcW w:w="857" w:type="dxa"/>
            <w:tcBorders>
              <w:top w:val="single" w:sz="4" w:space="0" w:color="000000"/>
              <w:left w:val="single" w:sz="4" w:space="0" w:color="000000"/>
              <w:bottom w:val="single" w:sz="4" w:space="0" w:color="000000"/>
              <w:right w:val="single" w:sz="4" w:space="0" w:color="000000"/>
            </w:tcBorders>
            <w:vAlign w:val="center"/>
          </w:tcPr>
          <w:p w:rsidR="00F75558" w:rsidRPr="009E1A0C" w:rsidRDefault="009249F2">
            <w:pPr>
              <w:spacing w:after="0" w:line="240" w:lineRule="auto"/>
              <w:jc w:val="center"/>
              <w:rPr>
                <w:rFonts w:ascii="Times New Roman" w:hAnsi="Times New Roman"/>
                <w:b/>
                <w:bCs/>
                <w:sz w:val="24"/>
                <w:szCs w:val="24"/>
              </w:rPr>
            </w:pPr>
            <w:r w:rsidRPr="009E1A0C">
              <w:rPr>
                <w:rFonts w:ascii="Times New Roman" w:hAnsi="Times New Roman"/>
                <w:b/>
                <w:bCs/>
                <w:sz w:val="24"/>
                <w:szCs w:val="24"/>
              </w:rPr>
              <w:t>6</w:t>
            </w:r>
          </w:p>
        </w:tc>
      </w:tr>
      <w:tr w:rsidR="00F75558">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rsidR="00F75558" w:rsidRPr="009E1A0C" w:rsidRDefault="009249F2">
            <w:pPr>
              <w:pStyle w:val="Default"/>
              <w:rPr>
                <w:rFonts w:ascii="Times New Roman" w:hAnsi="Times New Roman" w:cs="Times New Roman"/>
                <w:b/>
                <w:sz w:val="20"/>
                <w:szCs w:val="20"/>
              </w:rPr>
            </w:pPr>
            <w:r w:rsidRPr="009E1A0C">
              <w:rPr>
                <w:rFonts w:ascii="Times New Roman" w:hAnsi="Times New Roman" w:cs="Times New Roman"/>
                <w:b/>
                <w:sz w:val="20"/>
                <w:szCs w:val="20"/>
              </w:rPr>
              <w:t>4.    Specificul sistemelor de securitate aeronautică:</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 xml:space="preserve">3.1  Protejarea zonelor specifice ale unui aeroport; </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3.2  Protejarea fluxurilor de procesare pasageri şi bagaje;</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3.3  Protejarea fluxurilor de procesare poştă, marfă;</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3.4  Protejarea serviciilor oferite pasagerilor în aeroport sau aeronavă;</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3.5  Protejarea utilităţilor de bază ale aeroportului;</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3.6  Protejarea serviciului de informaţii digitale;</w:t>
            </w:r>
          </w:p>
          <w:p w:rsidR="00F75558" w:rsidRPr="009E1A0C" w:rsidRDefault="009249F2">
            <w:pPr>
              <w:pStyle w:val="Default"/>
              <w:rPr>
                <w:rFonts w:ascii="Times New Roman" w:hAnsi="Times New Roman" w:cs="Times New Roman"/>
              </w:rPr>
            </w:pPr>
            <w:r w:rsidRPr="00A82604">
              <w:rPr>
                <w:rFonts w:ascii="Times New Roman" w:hAnsi="Times New Roman" w:cs="Times New Roman"/>
                <w:sz w:val="20"/>
                <w:szCs w:val="20"/>
              </w:rPr>
              <w:t>3.7  Protejarea serviciului de resurse umane ale unui aeroport;</w:t>
            </w:r>
          </w:p>
        </w:tc>
        <w:tc>
          <w:tcPr>
            <w:tcW w:w="857" w:type="dxa"/>
            <w:tcBorders>
              <w:top w:val="single" w:sz="4" w:space="0" w:color="000000"/>
              <w:left w:val="single" w:sz="4" w:space="0" w:color="000000"/>
              <w:bottom w:val="single" w:sz="4" w:space="0" w:color="000000"/>
              <w:right w:val="single" w:sz="4" w:space="0" w:color="000000"/>
            </w:tcBorders>
            <w:vAlign w:val="center"/>
          </w:tcPr>
          <w:p w:rsidR="00F75558" w:rsidRPr="009E1A0C" w:rsidRDefault="009249F2">
            <w:pPr>
              <w:spacing w:after="0" w:line="240" w:lineRule="auto"/>
              <w:jc w:val="center"/>
              <w:rPr>
                <w:rFonts w:ascii="Times New Roman" w:hAnsi="Times New Roman"/>
              </w:rPr>
            </w:pPr>
            <w:r w:rsidRPr="009E1A0C">
              <w:rPr>
                <w:rFonts w:ascii="Times New Roman" w:hAnsi="Times New Roman"/>
                <w:b/>
                <w:bCs/>
                <w:sz w:val="24"/>
                <w:szCs w:val="24"/>
              </w:rPr>
              <w:t>8</w:t>
            </w:r>
          </w:p>
        </w:tc>
      </w:tr>
      <w:tr w:rsidR="00F75558">
        <w:trPr>
          <w:jc w:val="center"/>
        </w:trPr>
        <w:tc>
          <w:tcPr>
            <w:tcW w:w="1268" w:type="dxa"/>
            <w:tcBorders>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rsidR="00F75558" w:rsidRPr="009E1A0C" w:rsidRDefault="009249F2">
            <w:pPr>
              <w:pStyle w:val="Default"/>
              <w:rPr>
                <w:rFonts w:ascii="Times New Roman" w:hAnsi="Times New Roman" w:cs="Times New Roman"/>
                <w:b/>
                <w:sz w:val="20"/>
                <w:szCs w:val="20"/>
              </w:rPr>
            </w:pPr>
            <w:r w:rsidRPr="009E1A0C">
              <w:rPr>
                <w:rFonts w:ascii="Times New Roman" w:hAnsi="Times New Roman" w:cs="Times New Roman"/>
                <w:b/>
                <w:sz w:val="20"/>
                <w:szCs w:val="20"/>
              </w:rPr>
              <w:t>5.    Sinteza sistemelor de securitate:</w:t>
            </w:r>
          </w:p>
          <w:p w:rsidR="00F75558" w:rsidRPr="00A82604" w:rsidRDefault="009249F2">
            <w:pPr>
              <w:pStyle w:val="Default"/>
              <w:rPr>
                <w:rFonts w:ascii="Times New Roman" w:hAnsi="Times New Roman" w:cs="Times New Roman"/>
                <w:sz w:val="20"/>
                <w:szCs w:val="20"/>
              </w:rPr>
            </w:pPr>
            <w:r w:rsidRPr="00A82604">
              <w:rPr>
                <w:rFonts w:ascii="Times New Roman" w:hAnsi="Times New Roman" w:cs="Times New Roman"/>
                <w:sz w:val="20"/>
                <w:szCs w:val="20"/>
              </w:rPr>
              <w:t>5.1  Dimensionarea sistemului de securitate aeroportuară;</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5.2  Optimizarea sistemului de securitate aeroportuară;</w:t>
            </w:r>
          </w:p>
          <w:p w:rsidR="00F75558" w:rsidRPr="009E1A0C" w:rsidRDefault="009249F2">
            <w:pPr>
              <w:pStyle w:val="Default"/>
              <w:rPr>
                <w:rFonts w:ascii="Times New Roman" w:hAnsi="Times New Roman" w:cs="Times New Roman"/>
                <w:b/>
                <w:sz w:val="20"/>
                <w:szCs w:val="20"/>
              </w:rPr>
            </w:pPr>
            <w:r w:rsidRPr="00A82604">
              <w:rPr>
                <w:rFonts w:ascii="Times New Roman" w:hAnsi="Times New Roman" w:cs="Times New Roman"/>
                <w:sz w:val="20"/>
                <w:szCs w:val="20"/>
              </w:rPr>
              <w:t>5.3  Răspunsul sistemului de securitate la situaţii de criză;</w:t>
            </w:r>
          </w:p>
        </w:tc>
        <w:tc>
          <w:tcPr>
            <w:tcW w:w="857" w:type="dxa"/>
            <w:tcBorders>
              <w:left w:val="single" w:sz="4" w:space="0" w:color="000000"/>
              <w:bottom w:val="single" w:sz="4" w:space="0" w:color="000000"/>
              <w:right w:val="single" w:sz="4" w:space="0" w:color="000000"/>
            </w:tcBorders>
            <w:vAlign w:val="center"/>
          </w:tcPr>
          <w:p w:rsidR="00F75558" w:rsidRPr="009E1A0C" w:rsidRDefault="009249F2">
            <w:pPr>
              <w:spacing w:after="0" w:line="240" w:lineRule="auto"/>
              <w:jc w:val="center"/>
              <w:rPr>
                <w:rFonts w:ascii="Times New Roman" w:hAnsi="Times New Roman"/>
                <w:b/>
                <w:bCs/>
                <w:sz w:val="24"/>
                <w:szCs w:val="24"/>
              </w:rPr>
            </w:pPr>
            <w:r w:rsidRPr="009E1A0C">
              <w:rPr>
                <w:rFonts w:ascii="Times New Roman" w:hAnsi="Times New Roman"/>
                <w:b/>
                <w:bCs/>
                <w:sz w:val="24"/>
                <w:szCs w:val="24"/>
              </w:rPr>
              <w:t>4</w:t>
            </w:r>
          </w:p>
        </w:tc>
      </w:tr>
      <w:tr w:rsidR="00F75558">
        <w:trPr>
          <w:jc w:val="center"/>
        </w:trPr>
        <w:tc>
          <w:tcPr>
            <w:tcW w:w="1268" w:type="dxa"/>
            <w:tcBorders>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rsidR="00F75558" w:rsidRPr="009E1A0C" w:rsidRDefault="009249F2">
            <w:pPr>
              <w:pStyle w:val="Default"/>
              <w:rPr>
                <w:rFonts w:ascii="Times New Roman" w:hAnsi="Times New Roman" w:cs="Times New Roman"/>
              </w:rPr>
            </w:pPr>
            <w:r w:rsidRPr="009E1A0C">
              <w:rPr>
                <w:rFonts w:ascii="Times New Roman" w:hAnsi="Times New Roman" w:cs="Times New Roman"/>
                <w:b/>
                <w:sz w:val="20"/>
                <w:szCs w:val="20"/>
              </w:rPr>
              <w:t>6.    Performanţa în managementul securității aeroportuare:</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6.1  Considerente de etică şi cultură de securitate;</w:t>
            </w:r>
          </w:p>
          <w:p w:rsidR="00F75558" w:rsidRPr="00A82604" w:rsidRDefault="009249F2">
            <w:pPr>
              <w:pStyle w:val="Default"/>
              <w:rPr>
                <w:rFonts w:ascii="Times New Roman" w:hAnsi="Times New Roman" w:cs="Times New Roman"/>
              </w:rPr>
            </w:pPr>
            <w:r w:rsidRPr="00A82604">
              <w:rPr>
                <w:rFonts w:ascii="Times New Roman" w:hAnsi="Times New Roman" w:cs="Times New Roman"/>
                <w:sz w:val="20"/>
                <w:szCs w:val="20"/>
              </w:rPr>
              <w:t>6.2  Asigurarea calităţii în securitate aeroportuară;</w:t>
            </w:r>
          </w:p>
          <w:p w:rsidR="00F75558" w:rsidRPr="00A82604" w:rsidRDefault="009249F2">
            <w:pPr>
              <w:pStyle w:val="Default"/>
              <w:rPr>
                <w:rFonts w:ascii="Times New Roman" w:hAnsi="Times New Roman" w:cs="Times New Roman"/>
                <w:sz w:val="20"/>
                <w:szCs w:val="20"/>
              </w:rPr>
            </w:pPr>
            <w:r w:rsidRPr="00A82604">
              <w:rPr>
                <w:rFonts w:ascii="Times New Roman" w:hAnsi="Times New Roman" w:cs="Times New Roman"/>
                <w:sz w:val="20"/>
                <w:szCs w:val="20"/>
              </w:rPr>
              <w:t>6.3  Auditul de securitate aeroportuară;</w:t>
            </w:r>
          </w:p>
          <w:p w:rsidR="00F75558" w:rsidRPr="009E1A0C" w:rsidRDefault="009249F2">
            <w:pPr>
              <w:pStyle w:val="Default"/>
              <w:rPr>
                <w:rFonts w:ascii="Times New Roman" w:hAnsi="Times New Roman" w:cs="Times New Roman"/>
              </w:rPr>
            </w:pPr>
            <w:r w:rsidRPr="00A82604">
              <w:rPr>
                <w:rFonts w:ascii="Times New Roman" w:hAnsi="Times New Roman" w:cs="Times New Roman"/>
                <w:sz w:val="20"/>
                <w:szCs w:val="20"/>
              </w:rPr>
              <w:lastRenderedPageBreak/>
              <w:t>6.4  Îmbunătățirea continuă a securităţii aeroportuare.</w:t>
            </w:r>
          </w:p>
        </w:tc>
        <w:tc>
          <w:tcPr>
            <w:tcW w:w="857" w:type="dxa"/>
            <w:tcBorders>
              <w:left w:val="single" w:sz="4" w:space="0" w:color="000000"/>
              <w:bottom w:val="single" w:sz="4" w:space="0" w:color="000000"/>
              <w:right w:val="single" w:sz="4" w:space="0" w:color="000000"/>
            </w:tcBorders>
            <w:vAlign w:val="center"/>
          </w:tcPr>
          <w:p w:rsidR="00F75558" w:rsidRPr="009E1A0C" w:rsidRDefault="009249F2">
            <w:pPr>
              <w:spacing w:after="0" w:line="240" w:lineRule="auto"/>
              <w:jc w:val="center"/>
              <w:rPr>
                <w:rFonts w:ascii="Times New Roman" w:hAnsi="Times New Roman"/>
                <w:b/>
                <w:bCs/>
                <w:sz w:val="24"/>
                <w:szCs w:val="24"/>
              </w:rPr>
            </w:pPr>
            <w:r w:rsidRPr="009E1A0C">
              <w:rPr>
                <w:rFonts w:ascii="Times New Roman" w:hAnsi="Times New Roman"/>
                <w:b/>
                <w:bCs/>
                <w:sz w:val="24"/>
                <w:szCs w:val="24"/>
              </w:rPr>
              <w:lastRenderedPageBreak/>
              <w:t>4</w:t>
            </w:r>
          </w:p>
        </w:tc>
      </w:tr>
      <w:tr w:rsidR="00F75558">
        <w:trPr>
          <w:jc w:val="center"/>
        </w:trPr>
        <w:tc>
          <w:tcPr>
            <w:tcW w:w="1268" w:type="dxa"/>
            <w:tcBorders>
              <w:top w:val="single" w:sz="4" w:space="0" w:color="000000"/>
              <w:left w:val="single" w:sz="4" w:space="0" w:color="000000"/>
              <w:bottom w:val="single" w:sz="4" w:space="0" w:color="000000"/>
              <w:right w:val="single" w:sz="4" w:space="0" w:color="000000"/>
            </w:tcBorders>
          </w:tcPr>
          <w:p w:rsidR="00F75558" w:rsidRDefault="00F75558">
            <w:pPr>
              <w:spacing w:after="0" w:line="240" w:lineRule="auto"/>
              <w:rPr>
                <w:rFonts w:ascii="Times New Roman" w:hAnsi="Times New Roman"/>
                <w:sz w:val="24"/>
                <w:szCs w:val="24"/>
              </w:rPr>
            </w:pPr>
          </w:p>
        </w:tc>
        <w:tc>
          <w:tcPr>
            <w:tcW w:w="8402" w:type="dxa"/>
            <w:tcBorders>
              <w:top w:val="single" w:sz="4" w:space="0" w:color="000000"/>
              <w:left w:val="single" w:sz="4" w:space="0" w:color="000000"/>
              <w:bottom w:val="single" w:sz="4" w:space="0" w:color="000000"/>
              <w:right w:val="single" w:sz="4" w:space="0" w:color="000000"/>
            </w:tcBorders>
          </w:tcPr>
          <w:p w:rsidR="00F75558" w:rsidRPr="009E1A0C" w:rsidRDefault="009249F2">
            <w:pPr>
              <w:spacing w:after="0" w:line="240" w:lineRule="auto"/>
              <w:jc w:val="right"/>
              <w:rPr>
                <w:rFonts w:ascii="Times New Roman" w:hAnsi="Times New Roman"/>
                <w:b/>
                <w:sz w:val="24"/>
                <w:szCs w:val="24"/>
              </w:rPr>
            </w:pPr>
            <w:r w:rsidRPr="009E1A0C">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rsidR="00F75558" w:rsidRPr="009E1A0C" w:rsidRDefault="009249F2">
            <w:pPr>
              <w:spacing w:after="0" w:line="240" w:lineRule="auto"/>
              <w:jc w:val="center"/>
              <w:rPr>
                <w:rFonts w:ascii="Times New Roman" w:hAnsi="Times New Roman"/>
                <w:b/>
                <w:sz w:val="24"/>
                <w:szCs w:val="24"/>
              </w:rPr>
            </w:pPr>
            <w:r w:rsidRPr="009E1A0C">
              <w:rPr>
                <w:rFonts w:ascii="Times New Roman" w:hAnsi="Times New Roman"/>
                <w:b/>
                <w:sz w:val="24"/>
                <w:szCs w:val="24"/>
              </w:rPr>
              <w:t>28</w:t>
            </w:r>
          </w:p>
        </w:tc>
      </w:tr>
      <w:tr w:rsidR="00F75558">
        <w:trPr>
          <w:jc w:val="center"/>
        </w:trPr>
        <w:tc>
          <w:tcPr>
            <w:tcW w:w="10527" w:type="dxa"/>
            <w:gridSpan w:val="3"/>
            <w:tcBorders>
              <w:top w:val="single" w:sz="4" w:space="0" w:color="000000"/>
              <w:left w:val="single" w:sz="4" w:space="0" w:color="000000"/>
              <w:bottom w:val="single" w:sz="4" w:space="0" w:color="000000"/>
              <w:right w:val="single" w:sz="4" w:space="0" w:color="000000"/>
            </w:tcBorders>
          </w:tcPr>
          <w:p w:rsidR="00F75558" w:rsidRDefault="009249F2">
            <w:pPr>
              <w:spacing w:after="0"/>
              <w:jc w:val="both"/>
              <w:rPr>
                <w:rFonts w:ascii="Times New Roman" w:hAnsi="Times New Roman"/>
              </w:rPr>
            </w:pPr>
            <w:r>
              <w:rPr>
                <w:rFonts w:ascii="Times New Roman" w:hAnsi="Times New Roman"/>
                <w:b/>
                <w:bCs/>
              </w:rPr>
              <w:t>Bibliografie:</w:t>
            </w:r>
          </w:p>
          <w:p w:rsidR="00F75558" w:rsidRDefault="009249F2">
            <w:pPr>
              <w:numPr>
                <w:ilvl w:val="0"/>
                <w:numId w:val="4"/>
              </w:numPr>
              <w:spacing w:after="0"/>
              <w:jc w:val="both"/>
              <w:rPr>
                <w:rFonts w:ascii="Times New Roman" w:hAnsi="Times New Roman"/>
              </w:rPr>
            </w:pPr>
            <w:r>
              <w:rPr>
                <w:rFonts w:ascii="Times New Roman" w:hAnsi="Times New Roman"/>
              </w:rPr>
              <w:t xml:space="preserve"> Barbelian M., Managementul securităţii aeroportuare – Note de curs – Moodle;</w:t>
            </w:r>
          </w:p>
          <w:p w:rsidR="00F75558" w:rsidRDefault="009249F2">
            <w:pPr>
              <w:numPr>
                <w:ilvl w:val="0"/>
                <w:numId w:val="4"/>
              </w:numPr>
              <w:spacing w:after="0"/>
              <w:jc w:val="both"/>
              <w:rPr>
                <w:rFonts w:ascii="Times New Roman" w:hAnsi="Times New Roman"/>
              </w:rPr>
            </w:pPr>
            <w:r>
              <w:rPr>
                <w:rFonts w:ascii="Times New Roman" w:hAnsi="Times New Roman"/>
              </w:rPr>
              <w:t xml:space="preserve"> Ministerul Transporturilor, Programul naţional de pregătire în domeniul securităţii aviaţiei civile - PNPSAC, Monitorul Oficial, Partea I nr. 588bis din 11 iulie 2018, aplicabil 2020</w:t>
            </w:r>
          </w:p>
          <w:p w:rsidR="00F75558" w:rsidRDefault="009249F2">
            <w:pPr>
              <w:numPr>
                <w:ilvl w:val="0"/>
                <w:numId w:val="4"/>
              </w:numPr>
              <w:spacing w:after="0"/>
              <w:jc w:val="both"/>
              <w:rPr>
                <w:rFonts w:ascii="Times New Roman" w:hAnsi="Times New Roman"/>
              </w:rPr>
            </w:pPr>
            <w:r>
              <w:rPr>
                <w:rFonts w:ascii="Times New Roman" w:hAnsi="Times New Roman"/>
              </w:rPr>
              <w:t xml:space="preserve"> Ministerul Transporturilor, Programul naţional de control al calităţii în domeniul securităţii aviaţiei civile – PNCC-SECA, onitorul Oficial, Partea I nr. 915 din 16 decembrie 2014, aplicabil 2020</w:t>
            </w:r>
          </w:p>
          <w:p w:rsidR="00F75558" w:rsidRDefault="009249F2">
            <w:pPr>
              <w:numPr>
                <w:ilvl w:val="0"/>
                <w:numId w:val="4"/>
              </w:numPr>
              <w:spacing w:after="0"/>
              <w:jc w:val="both"/>
              <w:rPr>
                <w:rFonts w:ascii="Times New Roman" w:hAnsi="Times New Roman"/>
              </w:rPr>
            </w:pPr>
            <w:r>
              <w:rPr>
                <w:rFonts w:ascii="Times New Roman" w:hAnsi="Times New Roman"/>
              </w:rPr>
              <w:t xml:space="preserve"> Comisia Europeană(CE), Reg. (CE) 300/2008 privind norme comune în domeniul securității aviației civile și de abrogare a Reg. (CE) nr. 2320/2002 cu completări, Dreptul Uniunii Europene (D.U.E.), 2008</w:t>
            </w:r>
          </w:p>
          <w:p w:rsidR="00F75558" w:rsidRDefault="009249F2">
            <w:pPr>
              <w:numPr>
                <w:ilvl w:val="0"/>
                <w:numId w:val="4"/>
              </w:numPr>
              <w:spacing w:after="0"/>
              <w:jc w:val="both"/>
              <w:rPr>
                <w:rFonts w:ascii="Times New Roman" w:hAnsi="Times New Roman"/>
              </w:rPr>
            </w:pPr>
            <w:r>
              <w:rPr>
                <w:rFonts w:ascii="Times New Roman" w:hAnsi="Times New Roman"/>
              </w:rPr>
              <w:t xml:space="preserve"> C.E., Regulamentul de punere în aplicare (UE) 2015/1998 de stabilire a măsurilor detaliate de implementare a standardelor de bază comune în domeniul securității aviației cu completări, D.U.E., 2008</w:t>
            </w:r>
          </w:p>
          <w:p w:rsidR="00F75558" w:rsidRDefault="009249F2">
            <w:pPr>
              <w:numPr>
                <w:ilvl w:val="0"/>
                <w:numId w:val="4"/>
              </w:numPr>
              <w:spacing w:after="0"/>
              <w:jc w:val="both"/>
              <w:rPr>
                <w:rFonts w:ascii="Times New Roman" w:hAnsi="Times New Roman"/>
              </w:rPr>
            </w:pPr>
            <w:r>
              <w:rPr>
                <w:rFonts w:ascii="Times New Roman" w:hAnsi="Times New Roman"/>
              </w:rPr>
              <w:t xml:space="preserve"> Parlamentul European şi Consiliul (P.E.C.), Directiva (UE) 2016/1148 privind măsuri pentru un nivel comun ridicat de securitate a rețelelor și a sistemelor informatice în Uniune, D.U.E., 2008</w:t>
            </w:r>
          </w:p>
          <w:p w:rsidR="00F75558" w:rsidRDefault="009249F2">
            <w:pPr>
              <w:numPr>
                <w:ilvl w:val="0"/>
                <w:numId w:val="4"/>
              </w:numPr>
              <w:spacing w:after="0"/>
              <w:jc w:val="both"/>
              <w:rPr>
                <w:rFonts w:ascii="Times New Roman" w:hAnsi="Times New Roman"/>
              </w:rPr>
            </w:pPr>
            <w:r>
              <w:rPr>
                <w:rFonts w:ascii="Times New Roman" w:hAnsi="Times New Roman"/>
              </w:rPr>
              <w:t xml:space="preserve"> OACI, Anexa 17 Standardele internaționale și practicile recomandate referitoare la securitatea aviației și protejarea aviației civile internaționale împotriva actelor de intervenție ilicită, Ed. 12, 2022</w:t>
            </w:r>
          </w:p>
          <w:p w:rsidR="00F75558" w:rsidRDefault="009249F2">
            <w:pPr>
              <w:numPr>
                <w:ilvl w:val="0"/>
                <w:numId w:val="4"/>
              </w:numPr>
              <w:spacing w:after="0"/>
              <w:jc w:val="both"/>
              <w:rPr>
                <w:rFonts w:ascii="Times New Roman" w:hAnsi="Times New Roman"/>
              </w:rPr>
            </w:pPr>
            <w:r>
              <w:rPr>
                <w:rFonts w:ascii="Times New Roman" w:hAnsi="Times New Roman"/>
              </w:rPr>
              <w:t xml:space="preserve"> OACI, Strategia de securitate cibernetică a aviației, securitate și facilitare obiectiv strategic, 2019</w:t>
            </w:r>
          </w:p>
          <w:p w:rsidR="00F75558" w:rsidRDefault="009249F2">
            <w:pPr>
              <w:numPr>
                <w:ilvl w:val="0"/>
                <w:numId w:val="4"/>
              </w:numPr>
              <w:spacing w:after="0"/>
              <w:jc w:val="both"/>
              <w:rPr>
                <w:rFonts w:ascii="Times New Roman" w:hAnsi="Times New Roman"/>
              </w:rPr>
            </w:pPr>
            <w:r>
              <w:rPr>
                <w:rFonts w:ascii="Times New Roman" w:hAnsi="Times New Roman"/>
              </w:rPr>
              <w:t xml:space="preserve"> OACI, Înființarea și gestionarea sistemului de supraveghere a securității aeronautice a unui stat, 2022</w:t>
            </w:r>
          </w:p>
          <w:p w:rsidR="00F75558" w:rsidRDefault="009249F2">
            <w:pPr>
              <w:numPr>
                <w:ilvl w:val="0"/>
                <w:numId w:val="4"/>
              </w:numPr>
              <w:spacing w:after="0"/>
              <w:jc w:val="both"/>
              <w:rPr>
                <w:rFonts w:ascii="Times New Roman" w:hAnsi="Times New Roman"/>
              </w:rPr>
            </w:pPr>
            <w:r>
              <w:rPr>
                <w:rFonts w:ascii="Times New Roman" w:hAnsi="Times New Roman"/>
              </w:rPr>
              <w:t xml:space="preserve"> OACI, Manualul de monitorizare continuă a programului universal a auditare pentru securitate, 2019</w:t>
            </w:r>
          </w:p>
          <w:p w:rsidR="00F75558" w:rsidRDefault="009249F2">
            <w:pPr>
              <w:numPr>
                <w:ilvl w:val="0"/>
                <w:numId w:val="4"/>
              </w:numPr>
              <w:spacing w:after="0"/>
              <w:jc w:val="both"/>
              <w:rPr>
                <w:rFonts w:ascii="Times New Roman" w:hAnsi="Times New Roman"/>
              </w:rPr>
            </w:pPr>
            <w:r>
              <w:rPr>
                <w:rFonts w:ascii="Times New Roman" w:hAnsi="Times New Roman"/>
              </w:rPr>
              <w:t xml:space="preserve"> US Dep of Homeland Security, Recommended security Guidelines for Airport, Planning, Design and Construction, T. S. A.,  2011</w:t>
            </w:r>
          </w:p>
          <w:p w:rsidR="00F75558" w:rsidRDefault="009249F2">
            <w:pPr>
              <w:numPr>
                <w:ilvl w:val="0"/>
                <w:numId w:val="4"/>
              </w:numPr>
              <w:spacing w:after="0"/>
              <w:jc w:val="both"/>
              <w:rPr>
                <w:rFonts w:ascii="Times New Roman" w:hAnsi="Times New Roman"/>
              </w:rPr>
            </w:pPr>
            <w:r>
              <w:rPr>
                <w:rFonts w:ascii="Times New Roman" w:hAnsi="Times New Roman"/>
              </w:rPr>
              <w:t xml:space="preserve"> Cooper P., ş.a., Aviation Cybersecurity Scoping the Challenge, Atlantic Council, 2019</w:t>
            </w:r>
          </w:p>
          <w:p w:rsidR="00F75558" w:rsidRDefault="009249F2">
            <w:pPr>
              <w:numPr>
                <w:ilvl w:val="0"/>
                <w:numId w:val="4"/>
              </w:numPr>
              <w:spacing w:after="0"/>
              <w:jc w:val="both"/>
              <w:rPr>
                <w:rFonts w:ascii="Times New Roman" w:hAnsi="Times New Roman"/>
              </w:rPr>
            </w:pPr>
            <w:r>
              <w:rPr>
                <w:rFonts w:ascii="Times New Roman" w:hAnsi="Times New Roman"/>
              </w:rPr>
              <w:t>Forrest J., Practical Aviation Security: Predicting and Preventing Future Threats, Editura Butterworth-Heinemann, 2009</w:t>
            </w:r>
          </w:p>
          <w:p w:rsidR="00F75558" w:rsidRDefault="009249F2">
            <w:pPr>
              <w:numPr>
                <w:ilvl w:val="0"/>
                <w:numId w:val="4"/>
              </w:numPr>
              <w:spacing w:after="0"/>
              <w:jc w:val="both"/>
              <w:rPr>
                <w:rFonts w:ascii="Times New Roman" w:hAnsi="Times New Roman"/>
              </w:rPr>
            </w:pPr>
            <w:r>
              <w:rPr>
                <w:rFonts w:ascii="Times New Roman" w:hAnsi="Times New Roman"/>
              </w:rPr>
              <w:t xml:space="preserve"> Abeyratne R., Aviation Security Law, Editura Spring, 2010</w:t>
            </w:r>
          </w:p>
          <w:p w:rsidR="00F75558" w:rsidRDefault="009249F2">
            <w:pPr>
              <w:numPr>
                <w:ilvl w:val="0"/>
                <w:numId w:val="4"/>
              </w:numPr>
              <w:spacing w:after="0"/>
              <w:jc w:val="both"/>
              <w:rPr>
                <w:rFonts w:ascii="Times New Roman" w:hAnsi="Times New Roman"/>
              </w:rPr>
            </w:pPr>
            <w:r>
              <w:rPr>
                <w:rFonts w:ascii="Times New Roman" w:hAnsi="Times New Roman"/>
              </w:rPr>
              <w:t>P.E.C., Reg. (UE) 2016/679 privind protecția persoanelor fizice în ceea ce privește prelucrarea datelor cu caracter personal și privind libera circulație a acestor date și de abrogare a Directivei 95/46/CE, 2016</w:t>
            </w:r>
          </w:p>
        </w:tc>
      </w:tr>
    </w:tbl>
    <w:p w:rsidR="00F75558" w:rsidRDefault="00F75558">
      <w:pPr>
        <w:spacing w:after="0" w:line="240" w:lineRule="auto"/>
        <w:rPr>
          <w:rFonts w:ascii="Times New Roman" w:hAnsi="Times New Roman"/>
          <w:b/>
          <w:sz w:val="24"/>
          <w:szCs w:val="24"/>
        </w:rPr>
      </w:pPr>
    </w:p>
    <w:tbl>
      <w:tblPr>
        <w:tblW w:w="10464" w:type="dxa"/>
        <w:jc w:val="center"/>
        <w:tblLook w:val="04A0"/>
      </w:tblPr>
      <w:tblGrid>
        <w:gridCol w:w="849"/>
        <w:gridCol w:w="8741"/>
        <w:gridCol w:w="874"/>
      </w:tblGrid>
      <w:tr w:rsidR="00F75558">
        <w:trPr>
          <w:trHeight w:val="310"/>
          <w:jc w:val="center"/>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pPr>
            <w:r>
              <w:rPr>
                <w:rFonts w:ascii="Times New Roman" w:hAnsi="Times New Roman"/>
                <w:b/>
                <w:bCs/>
                <w:sz w:val="24"/>
                <w:szCs w:val="24"/>
              </w:rPr>
              <w:t>SEMINAR</w:t>
            </w:r>
          </w:p>
        </w:tc>
      </w:tr>
      <w:tr w:rsidR="00F75558">
        <w:trPr>
          <w:trHeight w:val="310"/>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b/>
                <w:bCs/>
                <w:sz w:val="24"/>
                <w:szCs w:val="24"/>
              </w:rPr>
            </w:pPr>
            <w:r>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F75558">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tcPr>
          <w:p w:rsidR="00F75558" w:rsidRDefault="009249F2">
            <w:pPr>
              <w:snapToGrid w:val="0"/>
              <w:spacing w:after="0" w:line="240" w:lineRule="auto"/>
            </w:pPr>
            <w:r>
              <w:rPr>
                <w:rFonts w:ascii="Times New Roman" w:hAnsi="Times New Roman" w:cs="Arial"/>
              </w:rPr>
              <w:t>Metode de evaluare a vulnerabilităţii zonelor sau serviciilor protejate</w:t>
            </w:r>
          </w:p>
        </w:tc>
        <w:tc>
          <w:tcPr>
            <w:tcW w:w="874"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2</w:t>
            </w:r>
          </w:p>
        </w:tc>
      </w:tr>
      <w:tr w:rsidR="00F75558">
        <w:trPr>
          <w:trHeight w:val="310"/>
          <w:jc w:val="center"/>
        </w:trPr>
        <w:tc>
          <w:tcPr>
            <w:tcW w:w="849" w:type="dxa"/>
            <w:tcBorders>
              <w:left w:val="single" w:sz="4" w:space="0" w:color="000000"/>
              <w:bottom w:val="single" w:sz="4" w:space="0" w:color="000000"/>
              <w:right w:val="single" w:sz="4" w:space="0" w:color="000000"/>
            </w:tcBorders>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tcPr>
          <w:p w:rsidR="00F75558" w:rsidRDefault="009249F2">
            <w:pPr>
              <w:snapToGrid w:val="0"/>
              <w:spacing w:after="0" w:line="240" w:lineRule="auto"/>
              <w:rPr>
                <w:rFonts w:ascii="Times New Roman" w:hAnsi="Times New Roman" w:cs="Arial"/>
              </w:rPr>
            </w:pPr>
            <w:r>
              <w:rPr>
                <w:rFonts w:ascii="Times New Roman" w:hAnsi="Times New Roman" w:cs="Arial"/>
              </w:rPr>
              <w:t>Procese specifice de securitate aeronautică</w:t>
            </w:r>
          </w:p>
        </w:tc>
        <w:tc>
          <w:tcPr>
            <w:tcW w:w="874" w:type="dxa"/>
            <w:tcBorders>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2</w:t>
            </w:r>
          </w:p>
        </w:tc>
      </w:tr>
      <w:tr w:rsidR="00F75558">
        <w:trPr>
          <w:trHeight w:val="310"/>
          <w:jc w:val="center"/>
        </w:trPr>
        <w:tc>
          <w:tcPr>
            <w:tcW w:w="849" w:type="dxa"/>
            <w:tcBorders>
              <w:left w:val="single" w:sz="4" w:space="0" w:color="000000"/>
              <w:bottom w:val="single" w:sz="4" w:space="0" w:color="000000"/>
              <w:right w:val="single" w:sz="4" w:space="0" w:color="000000"/>
            </w:tcBorders>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tcPr>
          <w:p w:rsidR="00F75558" w:rsidRDefault="009249F2">
            <w:pPr>
              <w:snapToGrid w:val="0"/>
              <w:spacing w:after="0" w:line="240" w:lineRule="auto"/>
              <w:rPr>
                <w:rFonts w:ascii="Times New Roman" w:hAnsi="Times New Roman" w:cs="Arial"/>
              </w:rPr>
            </w:pPr>
            <w:r>
              <w:rPr>
                <w:rFonts w:ascii="Times New Roman" w:hAnsi="Times New Roman" w:cs="Arial"/>
              </w:rPr>
              <w:t>Dimensionarea sistemelor de securitate aeronautică</w:t>
            </w:r>
          </w:p>
        </w:tc>
        <w:tc>
          <w:tcPr>
            <w:tcW w:w="874" w:type="dxa"/>
            <w:tcBorders>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2</w:t>
            </w:r>
          </w:p>
        </w:tc>
      </w:tr>
      <w:tr w:rsidR="00F75558">
        <w:trPr>
          <w:trHeight w:val="310"/>
          <w:jc w:val="center"/>
        </w:trPr>
        <w:tc>
          <w:tcPr>
            <w:tcW w:w="849" w:type="dxa"/>
            <w:tcBorders>
              <w:left w:val="single" w:sz="4" w:space="0" w:color="000000"/>
              <w:bottom w:val="single" w:sz="4" w:space="0" w:color="000000"/>
              <w:right w:val="single" w:sz="4" w:space="0" w:color="000000"/>
            </w:tcBorders>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4.</w:t>
            </w:r>
          </w:p>
        </w:tc>
        <w:tc>
          <w:tcPr>
            <w:tcW w:w="8741" w:type="dxa"/>
            <w:tcBorders>
              <w:left w:val="single" w:sz="4" w:space="0" w:color="000000"/>
              <w:bottom w:val="single" w:sz="4" w:space="0" w:color="000000"/>
              <w:right w:val="single" w:sz="4" w:space="0" w:color="000000"/>
            </w:tcBorders>
          </w:tcPr>
          <w:p w:rsidR="00F75558" w:rsidRDefault="009249F2">
            <w:pPr>
              <w:snapToGrid w:val="0"/>
              <w:spacing w:after="0" w:line="240" w:lineRule="auto"/>
              <w:rPr>
                <w:rFonts w:ascii="Times New Roman" w:hAnsi="Times New Roman" w:cs="Arial"/>
              </w:rPr>
            </w:pPr>
            <w:r>
              <w:rPr>
                <w:rFonts w:ascii="Times New Roman" w:hAnsi="Times New Roman" w:cs="Arial"/>
              </w:rPr>
              <w:t>Metode de optimizare sau îmbunătăţire la nivel de proces sau sistem de securitate</w:t>
            </w:r>
          </w:p>
        </w:tc>
        <w:tc>
          <w:tcPr>
            <w:tcW w:w="874" w:type="dxa"/>
            <w:tcBorders>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2</w:t>
            </w:r>
          </w:p>
        </w:tc>
      </w:tr>
      <w:tr w:rsidR="00F75558">
        <w:trPr>
          <w:trHeight w:val="310"/>
          <w:jc w:val="center"/>
        </w:trPr>
        <w:tc>
          <w:tcPr>
            <w:tcW w:w="849" w:type="dxa"/>
            <w:tcBorders>
              <w:left w:val="single" w:sz="4" w:space="0" w:color="000000"/>
              <w:bottom w:val="single" w:sz="4" w:space="0" w:color="000000"/>
              <w:right w:val="single" w:sz="4" w:space="0" w:color="000000"/>
            </w:tcBorders>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5.</w:t>
            </w:r>
          </w:p>
        </w:tc>
        <w:tc>
          <w:tcPr>
            <w:tcW w:w="8741" w:type="dxa"/>
            <w:tcBorders>
              <w:left w:val="single" w:sz="4" w:space="0" w:color="000000"/>
              <w:bottom w:val="single" w:sz="4" w:space="0" w:color="000000"/>
              <w:right w:val="single" w:sz="4" w:space="0" w:color="000000"/>
            </w:tcBorders>
          </w:tcPr>
          <w:p w:rsidR="00F75558" w:rsidRDefault="009249F2">
            <w:pPr>
              <w:snapToGrid w:val="0"/>
              <w:spacing w:after="0" w:line="240" w:lineRule="auto"/>
              <w:rPr>
                <w:rFonts w:ascii="Times New Roman" w:hAnsi="Times New Roman" w:cs="Arial"/>
              </w:rPr>
            </w:pPr>
            <w:r>
              <w:rPr>
                <w:rFonts w:ascii="Times New Roman" w:hAnsi="Times New Roman" w:cs="Arial"/>
              </w:rPr>
              <w:t xml:space="preserve">Metode de integrare a controlului de calitate AVSEC </w:t>
            </w:r>
          </w:p>
        </w:tc>
        <w:tc>
          <w:tcPr>
            <w:tcW w:w="874" w:type="dxa"/>
            <w:tcBorders>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2</w:t>
            </w:r>
          </w:p>
        </w:tc>
      </w:tr>
      <w:tr w:rsidR="00F75558">
        <w:trPr>
          <w:trHeight w:val="310"/>
          <w:jc w:val="center"/>
        </w:trPr>
        <w:tc>
          <w:tcPr>
            <w:tcW w:w="849" w:type="dxa"/>
            <w:tcBorders>
              <w:left w:val="single" w:sz="4" w:space="0" w:color="000000"/>
              <w:bottom w:val="single" w:sz="4" w:space="0" w:color="000000"/>
              <w:right w:val="single" w:sz="4" w:space="0" w:color="000000"/>
            </w:tcBorders>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6.</w:t>
            </w:r>
          </w:p>
        </w:tc>
        <w:tc>
          <w:tcPr>
            <w:tcW w:w="8741" w:type="dxa"/>
            <w:tcBorders>
              <w:left w:val="single" w:sz="4" w:space="0" w:color="000000"/>
              <w:bottom w:val="single" w:sz="4" w:space="0" w:color="000000"/>
              <w:right w:val="single" w:sz="4" w:space="0" w:color="000000"/>
            </w:tcBorders>
          </w:tcPr>
          <w:p w:rsidR="00F75558" w:rsidRDefault="009249F2">
            <w:pPr>
              <w:snapToGrid w:val="0"/>
              <w:spacing w:after="0" w:line="240" w:lineRule="auto"/>
              <w:rPr>
                <w:rFonts w:ascii="Times New Roman" w:hAnsi="Times New Roman" w:cs="Arial"/>
              </w:rPr>
            </w:pPr>
            <w:r>
              <w:rPr>
                <w:rFonts w:ascii="Times New Roman" w:hAnsi="Times New Roman" w:cs="Arial"/>
              </w:rPr>
              <w:t xml:space="preserve">Metode de integrare a auditului AVSEC </w:t>
            </w:r>
          </w:p>
        </w:tc>
        <w:tc>
          <w:tcPr>
            <w:tcW w:w="874" w:type="dxa"/>
            <w:tcBorders>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2</w:t>
            </w:r>
          </w:p>
        </w:tc>
      </w:tr>
      <w:tr w:rsidR="00F75558">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7.</w:t>
            </w:r>
          </w:p>
        </w:tc>
        <w:tc>
          <w:tcPr>
            <w:tcW w:w="8741" w:type="dxa"/>
            <w:tcBorders>
              <w:top w:val="single" w:sz="4" w:space="0" w:color="000000"/>
              <w:left w:val="single" w:sz="4" w:space="0" w:color="000000"/>
              <w:bottom w:val="single" w:sz="4" w:space="0" w:color="000000"/>
              <w:right w:val="single" w:sz="4" w:space="0" w:color="000000"/>
            </w:tcBorders>
          </w:tcPr>
          <w:p w:rsidR="00F75558" w:rsidRDefault="009249F2">
            <w:pPr>
              <w:snapToGrid w:val="0"/>
              <w:spacing w:after="0" w:line="240" w:lineRule="auto"/>
              <w:jc w:val="both"/>
              <w:rPr>
                <w:rFonts w:ascii="Times New Roman" w:hAnsi="Times New Roman" w:cs="Arial"/>
              </w:rPr>
            </w:pPr>
            <w:r>
              <w:rPr>
                <w:rFonts w:ascii="Times New Roman" w:hAnsi="Times New Roman" w:cs="Arial"/>
              </w:rPr>
              <w:t>Metode de îmbunătățire continuă a managementului securității aeroportuare</w:t>
            </w:r>
          </w:p>
        </w:tc>
        <w:tc>
          <w:tcPr>
            <w:tcW w:w="874" w:type="dxa"/>
            <w:tcBorders>
              <w:top w:val="single" w:sz="4" w:space="0" w:color="000000"/>
              <w:left w:val="single" w:sz="4" w:space="0" w:color="000000"/>
              <w:bottom w:val="single" w:sz="4" w:space="0" w:color="000000"/>
              <w:right w:val="single" w:sz="4" w:space="0" w:color="000000"/>
            </w:tcBorders>
            <w:vAlign w:val="center"/>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2</w:t>
            </w:r>
          </w:p>
        </w:tc>
      </w:tr>
      <w:tr w:rsidR="00F75558">
        <w:trPr>
          <w:jc w:val="center"/>
        </w:trPr>
        <w:tc>
          <w:tcPr>
            <w:tcW w:w="849" w:type="dxa"/>
            <w:tcBorders>
              <w:top w:val="single" w:sz="4" w:space="0" w:color="000000"/>
              <w:left w:val="single" w:sz="4" w:space="0" w:color="000000"/>
              <w:bottom w:val="single" w:sz="4" w:space="0" w:color="000000"/>
              <w:right w:val="single" w:sz="4" w:space="0" w:color="000000"/>
            </w:tcBorders>
          </w:tcPr>
          <w:p w:rsidR="00F75558" w:rsidRDefault="00F75558">
            <w:pPr>
              <w:spacing w:after="0" w:line="240" w:lineRule="auto"/>
              <w:rPr>
                <w:rFonts w:ascii="Times New Roman" w:hAnsi="Times New Roman"/>
                <w:sz w:val="24"/>
                <w:szCs w:val="24"/>
              </w:rPr>
            </w:pPr>
          </w:p>
        </w:tc>
        <w:tc>
          <w:tcPr>
            <w:tcW w:w="8741"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F75558">
        <w:trPr>
          <w:trHeight w:val="980"/>
          <w:jc w:val="center"/>
        </w:trPr>
        <w:tc>
          <w:tcPr>
            <w:tcW w:w="10464" w:type="dxa"/>
            <w:gridSpan w:val="3"/>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jc w:val="both"/>
              <w:rPr>
                <w:rFonts w:ascii="Times New Roman" w:hAnsi="Times New Roman"/>
                <w:szCs w:val="24"/>
              </w:rPr>
            </w:pPr>
            <w:r>
              <w:rPr>
                <w:rFonts w:ascii="Times New Roman" w:hAnsi="Times New Roman"/>
                <w:szCs w:val="24"/>
              </w:rPr>
              <w:t>Bibliografie:</w:t>
            </w:r>
          </w:p>
          <w:p w:rsidR="00F75558" w:rsidRDefault="009249F2">
            <w:pPr>
              <w:numPr>
                <w:ilvl w:val="0"/>
                <w:numId w:val="2"/>
              </w:numPr>
              <w:spacing w:after="0"/>
              <w:rPr>
                <w:rFonts w:ascii="Times New Roman" w:hAnsi="Times New Roman"/>
                <w:szCs w:val="24"/>
              </w:rPr>
            </w:pPr>
            <w:r>
              <w:rPr>
                <w:rFonts w:ascii="Times New Roman" w:hAnsi="Times New Roman"/>
                <w:szCs w:val="24"/>
              </w:rPr>
              <w:t xml:space="preserve"> Barbelian M., Aplicaţii de securitate aeroportuară – Moodle;</w:t>
            </w:r>
          </w:p>
          <w:p w:rsidR="00F75558" w:rsidRDefault="009249F2">
            <w:pPr>
              <w:numPr>
                <w:ilvl w:val="0"/>
                <w:numId w:val="2"/>
              </w:numPr>
              <w:spacing w:after="0"/>
              <w:jc w:val="both"/>
              <w:rPr>
                <w:rFonts w:ascii="Times New Roman" w:hAnsi="Times New Roman"/>
                <w:szCs w:val="24"/>
              </w:rPr>
            </w:pPr>
            <w:r>
              <w:rPr>
                <w:rFonts w:ascii="Times New Roman" w:hAnsi="Times New Roman"/>
                <w:szCs w:val="24"/>
              </w:rPr>
              <w:t xml:space="preserve"> Ministerul Transporturilor, Programul naţional de pregătire în domeniul securităţii aviaţiei civile - PNPSAC, Monitorul Oficial, Partea I nr. 588bis din 11 iulie 2018, aplicabil 2020</w:t>
            </w:r>
          </w:p>
          <w:p w:rsidR="00F75558" w:rsidRDefault="009249F2">
            <w:pPr>
              <w:numPr>
                <w:ilvl w:val="0"/>
                <w:numId w:val="2"/>
              </w:numPr>
              <w:spacing w:after="0"/>
              <w:jc w:val="both"/>
              <w:rPr>
                <w:rFonts w:ascii="Times New Roman" w:hAnsi="Times New Roman"/>
                <w:szCs w:val="24"/>
              </w:rPr>
            </w:pPr>
            <w:r>
              <w:rPr>
                <w:rFonts w:ascii="Times New Roman" w:hAnsi="Times New Roman"/>
                <w:szCs w:val="24"/>
              </w:rPr>
              <w:t xml:space="preserve"> Ministerul Transporturilor, Programul naţional de control al calităţii în domeniul securităţii aviaţiei civile – PNCC-SECA, onitorul Oficial, Partea I nr. 915 din 16 decembrie 2014, aplicabil 2020</w:t>
            </w:r>
          </w:p>
          <w:p w:rsidR="00F75558" w:rsidRDefault="009249F2">
            <w:pPr>
              <w:numPr>
                <w:ilvl w:val="0"/>
                <w:numId w:val="2"/>
              </w:numPr>
              <w:spacing w:after="0"/>
              <w:rPr>
                <w:rFonts w:ascii="Times New Roman" w:hAnsi="Times New Roman"/>
                <w:szCs w:val="24"/>
              </w:rPr>
            </w:pPr>
            <w:r>
              <w:rPr>
                <w:rFonts w:ascii="Times New Roman" w:hAnsi="Times New Roman"/>
                <w:szCs w:val="24"/>
              </w:rPr>
              <w:t xml:space="preserve"> OACI, Anexa 17 Standardele internaționale și practicile recomandate referitoare la securitatea aviației și protejarea aviației civile internaționale împotriva actelor de intervenție ilicită, Ed. 12, 2022;</w:t>
            </w:r>
          </w:p>
          <w:p w:rsidR="00F75558" w:rsidRDefault="009249F2">
            <w:pPr>
              <w:numPr>
                <w:ilvl w:val="0"/>
                <w:numId w:val="2"/>
              </w:numPr>
              <w:spacing w:after="0"/>
              <w:jc w:val="both"/>
              <w:rPr>
                <w:rFonts w:ascii="Times New Roman" w:hAnsi="Times New Roman"/>
              </w:rPr>
            </w:pPr>
            <w:r>
              <w:rPr>
                <w:rFonts w:ascii="Times New Roman" w:hAnsi="Times New Roman"/>
              </w:rPr>
              <w:t xml:space="preserve"> OACI, Strategia de securitate cibernetică a aviației, securitate și facilitare obiectiv strategic, 2019</w:t>
            </w:r>
          </w:p>
          <w:p w:rsidR="00F75558" w:rsidRDefault="009249F2">
            <w:pPr>
              <w:numPr>
                <w:ilvl w:val="0"/>
                <w:numId w:val="2"/>
              </w:numPr>
              <w:spacing w:after="0"/>
              <w:jc w:val="both"/>
              <w:rPr>
                <w:rFonts w:ascii="Times New Roman" w:hAnsi="Times New Roman"/>
              </w:rPr>
            </w:pPr>
            <w:r>
              <w:rPr>
                <w:rFonts w:ascii="Times New Roman" w:hAnsi="Times New Roman"/>
              </w:rPr>
              <w:t xml:space="preserve"> OACI, Înființarea și gestionarea sistemului de supraveghere a securității aeronautice a unui stat, 2022</w:t>
            </w:r>
          </w:p>
          <w:p w:rsidR="00F75558" w:rsidRDefault="009249F2">
            <w:pPr>
              <w:numPr>
                <w:ilvl w:val="0"/>
                <w:numId w:val="2"/>
              </w:numPr>
              <w:spacing w:after="0"/>
              <w:jc w:val="both"/>
              <w:rPr>
                <w:rFonts w:ascii="Times New Roman" w:hAnsi="Times New Roman"/>
              </w:rPr>
            </w:pPr>
            <w:r>
              <w:rPr>
                <w:rFonts w:ascii="Times New Roman" w:hAnsi="Times New Roman"/>
              </w:rPr>
              <w:lastRenderedPageBreak/>
              <w:t xml:space="preserve"> OACI, Manualul de monitorizare continuă a programului universal a auditare pentru securitate, 2019</w:t>
            </w:r>
          </w:p>
          <w:p w:rsidR="00F75558" w:rsidRDefault="009249F2">
            <w:pPr>
              <w:numPr>
                <w:ilvl w:val="0"/>
                <w:numId w:val="2"/>
              </w:numPr>
              <w:spacing w:after="0"/>
              <w:rPr>
                <w:rFonts w:ascii="Times New Roman" w:hAnsi="Times New Roman"/>
                <w:szCs w:val="24"/>
              </w:rPr>
            </w:pPr>
            <w:r>
              <w:rPr>
                <w:rFonts w:ascii="Times New Roman" w:hAnsi="Times New Roman"/>
                <w:szCs w:val="24"/>
              </w:rPr>
              <w:t xml:space="preserve"> US Dep of Homeland Security, Recommended security Guidelines for Airport, Planning, Design and Construction, T. S. A.,  2011;</w:t>
            </w:r>
          </w:p>
          <w:p w:rsidR="00F75558" w:rsidRDefault="009249F2">
            <w:pPr>
              <w:numPr>
                <w:ilvl w:val="0"/>
                <w:numId w:val="2"/>
              </w:numPr>
              <w:spacing w:after="0"/>
              <w:rPr>
                <w:rFonts w:ascii="Times New Roman" w:hAnsi="Times New Roman"/>
                <w:szCs w:val="24"/>
              </w:rPr>
            </w:pPr>
            <w:r>
              <w:rPr>
                <w:rFonts w:ascii="Times New Roman" w:hAnsi="Times New Roman"/>
                <w:szCs w:val="24"/>
              </w:rPr>
              <w:t xml:space="preserve"> Port Authority NY NJ, Airport Security Guidelines Manual, ver. 1.0, 2024;</w:t>
            </w:r>
          </w:p>
          <w:p w:rsidR="00F75558" w:rsidRDefault="009249F2">
            <w:pPr>
              <w:numPr>
                <w:ilvl w:val="0"/>
                <w:numId w:val="2"/>
              </w:numPr>
              <w:spacing w:after="0"/>
              <w:rPr>
                <w:rFonts w:ascii="Times New Roman" w:hAnsi="Times New Roman"/>
                <w:szCs w:val="24"/>
              </w:rPr>
            </w:pPr>
            <w:r>
              <w:rPr>
                <w:rFonts w:ascii="Times New Roman" w:hAnsi="Times New Roman"/>
                <w:szCs w:val="24"/>
              </w:rPr>
              <w:t xml:space="preserve"> Goldberg A., Final Report of the National Commission on Terrorist Attacks Upon the US, US DoD, 2007</w:t>
            </w:r>
          </w:p>
          <w:p w:rsidR="00F75558" w:rsidRDefault="009249F2">
            <w:pPr>
              <w:numPr>
                <w:ilvl w:val="0"/>
                <w:numId w:val="2"/>
              </w:numPr>
              <w:spacing w:after="0"/>
              <w:rPr>
                <w:rFonts w:ascii="Times New Roman" w:hAnsi="Times New Roman"/>
                <w:szCs w:val="24"/>
              </w:rPr>
            </w:pPr>
            <w:r>
              <w:rPr>
                <w:rFonts w:ascii="Times New Roman" w:hAnsi="Times New Roman"/>
                <w:szCs w:val="24"/>
              </w:rPr>
              <w:t xml:space="preserve"> Bimal S., Aviation Terrorism, Editura Manas, 2002</w:t>
            </w:r>
          </w:p>
          <w:p w:rsidR="00F75558" w:rsidRDefault="009249F2">
            <w:pPr>
              <w:numPr>
                <w:ilvl w:val="0"/>
                <w:numId w:val="2"/>
              </w:numPr>
              <w:spacing w:after="0"/>
              <w:rPr>
                <w:rFonts w:ascii="Times New Roman" w:hAnsi="Times New Roman"/>
                <w:szCs w:val="24"/>
              </w:rPr>
            </w:pPr>
            <w:r>
              <w:rPr>
                <w:rFonts w:ascii="Times New Roman" w:hAnsi="Times New Roman"/>
                <w:szCs w:val="24"/>
              </w:rPr>
              <w:t xml:space="preserve"> Ramraj V., Global Anti-Terrorism Law and Policy, Cambridge University Press, 2009</w:t>
            </w:r>
          </w:p>
        </w:tc>
      </w:tr>
    </w:tbl>
    <w:p w:rsidR="00F75558" w:rsidRDefault="00F75558">
      <w:pPr>
        <w:spacing w:after="0" w:line="240" w:lineRule="auto"/>
        <w:rPr>
          <w:rFonts w:ascii="Times New Roman" w:hAnsi="Times New Roman"/>
          <w:b/>
          <w:sz w:val="24"/>
          <w:szCs w:val="24"/>
        </w:rPr>
      </w:pPr>
    </w:p>
    <w:p w:rsidR="00F75558" w:rsidRDefault="009249F2">
      <w:pPr>
        <w:spacing w:after="0" w:line="240" w:lineRule="auto"/>
        <w:rPr>
          <w:rFonts w:ascii="Times New Roman" w:hAnsi="Times New Roman"/>
          <w:b/>
          <w:bCs/>
          <w:sz w:val="24"/>
          <w:szCs w:val="24"/>
        </w:rPr>
      </w:pPr>
      <w:r>
        <w:rPr>
          <w:rFonts w:ascii="Times New Roman" w:hAnsi="Times New Roman"/>
          <w:b/>
          <w:bCs/>
          <w:sz w:val="24"/>
          <w:szCs w:val="24"/>
        </w:rPr>
        <w:t>10. Evaluare</w:t>
      </w:r>
    </w:p>
    <w:p w:rsidR="00F75558" w:rsidRDefault="00F75558">
      <w:pPr>
        <w:spacing w:after="0" w:line="240" w:lineRule="auto"/>
        <w:rPr>
          <w:rFonts w:ascii="Times New Roman" w:hAnsi="Times New Roman"/>
          <w:b/>
          <w:bCs/>
          <w:sz w:val="24"/>
          <w:szCs w:val="24"/>
        </w:rPr>
      </w:pPr>
    </w:p>
    <w:tbl>
      <w:tblPr>
        <w:tblW w:w="10456" w:type="dxa"/>
        <w:tblInd w:w="108" w:type="dxa"/>
        <w:tblLook w:val="04A0"/>
      </w:tblPr>
      <w:tblGrid>
        <w:gridCol w:w="1942"/>
        <w:gridCol w:w="4291"/>
        <w:gridCol w:w="2193"/>
        <w:gridCol w:w="2030"/>
      </w:tblGrid>
      <w:tr w:rsidR="00F75558">
        <w:tc>
          <w:tcPr>
            <w:tcW w:w="1941"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Tip activitate</w:t>
            </w:r>
          </w:p>
        </w:tc>
        <w:tc>
          <w:tcPr>
            <w:tcW w:w="4291" w:type="dxa"/>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ind w:left="46" w:right="-154"/>
              <w:rPr>
                <w:rFonts w:ascii="Times New Roman" w:hAnsi="Times New Roman"/>
                <w:sz w:val="24"/>
                <w:szCs w:val="24"/>
              </w:rPr>
            </w:pPr>
            <w:r>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10.3 Pondere din nota finală</w:t>
            </w:r>
          </w:p>
        </w:tc>
      </w:tr>
      <w:tr w:rsidR="00F75558">
        <w:trPr>
          <w:trHeight w:val="135"/>
        </w:trPr>
        <w:tc>
          <w:tcPr>
            <w:tcW w:w="1941" w:type="dxa"/>
            <w:vMerge w:val="restart"/>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10.4 Curs</w:t>
            </w:r>
          </w:p>
        </w:tc>
        <w:tc>
          <w:tcPr>
            <w:tcW w:w="4291" w:type="dxa"/>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rPr>
                <w:rFonts w:ascii="Times New Roman" w:hAnsi="Times New Roman"/>
                <w:sz w:val="24"/>
                <w:szCs w:val="24"/>
              </w:rPr>
            </w:pPr>
            <w:r>
              <w:rPr>
                <w:rFonts w:ascii="Times New Roman" w:hAnsi="Times New Roman"/>
                <w:sz w:val="24"/>
                <w:szCs w:val="24"/>
              </w:rPr>
              <w:t>Verificarea rezolvarilor la examen final</w:t>
            </w:r>
          </w:p>
        </w:tc>
        <w:tc>
          <w:tcPr>
            <w:tcW w:w="219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iCs/>
                <w:sz w:val="24"/>
                <w:szCs w:val="24"/>
              </w:rPr>
            </w:pPr>
            <w:r>
              <w:rPr>
                <w:rFonts w:ascii="Times New Roman" w:hAnsi="Times New Roman"/>
                <w:iCs/>
                <w:sz w:val="24"/>
                <w:szCs w:val="24"/>
              </w:rPr>
              <w:t>Examen final</w:t>
            </w:r>
          </w:p>
        </w:tc>
        <w:tc>
          <w:tcPr>
            <w:tcW w:w="2030"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40%</w:t>
            </w:r>
          </w:p>
        </w:tc>
      </w:tr>
      <w:tr w:rsidR="00F75558">
        <w:trPr>
          <w:trHeight w:val="135"/>
        </w:trPr>
        <w:tc>
          <w:tcPr>
            <w:tcW w:w="1941" w:type="dxa"/>
            <w:vMerge/>
            <w:tcBorders>
              <w:top w:val="single" w:sz="4" w:space="0" w:color="000000"/>
              <w:left w:val="single" w:sz="4" w:space="0" w:color="000000"/>
              <w:bottom w:val="single" w:sz="4" w:space="0" w:color="000000"/>
              <w:right w:val="single" w:sz="4" w:space="0" w:color="000000"/>
            </w:tcBorders>
          </w:tcPr>
          <w:p w:rsidR="00F75558" w:rsidRDefault="00F75558"/>
        </w:tc>
        <w:tc>
          <w:tcPr>
            <w:tcW w:w="4291" w:type="dxa"/>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pPr>
            <w:r>
              <w:rPr>
                <w:rFonts w:ascii="Times New Roman" w:hAnsi="Times New Roman"/>
                <w:sz w:val="24"/>
                <w:szCs w:val="24"/>
              </w:rPr>
              <w:t xml:space="preserve">Cunoașterea echipamentelor de securitate, parametrilor de operare, sistemelor de securitate şi procedurilor de utilizare, proceselor de securitate specifice folosite în managementul secutităţi aeroportuar. Capacitatea de dezvoltare, analiză și sinteză a sistemelor de securitate şi procedurilor de operare. </w:t>
            </w:r>
          </w:p>
        </w:tc>
        <w:tc>
          <w:tcPr>
            <w:tcW w:w="2193" w:type="dxa"/>
            <w:tcBorders>
              <w:top w:val="single" w:sz="4" w:space="0" w:color="000000"/>
              <w:left w:val="single" w:sz="4" w:space="0" w:color="000000"/>
              <w:bottom w:val="single" w:sz="4" w:space="0" w:color="000000"/>
              <w:right w:val="single" w:sz="4" w:space="0" w:color="000000"/>
            </w:tcBorders>
          </w:tcPr>
          <w:p w:rsidR="00F75558" w:rsidRDefault="00F75558">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F75558" w:rsidRDefault="00F75558">
            <w:pPr>
              <w:spacing w:after="0" w:line="240" w:lineRule="auto"/>
              <w:jc w:val="center"/>
              <w:rPr>
                <w:rFonts w:ascii="Times New Roman" w:hAnsi="Times New Roman"/>
                <w:sz w:val="24"/>
                <w:szCs w:val="24"/>
                <w:highlight w:val="yellow"/>
              </w:rPr>
            </w:pPr>
          </w:p>
        </w:tc>
      </w:tr>
      <w:tr w:rsidR="00F75558">
        <w:trPr>
          <w:trHeight w:val="135"/>
        </w:trPr>
        <w:tc>
          <w:tcPr>
            <w:tcW w:w="1941" w:type="dxa"/>
            <w:vMerge/>
            <w:tcBorders>
              <w:top w:val="single" w:sz="4" w:space="0" w:color="000000"/>
              <w:left w:val="single" w:sz="4" w:space="0" w:color="000000"/>
              <w:bottom w:val="single" w:sz="4" w:space="0" w:color="000000"/>
              <w:right w:val="single" w:sz="4" w:space="0" w:color="000000"/>
            </w:tcBorders>
          </w:tcPr>
          <w:p w:rsidR="00F75558" w:rsidRDefault="00F75558"/>
        </w:tc>
        <w:tc>
          <w:tcPr>
            <w:tcW w:w="4291" w:type="dxa"/>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r>
              <w:rPr>
                <w:rFonts w:ascii="Times New Roman" w:hAnsi="Times New Roman"/>
                <w:sz w:val="24"/>
                <w:szCs w:val="24"/>
              </w:rPr>
              <w:t>Participarea la activitățile de curs</w:t>
            </w:r>
          </w:p>
        </w:tc>
        <w:tc>
          <w:tcPr>
            <w:tcW w:w="219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Participarea activă la dezbaterile de curs</w:t>
            </w:r>
          </w:p>
        </w:tc>
        <w:tc>
          <w:tcPr>
            <w:tcW w:w="2030"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10%</w:t>
            </w:r>
          </w:p>
        </w:tc>
      </w:tr>
      <w:tr w:rsidR="00F75558">
        <w:trPr>
          <w:trHeight w:val="135"/>
        </w:trPr>
        <w:tc>
          <w:tcPr>
            <w:tcW w:w="1941" w:type="dxa"/>
            <w:vMerge w:val="restart"/>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ind w:right="-150"/>
              <w:rPr>
                <w:rFonts w:ascii="Times New Roman" w:hAnsi="Times New Roman"/>
                <w:sz w:val="24"/>
                <w:szCs w:val="24"/>
              </w:rPr>
            </w:pPr>
            <w:r>
              <w:rPr>
                <w:rFonts w:ascii="Times New Roman" w:hAnsi="Times New Roman"/>
                <w:sz w:val="24"/>
                <w:szCs w:val="24"/>
              </w:rPr>
              <w:t xml:space="preserve">10.5 Seminar </w:t>
            </w:r>
          </w:p>
        </w:tc>
        <w:tc>
          <w:tcPr>
            <w:tcW w:w="4291" w:type="dxa"/>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rPr>
                <w:rFonts w:ascii="Times New Roman" w:hAnsi="Times New Roman"/>
                <w:sz w:val="24"/>
                <w:szCs w:val="24"/>
              </w:rPr>
            </w:pPr>
            <w:r>
              <w:rPr>
                <w:rFonts w:ascii="Times New Roman" w:hAnsi="Times New Roman"/>
                <w:sz w:val="24"/>
                <w:szCs w:val="24"/>
              </w:rPr>
              <w:t>Temă de casă</w:t>
            </w:r>
          </w:p>
          <w:p w:rsidR="00F75558" w:rsidRDefault="009249F2">
            <w:pPr>
              <w:spacing w:after="0" w:line="240" w:lineRule="auto"/>
              <w:rPr>
                <w:rFonts w:ascii="Times New Roman" w:hAnsi="Times New Roman"/>
                <w:sz w:val="24"/>
                <w:szCs w:val="24"/>
              </w:rPr>
            </w:pPr>
            <w:r>
              <w:rPr>
                <w:rFonts w:ascii="Times New Roman" w:hAnsi="Times New Roman"/>
                <w:sz w:val="24"/>
                <w:szCs w:val="24"/>
              </w:rPr>
              <w:t>Ea se referă la două subiecte din materia predată, subiecte ce vor fi comunicate studenților cu 4 săptămâni înainte de termenul predării.</w:t>
            </w:r>
          </w:p>
        </w:tc>
        <w:tc>
          <w:tcPr>
            <w:tcW w:w="2193"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Evaluare temă şi alte verificări pe parcurs</w:t>
            </w:r>
          </w:p>
          <w:p w:rsidR="00F75558" w:rsidRDefault="009249F2">
            <w:pPr>
              <w:spacing w:after="0" w:line="240" w:lineRule="auto"/>
              <w:rPr>
                <w:rFonts w:ascii="Times New Roman" w:hAnsi="Times New Roman"/>
                <w:sz w:val="24"/>
                <w:szCs w:val="24"/>
              </w:rPr>
            </w:pPr>
            <w:r>
              <w:rPr>
                <w:rFonts w:ascii="Times New Roman" w:hAnsi="Times New Roman"/>
                <w:sz w:val="24"/>
                <w:szCs w:val="24"/>
              </w:rPr>
              <w:t xml:space="preserve"> Conținut, aspect, mod de prezentare și răspunsurile la întrebări.</w:t>
            </w:r>
          </w:p>
        </w:tc>
        <w:tc>
          <w:tcPr>
            <w:tcW w:w="2030" w:type="dxa"/>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jc w:val="center"/>
              <w:rPr>
                <w:rFonts w:ascii="Times New Roman" w:hAnsi="Times New Roman"/>
                <w:sz w:val="24"/>
                <w:szCs w:val="24"/>
              </w:rPr>
            </w:pPr>
            <w:r>
              <w:rPr>
                <w:rFonts w:ascii="Times New Roman" w:hAnsi="Times New Roman"/>
                <w:sz w:val="24"/>
                <w:szCs w:val="24"/>
              </w:rPr>
              <w:t>30%</w:t>
            </w:r>
          </w:p>
          <w:p w:rsidR="00F75558" w:rsidRDefault="00F75558">
            <w:pPr>
              <w:spacing w:after="0" w:line="240" w:lineRule="auto"/>
              <w:jc w:val="center"/>
              <w:rPr>
                <w:rFonts w:ascii="Times New Roman" w:hAnsi="Times New Roman"/>
                <w:sz w:val="24"/>
                <w:szCs w:val="24"/>
                <w:highlight w:val="yellow"/>
              </w:rPr>
            </w:pPr>
          </w:p>
        </w:tc>
      </w:tr>
      <w:tr w:rsidR="00F75558">
        <w:trPr>
          <w:trHeight w:val="135"/>
        </w:trPr>
        <w:tc>
          <w:tcPr>
            <w:tcW w:w="1941" w:type="dxa"/>
            <w:vMerge/>
            <w:tcBorders>
              <w:top w:val="single" w:sz="4" w:space="0" w:color="000000"/>
              <w:left w:val="single" w:sz="4" w:space="0" w:color="000000"/>
              <w:bottom w:val="single" w:sz="4" w:space="0" w:color="000000"/>
              <w:right w:val="single" w:sz="4" w:space="0" w:color="000000"/>
            </w:tcBorders>
          </w:tcPr>
          <w:p w:rsidR="00F75558" w:rsidRDefault="00F75558"/>
        </w:tc>
        <w:tc>
          <w:tcPr>
            <w:tcW w:w="4291" w:type="dxa"/>
            <w:tcBorders>
              <w:top w:val="single" w:sz="4" w:space="0" w:color="000000"/>
              <w:left w:val="single" w:sz="4" w:space="0" w:color="000000"/>
              <w:bottom w:val="single" w:sz="4" w:space="0" w:color="000000"/>
            </w:tcBorders>
            <w:shd w:val="clear" w:color="auto" w:fill="D9D9D9"/>
          </w:tcPr>
          <w:p w:rsidR="00F75558" w:rsidRDefault="009249F2">
            <w:pPr>
              <w:spacing w:after="0" w:line="240" w:lineRule="auto"/>
              <w:rPr>
                <w:rFonts w:ascii="Times New Roman" w:hAnsi="Times New Roman"/>
                <w:sz w:val="24"/>
                <w:szCs w:val="24"/>
              </w:rPr>
            </w:pPr>
            <w:r>
              <w:rPr>
                <w:rFonts w:ascii="Times New Roman" w:hAnsi="Times New Roman"/>
                <w:color w:val="000000"/>
                <w:sz w:val="24"/>
                <w:szCs w:val="24"/>
              </w:rPr>
              <w:t>Participarea la activitățile de seminar.</w:t>
            </w:r>
          </w:p>
        </w:tc>
        <w:tc>
          <w:tcPr>
            <w:tcW w:w="2193" w:type="dxa"/>
            <w:tcBorders>
              <w:top w:val="single" w:sz="4" w:space="0" w:color="000000"/>
              <w:left w:val="single" w:sz="4" w:space="0" w:color="000000"/>
              <w:bottom w:val="single" w:sz="4" w:space="0" w:color="000000"/>
            </w:tcBorders>
            <w:shd w:val="clear" w:color="auto" w:fill="D9D9D9"/>
          </w:tcPr>
          <w:p w:rsidR="00F75558" w:rsidRDefault="00F75558">
            <w:pPr>
              <w:spacing w:after="0" w:line="240" w:lineRule="auto"/>
              <w:rPr>
                <w:rFonts w:ascii="Times New Roman" w:hAnsi="Times New Roman"/>
                <w:sz w:val="24"/>
                <w:szCs w:val="24"/>
              </w:rPr>
            </w:pPr>
          </w:p>
        </w:tc>
        <w:tc>
          <w:tcPr>
            <w:tcW w:w="2030" w:type="dxa"/>
            <w:tcBorders>
              <w:top w:val="single" w:sz="4" w:space="0" w:color="000000"/>
              <w:left w:val="single" w:sz="4" w:space="0" w:color="000000"/>
              <w:bottom w:val="single" w:sz="4" w:space="0" w:color="000000"/>
              <w:right w:val="single" w:sz="4" w:space="0" w:color="000000"/>
            </w:tcBorders>
            <w:shd w:val="clear" w:color="auto" w:fill="D9D9D9"/>
          </w:tcPr>
          <w:p w:rsidR="00F75558" w:rsidRDefault="009249F2">
            <w:pPr>
              <w:spacing w:after="0" w:line="240" w:lineRule="auto"/>
              <w:jc w:val="center"/>
              <w:rPr>
                <w:rFonts w:ascii="Times New Roman" w:hAnsi="Times New Roman"/>
                <w:sz w:val="24"/>
                <w:szCs w:val="24"/>
              </w:rPr>
            </w:pPr>
            <w:r>
              <w:rPr>
                <w:rFonts w:ascii="Times New Roman" w:hAnsi="Times New Roman"/>
                <w:color w:val="000000"/>
                <w:sz w:val="24"/>
                <w:szCs w:val="24"/>
              </w:rPr>
              <w:t>10%</w:t>
            </w:r>
          </w:p>
        </w:tc>
      </w:tr>
      <w:tr w:rsidR="00F75558">
        <w:tc>
          <w:tcPr>
            <w:tcW w:w="10455" w:type="dxa"/>
            <w:gridSpan w:val="4"/>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10.6 Condiții de promovare</w:t>
            </w:r>
          </w:p>
        </w:tc>
      </w:tr>
      <w:tr w:rsidR="00F75558">
        <w:tc>
          <w:tcPr>
            <w:tcW w:w="10455" w:type="dxa"/>
            <w:gridSpan w:val="4"/>
            <w:tcBorders>
              <w:top w:val="single" w:sz="4" w:space="0" w:color="000000"/>
              <w:left w:val="single" w:sz="4" w:space="0" w:color="000000"/>
              <w:bottom w:val="single" w:sz="4" w:space="0" w:color="000000"/>
              <w:right w:val="single" w:sz="4" w:space="0" w:color="000000"/>
            </w:tcBorders>
          </w:tcPr>
          <w:p w:rsidR="00F75558" w:rsidRDefault="009249F2">
            <w:pPr>
              <w:spacing w:after="0" w:line="240" w:lineRule="auto"/>
              <w:ind w:left="641"/>
              <w:rPr>
                <w:rFonts w:ascii="Times New Roman" w:hAnsi="Times New Roman"/>
                <w:sz w:val="24"/>
                <w:szCs w:val="24"/>
              </w:rPr>
            </w:pPr>
            <w:r>
              <w:rPr>
                <w:rFonts w:ascii="Times New Roman" w:hAnsi="Times New Roman"/>
                <w:sz w:val="24"/>
                <w:szCs w:val="24"/>
              </w:rPr>
              <w:t>Punctajul final se face prin adunarea punctajelor din evaluări. Condiția de promovare este de minim 50 de puncte.</w:t>
            </w:r>
          </w:p>
          <w:p w:rsidR="00F75558" w:rsidRDefault="00F75558">
            <w:pPr>
              <w:spacing w:after="0" w:line="240" w:lineRule="auto"/>
              <w:rPr>
                <w:rFonts w:ascii="Times New Roman" w:hAnsi="Times New Roman"/>
                <w:sz w:val="24"/>
                <w:szCs w:val="24"/>
              </w:rPr>
            </w:pPr>
          </w:p>
        </w:tc>
      </w:tr>
    </w:tbl>
    <w:p w:rsidR="00F75558" w:rsidRDefault="009249F2">
      <w:pPr>
        <w:spacing w:line="240" w:lineRule="auto"/>
        <w:rPr>
          <w:rFonts w:ascii="Times New Roman" w:hAnsi="Times New Roman"/>
          <w:sz w:val="24"/>
          <w:szCs w:val="24"/>
        </w:rPr>
      </w:pPr>
      <w:r>
        <w:rPr>
          <w:rFonts w:ascii="Times New Roman" w:hAnsi="Times New Roman"/>
          <w:sz w:val="24"/>
          <w:szCs w:val="24"/>
        </w:rPr>
        <w:t xml:space="preserve"> </w:t>
      </w:r>
    </w:p>
    <w:tbl>
      <w:tblPr>
        <w:tblW w:w="10466" w:type="dxa"/>
        <w:tblInd w:w="108" w:type="dxa"/>
        <w:tblLook w:val="04A0"/>
      </w:tblPr>
      <w:tblGrid>
        <w:gridCol w:w="2207"/>
        <w:gridCol w:w="4275"/>
        <w:gridCol w:w="3984"/>
      </w:tblGrid>
      <w:tr w:rsidR="00F75558">
        <w:tc>
          <w:tcPr>
            <w:tcW w:w="2207" w:type="dxa"/>
          </w:tcPr>
          <w:p w:rsidR="00F75558" w:rsidRDefault="009249F2">
            <w:pPr>
              <w:spacing w:after="0" w:line="240" w:lineRule="auto"/>
              <w:rPr>
                <w:rFonts w:ascii="Times New Roman" w:hAnsi="Times New Roman"/>
                <w:sz w:val="24"/>
                <w:szCs w:val="24"/>
              </w:rPr>
            </w:pPr>
            <w:r>
              <w:rPr>
                <w:rFonts w:ascii="Times New Roman" w:hAnsi="Times New Roman"/>
                <w:sz w:val="24"/>
                <w:szCs w:val="24"/>
              </w:rPr>
              <w:t xml:space="preserve">Data completării </w:t>
            </w:r>
          </w:p>
        </w:tc>
        <w:tc>
          <w:tcPr>
            <w:tcW w:w="4275" w:type="dxa"/>
          </w:tcPr>
          <w:p w:rsidR="00F75558" w:rsidRDefault="009249F2">
            <w:pPr>
              <w:spacing w:after="0" w:line="240" w:lineRule="auto"/>
              <w:rPr>
                <w:rFonts w:ascii="Times New Roman" w:hAnsi="Times New Roman"/>
                <w:sz w:val="24"/>
                <w:szCs w:val="24"/>
              </w:rPr>
            </w:pPr>
            <w:r>
              <w:rPr>
                <w:rFonts w:ascii="Times New Roman" w:hAnsi="Times New Roman"/>
                <w:sz w:val="24"/>
                <w:szCs w:val="24"/>
              </w:rPr>
              <w:t>Titular de curs</w:t>
            </w:r>
          </w:p>
          <w:p w:rsidR="00F75558" w:rsidRDefault="009249F2">
            <w:pPr>
              <w:spacing w:after="0" w:line="240" w:lineRule="auto"/>
              <w:rPr>
                <w:rFonts w:ascii="Times New Roman" w:hAnsi="Times New Roman"/>
                <w:sz w:val="24"/>
                <w:szCs w:val="24"/>
              </w:rPr>
            </w:pPr>
            <w:r>
              <w:rPr>
                <w:noProof/>
                <w:lang w:val="en-US"/>
              </w:rPr>
              <w:drawing>
                <wp:anchor distT="0" distB="0" distL="0" distR="0" simplePos="0" relativeHeight="16" behindDoc="1" locked="0" layoutInCell="1" allowOverlap="1">
                  <wp:simplePos x="0" y="0"/>
                  <wp:positionH relativeFrom="column">
                    <wp:align>center</wp:align>
                  </wp:positionH>
                  <wp:positionV relativeFrom="paragraph">
                    <wp:posOffset>635</wp:posOffset>
                  </wp:positionV>
                  <wp:extent cx="477520" cy="34861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cstate="print"/>
                          <a:srcRect l="-283" t="-394" r="-283" b="-394"/>
                          <a:stretch>
                            <a:fillRect/>
                          </a:stretch>
                        </pic:blipFill>
                        <pic:spPr bwMode="auto">
                          <a:xfrm>
                            <a:off x="0" y="0"/>
                            <a:ext cx="477520" cy="348615"/>
                          </a:xfrm>
                          <a:prstGeom prst="rect">
                            <a:avLst/>
                          </a:prstGeom>
                        </pic:spPr>
                      </pic:pic>
                    </a:graphicData>
                  </a:graphic>
                </wp:anchor>
              </w:drawing>
            </w:r>
            <w:r>
              <w:rPr>
                <w:rFonts w:ascii="Times New Roman" w:hAnsi="Times New Roman"/>
                <w:sz w:val="24"/>
                <w:szCs w:val="24"/>
              </w:rPr>
              <w:t>S.l.dr. ing. Mihai BARBELIAN</w:t>
            </w:r>
          </w:p>
        </w:tc>
        <w:tc>
          <w:tcPr>
            <w:tcW w:w="3984" w:type="dxa"/>
          </w:tcPr>
          <w:p w:rsidR="00F75558" w:rsidRDefault="009249F2">
            <w:pPr>
              <w:spacing w:after="0" w:line="240" w:lineRule="auto"/>
              <w:rPr>
                <w:rFonts w:ascii="Times New Roman" w:hAnsi="Times New Roman"/>
                <w:sz w:val="24"/>
                <w:szCs w:val="24"/>
              </w:rPr>
            </w:pPr>
            <w:r>
              <w:rPr>
                <w:rFonts w:ascii="Times New Roman" w:hAnsi="Times New Roman"/>
                <w:sz w:val="24"/>
                <w:szCs w:val="24"/>
              </w:rPr>
              <w:t>Titular de aplicații</w:t>
            </w:r>
          </w:p>
          <w:p w:rsidR="00F75558" w:rsidRDefault="009249F2">
            <w:pPr>
              <w:spacing w:after="0" w:line="240" w:lineRule="auto"/>
              <w:rPr>
                <w:szCs w:val="20"/>
              </w:rPr>
            </w:pPr>
            <w:r>
              <w:rPr>
                <w:rFonts w:ascii="Times New Roman" w:hAnsi="Times New Roman"/>
                <w:sz w:val="24"/>
                <w:szCs w:val="24"/>
              </w:rPr>
              <w:t>drd. ing. Florin MIHĂILĂ</w:t>
            </w:r>
          </w:p>
        </w:tc>
      </w:tr>
      <w:tr w:rsidR="00F75558">
        <w:tc>
          <w:tcPr>
            <w:tcW w:w="2207" w:type="dxa"/>
          </w:tcPr>
          <w:p w:rsidR="00F75558" w:rsidRDefault="00F75558">
            <w:pPr>
              <w:spacing w:after="0" w:line="240" w:lineRule="auto"/>
              <w:rPr>
                <w:rFonts w:ascii="Times New Roman" w:hAnsi="Times New Roman"/>
                <w:sz w:val="24"/>
                <w:szCs w:val="24"/>
              </w:rPr>
            </w:pPr>
          </w:p>
        </w:tc>
        <w:tc>
          <w:tcPr>
            <w:tcW w:w="4275" w:type="dxa"/>
            <w:tcBorders>
              <w:bottom w:val="single" w:sz="4" w:space="0" w:color="000000"/>
            </w:tcBorders>
          </w:tcPr>
          <w:p w:rsidR="00F75558" w:rsidRDefault="00F75558">
            <w:pPr>
              <w:spacing w:after="0" w:line="240" w:lineRule="auto"/>
              <w:rPr>
                <w:rFonts w:ascii="Times New Roman" w:hAnsi="Times New Roman"/>
                <w:sz w:val="24"/>
                <w:szCs w:val="24"/>
              </w:rPr>
            </w:pPr>
          </w:p>
        </w:tc>
        <w:tc>
          <w:tcPr>
            <w:tcW w:w="3984" w:type="dxa"/>
            <w:tcBorders>
              <w:bottom w:val="single" w:sz="4" w:space="0" w:color="000000"/>
            </w:tcBorders>
          </w:tcPr>
          <w:p w:rsidR="00F75558" w:rsidRDefault="00F75558">
            <w:pPr>
              <w:spacing w:after="0" w:line="240" w:lineRule="auto"/>
              <w:rPr>
                <w:rFonts w:ascii="Times New Roman" w:hAnsi="Times New Roman"/>
                <w:sz w:val="24"/>
                <w:szCs w:val="24"/>
              </w:rPr>
            </w:pPr>
          </w:p>
        </w:tc>
      </w:tr>
      <w:tr w:rsidR="00F75558">
        <w:tc>
          <w:tcPr>
            <w:tcW w:w="2207" w:type="dxa"/>
          </w:tcPr>
          <w:p w:rsidR="00F75558" w:rsidRDefault="00F75558">
            <w:pPr>
              <w:spacing w:after="0" w:line="240" w:lineRule="auto"/>
              <w:rPr>
                <w:rFonts w:ascii="Times New Roman" w:hAnsi="Times New Roman"/>
                <w:sz w:val="24"/>
                <w:szCs w:val="24"/>
              </w:rPr>
            </w:pPr>
          </w:p>
        </w:tc>
        <w:tc>
          <w:tcPr>
            <w:tcW w:w="4275" w:type="dxa"/>
            <w:tcBorders>
              <w:top w:val="single" w:sz="4" w:space="0" w:color="000000"/>
            </w:tcBorders>
          </w:tcPr>
          <w:p w:rsidR="00F75558" w:rsidRDefault="00F75558">
            <w:pPr>
              <w:spacing w:after="0" w:line="240" w:lineRule="auto"/>
              <w:rPr>
                <w:rFonts w:ascii="Times New Roman" w:hAnsi="Times New Roman"/>
                <w:sz w:val="24"/>
                <w:szCs w:val="24"/>
              </w:rPr>
            </w:pPr>
          </w:p>
        </w:tc>
        <w:tc>
          <w:tcPr>
            <w:tcW w:w="3984" w:type="dxa"/>
            <w:tcBorders>
              <w:top w:val="single" w:sz="4" w:space="0" w:color="000000"/>
            </w:tcBorders>
          </w:tcPr>
          <w:p w:rsidR="00F75558" w:rsidRDefault="00F75558">
            <w:pPr>
              <w:spacing w:after="0" w:line="240" w:lineRule="auto"/>
              <w:rPr>
                <w:rFonts w:ascii="Times New Roman" w:hAnsi="Times New Roman"/>
                <w:sz w:val="24"/>
                <w:szCs w:val="24"/>
              </w:rPr>
            </w:pPr>
          </w:p>
        </w:tc>
      </w:tr>
      <w:tr w:rsidR="00F75558">
        <w:tc>
          <w:tcPr>
            <w:tcW w:w="2207" w:type="dxa"/>
          </w:tcPr>
          <w:p w:rsidR="00F75558" w:rsidRDefault="009249F2">
            <w:pPr>
              <w:spacing w:after="0" w:line="240" w:lineRule="auto"/>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Pr>
          <w:p w:rsidR="00F75558" w:rsidRDefault="00D731A5">
            <w:pPr>
              <w:spacing w:after="0" w:line="240" w:lineRule="auto"/>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8240" behindDoc="1" locked="0" layoutInCell="1" allowOverlap="1">
                  <wp:simplePos x="0" y="0"/>
                  <wp:positionH relativeFrom="column">
                    <wp:posOffset>3290570</wp:posOffset>
                  </wp:positionH>
                  <wp:positionV relativeFrom="paragraph">
                    <wp:posOffset>-2540</wp:posOffset>
                  </wp:positionV>
                  <wp:extent cx="838243" cy="698536"/>
                  <wp:effectExtent l="0" t="0" r="0" b="635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natura.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38243" cy="698536"/>
                          </a:xfrm>
                          <a:prstGeom prst="rect">
                            <a:avLst/>
                          </a:prstGeom>
                        </pic:spPr>
                      </pic:pic>
                    </a:graphicData>
                  </a:graphic>
                </wp:anchor>
              </w:drawing>
            </w:r>
            <w:r w:rsidR="009249F2">
              <w:rPr>
                <w:rFonts w:ascii="Times New Roman" w:hAnsi="Times New Roman"/>
                <w:sz w:val="24"/>
                <w:szCs w:val="24"/>
              </w:rPr>
              <w:t>Director de departament Prof. Teodor-Viorel CHELARU</w:t>
            </w:r>
          </w:p>
          <w:p w:rsidR="00D731A5" w:rsidRDefault="00D731A5">
            <w:pPr>
              <w:spacing w:after="0" w:line="240" w:lineRule="auto"/>
              <w:rPr>
                <w:rFonts w:ascii="Times New Roman" w:hAnsi="Times New Roman"/>
                <w:sz w:val="24"/>
                <w:szCs w:val="24"/>
              </w:rPr>
            </w:pPr>
            <w:bookmarkStart w:id="0" w:name="_GoBack"/>
            <w:bookmarkEnd w:id="0"/>
          </w:p>
          <w:p w:rsidR="00F75558" w:rsidRDefault="00F75558">
            <w:pPr>
              <w:spacing w:after="0" w:line="240" w:lineRule="auto"/>
              <w:rPr>
                <w:rFonts w:ascii="Times New Roman" w:hAnsi="Times New Roman"/>
                <w:sz w:val="24"/>
                <w:szCs w:val="24"/>
              </w:rPr>
            </w:pPr>
          </w:p>
          <w:p w:rsidR="00F75558" w:rsidRDefault="009249F2">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w:t>
            </w:r>
          </w:p>
          <w:p w:rsidR="00F75558" w:rsidRDefault="00F75558">
            <w:pPr>
              <w:spacing w:after="0" w:line="240" w:lineRule="auto"/>
              <w:rPr>
                <w:rFonts w:ascii="Times New Roman" w:hAnsi="Times New Roman"/>
                <w:sz w:val="24"/>
                <w:szCs w:val="24"/>
              </w:rPr>
            </w:pPr>
          </w:p>
        </w:tc>
      </w:tr>
      <w:tr w:rsidR="00F75558">
        <w:tc>
          <w:tcPr>
            <w:tcW w:w="2207" w:type="dxa"/>
          </w:tcPr>
          <w:p w:rsidR="00F75558" w:rsidRDefault="00F75558">
            <w:pPr>
              <w:spacing w:after="0" w:line="240" w:lineRule="auto"/>
              <w:rPr>
                <w:rFonts w:ascii="Times New Roman" w:hAnsi="Times New Roman"/>
                <w:sz w:val="24"/>
                <w:szCs w:val="24"/>
              </w:rPr>
            </w:pPr>
          </w:p>
        </w:tc>
        <w:tc>
          <w:tcPr>
            <w:tcW w:w="8259" w:type="dxa"/>
            <w:gridSpan w:val="2"/>
          </w:tcPr>
          <w:p w:rsidR="00F75558" w:rsidRDefault="00F75558">
            <w:pPr>
              <w:spacing w:after="0" w:line="240" w:lineRule="auto"/>
              <w:rPr>
                <w:rFonts w:ascii="Times New Roman" w:hAnsi="Times New Roman"/>
                <w:sz w:val="24"/>
                <w:szCs w:val="24"/>
              </w:rPr>
            </w:pPr>
          </w:p>
        </w:tc>
      </w:tr>
      <w:tr w:rsidR="00F75558">
        <w:trPr>
          <w:trHeight w:val="1456"/>
        </w:trPr>
        <w:tc>
          <w:tcPr>
            <w:tcW w:w="2207" w:type="dxa"/>
          </w:tcPr>
          <w:p w:rsidR="00F75558" w:rsidRDefault="009249F2">
            <w:pPr>
              <w:spacing w:after="0" w:line="240" w:lineRule="auto"/>
              <w:rPr>
                <w:rFonts w:ascii="Times New Roman" w:hAnsi="Times New Roman"/>
                <w:sz w:val="24"/>
                <w:szCs w:val="24"/>
              </w:rPr>
            </w:pPr>
            <w:r>
              <w:rPr>
                <w:rFonts w:ascii="Times New Roman" w:hAnsi="Times New Roman"/>
                <w:sz w:val="24"/>
                <w:szCs w:val="24"/>
              </w:rPr>
              <w:lastRenderedPageBreak/>
              <w:t>Data aprobării în Consiliul Facultății</w:t>
            </w:r>
          </w:p>
          <w:p w:rsidR="00F75558" w:rsidRDefault="00F75558">
            <w:pPr>
              <w:spacing w:after="0" w:line="240" w:lineRule="auto"/>
              <w:rPr>
                <w:rFonts w:ascii="Times New Roman" w:hAnsi="Times New Roman"/>
                <w:sz w:val="24"/>
                <w:szCs w:val="24"/>
              </w:rPr>
            </w:pPr>
          </w:p>
        </w:tc>
        <w:tc>
          <w:tcPr>
            <w:tcW w:w="8259" w:type="dxa"/>
            <w:gridSpan w:val="2"/>
            <w:tcBorders>
              <w:bottom w:val="single" w:sz="4" w:space="0" w:color="000000"/>
            </w:tcBorders>
          </w:tcPr>
          <w:p w:rsidR="00F75558" w:rsidRDefault="009249F2">
            <w:pPr>
              <w:spacing w:after="0" w:line="240" w:lineRule="auto"/>
              <w:rPr>
                <w:rFonts w:ascii="Times New Roman" w:hAnsi="Times New Roman"/>
                <w:sz w:val="24"/>
                <w:szCs w:val="24"/>
              </w:rPr>
            </w:pPr>
            <w:r>
              <w:rPr>
                <w:rFonts w:ascii="Times New Roman" w:hAnsi="Times New Roman"/>
                <w:sz w:val="24"/>
                <w:szCs w:val="24"/>
              </w:rPr>
              <w:t>Decan  Prof. Daniel-Eugeniu CRUNTEANU</w:t>
            </w:r>
          </w:p>
          <w:p w:rsidR="00F75558" w:rsidRDefault="00F75558">
            <w:pPr>
              <w:spacing w:after="0" w:line="240" w:lineRule="auto"/>
              <w:rPr>
                <w:rFonts w:ascii="Times New Roman" w:hAnsi="Times New Roman"/>
                <w:sz w:val="24"/>
                <w:szCs w:val="24"/>
              </w:rPr>
            </w:pPr>
          </w:p>
        </w:tc>
      </w:tr>
    </w:tbl>
    <w:p w:rsidR="00F75558" w:rsidRDefault="00F75558">
      <w:pPr>
        <w:spacing w:line="240" w:lineRule="auto"/>
      </w:pPr>
    </w:p>
    <w:sectPr w:rsidR="00F75558" w:rsidSect="007B3134">
      <w:headerReference w:type="default" r:id="rId9"/>
      <w:pgSz w:w="11906" w:h="16838"/>
      <w:pgMar w:top="720" w:right="720" w:bottom="720" w:left="720" w:header="567"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937" w:rsidRDefault="00C06937">
      <w:pPr>
        <w:spacing w:after="0" w:line="240" w:lineRule="auto"/>
      </w:pPr>
      <w:r>
        <w:separator/>
      </w:r>
    </w:p>
  </w:endnote>
  <w:endnote w:type="continuationSeparator" w:id="0">
    <w:p w:rsidR="00C06937" w:rsidRDefault="00C06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Regular">
    <w:altName w:val="Verdana"/>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PEC Times">
    <w:altName w:val="Cambria"/>
    <w:charset w:val="01"/>
    <w:family w:val="roman"/>
    <w:pitch w:val="variable"/>
    <w:sig w:usb0="00000000" w:usb1="00000000" w:usb2="00000000" w:usb3="00000000" w:csb0="00000000" w:csb1="00000000"/>
  </w:font>
  <w:font w:name="CEABLM+TimesNewRoman,Bold">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937" w:rsidRDefault="00C06937">
      <w:pPr>
        <w:spacing w:after="0" w:line="240" w:lineRule="auto"/>
      </w:pPr>
      <w:r>
        <w:separator/>
      </w:r>
    </w:p>
  </w:footnote>
  <w:footnote w:type="continuationSeparator" w:id="0">
    <w:p w:rsidR="00C06937" w:rsidRDefault="00C069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58" w:rsidRDefault="00801269">
    <w:pPr>
      <w:pStyle w:val="Header"/>
      <w:tabs>
        <w:tab w:val="clear" w:pos="4680"/>
        <w:tab w:val="clear" w:pos="9360"/>
        <w:tab w:val="left" w:pos="3583"/>
      </w:tabs>
    </w:pPr>
    <w:r w:rsidRPr="00801269">
      <w:rPr>
        <w:noProof/>
      </w:rPr>
      <w:pict>
        <v:rect id="Frame1" o:spid="_x0000_s4097" style="position:absolute;margin-left:-.9pt;margin-top:-29.2pt;width:517.7pt;height:84.25pt;z-index:-251658240;visibility:visible;mso-width-percent:990;mso-position-horizontal-relative:margin;mso-width-percent:99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" filled="f" stroked="f">
          <v:textbox inset="0,0,0,0">
            <w:txbxContent>
              <w:tbl>
                <w:tblPr>
                  <w:tblW w:w="5000" w:type="pct"/>
                  <w:tblInd w:w="108" w:type="dxa"/>
                  <w:tblLook w:val="04A0"/>
                </w:tblPr>
                <w:tblGrid>
                  <w:gridCol w:w="1248"/>
                  <w:gridCol w:w="7885"/>
                  <w:gridCol w:w="1459"/>
                </w:tblGrid>
                <w:tr w:rsidR="00F75558">
                  <w:trPr>
                    <w:trHeight w:val="998"/>
                  </w:trPr>
                  <w:tc>
                    <w:tcPr>
                      <w:tcW w:w="1221" w:type="dxa"/>
                      <w:vAlign w:val="center"/>
                    </w:tcPr>
                    <w:p w:rsidR="00F75558" w:rsidRDefault="00F75558">
                      <w:pPr>
                        <w:pStyle w:val="Header"/>
                        <w:spacing w:after="0"/>
                        <w:rPr>
                          <w:color w:val="000000"/>
                        </w:rPr>
                      </w:pPr>
                    </w:p>
                  </w:tc>
                  <w:tc>
                    <w:tcPr>
                      <w:tcW w:w="7714" w:type="dxa"/>
                      <w:vAlign w:val="center"/>
                    </w:tcPr>
                    <w:p w:rsidR="00F75558" w:rsidRDefault="00F75558">
                      <w:pPr>
                        <w:pStyle w:val="Header"/>
                        <w:spacing w:after="0" w:line="240" w:lineRule="auto"/>
                        <w:jc w:val="center"/>
                        <w:rPr>
                          <w:rFonts w:ascii="Arial" w:hAnsi="Arial" w:cs="Arial"/>
                          <w:b/>
                          <w:sz w:val="20"/>
                          <w:szCs w:val="20"/>
                        </w:rPr>
                      </w:pPr>
                    </w:p>
                    <w:p w:rsidR="00F75558" w:rsidRDefault="009249F2">
                      <w:pPr>
                        <w:pStyle w:val="Header"/>
                        <w:spacing w:after="0" w:line="360" w:lineRule="auto"/>
                        <w:jc w:val="center"/>
                        <w:rPr>
                          <w:rFonts w:ascii="Arial" w:hAnsi="Arial" w:cs="Arial"/>
                          <w:b/>
                          <w:sz w:val="28"/>
                          <w:szCs w:val="28"/>
                        </w:rPr>
                      </w:pPr>
                      <w:r>
                        <w:rPr>
                          <w:rFonts w:ascii="Arial" w:hAnsi="Arial" w:cs="Arial"/>
                          <w:b/>
                          <w:color w:val="000000"/>
                          <w:sz w:val="28"/>
                          <w:szCs w:val="28"/>
                        </w:rPr>
                        <w:t>Universitatea Națională de Știință și Tehnologie POLITEHNICA București</w:t>
                      </w:r>
                    </w:p>
                    <w:p w:rsidR="00F75558" w:rsidRDefault="009249F2">
                      <w:pPr>
                        <w:pStyle w:val="Header"/>
                        <w:spacing w:after="0" w:line="360" w:lineRule="auto"/>
                        <w:jc w:val="center"/>
                        <w:rPr>
                          <w:rFonts w:ascii="Arial" w:hAnsi="Arial" w:cs="Arial"/>
                          <w:b/>
                          <w:sz w:val="28"/>
                          <w:szCs w:val="28"/>
                        </w:rPr>
                      </w:pPr>
                      <w:r>
                        <w:rPr>
                          <w:rFonts w:ascii="Arial" w:hAnsi="Arial" w:cs="Arial"/>
                          <w:b/>
                          <w:color w:val="000000"/>
                          <w:sz w:val="28"/>
                          <w:szCs w:val="28"/>
                        </w:rPr>
                        <w:t xml:space="preserve">Facultatea de inginerie aerospațială </w:t>
                      </w:r>
                    </w:p>
                  </w:tc>
                  <w:tc>
                    <w:tcPr>
                      <w:tcW w:w="1426" w:type="dxa"/>
                      <w:vAlign w:val="center"/>
                    </w:tcPr>
                    <w:p w:rsidR="00F75558" w:rsidRDefault="009249F2">
                      <w:pPr>
                        <w:pStyle w:val="Header"/>
                        <w:spacing w:after="0"/>
                        <w:jc w:val="center"/>
                        <w:rPr>
                          <w:color w:val="000000"/>
                        </w:rPr>
                      </w:pPr>
                      <w:r>
                        <w:rPr>
                          <w:noProof/>
                          <w:lang w:val="en-US"/>
                        </w:rPr>
                        <w:drawing>
                          <wp:inline distT="0" distB="0" distL="0" distR="0">
                            <wp:extent cx="768985" cy="783590"/>
                            <wp:effectExtent l="0" t="0" r="0" b="0"/>
                            <wp:docPr id="4"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rsidR="006A1C73" w:rsidRDefault="006A1C73"/>
            </w:txbxContent>
          </v:textbox>
          <w10:wrap type="square" anchorx="margin"/>
        </v:rect>
      </w:pict>
    </w:r>
    <w:r w:rsidR="009249F2">
      <w:rPr>
        <w:noProof/>
        <w:lang w:val="en-US"/>
      </w:rPr>
      <w:drawing>
        <wp:anchor distT="0" distB="0" distL="0" distR="0" simplePos="0" relativeHeight="251657216" behindDoc="1" locked="0" layoutInCell="1" allowOverlap="1">
          <wp:simplePos x="0" y="0"/>
          <wp:positionH relativeFrom="margin">
            <wp:posOffset>3810</wp:posOffset>
          </wp:positionH>
          <wp:positionV relativeFrom="paragraph">
            <wp:posOffset>-183515</wp:posOffset>
          </wp:positionV>
          <wp:extent cx="777240" cy="777240"/>
          <wp:effectExtent l="0" t="0" r="0" b="0"/>
          <wp:wrapNone/>
          <wp:docPr id="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1"/>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5BC"/>
    <w:multiLevelType w:val="multilevel"/>
    <w:tmpl w:val="F03C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22862E4"/>
    <w:multiLevelType w:val="multilevel"/>
    <w:tmpl w:val="29642F48"/>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D142632"/>
    <w:multiLevelType w:val="multilevel"/>
    <w:tmpl w:val="EA3A37B0"/>
    <w:lvl w:ilvl="0">
      <w:start w:val="1"/>
      <w:numFmt w:val="decimal"/>
      <w:lvlText w:val="%1"/>
      <w:lvlJc w:val="left"/>
      <w:pPr>
        <w:tabs>
          <w:tab w:val="num" w:pos="397"/>
        </w:tabs>
        <w:ind w:left="754" w:hanging="397"/>
      </w:pPr>
    </w:lvl>
    <w:lvl w:ilvl="1">
      <w:start w:val="1"/>
      <w:numFmt w:val="decimal"/>
      <w:lvlText w:val="%1.%2"/>
      <w:lvlJc w:val="left"/>
      <w:pPr>
        <w:tabs>
          <w:tab w:val="num" w:pos="794"/>
        </w:tabs>
        <w:ind w:left="1151" w:hanging="397"/>
      </w:pPr>
    </w:lvl>
    <w:lvl w:ilvl="2">
      <w:start w:val="1"/>
      <w:numFmt w:val="decimal"/>
      <w:lvlText w:val="%2.%3"/>
      <w:lvlJc w:val="left"/>
      <w:pPr>
        <w:tabs>
          <w:tab w:val="num" w:pos="1191"/>
        </w:tabs>
        <w:ind w:left="1548" w:hanging="397"/>
      </w:pPr>
    </w:lvl>
    <w:lvl w:ilvl="3">
      <w:start w:val="1"/>
      <w:numFmt w:val="decimal"/>
      <w:lvlText w:val="%3.%4"/>
      <w:lvlJc w:val="left"/>
      <w:pPr>
        <w:tabs>
          <w:tab w:val="num" w:pos="1588"/>
        </w:tabs>
        <w:ind w:left="1945" w:hanging="397"/>
      </w:pPr>
    </w:lvl>
    <w:lvl w:ilvl="4">
      <w:start w:val="1"/>
      <w:numFmt w:val="decimal"/>
      <w:lvlText w:val="%4.%5"/>
      <w:lvlJc w:val="left"/>
      <w:pPr>
        <w:tabs>
          <w:tab w:val="num" w:pos="1985"/>
        </w:tabs>
        <w:ind w:left="2342" w:hanging="397"/>
      </w:pPr>
    </w:lvl>
    <w:lvl w:ilvl="5">
      <w:start w:val="1"/>
      <w:numFmt w:val="decimal"/>
      <w:lvlText w:val="%5.%6"/>
      <w:lvlJc w:val="left"/>
      <w:pPr>
        <w:tabs>
          <w:tab w:val="num" w:pos="2381"/>
        </w:tabs>
        <w:ind w:left="2738" w:hanging="397"/>
      </w:pPr>
    </w:lvl>
    <w:lvl w:ilvl="6">
      <w:start w:val="1"/>
      <w:numFmt w:val="decimal"/>
      <w:lvlText w:val="%6.%7"/>
      <w:lvlJc w:val="left"/>
      <w:pPr>
        <w:tabs>
          <w:tab w:val="num" w:pos="2778"/>
        </w:tabs>
        <w:ind w:left="3135" w:hanging="397"/>
      </w:pPr>
    </w:lvl>
    <w:lvl w:ilvl="7">
      <w:start w:val="1"/>
      <w:numFmt w:val="decimal"/>
      <w:lvlText w:val="%7.%8"/>
      <w:lvlJc w:val="left"/>
      <w:pPr>
        <w:tabs>
          <w:tab w:val="num" w:pos="3175"/>
        </w:tabs>
        <w:ind w:left="3532" w:hanging="397"/>
      </w:pPr>
    </w:lvl>
    <w:lvl w:ilvl="8">
      <w:start w:val="1"/>
      <w:numFmt w:val="decimal"/>
      <w:lvlText w:val="%8.%9"/>
      <w:lvlJc w:val="left"/>
      <w:pPr>
        <w:tabs>
          <w:tab w:val="num" w:pos="3572"/>
        </w:tabs>
        <w:ind w:left="3929" w:hanging="397"/>
      </w:pPr>
    </w:lvl>
  </w:abstractNum>
  <w:abstractNum w:abstractNumId="3">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8D43D1"/>
    <w:multiLevelType w:val="multilevel"/>
    <w:tmpl w:val="CBC49B92"/>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4ADD3D66"/>
    <w:multiLevelType w:val="multilevel"/>
    <w:tmpl w:val="6A3609F2"/>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6">
    <w:nsid w:val="6F130080"/>
    <w:multiLevelType w:val="multilevel"/>
    <w:tmpl w:val="B59EF8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5"/>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08"/>
  <w:autoHyphenation/>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F75558"/>
    <w:rsid w:val="00026B88"/>
    <w:rsid w:val="000D3E55"/>
    <w:rsid w:val="000E143A"/>
    <w:rsid w:val="000E61F0"/>
    <w:rsid w:val="003A08A4"/>
    <w:rsid w:val="00416A5E"/>
    <w:rsid w:val="004F47EA"/>
    <w:rsid w:val="00517698"/>
    <w:rsid w:val="006A1C73"/>
    <w:rsid w:val="007B3134"/>
    <w:rsid w:val="007D654D"/>
    <w:rsid w:val="008001E0"/>
    <w:rsid w:val="00801269"/>
    <w:rsid w:val="009249F2"/>
    <w:rsid w:val="009376F0"/>
    <w:rsid w:val="00966D3E"/>
    <w:rsid w:val="00967EA7"/>
    <w:rsid w:val="009E1A0C"/>
    <w:rsid w:val="00A82604"/>
    <w:rsid w:val="00C06937"/>
    <w:rsid w:val="00D565E0"/>
    <w:rsid w:val="00D731A5"/>
    <w:rsid w:val="00E44DBA"/>
    <w:rsid w:val="00EE23EC"/>
    <w:rsid w:val="00F75558"/>
    <w:rsid w:val="00FE4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134"/>
    <w:pPr>
      <w:overflowPunct w:val="0"/>
      <w:spacing w:after="200" w:line="276" w:lineRule="auto"/>
    </w:pPr>
    <w:rPr>
      <w:rFonts w:cs="Times New Roman"/>
      <w:sz w:val="22"/>
      <w:lang w:val="ro-RO"/>
    </w:rPr>
  </w:style>
  <w:style w:type="paragraph" w:styleId="Heading2">
    <w:name w:val="heading 2"/>
    <w:basedOn w:val="Normal"/>
    <w:next w:val="Normal"/>
    <w:uiPriority w:val="9"/>
    <w:unhideWhenUsed/>
    <w:qFormat/>
    <w:rsid w:val="007B3134"/>
    <w:pPr>
      <w:keepNext/>
      <w:keepLines/>
      <w:spacing w:before="40" w:after="0"/>
      <w:outlineLvl w:val="1"/>
    </w:pPr>
    <w:rPr>
      <w:rFonts w:ascii="Cambria" w:hAnsi="Cambria" w:cs="Calibri"/>
      <w:color w:val="365F91"/>
      <w:sz w:val="26"/>
      <w:szCs w:val="26"/>
    </w:rPr>
  </w:style>
  <w:style w:type="paragraph" w:styleId="Heading3">
    <w:name w:val="heading 3"/>
    <w:basedOn w:val="Normal"/>
    <w:next w:val="Normal"/>
    <w:uiPriority w:val="9"/>
    <w:unhideWhenUsed/>
    <w:qFormat/>
    <w:rsid w:val="007B3134"/>
    <w:pPr>
      <w:keepNext/>
      <w:spacing w:after="0" w:line="240" w:lineRule="auto"/>
      <w:outlineLvl w:val="2"/>
    </w:pPr>
    <w:rPr>
      <w:rFonts w:ascii="Times New Roman" w:hAnsi="Times New Roman"/>
      <w:b/>
      <w:ker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nBalonCaracter">
    <w:name w:val="Text în Balon Caracter"/>
    <w:basedOn w:val="DefaultParagraphFont"/>
    <w:qFormat/>
    <w:rsid w:val="007B3134"/>
    <w:rPr>
      <w:rFonts w:ascii="Times New Roman" w:hAnsi="Times New Roman" w:cs="Times New Roman"/>
      <w:sz w:val="2"/>
      <w:lang w:val="ro-RO"/>
    </w:rPr>
  </w:style>
  <w:style w:type="character" w:customStyle="1" w:styleId="AntetCaracter">
    <w:name w:val="Antet Caracter"/>
    <w:basedOn w:val="DefaultParagraphFont"/>
    <w:qFormat/>
    <w:rsid w:val="007B3134"/>
    <w:rPr>
      <w:rFonts w:cs="Times New Roman"/>
      <w:lang w:val="ro-RO"/>
    </w:rPr>
  </w:style>
  <w:style w:type="character" w:customStyle="1" w:styleId="SubsolCaracter">
    <w:name w:val="Subsol Caracter"/>
    <w:basedOn w:val="DefaultParagraphFont"/>
    <w:qFormat/>
    <w:rsid w:val="007B3134"/>
    <w:rPr>
      <w:rFonts w:cs="Times New Roman"/>
      <w:lang w:val="ro-RO"/>
    </w:rPr>
  </w:style>
  <w:style w:type="character" w:customStyle="1" w:styleId="Titlu3Caracter">
    <w:name w:val="Titlu 3 Caracter"/>
    <w:basedOn w:val="DefaultParagraphFont"/>
    <w:qFormat/>
    <w:rsid w:val="007B3134"/>
    <w:rPr>
      <w:rFonts w:ascii="Times New Roman" w:hAnsi="Times New Roman" w:cs="Times New Roman"/>
      <w:b/>
      <w:kern w:val="2"/>
      <w:szCs w:val="20"/>
      <w:lang w:val="ro-RO"/>
    </w:rPr>
  </w:style>
  <w:style w:type="character" w:customStyle="1" w:styleId="fontstyle01">
    <w:name w:val="fontstyle01"/>
    <w:basedOn w:val="DefaultParagraphFont"/>
    <w:qFormat/>
    <w:rsid w:val="007B3134"/>
    <w:rPr>
      <w:rFonts w:ascii="VerdanaRegular" w:hAnsi="VerdanaRegular"/>
      <w:b w:val="0"/>
      <w:bCs w:val="0"/>
      <w:i w:val="0"/>
      <w:iCs w:val="0"/>
      <w:color w:val="000000"/>
      <w:sz w:val="16"/>
      <w:szCs w:val="16"/>
    </w:rPr>
  </w:style>
  <w:style w:type="character" w:styleId="Hyperlink">
    <w:name w:val="Hyperlink"/>
    <w:basedOn w:val="DefaultParagraphFont"/>
    <w:rsid w:val="007B3134"/>
    <w:rPr>
      <w:color w:val="0000FF"/>
      <w:u w:val="single"/>
    </w:rPr>
  </w:style>
  <w:style w:type="character" w:customStyle="1" w:styleId="Titlu2Caracter">
    <w:name w:val="Titlu 2 Caracter"/>
    <w:basedOn w:val="DefaultParagraphFont"/>
    <w:qFormat/>
    <w:rsid w:val="007B3134"/>
    <w:rPr>
      <w:rFonts w:ascii="Cambria" w:eastAsia="Times New Roman" w:hAnsi="Cambria" w:cs="Calibri"/>
      <w:color w:val="365F91"/>
      <w:sz w:val="26"/>
      <w:szCs w:val="26"/>
    </w:rPr>
  </w:style>
  <w:style w:type="character" w:customStyle="1" w:styleId="CorptextCaracter">
    <w:name w:val="Corp text Caracter"/>
    <w:basedOn w:val="DefaultParagraphFont"/>
    <w:qFormat/>
    <w:rsid w:val="007B3134"/>
    <w:rPr>
      <w:rFonts w:eastAsia="Calibri" w:cs="Times New Roman"/>
    </w:rPr>
  </w:style>
  <w:style w:type="character" w:styleId="CommentReference">
    <w:name w:val="annotation reference"/>
    <w:basedOn w:val="DefaultParagraphFont"/>
    <w:qFormat/>
    <w:rsid w:val="007B3134"/>
    <w:rPr>
      <w:sz w:val="16"/>
      <w:szCs w:val="16"/>
    </w:rPr>
  </w:style>
  <w:style w:type="character" w:customStyle="1" w:styleId="TextcomentariuCaracter">
    <w:name w:val="Text comentariu Caracter"/>
    <w:basedOn w:val="DefaultParagraphFont"/>
    <w:qFormat/>
    <w:rsid w:val="007B3134"/>
    <w:rPr>
      <w:rFonts w:cs="Times New Roman"/>
      <w:sz w:val="20"/>
      <w:szCs w:val="20"/>
      <w:lang w:val="ro-RO"/>
    </w:rPr>
  </w:style>
  <w:style w:type="character" w:customStyle="1" w:styleId="SubiectComentariuCaracter">
    <w:name w:val="Subiect Comentariu Caracter"/>
    <w:basedOn w:val="TextcomentariuCaracter"/>
    <w:qFormat/>
    <w:rsid w:val="007B3134"/>
    <w:rPr>
      <w:rFonts w:cs="Times New Roman"/>
      <w:b/>
      <w:bCs/>
      <w:sz w:val="20"/>
      <w:szCs w:val="20"/>
      <w:lang w:val="ro-RO"/>
    </w:rPr>
  </w:style>
  <w:style w:type="character" w:customStyle="1" w:styleId="TextnotdesubsolCaracter">
    <w:name w:val="Text notă de subsol Caracter"/>
    <w:basedOn w:val="DefaultParagraphFont"/>
    <w:qFormat/>
    <w:rsid w:val="007B3134"/>
    <w:rPr>
      <w:rFonts w:cs="Times New Roman"/>
      <w:sz w:val="20"/>
      <w:szCs w:val="20"/>
      <w:lang w:val="ro-RO"/>
    </w:rPr>
  </w:style>
  <w:style w:type="character" w:customStyle="1" w:styleId="FootnoteCharacters">
    <w:name w:val="Footnote Characters"/>
    <w:basedOn w:val="DefaultParagraphFont"/>
    <w:qFormat/>
    <w:rsid w:val="007B3134"/>
    <w:rPr>
      <w:vertAlign w:val="superscript"/>
    </w:rPr>
  </w:style>
  <w:style w:type="character" w:customStyle="1" w:styleId="FootnoteAnchor">
    <w:name w:val="Footnote Anchor"/>
    <w:rsid w:val="007B3134"/>
    <w:rPr>
      <w:vertAlign w:val="superscript"/>
    </w:rPr>
  </w:style>
  <w:style w:type="character" w:styleId="Emphasis">
    <w:name w:val="Emphasis"/>
    <w:basedOn w:val="DefaultParagraphFont"/>
    <w:qFormat/>
    <w:rsid w:val="007B3134"/>
    <w:rPr>
      <w:i/>
      <w:iCs/>
    </w:rPr>
  </w:style>
  <w:style w:type="character" w:customStyle="1" w:styleId="NumberingSymbols">
    <w:name w:val="Numbering Symbols"/>
    <w:qFormat/>
    <w:rsid w:val="007B3134"/>
  </w:style>
  <w:style w:type="paragraph" w:customStyle="1" w:styleId="Heading">
    <w:name w:val="Heading"/>
    <w:basedOn w:val="Normal"/>
    <w:next w:val="BodyText"/>
    <w:qFormat/>
    <w:rsid w:val="007B3134"/>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7B3134"/>
    <w:pPr>
      <w:spacing w:after="120"/>
    </w:pPr>
    <w:rPr>
      <w:rFonts w:eastAsia="Calibri"/>
      <w:lang w:val="en-US"/>
    </w:rPr>
  </w:style>
  <w:style w:type="paragraph" w:styleId="List">
    <w:name w:val="List"/>
    <w:basedOn w:val="BodyText"/>
    <w:rsid w:val="007B3134"/>
    <w:rPr>
      <w:rFonts w:cs="Lohit Devanagari"/>
    </w:rPr>
  </w:style>
  <w:style w:type="paragraph" w:styleId="Caption">
    <w:name w:val="caption"/>
    <w:basedOn w:val="Normal"/>
    <w:qFormat/>
    <w:rsid w:val="007B3134"/>
    <w:pPr>
      <w:suppressLineNumbers/>
      <w:spacing w:before="120" w:after="120"/>
    </w:pPr>
    <w:rPr>
      <w:rFonts w:cs="Lohit Devanagari"/>
      <w:i/>
      <w:iCs/>
      <w:sz w:val="24"/>
      <w:szCs w:val="24"/>
    </w:rPr>
  </w:style>
  <w:style w:type="paragraph" w:customStyle="1" w:styleId="Index">
    <w:name w:val="Index"/>
    <w:basedOn w:val="Normal"/>
    <w:qFormat/>
    <w:rsid w:val="007B3134"/>
    <w:pPr>
      <w:suppressLineNumbers/>
    </w:pPr>
    <w:rPr>
      <w:rFonts w:cs="Lohit Devanagari"/>
    </w:rPr>
  </w:style>
  <w:style w:type="paragraph" w:styleId="ListParagraph">
    <w:name w:val="List Paragraph"/>
    <w:basedOn w:val="Normal"/>
    <w:uiPriority w:val="34"/>
    <w:qFormat/>
    <w:rsid w:val="007B3134"/>
    <w:pPr>
      <w:ind w:left="720"/>
      <w:contextualSpacing/>
    </w:pPr>
  </w:style>
  <w:style w:type="paragraph" w:styleId="BalloonText">
    <w:name w:val="Balloon Text"/>
    <w:basedOn w:val="Normal"/>
    <w:qFormat/>
    <w:rsid w:val="007B3134"/>
    <w:rPr>
      <w:rFonts w:ascii="Tahoma" w:hAnsi="Tahoma" w:cs="Tahoma"/>
      <w:sz w:val="16"/>
      <w:szCs w:val="16"/>
    </w:rPr>
  </w:style>
  <w:style w:type="paragraph" w:customStyle="1" w:styleId="HeaderandFooter">
    <w:name w:val="Header and Footer"/>
    <w:basedOn w:val="Normal"/>
    <w:qFormat/>
    <w:rsid w:val="007B3134"/>
  </w:style>
  <w:style w:type="paragraph" w:styleId="Header">
    <w:name w:val="header"/>
    <w:basedOn w:val="Normal"/>
    <w:rsid w:val="007B3134"/>
    <w:pPr>
      <w:tabs>
        <w:tab w:val="center" w:pos="4680"/>
        <w:tab w:val="right" w:pos="9360"/>
      </w:tabs>
    </w:pPr>
  </w:style>
  <w:style w:type="paragraph" w:styleId="Footer">
    <w:name w:val="footer"/>
    <w:basedOn w:val="Normal"/>
    <w:rsid w:val="007B3134"/>
    <w:pPr>
      <w:tabs>
        <w:tab w:val="center" w:pos="4680"/>
        <w:tab w:val="right" w:pos="9360"/>
      </w:tabs>
    </w:pPr>
  </w:style>
  <w:style w:type="paragraph" w:styleId="CommentText">
    <w:name w:val="annotation text"/>
    <w:basedOn w:val="Normal"/>
    <w:qFormat/>
    <w:rsid w:val="007B3134"/>
    <w:pPr>
      <w:spacing w:line="240" w:lineRule="auto"/>
    </w:pPr>
    <w:rPr>
      <w:sz w:val="20"/>
      <w:szCs w:val="20"/>
    </w:rPr>
  </w:style>
  <w:style w:type="paragraph" w:styleId="CommentSubject">
    <w:name w:val="annotation subject"/>
    <w:basedOn w:val="CommentText"/>
    <w:next w:val="CommentText"/>
    <w:qFormat/>
    <w:rsid w:val="007B3134"/>
    <w:rPr>
      <w:b/>
      <w:bCs/>
    </w:rPr>
  </w:style>
  <w:style w:type="paragraph" w:styleId="Revision">
    <w:name w:val="Revision"/>
    <w:qFormat/>
    <w:rsid w:val="007B3134"/>
    <w:pPr>
      <w:overflowPunct w:val="0"/>
    </w:pPr>
    <w:rPr>
      <w:rFonts w:cs="Times New Roman"/>
      <w:sz w:val="22"/>
      <w:lang w:val="ro-RO"/>
    </w:rPr>
  </w:style>
  <w:style w:type="paragraph" w:styleId="FootnoteText">
    <w:name w:val="footnote text"/>
    <w:basedOn w:val="Normal"/>
    <w:rsid w:val="007B3134"/>
    <w:pPr>
      <w:spacing w:after="0" w:line="240" w:lineRule="auto"/>
    </w:pPr>
    <w:rPr>
      <w:sz w:val="20"/>
      <w:szCs w:val="20"/>
    </w:rPr>
  </w:style>
  <w:style w:type="paragraph" w:customStyle="1" w:styleId="Style1">
    <w:name w:val="Style1"/>
    <w:basedOn w:val="Normal"/>
    <w:qFormat/>
    <w:rsid w:val="007B3134"/>
    <w:pPr>
      <w:overflowPunct/>
      <w:spacing w:after="0" w:line="240" w:lineRule="auto"/>
      <w:jc w:val="both"/>
    </w:pPr>
    <w:rPr>
      <w:rFonts w:ascii="SPEC Times" w:hAnsi="SPEC Times"/>
      <w:sz w:val="24"/>
      <w:szCs w:val="20"/>
      <w:lang w:val="en-GB"/>
    </w:rPr>
  </w:style>
  <w:style w:type="paragraph" w:styleId="NormalWeb">
    <w:name w:val="Normal (Web)"/>
    <w:basedOn w:val="Normal"/>
    <w:qFormat/>
    <w:rsid w:val="007B3134"/>
    <w:pPr>
      <w:spacing w:before="280" w:after="280" w:line="240" w:lineRule="auto"/>
    </w:pPr>
    <w:rPr>
      <w:rFonts w:ascii="Times New Roman" w:hAnsi="Times New Roman"/>
      <w:sz w:val="24"/>
      <w:szCs w:val="24"/>
      <w:lang w:eastAsia="ro-RO"/>
    </w:rPr>
  </w:style>
  <w:style w:type="paragraph" w:customStyle="1" w:styleId="Default">
    <w:name w:val="Default"/>
    <w:qFormat/>
    <w:rsid w:val="007B3134"/>
    <w:pPr>
      <w:widowControl w:val="0"/>
      <w:overflowPunct w:val="0"/>
    </w:pPr>
    <w:rPr>
      <w:rFonts w:ascii="CEABLM+TimesNewRoman,Bold" w:hAnsi="CEABLM+TimesNewRoman,Bold" w:cs="CEABLM+TimesNewRoman,Bold"/>
      <w:color w:val="000000"/>
      <w:sz w:val="24"/>
      <w:szCs w:val="24"/>
      <w:lang w:val="ro-RO" w:eastAsia="ro-RO"/>
    </w:rPr>
  </w:style>
  <w:style w:type="paragraph" w:customStyle="1" w:styleId="FrameContents">
    <w:name w:val="Frame Contents"/>
    <w:basedOn w:val="Normal"/>
    <w:qFormat/>
    <w:rsid w:val="007B3134"/>
  </w:style>
  <w:style w:type="paragraph" w:customStyle="1" w:styleId="TableContents">
    <w:name w:val="Table Contents"/>
    <w:basedOn w:val="Normal"/>
    <w:qFormat/>
    <w:rsid w:val="007B3134"/>
    <w:pPr>
      <w:suppressLineNumbers/>
    </w:pPr>
  </w:style>
  <w:style w:type="paragraph" w:customStyle="1" w:styleId="TableHeading">
    <w:name w:val="Table Heading"/>
    <w:basedOn w:val="TableContents"/>
    <w:qFormat/>
    <w:rsid w:val="007B3134"/>
    <w:pPr>
      <w:jc w:val="center"/>
    </w:pPr>
    <w:rPr>
      <w:b/>
      <w:bCs/>
    </w:rPr>
  </w:style>
  <w:style w:type="numbering" w:customStyle="1" w:styleId="Numbering123">
    <w:name w:val="Numbering 123"/>
    <w:qFormat/>
    <w:rsid w:val="007B31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792C2A21-C23B-4174-964A-CEA254399185}"/>
</file>

<file path=customXml/itemProps2.xml><?xml version="1.0" encoding="utf-8"?>
<ds:datastoreItem xmlns:ds="http://schemas.openxmlformats.org/officeDocument/2006/customXml" ds:itemID="{71FCCA11-0EBD-4A94-8686-B770F6DDBC14}"/>
</file>

<file path=customXml/itemProps3.xml><?xml version="1.0" encoding="utf-8"?>
<ds:datastoreItem xmlns:ds="http://schemas.openxmlformats.org/officeDocument/2006/customXml" ds:itemID="{19AB8F23-AD6F-47C8-A7C8-43529669A01E}"/>
</file>

<file path=docProps/app.xml><?xml version="1.0" encoding="utf-8"?>
<Properties xmlns="http://schemas.openxmlformats.org/officeDocument/2006/extended-properties" xmlns:vt="http://schemas.openxmlformats.org/officeDocument/2006/docPropsVTypes">
  <Template>Normal</Template>
  <TotalTime>13</TotalTime>
  <Pages>8</Pages>
  <Words>3065</Words>
  <Characters>17476</Characters>
  <Application>Microsoft Office Word</Application>
  <DocSecurity>0</DocSecurity>
  <Lines>145</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KAS</cp:lastModifiedBy>
  <cp:revision>13</cp:revision>
  <dcterms:created xsi:type="dcterms:W3CDTF">2025-09-15T11:51:00Z</dcterms:created>
  <dcterms:modified xsi:type="dcterms:W3CDTF">2025-09-15T13:48:00Z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