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43B" w:rsidRDefault="00A3243B" w:rsidP="000B3BD0">
      <w:pPr>
        <w:spacing w:line="240" w:lineRule="auto"/>
        <w:jc w:val="center"/>
        <w:rPr>
          <w:rFonts w:ascii="Times New Roman" w:hAnsi="Times New Roman"/>
          <w:b/>
          <w:caps/>
          <w:sz w:val="24"/>
          <w:szCs w:val="24"/>
        </w:rPr>
      </w:pPr>
    </w:p>
    <w:p w:rsidR="00A3243B" w:rsidRDefault="00A3243B" w:rsidP="000B3BD0">
      <w:pPr>
        <w:spacing w:line="240" w:lineRule="auto"/>
        <w:jc w:val="center"/>
        <w:rPr>
          <w:rFonts w:ascii="Times New Roman" w:hAnsi="Times New Roman"/>
          <w:b/>
          <w:caps/>
          <w:sz w:val="24"/>
          <w:szCs w:val="24"/>
        </w:rPr>
      </w:pPr>
    </w:p>
    <w:p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3"/>
        <w:gridCol w:w="6196"/>
      </w:tblGrid>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rsidTr="004F426F">
        <w:tc>
          <w:tcPr>
            <w:tcW w:w="3823" w:type="dxa"/>
          </w:tcPr>
          <w:p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r w:rsidR="00850EF4">
              <w:rPr>
                <w:rFonts w:ascii="Times New Roman" w:hAnsi="Times New Roman"/>
                <w:color w:val="9BBB59" w:themeColor="accent3"/>
                <w:sz w:val="24"/>
                <w:szCs w:val="24"/>
              </w:rPr>
              <w:t>/ Faculty</w:t>
            </w:r>
          </w:p>
        </w:tc>
        <w:tc>
          <w:tcPr>
            <w:tcW w:w="6196" w:type="dxa"/>
          </w:tcPr>
          <w:p w:rsidR="00FD0711" w:rsidRPr="001B1709" w:rsidRDefault="00871D41" w:rsidP="000B3BD0">
            <w:pPr>
              <w:spacing w:after="0" w:line="240" w:lineRule="auto"/>
              <w:rPr>
                <w:rFonts w:ascii="Times New Roman" w:hAnsi="Times New Roman"/>
                <w:b/>
                <w:bCs/>
                <w:sz w:val="24"/>
                <w:szCs w:val="24"/>
              </w:rPr>
            </w:pPr>
            <w:r w:rsidRPr="00871D41">
              <w:rPr>
                <w:rFonts w:ascii="Times New Roman" w:hAnsi="Times New Roman"/>
                <w:b/>
                <w:bCs/>
                <w:sz w:val="24"/>
                <w:szCs w:val="24"/>
              </w:rPr>
              <w:t>Inginerie Aerospațială</w:t>
            </w:r>
            <w:r>
              <w:rPr>
                <w:rFonts w:ascii="Times New Roman" w:hAnsi="Times New Roman"/>
                <w:b/>
                <w:bCs/>
                <w:sz w:val="24"/>
                <w:szCs w:val="24"/>
              </w:rPr>
              <w:t>/</w:t>
            </w:r>
            <w:r w:rsidRPr="00155CD5">
              <w:rPr>
                <w:rFonts w:ascii="Times New Roman" w:hAnsi="Times New Roman"/>
                <w:b/>
                <w:bCs/>
                <w:color w:val="92D050"/>
                <w:sz w:val="24"/>
                <w:szCs w:val="24"/>
              </w:rPr>
              <w:t>Aerospace Engineering</w:t>
            </w:r>
          </w:p>
        </w:tc>
      </w:tr>
      <w:tr w:rsidR="00FD0711" w:rsidRPr="00C116E4" w:rsidTr="004F426F">
        <w:tc>
          <w:tcPr>
            <w:tcW w:w="3823" w:type="dxa"/>
          </w:tcPr>
          <w:p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r w:rsidR="00850EF4">
              <w:rPr>
                <w:rFonts w:ascii="Times New Roman" w:hAnsi="Times New Roman"/>
                <w:sz w:val="24"/>
                <w:szCs w:val="24"/>
              </w:rPr>
              <w:t xml:space="preserve">/ </w:t>
            </w:r>
            <w:r w:rsidR="00850EF4" w:rsidRPr="00850EF4">
              <w:rPr>
                <w:rFonts w:ascii="Times New Roman" w:hAnsi="Times New Roman"/>
                <w:color w:val="9BBB59" w:themeColor="accent3"/>
                <w:sz w:val="24"/>
                <w:szCs w:val="24"/>
              </w:rPr>
              <w:t>Department</w:t>
            </w:r>
          </w:p>
        </w:tc>
        <w:tc>
          <w:tcPr>
            <w:tcW w:w="6196" w:type="dxa"/>
          </w:tcPr>
          <w:p w:rsidR="001B1709" w:rsidRPr="00BA0EDC" w:rsidRDefault="00871D41" w:rsidP="000B3BD0">
            <w:pPr>
              <w:spacing w:after="0" w:line="240" w:lineRule="auto"/>
              <w:rPr>
                <w:rFonts w:ascii="Times New Roman" w:hAnsi="Times New Roman"/>
                <w:b/>
                <w:sz w:val="24"/>
                <w:szCs w:val="24"/>
              </w:rPr>
            </w:pPr>
            <w:r w:rsidRPr="00871D41">
              <w:rPr>
                <w:rFonts w:ascii="Times New Roman" w:hAnsi="Times New Roman"/>
                <w:b/>
                <w:sz w:val="24"/>
                <w:szCs w:val="24"/>
              </w:rPr>
              <w:t>Ingineria Sistemelor Aeronautice și Management Aeronautic „Nicolae Tipei”</w:t>
            </w:r>
            <w:r w:rsidR="00155CD5">
              <w:rPr>
                <w:rFonts w:ascii="Times New Roman" w:hAnsi="Times New Roman"/>
                <w:b/>
                <w:sz w:val="24"/>
                <w:szCs w:val="24"/>
              </w:rPr>
              <w:t xml:space="preserve">/ </w:t>
            </w:r>
            <w:r w:rsidR="00155CD5" w:rsidRPr="00155CD5">
              <w:rPr>
                <w:rFonts w:cs="Calibri"/>
                <w:b/>
                <w:color w:val="92D050"/>
                <w:sz w:val="24"/>
                <w:szCs w:val="24"/>
              </w:rPr>
              <w:t>“</w:t>
            </w:r>
            <w:r w:rsidR="00155CD5" w:rsidRPr="00155CD5">
              <w:rPr>
                <w:rFonts w:ascii="Times New Roman" w:hAnsi="Times New Roman"/>
                <w:b/>
                <w:color w:val="92D050"/>
                <w:sz w:val="24"/>
                <w:szCs w:val="24"/>
              </w:rPr>
              <w:t>Nicolae Tipei</w:t>
            </w:r>
            <w:r w:rsidR="00155CD5" w:rsidRPr="00155CD5">
              <w:rPr>
                <w:rFonts w:cs="Calibri"/>
                <w:b/>
                <w:color w:val="92D050"/>
                <w:sz w:val="24"/>
                <w:szCs w:val="24"/>
              </w:rPr>
              <w:t>“</w:t>
            </w:r>
            <w:r w:rsidR="00155CD5" w:rsidRPr="00155CD5">
              <w:rPr>
                <w:rFonts w:ascii="Times New Roman" w:hAnsi="Times New Roman"/>
                <w:b/>
                <w:color w:val="92D050"/>
                <w:sz w:val="24"/>
                <w:szCs w:val="24"/>
              </w:rPr>
              <w:t>Aeronautical Systems Engineering and Aeronautical Management</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00FD0711" w:rsidRPr="00155CD5" w:rsidRDefault="003B0BC1" w:rsidP="000B3BD0">
            <w:pPr>
              <w:spacing w:after="0" w:line="240" w:lineRule="auto"/>
              <w:rPr>
                <w:rFonts w:ascii="Times New Roman" w:hAnsi="Times New Roman"/>
                <w:color w:val="92D050"/>
                <w:sz w:val="24"/>
                <w:szCs w:val="24"/>
              </w:rPr>
            </w:pPr>
            <w:r w:rsidRPr="00A3243B">
              <w:rPr>
                <w:rFonts w:ascii="Times New Roman" w:hAnsi="Times New Roman"/>
                <w:b/>
                <w:sz w:val="24"/>
                <w:szCs w:val="24"/>
              </w:rPr>
              <w:t>Inginerie Aerospațială</w:t>
            </w:r>
            <w:r w:rsidR="00155CD5" w:rsidRPr="00155CD5">
              <w:rPr>
                <w:rFonts w:ascii="Times New Roman" w:hAnsi="Times New Roman"/>
                <w:color w:val="92D050"/>
                <w:sz w:val="24"/>
                <w:szCs w:val="24"/>
              </w:rPr>
              <w:t>/ Aerospace Engineering</w:t>
            </w:r>
          </w:p>
        </w:tc>
      </w:tr>
      <w:tr w:rsidR="00A32B38" w:rsidRPr="00C116E4" w:rsidTr="004F426F">
        <w:tc>
          <w:tcPr>
            <w:tcW w:w="3823" w:type="dxa"/>
          </w:tcPr>
          <w:p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00A32B38" w:rsidRPr="00364C75" w:rsidRDefault="003B0BC1" w:rsidP="00A32B38">
            <w:pPr>
              <w:spacing w:after="0" w:line="240" w:lineRule="auto"/>
              <w:rPr>
                <w:rFonts w:ascii="Times New Roman" w:hAnsi="Times New Roman"/>
                <w:sz w:val="24"/>
                <w:szCs w:val="24"/>
                <w:highlight w:val="yellow"/>
              </w:rPr>
            </w:pPr>
            <w:r w:rsidRPr="00A3243B">
              <w:rPr>
                <w:rFonts w:ascii="Times New Roman" w:hAnsi="Times New Roman"/>
                <w:b/>
                <w:sz w:val="24"/>
                <w:szCs w:val="24"/>
              </w:rPr>
              <w:t>Inginerie și Management Aeronautic</w:t>
            </w:r>
            <w:r w:rsidR="00155CD5" w:rsidRPr="00A3243B">
              <w:rPr>
                <w:rFonts w:ascii="Times New Roman" w:hAnsi="Times New Roman"/>
                <w:b/>
                <w:sz w:val="24"/>
                <w:szCs w:val="24"/>
              </w:rPr>
              <w:t>/</w:t>
            </w:r>
            <w:r w:rsidR="00155CD5">
              <w:rPr>
                <w:rFonts w:ascii="Times New Roman" w:hAnsi="Times New Roman"/>
                <w:sz w:val="24"/>
                <w:szCs w:val="24"/>
              </w:rPr>
              <w:t xml:space="preserve"> </w:t>
            </w:r>
            <w:r w:rsidR="00155CD5" w:rsidRPr="00155CD5">
              <w:rPr>
                <w:rFonts w:ascii="Times New Roman" w:hAnsi="Times New Roman"/>
                <w:color w:val="92D050"/>
                <w:sz w:val="24"/>
                <w:szCs w:val="24"/>
              </w:rPr>
              <w:t>Engineering and Aero</w:t>
            </w:r>
            <w:r w:rsidR="00155CD5">
              <w:rPr>
                <w:rFonts w:ascii="Times New Roman" w:hAnsi="Times New Roman"/>
                <w:color w:val="92D050"/>
                <w:sz w:val="24"/>
                <w:szCs w:val="24"/>
              </w:rPr>
              <w:t>nautical</w:t>
            </w:r>
            <w:r w:rsidR="00155CD5" w:rsidRPr="00155CD5">
              <w:rPr>
                <w:rFonts w:ascii="Times New Roman" w:hAnsi="Times New Roman"/>
                <w:color w:val="92D050"/>
                <w:sz w:val="24"/>
                <w:szCs w:val="24"/>
              </w:rPr>
              <w:t xml:space="preserve"> Management</w:t>
            </w:r>
          </w:p>
        </w:tc>
      </w:tr>
      <w:tr w:rsidR="00FD0711" w:rsidRPr="00C116E4" w:rsidTr="004F426F">
        <w:tc>
          <w:tcPr>
            <w:tcW w:w="3823" w:type="dxa"/>
          </w:tcPr>
          <w:p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r w:rsidR="00155CD5">
              <w:rPr>
                <w:rFonts w:ascii="Times New Roman" w:hAnsi="Times New Roman"/>
                <w:sz w:val="24"/>
                <w:szCs w:val="24"/>
              </w:rPr>
              <w:t>/</w:t>
            </w:r>
            <w:r w:rsidR="00155CD5" w:rsidRPr="00155CD5">
              <w:rPr>
                <w:rFonts w:ascii="Times New Roman" w:hAnsi="Times New Roman"/>
                <w:color w:val="92D050"/>
                <w:sz w:val="24"/>
                <w:szCs w:val="24"/>
              </w:rPr>
              <w:t>Bachelor Degree</w:t>
            </w:r>
          </w:p>
        </w:tc>
      </w:tr>
      <w:tr w:rsidR="00D46EF7" w:rsidRPr="00C116E4" w:rsidTr="004F426F">
        <w:tc>
          <w:tcPr>
            <w:tcW w:w="3823" w:type="dxa"/>
          </w:tcPr>
          <w:p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00D46EF7" w:rsidRPr="00364C75" w:rsidRDefault="00871D41" w:rsidP="000B3BD0">
            <w:pPr>
              <w:spacing w:after="0" w:line="240" w:lineRule="auto"/>
              <w:rPr>
                <w:rFonts w:ascii="Times New Roman" w:hAnsi="Times New Roman"/>
                <w:sz w:val="24"/>
                <w:szCs w:val="24"/>
              </w:rPr>
            </w:pPr>
            <w:r w:rsidRPr="00871D41">
              <w:rPr>
                <w:rFonts w:ascii="Times New Roman" w:hAnsi="Times New Roman"/>
                <w:sz w:val="24"/>
                <w:szCs w:val="24"/>
              </w:rPr>
              <w:t>Engleză</w:t>
            </w:r>
            <w:r w:rsidR="00D46EF7" w:rsidRPr="00871D41">
              <w:rPr>
                <w:rFonts w:ascii="Times New Roman" w:hAnsi="Times New Roman"/>
                <w:sz w:val="24"/>
                <w:szCs w:val="24"/>
              </w:rPr>
              <w:t xml:space="preserve">/ </w:t>
            </w:r>
            <w:r w:rsidR="00D46EF7" w:rsidRPr="00871D41">
              <w:rPr>
                <w:rFonts w:ascii="Times New Roman" w:hAnsi="Times New Roman"/>
                <w:color w:val="92D050"/>
                <w:sz w:val="24"/>
                <w:szCs w:val="24"/>
              </w:rPr>
              <w:t>English</w:t>
            </w:r>
            <w:r w:rsidR="00D46EF7" w:rsidRPr="00871D41">
              <w:rPr>
                <w:rFonts w:ascii="Times New Roman" w:hAnsi="Times New Roman"/>
                <w:sz w:val="24"/>
                <w:szCs w:val="24"/>
              </w:rPr>
              <w:t xml:space="preserve"> </w:t>
            </w:r>
          </w:p>
        </w:tc>
      </w:tr>
      <w:tr w:rsidR="004F426F" w:rsidRPr="00C116E4" w:rsidTr="004F426F">
        <w:tc>
          <w:tcPr>
            <w:tcW w:w="3823" w:type="dxa"/>
          </w:tcPr>
          <w:p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004F426F" w:rsidRPr="00D46EF7" w:rsidRDefault="004F426F" w:rsidP="000B3BD0">
            <w:pPr>
              <w:spacing w:after="0" w:line="240" w:lineRule="auto"/>
              <w:rPr>
                <w:rFonts w:ascii="Times New Roman" w:hAnsi="Times New Roman"/>
                <w:sz w:val="24"/>
                <w:szCs w:val="24"/>
                <w:highlight w:val="yellow"/>
              </w:rPr>
            </w:pPr>
            <w:r w:rsidRPr="00871D41">
              <w:rPr>
                <w:rFonts w:ascii="Times New Roman" w:hAnsi="Times New Roman"/>
                <w:sz w:val="24"/>
                <w:szCs w:val="24"/>
              </w:rPr>
              <w:t>București</w:t>
            </w:r>
            <w:r w:rsidR="00085094" w:rsidRPr="00871D41">
              <w:rPr>
                <w:rFonts w:ascii="Times New Roman" w:hAnsi="Times New Roman"/>
                <w:sz w:val="24"/>
                <w:szCs w:val="24"/>
              </w:rPr>
              <w:t xml:space="preserve">/ </w:t>
            </w:r>
            <w:r w:rsidR="00085094" w:rsidRPr="00871D41">
              <w:rPr>
                <w:rFonts w:ascii="Times New Roman" w:hAnsi="Times New Roman"/>
                <w:color w:val="9BBB59" w:themeColor="accent3"/>
                <w:sz w:val="24"/>
                <w:szCs w:val="24"/>
              </w:rPr>
              <w:t>Bucharest</w:t>
            </w:r>
            <w:r w:rsidRPr="00871D41">
              <w:rPr>
                <w:rFonts w:ascii="Times New Roman" w:hAnsi="Times New Roman"/>
                <w:sz w:val="24"/>
                <w:szCs w:val="24"/>
              </w:rPr>
              <w:t xml:space="preserve"> </w:t>
            </w:r>
          </w:p>
        </w:tc>
      </w:tr>
    </w:tbl>
    <w:p w:rsidR="00FD0711" w:rsidRPr="0007194F" w:rsidRDefault="00FD0711" w:rsidP="000B3BD0">
      <w:pPr>
        <w:spacing w:line="240" w:lineRule="auto"/>
        <w:rPr>
          <w:rFonts w:ascii="Times New Roman" w:hAnsi="Times New Roman"/>
          <w:sz w:val="24"/>
          <w:szCs w:val="24"/>
        </w:rPr>
      </w:pPr>
    </w:p>
    <w:p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1"/>
        <w:gridCol w:w="470"/>
        <w:gridCol w:w="701"/>
        <w:gridCol w:w="1406"/>
        <w:gridCol w:w="178"/>
        <w:gridCol w:w="323"/>
        <w:gridCol w:w="1882"/>
        <w:gridCol w:w="6"/>
        <w:gridCol w:w="494"/>
        <w:gridCol w:w="2071"/>
        <w:gridCol w:w="733"/>
      </w:tblGrid>
      <w:tr w:rsidR="00FD0711" w:rsidRPr="0007194F" w:rsidTr="00204311">
        <w:tc>
          <w:tcPr>
            <w:tcW w:w="2846" w:type="dxa"/>
            <w:gridSpan w:val="3"/>
          </w:tcPr>
          <w:p w:rsidR="00532F3D" w:rsidRPr="0007194F" w:rsidRDefault="00FD0711" w:rsidP="00A3243B">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r w:rsidR="00532F3D">
              <w:rPr>
                <w:rFonts w:ascii="Times New Roman" w:hAnsi="Times New Roman"/>
                <w:sz w:val="24"/>
                <w:szCs w:val="24"/>
              </w:rPr>
              <w:t>(ro)</w:t>
            </w:r>
            <w:r w:rsidR="00A3243B">
              <w:rPr>
                <w:rFonts w:ascii="Times New Roman" w:hAnsi="Times New Roman"/>
                <w:sz w:val="24"/>
                <w:szCs w:val="24"/>
              </w:rPr>
              <w:t xml:space="preserve"> </w:t>
            </w:r>
            <w:r w:rsidR="00532F3D">
              <w:rPr>
                <w:rFonts w:ascii="Times New Roman" w:hAnsi="Times New Roman"/>
                <w:sz w:val="24"/>
                <w:szCs w:val="24"/>
              </w:rPr>
              <w:t>(en)</w:t>
            </w:r>
          </w:p>
        </w:tc>
        <w:tc>
          <w:tcPr>
            <w:tcW w:w="7159" w:type="dxa"/>
            <w:gridSpan w:val="8"/>
          </w:tcPr>
          <w:p w:rsidR="001F003F" w:rsidRPr="00364C75" w:rsidRDefault="001F003F" w:rsidP="000B3BD0">
            <w:pPr>
              <w:spacing w:after="0" w:line="240" w:lineRule="auto"/>
              <w:rPr>
                <w:rFonts w:ascii="Times New Roman" w:hAnsi="Times New Roman"/>
                <w:b/>
                <w:bCs/>
                <w:sz w:val="24"/>
                <w:szCs w:val="24"/>
                <w:highlight w:val="yellow"/>
              </w:rPr>
            </w:pPr>
          </w:p>
          <w:p w:rsidR="00FD0711" w:rsidRPr="00155CD5" w:rsidRDefault="00871D41" w:rsidP="000B3BD0">
            <w:pPr>
              <w:spacing w:after="0" w:line="240" w:lineRule="auto"/>
              <w:rPr>
                <w:rFonts w:ascii="Times New Roman" w:hAnsi="Times New Roman"/>
                <w:b/>
                <w:bCs/>
                <w:color w:val="92D050"/>
                <w:sz w:val="24"/>
                <w:szCs w:val="24"/>
              </w:rPr>
            </w:pPr>
            <w:r w:rsidRPr="00871D41">
              <w:rPr>
                <w:rFonts w:ascii="Times New Roman" w:hAnsi="Times New Roman"/>
                <w:b/>
                <w:bCs/>
                <w:sz w:val="24"/>
                <w:szCs w:val="24"/>
              </w:rPr>
              <w:t xml:space="preserve">Engleza ICAO </w:t>
            </w:r>
            <w:r w:rsidR="004814DF">
              <w:rPr>
                <w:rFonts w:ascii="Times New Roman" w:hAnsi="Times New Roman"/>
                <w:b/>
                <w:bCs/>
                <w:sz w:val="24"/>
                <w:szCs w:val="24"/>
              </w:rPr>
              <w:t>2</w:t>
            </w:r>
            <w:r w:rsidR="00155CD5" w:rsidRPr="00155CD5">
              <w:rPr>
                <w:rFonts w:ascii="Times New Roman" w:hAnsi="Times New Roman"/>
                <w:b/>
                <w:bCs/>
                <w:color w:val="92D050"/>
                <w:sz w:val="24"/>
                <w:szCs w:val="24"/>
              </w:rPr>
              <w:t>/ ICAO English 2</w:t>
            </w:r>
          </w:p>
          <w:p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rsidTr="00204311">
        <w:tc>
          <w:tcPr>
            <w:tcW w:w="4449" w:type="dxa"/>
            <w:gridSpan w:val="5"/>
          </w:tcPr>
          <w:p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curs</w:t>
            </w:r>
            <w:r w:rsidR="00085094">
              <w:rPr>
                <w:rFonts w:ascii="Times New Roman" w:hAnsi="Times New Roman"/>
                <w:color w:val="9BBB59" w:themeColor="accent3"/>
                <w:sz w:val="24"/>
                <w:szCs w:val="24"/>
              </w:rPr>
              <w:t>/ Course holder</w:t>
            </w:r>
          </w:p>
        </w:tc>
        <w:tc>
          <w:tcPr>
            <w:tcW w:w="5556" w:type="dxa"/>
            <w:gridSpan w:val="6"/>
          </w:tcPr>
          <w:p w:rsidR="00FD0711" w:rsidRPr="0007194F" w:rsidRDefault="00A3243B" w:rsidP="000B3BD0">
            <w:pPr>
              <w:spacing w:after="0" w:line="240" w:lineRule="auto"/>
              <w:rPr>
                <w:rFonts w:ascii="Times New Roman" w:hAnsi="Times New Roman"/>
                <w:sz w:val="24"/>
                <w:szCs w:val="24"/>
              </w:rPr>
            </w:pPr>
            <w:r w:rsidRPr="00871D41">
              <w:rPr>
                <w:rFonts w:ascii="Times New Roman" w:hAnsi="Times New Roman"/>
                <w:sz w:val="24"/>
                <w:szCs w:val="24"/>
              </w:rPr>
              <w:t xml:space="preserve">SAVU </w:t>
            </w:r>
            <w:r w:rsidR="00871D41" w:rsidRPr="00871D41">
              <w:rPr>
                <w:rFonts w:ascii="Times New Roman" w:hAnsi="Times New Roman"/>
                <w:sz w:val="24"/>
                <w:szCs w:val="24"/>
              </w:rPr>
              <w:t>Elena</w:t>
            </w:r>
          </w:p>
        </w:tc>
      </w:tr>
      <w:tr w:rsidR="00FD0711" w:rsidRPr="0007194F" w:rsidTr="00204311">
        <w:tc>
          <w:tcPr>
            <w:tcW w:w="4449" w:type="dxa"/>
            <w:gridSpan w:val="5"/>
          </w:tcPr>
          <w:p w:rsidR="00FD0711" w:rsidRPr="00085094" w:rsidRDefault="00FD0711" w:rsidP="00A3243B">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w:t>
            </w:r>
            <w:r w:rsidR="00085094">
              <w:rPr>
                <w:rFonts w:ascii="Times New Roman" w:hAnsi="Times New Roman"/>
                <w:color w:val="9BBB59" w:themeColor="accent3"/>
                <w:sz w:val="24"/>
                <w:szCs w:val="24"/>
              </w:rPr>
              <w:t>Seminar</w:t>
            </w:r>
          </w:p>
        </w:tc>
        <w:tc>
          <w:tcPr>
            <w:tcW w:w="5556" w:type="dxa"/>
            <w:gridSpan w:val="6"/>
          </w:tcPr>
          <w:p w:rsidR="00FD0711" w:rsidRPr="0007194F" w:rsidRDefault="00A3243B" w:rsidP="000B3BD0">
            <w:pPr>
              <w:spacing w:after="0" w:line="240" w:lineRule="auto"/>
              <w:rPr>
                <w:rFonts w:ascii="Times New Roman" w:hAnsi="Times New Roman"/>
                <w:sz w:val="24"/>
                <w:szCs w:val="24"/>
              </w:rPr>
            </w:pPr>
            <w:r>
              <w:rPr>
                <w:rFonts w:ascii="Times New Roman" w:hAnsi="Times New Roman"/>
                <w:sz w:val="24"/>
                <w:szCs w:val="24"/>
              </w:rPr>
              <w:t xml:space="preserve">SAVU </w:t>
            </w:r>
            <w:r w:rsidR="00871D41">
              <w:rPr>
                <w:rFonts w:ascii="Times New Roman" w:hAnsi="Times New Roman"/>
                <w:sz w:val="24"/>
                <w:szCs w:val="24"/>
              </w:rPr>
              <w:t>Elena</w:t>
            </w:r>
          </w:p>
        </w:tc>
      </w:tr>
      <w:tr w:rsidR="00871D41" w:rsidRPr="0007194F" w:rsidTr="00204311">
        <w:tc>
          <w:tcPr>
            <w:tcW w:w="1756" w:type="dxa"/>
          </w:tcPr>
          <w:p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Academic year</w:t>
            </w:r>
          </w:p>
        </w:tc>
        <w:tc>
          <w:tcPr>
            <w:tcW w:w="384" w:type="dxa"/>
          </w:tcPr>
          <w:p w:rsidR="00FD0711" w:rsidRPr="0007194F" w:rsidRDefault="006F4E17" w:rsidP="000B3BD0">
            <w:pPr>
              <w:spacing w:after="0" w:line="240" w:lineRule="auto"/>
              <w:rPr>
                <w:rFonts w:ascii="Times New Roman" w:hAnsi="Times New Roman"/>
                <w:sz w:val="24"/>
                <w:szCs w:val="24"/>
              </w:rPr>
            </w:pPr>
            <w:r>
              <w:rPr>
                <w:rFonts w:ascii="Times New Roman" w:hAnsi="Times New Roman"/>
                <w:sz w:val="24"/>
                <w:szCs w:val="24"/>
              </w:rPr>
              <w:t>IV</w:t>
            </w:r>
          </w:p>
        </w:tc>
        <w:tc>
          <w:tcPr>
            <w:tcW w:w="2130" w:type="dxa"/>
            <w:gridSpan w:val="2"/>
          </w:tcPr>
          <w:p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r w:rsidR="0013302B">
              <w:rPr>
                <w:rFonts w:ascii="Times New Roman" w:hAnsi="Times New Roman"/>
                <w:color w:val="9BBB59" w:themeColor="accent3"/>
                <w:sz w:val="24"/>
                <w:szCs w:val="24"/>
              </w:rPr>
              <w:t>/ Semester</w:t>
            </w:r>
          </w:p>
        </w:tc>
        <w:tc>
          <w:tcPr>
            <w:tcW w:w="506" w:type="dxa"/>
            <w:gridSpan w:val="2"/>
          </w:tcPr>
          <w:p w:rsidR="00FD0711" w:rsidRPr="0007194F" w:rsidRDefault="006F4E17" w:rsidP="000B3BD0">
            <w:pPr>
              <w:spacing w:after="0" w:line="240" w:lineRule="auto"/>
              <w:rPr>
                <w:rFonts w:ascii="Times New Roman" w:hAnsi="Times New Roman"/>
                <w:sz w:val="24"/>
                <w:szCs w:val="24"/>
              </w:rPr>
            </w:pPr>
            <w:r>
              <w:rPr>
                <w:rFonts w:ascii="Times New Roman" w:hAnsi="Times New Roman"/>
                <w:sz w:val="24"/>
                <w:szCs w:val="24"/>
              </w:rPr>
              <w:t>I</w:t>
            </w:r>
          </w:p>
        </w:tc>
        <w:tc>
          <w:tcPr>
            <w:tcW w:w="1900" w:type="dxa"/>
          </w:tcPr>
          <w:p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r w:rsidR="0013302B">
              <w:rPr>
                <w:rFonts w:ascii="Times New Roman" w:hAnsi="Times New Roman"/>
                <w:color w:val="9BBB59" w:themeColor="accent3"/>
                <w:sz w:val="24"/>
                <w:szCs w:val="24"/>
              </w:rPr>
              <w:t>/ Evaluation type</w:t>
            </w:r>
          </w:p>
        </w:tc>
        <w:tc>
          <w:tcPr>
            <w:tcW w:w="502" w:type="dxa"/>
            <w:gridSpan w:val="2"/>
          </w:tcPr>
          <w:p w:rsidR="00FD0711" w:rsidRPr="0007194F" w:rsidRDefault="007A1B42" w:rsidP="000B3BD0">
            <w:pPr>
              <w:spacing w:after="0" w:line="240" w:lineRule="auto"/>
              <w:rPr>
                <w:rFonts w:ascii="Times New Roman" w:hAnsi="Times New Roman"/>
                <w:sz w:val="24"/>
                <w:szCs w:val="24"/>
              </w:rPr>
            </w:pPr>
            <w:r w:rsidRPr="00871D41">
              <w:rPr>
                <w:rFonts w:ascii="Times New Roman" w:hAnsi="Times New Roman"/>
                <w:sz w:val="24"/>
                <w:szCs w:val="24"/>
              </w:rPr>
              <w:t>V</w:t>
            </w:r>
          </w:p>
        </w:tc>
        <w:tc>
          <w:tcPr>
            <w:tcW w:w="2090" w:type="dxa"/>
          </w:tcPr>
          <w:p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r w:rsidR="0013302B">
              <w:rPr>
                <w:rFonts w:ascii="Times New Roman" w:hAnsi="Times New Roman"/>
                <w:color w:val="9BBB59" w:themeColor="accent3"/>
                <w:sz w:val="24"/>
                <w:szCs w:val="24"/>
              </w:rPr>
              <w:t>/ Course regime</w:t>
            </w:r>
          </w:p>
        </w:tc>
        <w:tc>
          <w:tcPr>
            <w:tcW w:w="737" w:type="dxa"/>
          </w:tcPr>
          <w:p w:rsidR="00FD0711" w:rsidRPr="00B97DD5" w:rsidRDefault="00D605BE" w:rsidP="000B3BD0">
            <w:pPr>
              <w:spacing w:after="0" w:line="240" w:lineRule="auto"/>
              <w:rPr>
                <w:rFonts w:ascii="Times New Roman" w:hAnsi="Times New Roman"/>
                <w:sz w:val="24"/>
                <w:szCs w:val="24"/>
              </w:rPr>
            </w:pPr>
            <w:r w:rsidRPr="00871D41">
              <w:rPr>
                <w:rFonts w:ascii="Times New Roman" w:hAnsi="Times New Roman"/>
                <w:sz w:val="24"/>
                <w:szCs w:val="24"/>
              </w:rPr>
              <w:t>Ob</w:t>
            </w:r>
          </w:p>
        </w:tc>
      </w:tr>
      <w:tr w:rsidR="007A1B42" w:rsidRPr="00C116E4" w:rsidTr="00204311">
        <w:tc>
          <w:tcPr>
            <w:tcW w:w="2140" w:type="dxa"/>
            <w:gridSpan w:val="2"/>
          </w:tcPr>
          <w:p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2130" w:type="dxa"/>
            <w:gridSpan w:val="2"/>
          </w:tcPr>
          <w:p w:rsidR="006F4E17" w:rsidRPr="00C116E4" w:rsidRDefault="006E7AB8" w:rsidP="006F4E17">
            <w:pPr>
              <w:spacing w:line="240" w:lineRule="auto"/>
              <w:rPr>
                <w:rFonts w:ascii="Times New Roman" w:hAnsi="Times New Roman"/>
                <w:sz w:val="24"/>
                <w:szCs w:val="24"/>
                <w:lang w:val="en-US"/>
              </w:rPr>
            </w:pPr>
            <w:r w:rsidRPr="006F4E17">
              <w:rPr>
                <w:rFonts w:ascii="Times New Roman" w:hAnsi="Times New Roman"/>
                <w:sz w:val="24"/>
                <w:szCs w:val="24"/>
                <w:lang w:val="en-US"/>
              </w:rPr>
              <w:t>D</w:t>
            </w:r>
            <w:r w:rsidR="00204311" w:rsidRPr="006F4E17">
              <w:rPr>
                <w:rFonts w:ascii="Times New Roman" w:hAnsi="Times New Roman"/>
                <w:sz w:val="24"/>
                <w:szCs w:val="24"/>
                <w:lang w:val="en-US"/>
              </w:rPr>
              <w:t>S</w:t>
            </w:r>
          </w:p>
          <w:p w:rsidR="003B0BC1" w:rsidRPr="00C116E4" w:rsidRDefault="003B0BC1" w:rsidP="000B3BD0">
            <w:pPr>
              <w:spacing w:line="240" w:lineRule="auto"/>
              <w:rPr>
                <w:rFonts w:ascii="Times New Roman" w:hAnsi="Times New Roman"/>
                <w:sz w:val="24"/>
                <w:szCs w:val="24"/>
                <w:lang w:val="en-US"/>
              </w:rPr>
            </w:pPr>
          </w:p>
        </w:tc>
        <w:tc>
          <w:tcPr>
            <w:tcW w:w="2412" w:type="dxa"/>
            <w:gridSpan w:val="4"/>
          </w:tcPr>
          <w:p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r w:rsidR="003B0BC1">
              <w:rPr>
                <w:rFonts w:ascii="Times New Roman" w:hAnsi="Times New Roman"/>
                <w:color w:val="9BBB59" w:themeColor="accent3"/>
                <w:sz w:val="24"/>
                <w:szCs w:val="24"/>
              </w:rPr>
              <w:t xml:space="preserve"> </w:t>
            </w:r>
          </w:p>
        </w:tc>
        <w:tc>
          <w:tcPr>
            <w:tcW w:w="3323" w:type="dxa"/>
            <w:gridSpan w:val="3"/>
          </w:tcPr>
          <w:p w:rsidR="003B0BC1" w:rsidRPr="007F393B" w:rsidRDefault="006F4E17" w:rsidP="000B3BD0">
            <w:pPr>
              <w:spacing w:after="0" w:line="240" w:lineRule="auto"/>
              <w:rPr>
                <w:rFonts w:ascii="Times New Roman" w:hAnsi="Times New Roman"/>
                <w:sz w:val="24"/>
                <w:szCs w:val="24"/>
              </w:rPr>
            </w:pPr>
            <w:r w:rsidRPr="006F4E17">
              <w:rPr>
                <w:rFonts w:ascii="Times New Roman" w:hAnsi="Times New Roman"/>
                <w:sz w:val="24"/>
                <w:szCs w:val="24"/>
              </w:rPr>
              <w:t>UPB.09.S.07.O.022</w:t>
            </w:r>
          </w:p>
        </w:tc>
      </w:tr>
    </w:tbl>
    <w:p w:rsidR="00AA5BBD" w:rsidRDefault="00AA5BBD" w:rsidP="000B3BD0">
      <w:pPr>
        <w:spacing w:after="0" w:line="240" w:lineRule="auto"/>
        <w:rPr>
          <w:rFonts w:ascii="Times New Roman" w:hAnsi="Times New Roman"/>
          <w:b/>
          <w:sz w:val="24"/>
          <w:szCs w:val="24"/>
        </w:rPr>
      </w:pPr>
    </w:p>
    <w:p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0"/>
        <w:gridCol w:w="458"/>
        <w:gridCol w:w="116"/>
        <w:gridCol w:w="964"/>
        <w:gridCol w:w="1138"/>
        <w:gridCol w:w="591"/>
        <w:gridCol w:w="2413"/>
        <w:gridCol w:w="555"/>
      </w:tblGrid>
      <w:tr w:rsidR="00FD0711" w:rsidRPr="0007194F" w:rsidTr="00A5014E">
        <w:tc>
          <w:tcPr>
            <w:tcW w:w="3790" w:type="dxa"/>
          </w:tcPr>
          <w:p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Number of hours per week</w:t>
            </w:r>
          </w:p>
        </w:tc>
        <w:tc>
          <w:tcPr>
            <w:tcW w:w="574" w:type="dxa"/>
            <w:gridSpan w:val="2"/>
          </w:tcPr>
          <w:p w:rsidR="00FD0711" w:rsidRDefault="003B0BC1" w:rsidP="000B3BD0">
            <w:pPr>
              <w:spacing w:after="0" w:line="240" w:lineRule="auto"/>
              <w:rPr>
                <w:rFonts w:ascii="Times New Roman" w:hAnsi="Times New Roman"/>
                <w:sz w:val="24"/>
                <w:szCs w:val="24"/>
              </w:rPr>
            </w:pPr>
            <w:r w:rsidRPr="003B0BC1">
              <w:rPr>
                <w:rFonts w:ascii="Times New Roman" w:hAnsi="Times New Roman"/>
                <w:sz w:val="24"/>
                <w:szCs w:val="24"/>
              </w:rPr>
              <w:t>2</w:t>
            </w:r>
          </w:p>
          <w:p w:rsidR="003B0BC1" w:rsidRPr="0007194F" w:rsidRDefault="003B0BC1" w:rsidP="000B3BD0">
            <w:pPr>
              <w:spacing w:after="0" w:line="240" w:lineRule="auto"/>
              <w:rPr>
                <w:rFonts w:ascii="Times New Roman" w:hAnsi="Times New Roman"/>
                <w:sz w:val="24"/>
                <w:szCs w:val="24"/>
              </w:rPr>
            </w:pPr>
          </w:p>
        </w:tc>
        <w:tc>
          <w:tcPr>
            <w:tcW w:w="2102" w:type="dxa"/>
            <w:gridSpan w:val="2"/>
          </w:tcPr>
          <w:p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r w:rsidR="0013302B" w:rsidRPr="0013302B">
              <w:rPr>
                <w:rFonts w:ascii="Times New Roman" w:hAnsi="Times New Roman"/>
                <w:color w:val="9BBB59" w:themeColor="accent3"/>
                <w:sz w:val="24"/>
                <w:szCs w:val="24"/>
              </w:rPr>
              <w:t>/ course</w:t>
            </w:r>
            <w:r w:rsidR="00155CD5">
              <w:rPr>
                <w:rFonts w:ascii="Times New Roman" w:hAnsi="Times New Roman"/>
                <w:color w:val="9BBB59" w:themeColor="accent3"/>
                <w:sz w:val="24"/>
                <w:szCs w:val="24"/>
              </w:rPr>
              <w:t>/lecture</w:t>
            </w:r>
          </w:p>
        </w:tc>
        <w:tc>
          <w:tcPr>
            <w:tcW w:w="591" w:type="dxa"/>
          </w:tcPr>
          <w:p w:rsidR="003B0BC1" w:rsidRPr="0007194F" w:rsidRDefault="006F4E17" w:rsidP="000B3BD0">
            <w:pPr>
              <w:spacing w:after="0" w:line="240" w:lineRule="auto"/>
              <w:rPr>
                <w:rFonts w:ascii="Times New Roman" w:hAnsi="Times New Roman"/>
                <w:sz w:val="24"/>
                <w:szCs w:val="24"/>
              </w:rPr>
            </w:pPr>
            <w:r>
              <w:rPr>
                <w:rFonts w:ascii="Times New Roman" w:hAnsi="Times New Roman"/>
                <w:sz w:val="24"/>
                <w:szCs w:val="24"/>
              </w:rPr>
              <w:t>1</w:t>
            </w:r>
          </w:p>
        </w:tc>
        <w:tc>
          <w:tcPr>
            <w:tcW w:w="2413" w:type="dxa"/>
          </w:tcPr>
          <w:p w:rsidR="00FD0711" w:rsidRPr="0007194F" w:rsidRDefault="00FD0711" w:rsidP="006F4E17">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00C62788">
              <w:rPr>
                <w:rFonts w:ascii="Times New Roman" w:hAnsi="Times New Roman"/>
                <w:color w:val="9BBB59" w:themeColor="accent3"/>
                <w:sz w:val="24"/>
                <w:szCs w:val="24"/>
              </w:rPr>
              <w:t>/seminar</w:t>
            </w:r>
            <w:r w:rsidR="007A50A0">
              <w:rPr>
                <w:rFonts w:ascii="Times New Roman" w:hAnsi="Times New Roman"/>
                <w:color w:val="9BBB59" w:themeColor="accent3"/>
                <w:sz w:val="24"/>
                <w:szCs w:val="24"/>
              </w:rPr>
              <w:t>y</w:t>
            </w:r>
          </w:p>
        </w:tc>
        <w:tc>
          <w:tcPr>
            <w:tcW w:w="555" w:type="dxa"/>
          </w:tcPr>
          <w:p w:rsidR="003B0BC1" w:rsidRPr="0007194F" w:rsidRDefault="006F4E17"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rsidTr="00A5014E">
        <w:tc>
          <w:tcPr>
            <w:tcW w:w="3790" w:type="dxa"/>
            <w:shd w:val="clear" w:color="auto" w:fill="D9D9D9"/>
          </w:tcPr>
          <w:p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r w:rsidR="00C62788" w:rsidRPr="00C62788">
              <w:rPr>
                <w:color w:val="9BBB59" w:themeColor="accent3"/>
              </w:rPr>
              <w:t xml:space="preserve">/ </w:t>
            </w:r>
            <w:r w:rsidR="00C62788" w:rsidRPr="00C62788">
              <w:rPr>
                <w:rFonts w:ascii="Times New Roman" w:hAnsi="Times New Roman"/>
                <w:color w:val="9BBB59" w:themeColor="accent3"/>
                <w:sz w:val="24"/>
                <w:szCs w:val="24"/>
              </w:rPr>
              <w:t xml:space="preserve">Total hours of the curriculum  </w:t>
            </w:r>
          </w:p>
        </w:tc>
        <w:tc>
          <w:tcPr>
            <w:tcW w:w="574" w:type="dxa"/>
            <w:gridSpan w:val="2"/>
            <w:shd w:val="clear" w:color="auto" w:fill="D9D9D9"/>
          </w:tcPr>
          <w:p w:rsidR="00FD0711" w:rsidRPr="0007194F" w:rsidRDefault="003B0BC1" w:rsidP="000B3BD0">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cPr>
          <w:p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r w:rsidR="00C62788" w:rsidRPr="00C62788">
              <w:rPr>
                <w:rFonts w:ascii="Times New Roman" w:hAnsi="Times New Roman"/>
                <w:color w:val="9BBB59" w:themeColor="accent3"/>
                <w:sz w:val="24"/>
                <w:szCs w:val="24"/>
              </w:rPr>
              <w:t>/ course</w:t>
            </w:r>
          </w:p>
        </w:tc>
        <w:tc>
          <w:tcPr>
            <w:tcW w:w="591" w:type="dxa"/>
            <w:shd w:val="clear" w:color="auto" w:fill="D9D9D9"/>
          </w:tcPr>
          <w:p w:rsidR="00FD0711" w:rsidRPr="0007194F" w:rsidRDefault="003B0BC1" w:rsidP="000B3BD0">
            <w:pPr>
              <w:spacing w:after="0" w:line="240" w:lineRule="auto"/>
              <w:rPr>
                <w:rFonts w:ascii="Times New Roman" w:hAnsi="Times New Roman"/>
                <w:sz w:val="24"/>
                <w:szCs w:val="24"/>
              </w:rPr>
            </w:pPr>
            <w:r>
              <w:rPr>
                <w:rFonts w:ascii="Times New Roman" w:hAnsi="Times New Roman"/>
                <w:sz w:val="24"/>
                <w:szCs w:val="24"/>
              </w:rPr>
              <w:t>14</w:t>
            </w:r>
          </w:p>
        </w:tc>
        <w:tc>
          <w:tcPr>
            <w:tcW w:w="2413" w:type="dxa"/>
            <w:shd w:val="clear" w:color="auto" w:fill="D9D9D9"/>
          </w:tcPr>
          <w:p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008B5BEA">
              <w:rPr>
                <w:rFonts w:ascii="Times New Roman" w:hAnsi="Times New Roman"/>
                <w:color w:val="9BBB59" w:themeColor="accent3"/>
                <w:sz w:val="24"/>
                <w:szCs w:val="24"/>
              </w:rPr>
              <w:t>/ seminar</w:t>
            </w:r>
            <w:r w:rsidR="007A50A0">
              <w:rPr>
                <w:rFonts w:ascii="Times New Roman" w:hAnsi="Times New Roman"/>
                <w:color w:val="9BBB59" w:themeColor="accent3"/>
                <w:sz w:val="24"/>
                <w:szCs w:val="24"/>
              </w:rPr>
              <w:t>y</w:t>
            </w:r>
          </w:p>
        </w:tc>
        <w:tc>
          <w:tcPr>
            <w:tcW w:w="555" w:type="dxa"/>
            <w:shd w:val="clear" w:color="auto" w:fill="D9D9D9"/>
          </w:tcPr>
          <w:p w:rsidR="00FD0711" w:rsidRPr="0007194F" w:rsidRDefault="003B0BC1"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rsidTr="002812A5">
        <w:tc>
          <w:tcPr>
            <w:tcW w:w="9470" w:type="dxa"/>
            <w:gridSpan w:val="7"/>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00C62788" w:rsidRPr="00C62788">
              <w:rPr>
                <w:rFonts w:ascii="Times New Roman" w:hAnsi="Times New Roman"/>
                <w:color w:val="9BBB59" w:themeColor="accent3"/>
                <w:sz w:val="24"/>
                <w:szCs w:val="24"/>
              </w:rPr>
              <w:t xml:space="preserve">/ Distribution of time </w:t>
            </w:r>
            <w:r w:rsidR="00AE72EE">
              <w:rPr>
                <w:rFonts w:ascii="Times New Roman" w:hAnsi="Times New Roman"/>
                <w:color w:val="9BBB59" w:themeColor="accent3"/>
                <w:sz w:val="24"/>
                <w:szCs w:val="24"/>
              </w:rPr>
              <w:t>amount</w:t>
            </w:r>
            <w:r w:rsidRPr="0007194F">
              <w:rPr>
                <w:rFonts w:ascii="Times New Roman" w:hAnsi="Times New Roman"/>
                <w:sz w:val="24"/>
                <w:szCs w:val="24"/>
              </w:rPr>
              <w:t>:</w:t>
            </w:r>
          </w:p>
        </w:tc>
        <w:tc>
          <w:tcPr>
            <w:tcW w:w="555"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rsidTr="00CB58A7">
        <w:trPr>
          <w:trHeight w:val="972"/>
        </w:trPr>
        <w:tc>
          <w:tcPr>
            <w:tcW w:w="9470" w:type="dxa"/>
            <w:gridSpan w:val="7"/>
          </w:tcPr>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r w:rsidR="00C37AFA" w:rsidRPr="00C37AFA">
              <w:rPr>
                <w:rFonts w:ascii="Times New Roman" w:hAnsi="Times New Roman"/>
                <w:color w:val="9BBB59" w:themeColor="accent3"/>
                <w:sz w:val="24"/>
                <w:szCs w:val="24"/>
              </w:rPr>
              <w:t>/ Study by manual, course support, bibliography and notes</w:t>
            </w:r>
          </w:p>
          <w:p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r w:rsidR="003515D2" w:rsidRPr="003515D2">
              <w:rPr>
                <w:rFonts w:ascii="Times New Roman" w:hAnsi="Times New Roman"/>
                <w:color w:val="9BBB59" w:themeColor="accent3"/>
                <w:sz w:val="24"/>
                <w:szCs w:val="24"/>
              </w:rPr>
              <w:t>/Additional documentation in the library, on specialized platforms and on the ground</w:t>
            </w:r>
          </w:p>
          <w:p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r w:rsidR="00D85A8D">
              <w:rPr>
                <w:rFonts w:ascii="Times New Roman" w:hAnsi="Times New Roman"/>
                <w:color w:val="9BBB59" w:themeColor="accent3"/>
                <w:sz w:val="24"/>
                <w:szCs w:val="24"/>
              </w:rPr>
              <w:t xml:space="preserve">/ </w:t>
            </w:r>
            <w:r w:rsidR="00D85A8D" w:rsidRPr="00D85A8D">
              <w:rPr>
                <w:rFonts w:ascii="Times New Roman" w:hAnsi="Times New Roman"/>
                <w:color w:val="9BBB59" w:themeColor="accent3"/>
                <w:sz w:val="24"/>
                <w:szCs w:val="24"/>
              </w:rPr>
              <w:t>Preparing seminars / laboratories / practical works / projects, themes, papers</w:t>
            </w:r>
          </w:p>
        </w:tc>
        <w:tc>
          <w:tcPr>
            <w:tcW w:w="555" w:type="dxa"/>
          </w:tcPr>
          <w:p w:rsidR="0065472F" w:rsidRDefault="00A327A9" w:rsidP="000B3BD0">
            <w:pPr>
              <w:spacing w:after="0" w:line="240" w:lineRule="auto"/>
              <w:rPr>
                <w:rFonts w:ascii="Times New Roman" w:hAnsi="Times New Roman"/>
                <w:sz w:val="24"/>
                <w:szCs w:val="24"/>
              </w:rPr>
            </w:pPr>
            <w:r>
              <w:rPr>
                <w:rFonts w:ascii="Times New Roman" w:hAnsi="Times New Roman"/>
                <w:sz w:val="24"/>
                <w:szCs w:val="24"/>
              </w:rPr>
              <w:t>8</w:t>
            </w:r>
          </w:p>
          <w:p w:rsidR="00957488" w:rsidRDefault="00957488" w:rsidP="000B3BD0">
            <w:pPr>
              <w:spacing w:after="0" w:line="240" w:lineRule="auto"/>
              <w:rPr>
                <w:rFonts w:ascii="Times New Roman" w:hAnsi="Times New Roman"/>
                <w:sz w:val="24"/>
                <w:szCs w:val="24"/>
              </w:rPr>
            </w:pPr>
          </w:p>
          <w:p w:rsidR="00957488" w:rsidRDefault="00AF7436" w:rsidP="000B3BD0">
            <w:pPr>
              <w:spacing w:after="0" w:line="240" w:lineRule="auto"/>
              <w:rPr>
                <w:rFonts w:ascii="Times New Roman" w:hAnsi="Times New Roman"/>
                <w:sz w:val="24"/>
                <w:szCs w:val="24"/>
              </w:rPr>
            </w:pPr>
            <w:r>
              <w:rPr>
                <w:rFonts w:ascii="Times New Roman" w:hAnsi="Times New Roman"/>
                <w:sz w:val="24"/>
                <w:szCs w:val="24"/>
              </w:rPr>
              <w:t>8</w:t>
            </w:r>
          </w:p>
          <w:p w:rsidR="00957488" w:rsidRDefault="00957488" w:rsidP="000B3BD0">
            <w:pPr>
              <w:spacing w:after="0" w:line="240" w:lineRule="auto"/>
              <w:rPr>
                <w:rFonts w:ascii="Times New Roman" w:hAnsi="Times New Roman"/>
                <w:sz w:val="24"/>
                <w:szCs w:val="24"/>
              </w:rPr>
            </w:pPr>
          </w:p>
          <w:p w:rsidR="00957488" w:rsidRPr="0007194F" w:rsidRDefault="00DE4472" w:rsidP="000B3BD0">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rsidTr="002812A5">
        <w:tc>
          <w:tcPr>
            <w:tcW w:w="9470" w:type="dxa"/>
            <w:gridSpan w:val="7"/>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lastRenderedPageBreak/>
              <w:t>Tutorat</w:t>
            </w:r>
            <w:r w:rsidR="00D85A8D" w:rsidRPr="00D85A8D">
              <w:rPr>
                <w:rFonts w:ascii="Times New Roman" w:hAnsi="Times New Roman"/>
                <w:color w:val="9BBB59" w:themeColor="accent3"/>
                <w:sz w:val="24"/>
                <w:szCs w:val="24"/>
              </w:rPr>
              <w:t>/ Tutoring</w:t>
            </w:r>
          </w:p>
        </w:tc>
        <w:tc>
          <w:tcPr>
            <w:tcW w:w="555" w:type="dxa"/>
          </w:tcPr>
          <w:p w:rsidR="00FD0711" w:rsidRPr="0007194F" w:rsidRDefault="003B0BC1" w:rsidP="000B3BD0">
            <w:pPr>
              <w:spacing w:after="0" w:line="240" w:lineRule="auto"/>
              <w:rPr>
                <w:rFonts w:ascii="Times New Roman" w:hAnsi="Times New Roman"/>
                <w:sz w:val="24"/>
                <w:szCs w:val="24"/>
              </w:rPr>
            </w:pPr>
            <w:r>
              <w:rPr>
                <w:rFonts w:ascii="Times New Roman" w:hAnsi="Times New Roman"/>
                <w:sz w:val="24"/>
                <w:szCs w:val="24"/>
              </w:rPr>
              <w:t>0</w:t>
            </w:r>
          </w:p>
        </w:tc>
      </w:tr>
      <w:tr w:rsidR="00FD0711" w:rsidRPr="0007194F" w:rsidTr="002812A5">
        <w:tc>
          <w:tcPr>
            <w:tcW w:w="9470" w:type="dxa"/>
            <w:gridSpan w:val="7"/>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r w:rsidR="00D85A8D" w:rsidRPr="00D85A8D">
              <w:rPr>
                <w:rFonts w:ascii="Times New Roman" w:hAnsi="Times New Roman"/>
                <w:color w:val="9BBB59" w:themeColor="accent3"/>
                <w:sz w:val="24"/>
                <w:szCs w:val="24"/>
              </w:rPr>
              <w:t>/ Examinations</w:t>
            </w:r>
          </w:p>
        </w:tc>
        <w:tc>
          <w:tcPr>
            <w:tcW w:w="555" w:type="dxa"/>
          </w:tcPr>
          <w:p w:rsidR="00FD0711" w:rsidRPr="0007194F" w:rsidRDefault="003B0BC1"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rsidTr="002812A5">
        <w:tc>
          <w:tcPr>
            <w:tcW w:w="9470" w:type="dxa"/>
            <w:gridSpan w:val="7"/>
          </w:tcPr>
          <w:p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00A8092B" w:rsidRPr="007F393B" w:rsidRDefault="003B0BC1" w:rsidP="000B3BD0">
            <w:pPr>
              <w:spacing w:after="0" w:line="240" w:lineRule="auto"/>
              <w:rPr>
                <w:rFonts w:ascii="Times New Roman" w:hAnsi="Times New Roman"/>
                <w:sz w:val="24"/>
                <w:szCs w:val="24"/>
                <w:highlight w:val="yellow"/>
              </w:rPr>
            </w:pPr>
            <w:r w:rsidRPr="003B0BC1">
              <w:rPr>
                <w:rFonts w:ascii="Times New Roman" w:hAnsi="Times New Roman"/>
                <w:sz w:val="24"/>
                <w:szCs w:val="24"/>
              </w:rPr>
              <w:t>0</w:t>
            </w:r>
          </w:p>
        </w:tc>
      </w:tr>
      <w:tr w:rsidR="00FD0711" w:rsidRPr="0007194F" w:rsidTr="00A5014E">
        <w:trPr>
          <w:gridAfter w:val="4"/>
          <w:wAfter w:w="4697" w:type="dxa"/>
        </w:trPr>
        <w:tc>
          <w:tcPr>
            <w:tcW w:w="4248" w:type="dxa"/>
            <w:gridSpan w:val="2"/>
            <w:shd w:val="clear" w:color="auto" w:fill="D9D9D9"/>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r w:rsidR="00D85A8D" w:rsidRPr="00D85A8D">
              <w:rPr>
                <w:rFonts w:ascii="Times New Roman" w:hAnsi="Times New Roman"/>
                <w:color w:val="9BBB59" w:themeColor="accent3"/>
                <w:sz w:val="24"/>
                <w:szCs w:val="24"/>
              </w:rPr>
              <w:t>/ Total hours of individual study</w:t>
            </w:r>
          </w:p>
        </w:tc>
        <w:tc>
          <w:tcPr>
            <w:tcW w:w="1080" w:type="dxa"/>
            <w:gridSpan w:val="2"/>
            <w:shd w:val="clear" w:color="auto" w:fill="D9D9D9"/>
          </w:tcPr>
          <w:p w:rsidR="00957488" w:rsidRPr="007F393B" w:rsidRDefault="00AF7436" w:rsidP="00DE4472">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r w:rsidR="00DE4472">
              <w:rPr>
                <w:rFonts w:ascii="Times New Roman" w:hAnsi="Times New Roman"/>
                <w:b/>
                <w:bCs/>
                <w:sz w:val="24"/>
                <w:szCs w:val="24"/>
              </w:rPr>
              <w:t>0</w:t>
            </w:r>
          </w:p>
        </w:tc>
      </w:tr>
      <w:tr w:rsidR="00FD0711" w:rsidRPr="0007194F" w:rsidTr="00A5014E">
        <w:trPr>
          <w:gridAfter w:val="4"/>
          <w:wAfter w:w="4697" w:type="dxa"/>
        </w:trPr>
        <w:tc>
          <w:tcPr>
            <w:tcW w:w="4248" w:type="dxa"/>
            <w:gridSpan w:val="2"/>
            <w:shd w:val="clear" w:color="auto" w:fill="D9D9D9"/>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gridSpan w:val="2"/>
            <w:shd w:val="clear" w:color="auto" w:fill="D9D9D9"/>
          </w:tcPr>
          <w:p w:rsidR="00957488" w:rsidRPr="007F393B" w:rsidRDefault="00AF7436" w:rsidP="000B3BD0">
            <w:pPr>
              <w:spacing w:after="0" w:line="240" w:lineRule="auto"/>
              <w:jc w:val="center"/>
              <w:rPr>
                <w:rFonts w:ascii="Times New Roman" w:hAnsi="Times New Roman"/>
                <w:b/>
                <w:bCs/>
                <w:sz w:val="24"/>
                <w:szCs w:val="24"/>
                <w:highlight w:val="yellow"/>
              </w:rPr>
            </w:pPr>
            <w:r w:rsidRPr="00AF7436">
              <w:rPr>
                <w:rFonts w:ascii="Times New Roman" w:hAnsi="Times New Roman"/>
                <w:b/>
                <w:bCs/>
                <w:sz w:val="24"/>
                <w:szCs w:val="24"/>
              </w:rPr>
              <w:t>50</w:t>
            </w:r>
          </w:p>
        </w:tc>
      </w:tr>
      <w:tr w:rsidR="00FD0711" w:rsidRPr="0007194F" w:rsidTr="00A5014E">
        <w:trPr>
          <w:gridAfter w:val="4"/>
          <w:wAfter w:w="4697" w:type="dxa"/>
        </w:trPr>
        <w:tc>
          <w:tcPr>
            <w:tcW w:w="4248" w:type="dxa"/>
            <w:gridSpan w:val="2"/>
            <w:shd w:val="clear" w:color="auto" w:fill="D9D9D9"/>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gridSpan w:val="2"/>
            <w:shd w:val="clear" w:color="auto" w:fill="D9D9D9"/>
          </w:tcPr>
          <w:p w:rsidR="00FD0711" w:rsidRPr="003B0BC1" w:rsidRDefault="003B0BC1" w:rsidP="000B3BD0">
            <w:pPr>
              <w:spacing w:after="0" w:line="240" w:lineRule="auto"/>
              <w:jc w:val="center"/>
              <w:rPr>
                <w:rFonts w:ascii="Times New Roman" w:hAnsi="Times New Roman"/>
                <w:b/>
                <w:bCs/>
                <w:sz w:val="24"/>
                <w:szCs w:val="24"/>
                <w:highlight w:val="yellow"/>
              </w:rPr>
            </w:pPr>
            <w:r w:rsidRPr="003B0BC1">
              <w:rPr>
                <w:rFonts w:ascii="Times New Roman" w:hAnsi="Times New Roman"/>
                <w:b/>
                <w:bCs/>
                <w:sz w:val="24"/>
                <w:szCs w:val="24"/>
              </w:rPr>
              <w:t>2</w:t>
            </w:r>
          </w:p>
        </w:tc>
      </w:tr>
    </w:tbl>
    <w:p w:rsidR="000B3BD0" w:rsidRDefault="000B3BD0" w:rsidP="000B3BD0">
      <w:pPr>
        <w:spacing w:after="0" w:line="240" w:lineRule="auto"/>
        <w:rPr>
          <w:rFonts w:ascii="Times New Roman" w:hAnsi="Times New Roman"/>
          <w:b/>
          <w:sz w:val="24"/>
          <w:szCs w:val="24"/>
        </w:rPr>
      </w:pPr>
    </w:p>
    <w:p w:rsidR="000B3BD0" w:rsidRDefault="000B3BD0" w:rsidP="000B3BD0">
      <w:pPr>
        <w:spacing w:after="0" w:line="240" w:lineRule="auto"/>
        <w:rPr>
          <w:rFonts w:ascii="Times New Roman" w:hAnsi="Times New Roman"/>
          <w:b/>
          <w:sz w:val="24"/>
          <w:szCs w:val="24"/>
        </w:rPr>
      </w:pPr>
    </w:p>
    <w:p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tblPr>
      <w:tblGrid>
        <w:gridCol w:w="5228"/>
        <w:gridCol w:w="5228"/>
      </w:tblGrid>
      <w:tr w:rsidR="00B609FA" w:rsidTr="00B609FA">
        <w:tc>
          <w:tcPr>
            <w:tcW w:w="5228" w:type="dxa"/>
          </w:tcPr>
          <w:p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rsidR="00B609FA" w:rsidRPr="00BE4985" w:rsidRDefault="00AF7436" w:rsidP="00BE4985">
            <w:pPr>
              <w:rPr>
                <w:rFonts w:ascii="Times New Roman" w:hAnsi="Times New Roman"/>
                <w:sz w:val="24"/>
                <w:szCs w:val="24"/>
              </w:rPr>
            </w:pPr>
            <w:r>
              <w:rPr>
                <w:rFonts w:ascii="Times New Roman" w:hAnsi="Times New Roman"/>
                <w:sz w:val="24"/>
                <w:szCs w:val="24"/>
              </w:rPr>
              <w:t>-</w:t>
            </w:r>
          </w:p>
        </w:tc>
      </w:tr>
      <w:tr w:rsidR="00B609FA" w:rsidTr="00AF7436">
        <w:trPr>
          <w:trHeight w:val="473"/>
        </w:trPr>
        <w:tc>
          <w:tcPr>
            <w:tcW w:w="5228" w:type="dxa"/>
          </w:tcPr>
          <w:p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rsidR="008421F0" w:rsidRPr="00AF7436" w:rsidRDefault="00E20BD3" w:rsidP="00BE4985">
            <w:pPr>
              <w:rPr>
                <w:rFonts w:ascii="Times New Roman" w:hAnsi="Times New Roman"/>
                <w:sz w:val="24"/>
                <w:szCs w:val="24"/>
              </w:rPr>
            </w:pPr>
            <w:r w:rsidRPr="00AF7436">
              <w:rPr>
                <w:rFonts w:ascii="Times New Roman" w:hAnsi="Times New Roman"/>
                <w:sz w:val="24"/>
                <w:szCs w:val="24"/>
              </w:rPr>
              <w:t xml:space="preserve"> </w:t>
            </w:r>
            <w:r w:rsidR="00AF7436" w:rsidRPr="00AF7436">
              <w:rPr>
                <w:rFonts w:ascii="Times New Roman" w:hAnsi="Times New Roman"/>
                <w:sz w:val="24"/>
                <w:szCs w:val="24"/>
              </w:rPr>
              <w:t>-</w:t>
            </w:r>
          </w:p>
        </w:tc>
      </w:tr>
    </w:tbl>
    <w:p w:rsidR="00B609FA" w:rsidRDefault="00B609FA" w:rsidP="000B3BD0">
      <w:pPr>
        <w:spacing w:after="0" w:line="240" w:lineRule="auto"/>
        <w:rPr>
          <w:rFonts w:ascii="Times New Roman" w:hAnsi="Times New Roman"/>
          <w:sz w:val="24"/>
          <w:szCs w:val="24"/>
        </w:rPr>
      </w:pPr>
    </w:p>
    <w:p w:rsidR="001B1D5F" w:rsidRDefault="001B1D5F" w:rsidP="000B3BD0">
      <w:pPr>
        <w:pStyle w:val="ListParagraph"/>
        <w:spacing w:after="0" w:line="240" w:lineRule="auto"/>
        <w:rPr>
          <w:rFonts w:ascii="Times New Roman" w:hAnsi="Times New Roman"/>
          <w:sz w:val="24"/>
          <w:szCs w:val="24"/>
        </w:rPr>
      </w:pPr>
    </w:p>
    <w:p w:rsidR="00AF7436" w:rsidRDefault="00AF7436" w:rsidP="000B3BD0">
      <w:pPr>
        <w:pStyle w:val="ListParagraph"/>
        <w:spacing w:after="0" w:line="240" w:lineRule="auto"/>
        <w:rPr>
          <w:rFonts w:ascii="Times New Roman" w:hAnsi="Times New Roman"/>
          <w:sz w:val="24"/>
          <w:szCs w:val="24"/>
        </w:rPr>
      </w:pPr>
    </w:p>
    <w:p w:rsidR="00AF7436" w:rsidRPr="00A1304B" w:rsidRDefault="00AF7436" w:rsidP="00AF7436">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Condiții necesare pentru desfășurarea optimă a activităților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Pr>
          <w:rFonts w:ascii="Times New Roman" w:hAnsi="Times New Roman"/>
          <w:color w:val="9BBB59" w:themeColor="accent3"/>
          <w:sz w:val="24"/>
          <w:szCs w:val="24"/>
        </w:rPr>
        <w:t xml:space="preserve">/ </w:t>
      </w:r>
      <w:r w:rsidRPr="00A1304B">
        <w:rPr>
          <w:rFonts w:ascii="Times New Roman" w:hAnsi="Times New Roman"/>
          <w:color w:val="9BBB59" w:themeColor="accent3"/>
          <w:sz w:val="24"/>
          <w:szCs w:val="24"/>
        </w:rPr>
        <w:t>Necessary conditions for the optimal performance of teaching activities (where applicable)</w:t>
      </w:r>
    </w:p>
    <w:p w:rsidR="00AF7436" w:rsidRPr="00AF7436" w:rsidRDefault="00AF7436" w:rsidP="00AF7436">
      <w:pPr>
        <w:spacing w:after="0" w:line="240" w:lineRule="auto"/>
        <w:rPr>
          <w:rFonts w:ascii="Times New Roman" w:hAnsi="Times New Roman"/>
          <w:sz w:val="24"/>
          <w:szCs w:val="24"/>
        </w:rPr>
      </w:pPr>
    </w:p>
    <w:p w:rsidR="007F393B" w:rsidRDefault="007F393B" w:rsidP="000B3BD0">
      <w:pPr>
        <w:spacing w:after="0" w:line="240" w:lineRule="auto"/>
        <w:rPr>
          <w:rFonts w:ascii="Times New Roman" w:hAnsi="Times New Roman"/>
          <w:b/>
          <w:sz w:val="24"/>
          <w:szCs w:val="24"/>
        </w:rPr>
      </w:pP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3"/>
        <w:gridCol w:w="7959"/>
      </w:tblGrid>
      <w:tr w:rsidR="00FD0711" w:rsidRPr="0007194F" w:rsidTr="00AF7436">
        <w:tc>
          <w:tcPr>
            <w:tcW w:w="2723"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7959" w:type="dxa"/>
          </w:tcPr>
          <w:p w:rsidR="00FD0711" w:rsidRDefault="00D31C96" w:rsidP="00AF7436">
            <w:pPr>
              <w:numPr>
                <w:ilvl w:val="0"/>
                <w:numId w:val="8"/>
              </w:numPr>
              <w:spacing w:after="0" w:line="240" w:lineRule="auto"/>
              <w:rPr>
                <w:rFonts w:ascii="Times New Roman" w:hAnsi="Times New Roman"/>
                <w:sz w:val="24"/>
                <w:szCs w:val="24"/>
              </w:rPr>
            </w:pPr>
            <w:r w:rsidRPr="00957488">
              <w:rPr>
                <w:rFonts w:ascii="Times New Roman" w:hAnsi="Times New Roman"/>
                <w:sz w:val="24"/>
                <w:szCs w:val="24"/>
              </w:rPr>
              <w:t>Cursul se va desfă</w:t>
            </w:r>
            <w:r w:rsidR="001B1709" w:rsidRPr="00957488">
              <w:rPr>
                <w:rFonts w:ascii="Times New Roman" w:hAnsi="Times New Roman"/>
                <w:sz w:val="24"/>
                <w:szCs w:val="24"/>
              </w:rPr>
              <w:t>ș</w:t>
            </w:r>
            <w:r w:rsidRPr="00957488">
              <w:rPr>
                <w:rFonts w:ascii="Times New Roman" w:hAnsi="Times New Roman"/>
                <w:sz w:val="24"/>
                <w:szCs w:val="24"/>
              </w:rPr>
              <w:t xml:space="preserve">ura într-o sală dotată cu videoproiector </w:t>
            </w:r>
            <w:r w:rsidR="001B1709" w:rsidRPr="00957488">
              <w:rPr>
                <w:rFonts w:ascii="Times New Roman" w:hAnsi="Times New Roman"/>
                <w:sz w:val="24"/>
                <w:szCs w:val="24"/>
              </w:rPr>
              <w:t>ș</w:t>
            </w:r>
            <w:r w:rsidRPr="00957488">
              <w:rPr>
                <w:rFonts w:ascii="Times New Roman" w:hAnsi="Times New Roman"/>
                <w:sz w:val="24"/>
                <w:szCs w:val="24"/>
              </w:rPr>
              <w:t xml:space="preserve">i computer. </w:t>
            </w:r>
          </w:p>
          <w:p w:rsidR="00E20BD3" w:rsidRPr="00AF7436" w:rsidRDefault="00AE72EE" w:rsidP="00AF7436">
            <w:pPr>
              <w:numPr>
                <w:ilvl w:val="0"/>
                <w:numId w:val="8"/>
              </w:numPr>
              <w:spacing w:after="0" w:line="240" w:lineRule="auto"/>
              <w:rPr>
                <w:rFonts w:ascii="Times New Roman" w:hAnsi="Times New Roman"/>
                <w:color w:val="92D050"/>
                <w:sz w:val="24"/>
                <w:szCs w:val="24"/>
              </w:rPr>
            </w:pPr>
            <w:r w:rsidRPr="00AE72EE">
              <w:rPr>
                <w:rFonts w:ascii="Times New Roman" w:hAnsi="Times New Roman"/>
                <w:color w:val="92D050"/>
                <w:sz w:val="24"/>
                <w:szCs w:val="24"/>
              </w:rPr>
              <w:t>The lecture will take place in a room equipped with a projector and a computer.</w:t>
            </w:r>
          </w:p>
        </w:tc>
      </w:tr>
      <w:tr w:rsidR="00FD0711" w:rsidRPr="0007194F" w:rsidTr="00AF7436">
        <w:tc>
          <w:tcPr>
            <w:tcW w:w="2723" w:type="dxa"/>
          </w:tcPr>
          <w:p w:rsidR="00FD0711" w:rsidRPr="0007194F" w:rsidRDefault="00FD0711" w:rsidP="00AF7436">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w:t>
            </w:r>
            <w:r w:rsidR="00A1304B" w:rsidRPr="00A1304B">
              <w:rPr>
                <w:rFonts w:ascii="Times New Roman" w:hAnsi="Times New Roman"/>
                <w:color w:val="9BBB59" w:themeColor="accent3"/>
                <w:sz w:val="24"/>
                <w:szCs w:val="24"/>
              </w:rPr>
              <w:t xml:space="preserve"> for the seminary</w:t>
            </w:r>
          </w:p>
        </w:tc>
        <w:tc>
          <w:tcPr>
            <w:tcW w:w="7959" w:type="dxa"/>
          </w:tcPr>
          <w:p w:rsidR="00FD0711" w:rsidRDefault="00336A71" w:rsidP="00AF7436">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Seminarul</w:t>
            </w:r>
            <w:r w:rsidR="6B7653A3" w:rsidRPr="00336A71">
              <w:rPr>
                <w:rFonts w:ascii="Times New Roman" w:hAnsi="Times New Roman"/>
                <w:sz w:val="24"/>
                <w:szCs w:val="24"/>
              </w:rPr>
              <w:t xml:space="preserve"> se va desfă</w:t>
            </w:r>
            <w:r w:rsidR="001B1709" w:rsidRPr="00336A71">
              <w:rPr>
                <w:rFonts w:ascii="Times New Roman" w:hAnsi="Times New Roman"/>
                <w:sz w:val="24"/>
                <w:szCs w:val="24"/>
              </w:rPr>
              <w:t>ș</w:t>
            </w:r>
            <w:r w:rsidR="6B7653A3" w:rsidRPr="00336A71">
              <w:rPr>
                <w:rFonts w:ascii="Times New Roman" w:hAnsi="Times New Roman"/>
                <w:sz w:val="24"/>
                <w:szCs w:val="24"/>
              </w:rPr>
              <w:t xml:space="preserve">ura într-o sală cu dotare specifică, care trebuie să includă: </w:t>
            </w:r>
            <w:r>
              <w:rPr>
                <w:rFonts w:ascii="Times New Roman" w:hAnsi="Times New Roman"/>
                <w:sz w:val="24"/>
                <w:szCs w:val="24"/>
              </w:rPr>
              <w:t>calculator și videoproiector</w:t>
            </w:r>
          </w:p>
          <w:p w:rsidR="00D31C96" w:rsidRPr="00AF7436" w:rsidRDefault="00AE72EE" w:rsidP="00AF7436">
            <w:pPr>
              <w:pStyle w:val="ListParagraph"/>
              <w:numPr>
                <w:ilvl w:val="0"/>
                <w:numId w:val="8"/>
              </w:numPr>
              <w:spacing w:after="0"/>
              <w:rPr>
                <w:rFonts w:ascii="Times New Roman" w:hAnsi="Times New Roman"/>
                <w:color w:val="92D050"/>
                <w:sz w:val="24"/>
                <w:szCs w:val="24"/>
              </w:rPr>
            </w:pPr>
            <w:r w:rsidRPr="00AE72EE">
              <w:rPr>
                <w:rFonts w:ascii="Times New Roman" w:hAnsi="Times New Roman"/>
                <w:color w:val="92D050"/>
                <w:sz w:val="24"/>
                <w:szCs w:val="24"/>
              </w:rPr>
              <w:t>The seminar</w:t>
            </w:r>
            <w:r>
              <w:rPr>
                <w:rFonts w:ascii="Times New Roman" w:hAnsi="Times New Roman"/>
                <w:color w:val="92D050"/>
                <w:sz w:val="24"/>
                <w:szCs w:val="24"/>
              </w:rPr>
              <w:t>y</w:t>
            </w:r>
            <w:r w:rsidRPr="00AE72EE">
              <w:rPr>
                <w:rFonts w:ascii="Times New Roman" w:hAnsi="Times New Roman"/>
                <w:color w:val="92D050"/>
                <w:sz w:val="24"/>
                <w:szCs w:val="24"/>
              </w:rPr>
              <w:t xml:space="preserve"> will take place in a room with specific equipment, which must include: a computer and a video projector.</w:t>
            </w:r>
          </w:p>
        </w:tc>
      </w:tr>
    </w:tbl>
    <w:p w:rsidR="00D31C96" w:rsidRDefault="00D31C96" w:rsidP="000B3BD0">
      <w:pPr>
        <w:spacing w:line="240" w:lineRule="auto"/>
        <w:jc w:val="both"/>
        <w:rPr>
          <w:rFonts w:ascii="Times New Roman" w:hAnsi="Times New Roman"/>
          <w:color w:val="7F7F7F" w:themeColor="text1" w:themeTint="80"/>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00FB3526" w:rsidRDefault="00FB3526" w:rsidP="000B3BD0">
      <w:pPr>
        <w:spacing w:line="240" w:lineRule="auto"/>
        <w:jc w:val="both"/>
        <w:rPr>
          <w:rFonts w:ascii="Times New Roman" w:hAnsi="Times New Roman"/>
          <w:bCs/>
          <w:sz w:val="24"/>
          <w:szCs w:val="24"/>
        </w:rPr>
      </w:pPr>
      <w:r w:rsidRPr="00FB3526">
        <w:rPr>
          <w:rFonts w:ascii="Times New Roman" w:hAnsi="Times New Roman"/>
          <w:bCs/>
          <w:sz w:val="24"/>
          <w:szCs w:val="24"/>
        </w:rPr>
        <w:t>Ace</w:t>
      </w:r>
      <w:r>
        <w:rPr>
          <w:rFonts w:ascii="Times New Roman" w:hAnsi="Times New Roman"/>
          <w:bCs/>
          <w:sz w:val="24"/>
          <w:szCs w:val="24"/>
        </w:rPr>
        <w:t>a</w:t>
      </w:r>
      <w:r w:rsidRPr="00FB3526">
        <w:rPr>
          <w:rFonts w:ascii="Times New Roman" w:hAnsi="Times New Roman"/>
          <w:bCs/>
          <w:sz w:val="24"/>
          <w:szCs w:val="24"/>
        </w:rPr>
        <w:t>st</w:t>
      </w:r>
      <w:r>
        <w:rPr>
          <w:rFonts w:ascii="Times New Roman" w:hAnsi="Times New Roman"/>
          <w:bCs/>
          <w:sz w:val="24"/>
          <w:szCs w:val="24"/>
        </w:rPr>
        <w:t>ă</w:t>
      </w:r>
      <w:r w:rsidRPr="00FB3526">
        <w:rPr>
          <w:rFonts w:ascii="Times New Roman" w:hAnsi="Times New Roman"/>
          <w:bCs/>
          <w:sz w:val="24"/>
          <w:szCs w:val="24"/>
        </w:rPr>
        <w:t xml:space="preserve"> </w:t>
      </w:r>
      <w:r>
        <w:rPr>
          <w:rFonts w:ascii="Times New Roman" w:hAnsi="Times New Roman"/>
          <w:bCs/>
          <w:sz w:val="24"/>
          <w:szCs w:val="24"/>
        </w:rPr>
        <w:t>disciplină</w:t>
      </w:r>
      <w:r w:rsidRPr="00FB3526">
        <w:rPr>
          <w:rFonts w:ascii="Times New Roman" w:hAnsi="Times New Roman"/>
          <w:bCs/>
          <w:sz w:val="24"/>
          <w:szCs w:val="24"/>
        </w:rPr>
        <w:t xml:space="preserve"> se concentrează pe dezvoltarea competențelor lingvistice în limba engleză specifice aviației, în conformitate cu cerințele OACI</w:t>
      </w:r>
      <w:r>
        <w:rPr>
          <w:rFonts w:ascii="Times New Roman" w:hAnsi="Times New Roman"/>
          <w:bCs/>
          <w:sz w:val="24"/>
          <w:szCs w:val="24"/>
        </w:rPr>
        <w:t>/ICAO</w:t>
      </w:r>
      <w:r w:rsidRPr="00FB3526">
        <w:rPr>
          <w:rFonts w:ascii="Times New Roman" w:hAnsi="Times New Roman"/>
          <w:bCs/>
          <w:sz w:val="24"/>
          <w:szCs w:val="24"/>
        </w:rPr>
        <w:t xml:space="preserve"> privind competențele lingvistice. Cursul de engleză ICAO</w:t>
      </w:r>
      <w:r>
        <w:rPr>
          <w:rFonts w:ascii="Times New Roman" w:hAnsi="Times New Roman"/>
          <w:bCs/>
          <w:sz w:val="24"/>
          <w:szCs w:val="24"/>
        </w:rPr>
        <w:t xml:space="preserve"> 2</w:t>
      </w:r>
      <w:r w:rsidRPr="00FB3526">
        <w:rPr>
          <w:rFonts w:ascii="Times New Roman" w:hAnsi="Times New Roman"/>
          <w:bCs/>
          <w:sz w:val="24"/>
          <w:szCs w:val="24"/>
        </w:rPr>
        <w:t xml:space="preserve"> pune accentul pe contextele operaționale și scenariile de comunicare din lumea reală pe care piloții și controlorii de trafic aerian le întâlnesc în timpul fazelor ulterioare de zbor și al operațiunilor la sol. Prin instruire axată pe subiecte și exerciții bazate pe simulări, studenții își îmbunătățesc capacitatea de a comunica corect, clar și eficient în limba engleză atât în situații de rutină, cât și în situații de urgență.</w:t>
      </w:r>
    </w:p>
    <w:p w:rsidR="00155CD5" w:rsidRPr="00155CD5" w:rsidRDefault="00155CD5" w:rsidP="000B3BD0">
      <w:pPr>
        <w:spacing w:line="240" w:lineRule="auto"/>
        <w:jc w:val="both"/>
        <w:rPr>
          <w:rFonts w:ascii="Times New Roman" w:hAnsi="Times New Roman"/>
          <w:bCs/>
          <w:color w:val="92D050"/>
          <w:sz w:val="24"/>
          <w:szCs w:val="24"/>
        </w:rPr>
      </w:pPr>
      <w:r w:rsidRPr="00155CD5">
        <w:rPr>
          <w:rFonts w:ascii="Times New Roman" w:hAnsi="Times New Roman"/>
          <w:bCs/>
          <w:color w:val="92D050"/>
          <w:sz w:val="24"/>
          <w:szCs w:val="24"/>
        </w:rPr>
        <w:t>General objective of the course</w:t>
      </w:r>
    </w:p>
    <w:p w:rsidR="00253624" w:rsidRPr="009B0688" w:rsidRDefault="00FB3526" w:rsidP="00FB3526">
      <w:pPr>
        <w:spacing w:after="0" w:line="240" w:lineRule="auto"/>
        <w:jc w:val="both"/>
        <w:rPr>
          <w:rFonts w:ascii="Times New Roman" w:hAnsi="Times New Roman"/>
          <w:color w:val="92D050"/>
          <w:sz w:val="24"/>
          <w:szCs w:val="24"/>
        </w:rPr>
      </w:pPr>
      <w:bookmarkStart w:id="0" w:name="_Hlk139278969"/>
      <w:r w:rsidRPr="00FB3526">
        <w:rPr>
          <w:rFonts w:ascii="Times New Roman" w:hAnsi="Times New Roman"/>
          <w:color w:val="92D050"/>
          <w:sz w:val="24"/>
          <w:szCs w:val="24"/>
        </w:rPr>
        <w:t>This course focuses on the development of aviation-specific English language skills in accordance with ICAO Language Proficiency Requirements. The course of ICAO English  emphasizes real-world operational contexts and communication scenarios that pilots and air traffic controllers encounter during later flight phases and ground operations. Through topic-driven instruction and simulation-based exercises, students enhance their ability to communicate accurately, clearly, and efficiently in English under both routine and emergency situations.</w:t>
      </w:r>
      <w:bookmarkEnd w:id="0"/>
    </w:p>
    <w:p w:rsidR="000B3BD0" w:rsidRDefault="000B3BD0" w:rsidP="000B3BD0">
      <w:pPr>
        <w:spacing w:line="240" w:lineRule="auto"/>
        <w:jc w:val="both"/>
        <w:rPr>
          <w:rFonts w:ascii="Times New Roman" w:hAnsi="Times New Roman"/>
          <w:b/>
          <w:sz w:val="24"/>
          <w:szCs w:val="24"/>
        </w:rPr>
      </w:pPr>
    </w:p>
    <w:p w:rsidR="00AF7436" w:rsidRDefault="00AF7436" w:rsidP="000B3BD0">
      <w:pPr>
        <w:spacing w:line="240" w:lineRule="auto"/>
        <w:jc w:val="both"/>
        <w:rPr>
          <w:rFonts w:ascii="Times New Roman" w:hAnsi="Times New Roman"/>
          <w:b/>
          <w:sz w:val="24"/>
          <w:szCs w:val="24"/>
        </w:rPr>
      </w:pPr>
    </w:p>
    <w:p w:rsidR="00AF7436" w:rsidRDefault="00AF7436" w:rsidP="000B3BD0">
      <w:pPr>
        <w:spacing w:line="240" w:lineRule="auto"/>
        <w:jc w:val="both"/>
        <w:rPr>
          <w:rFonts w:ascii="Times New Roman" w:hAnsi="Times New Roman"/>
          <w:b/>
          <w:sz w:val="24"/>
          <w:szCs w:val="24"/>
        </w:rPr>
      </w:pPr>
    </w:p>
    <w:p w:rsidR="00AF7436" w:rsidRDefault="00AF7436" w:rsidP="00AF7436">
      <w:pPr>
        <w:spacing w:after="160" w:line="278" w:lineRule="auto"/>
        <w:ind w:firstLine="360"/>
        <w:rPr>
          <w:rFonts w:ascii="Times New Roman" w:hAnsi="Times New Roman"/>
          <w:b/>
          <w:sz w:val="24"/>
          <w:szCs w:val="24"/>
        </w:rPr>
      </w:pPr>
    </w:p>
    <w:p w:rsidR="0091383B" w:rsidRPr="00AF7436" w:rsidRDefault="000B3BD0" w:rsidP="00AF7436">
      <w:pPr>
        <w:spacing w:after="160" w:line="278" w:lineRule="auto"/>
        <w:ind w:firstLine="360"/>
        <w:rPr>
          <w:rFonts w:ascii="Times New Roman" w:hAnsi="Times New Roman"/>
          <w:i/>
          <w:iCs/>
          <w:color w:val="7F7F7F" w:themeColor="text1" w:themeTint="80"/>
          <w:sz w:val="24"/>
          <w:szCs w:val="24"/>
          <w:highlight w:val="yellow"/>
        </w:rPr>
      </w:pPr>
      <w:r w:rsidRPr="00AF7436">
        <w:rPr>
          <w:rFonts w:ascii="Times New Roman" w:hAnsi="Times New Roman"/>
          <w:b/>
          <w:sz w:val="24"/>
          <w:szCs w:val="24"/>
        </w:rPr>
        <w:t>7</w:t>
      </w:r>
      <w:r w:rsidR="00D31C96" w:rsidRPr="00AF7436">
        <w:rPr>
          <w:rFonts w:ascii="Times New Roman" w:hAnsi="Times New Roman"/>
          <w:b/>
          <w:sz w:val="24"/>
          <w:szCs w:val="24"/>
        </w:rPr>
        <w:t>. Rezultatele învă</w:t>
      </w:r>
      <w:r w:rsidR="001B1709" w:rsidRPr="00AF7436">
        <w:rPr>
          <w:rFonts w:ascii="Times New Roman" w:hAnsi="Times New Roman"/>
          <w:b/>
          <w:sz w:val="24"/>
          <w:szCs w:val="24"/>
        </w:rPr>
        <w:t>ț</w:t>
      </w:r>
      <w:r w:rsidR="00D31C96" w:rsidRPr="00AF7436">
        <w:rPr>
          <w:rFonts w:ascii="Times New Roman" w:hAnsi="Times New Roman"/>
          <w:b/>
          <w:sz w:val="24"/>
          <w:szCs w:val="24"/>
        </w:rPr>
        <w:t>ării</w:t>
      </w:r>
      <w:r w:rsidR="009739F4" w:rsidRPr="00AF7436">
        <w:rPr>
          <w:rFonts w:ascii="Times New Roman" w:hAnsi="Times New Roman"/>
          <w:b/>
          <w:color w:val="9BBB59" w:themeColor="accent3"/>
          <w:sz w:val="24"/>
          <w:szCs w:val="24"/>
        </w:rPr>
        <w:t>/ Learning outcomes</w:t>
      </w:r>
      <w:r w:rsidR="002D5B8A" w:rsidRPr="00AF7436">
        <w:rPr>
          <w:rFonts w:ascii="Times New Roman" w:hAnsi="Times New Roman"/>
          <w:b/>
          <w:sz w:val="24"/>
          <w:szCs w:val="24"/>
        </w:rPr>
        <w:t xml:space="preserve"> </w:t>
      </w:r>
    </w:p>
    <w:p w:rsidR="00AE72EE" w:rsidRPr="00AE72EE" w:rsidRDefault="00AE72EE" w:rsidP="00AE72EE">
      <w:pPr>
        <w:spacing w:after="160" w:line="278" w:lineRule="auto"/>
        <w:ind w:left="360"/>
        <w:rPr>
          <w:rFonts w:ascii="Times New Roman" w:hAnsi="Times New Roman"/>
          <w:sz w:val="24"/>
          <w:szCs w:val="24"/>
        </w:rPr>
      </w:pPr>
      <w:r w:rsidRPr="00AE72EE">
        <w:rPr>
          <w:rFonts w:ascii="Times New Roman" w:hAnsi="Times New Roman"/>
          <w:sz w:val="24"/>
          <w:szCs w:val="24"/>
        </w:rPr>
        <w:t xml:space="preserve">1. </w:t>
      </w:r>
      <w:r w:rsidRPr="00AE72EE">
        <w:rPr>
          <w:rFonts w:ascii="Times New Roman" w:hAnsi="Times New Roman"/>
          <w:b/>
          <w:bCs/>
          <w:sz w:val="24"/>
          <w:szCs w:val="24"/>
        </w:rPr>
        <w:t>Comunicare profesională în context aviatic</w:t>
      </w:r>
      <w:r w:rsidRPr="00AE72EE">
        <w:rPr>
          <w:rFonts w:ascii="Times New Roman" w:hAnsi="Times New Roman"/>
          <w:sz w:val="24"/>
          <w:szCs w:val="24"/>
        </w:rPr>
        <w:t>. Studenții vor putea utiliza terminologia standardizată ICAO în conversații radio și interacțiuni operaționale în limba engleză.</w:t>
      </w:r>
    </w:p>
    <w:p w:rsidR="00AE72EE" w:rsidRPr="00AE72EE" w:rsidRDefault="00AE72EE" w:rsidP="00AE72EE">
      <w:pPr>
        <w:spacing w:after="160" w:line="278" w:lineRule="auto"/>
        <w:ind w:left="360"/>
        <w:rPr>
          <w:rFonts w:ascii="Times New Roman" w:hAnsi="Times New Roman"/>
          <w:sz w:val="24"/>
          <w:szCs w:val="24"/>
        </w:rPr>
      </w:pPr>
      <w:r w:rsidRPr="00AE72EE">
        <w:rPr>
          <w:rFonts w:ascii="Times New Roman" w:hAnsi="Times New Roman"/>
          <w:sz w:val="24"/>
          <w:szCs w:val="24"/>
        </w:rPr>
        <w:t xml:space="preserve">2. </w:t>
      </w:r>
      <w:r w:rsidRPr="00AE72EE">
        <w:rPr>
          <w:rFonts w:ascii="Times New Roman" w:hAnsi="Times New Roman"/>
          <w:b/>
          <w:bCs/>
          <w:sz w:val="24"/>
          <w:szCs w:val="24"/>
        </w:rPr>
        <w:t>Înțelegerea și transmiterea informațiilor esențiale</w:t>
      </w:r>
      <w:r w:rsidRPr="00AE72EE">
        <w:rPr>
          <w:rFonts w:ascii="Times New Roman" w:hAnsi="Times New Roman"/>
          <w:sz w:val="24"/>
          <w:szCs w:val="24"/>
        </w:rPr>
        <w:t>. Studenții vor putea înțelege și transmite mesaje clare, concise și corecte în contexte operaționale specifice aviației.</w:t>
      </w:r>
    </w:p>
    <w:p w:rsidR="00AE72EE" w:rsidRPr="00AE72EE" w:rsidRDefault="00AE72EE" w:rsidP="00AE72EE">
      <w:pPr>
        <w:spacing w:after="160" w:line="278" w:lineRule="auto"/>
        <w:ind w:left="360"/>
        <w:rPr>
          <w:rFonts w:ascii="Times New Roman" w:hAnsi="Times New Roman"/>
          <w:sz w:val="24"/>
          <w:szCs w:val="24"/>
        </w:rPr>
      </w:pPr>
      <w:r w:rsidRPr="00AE72EE">
        <w:rPr>
          <w:rFonts w:ascii="Times New Roman" w:hAnsi="Times New Roman"/>
          <w:sz w:val="24"/>
          <w:szCs w:val="24"/>
        </w:rPr>
        <w:t xml:space="preserve">3. </w:t>
      </w:r>
      <w:r w:rsidRPr="00AE72EE">
        <w:rPr>
          <w:rFonts w:ascii="Times New Roman" w:hAnsi="Times New Roman"/>
          <w:b/>
          <w:bCs/>
          <w:sz w:val="24"/>
          <w:szCs w:val="24"/>
        </w:rPr>
        <w:t>Ascultare activă și reacție adecvată</w:t>
      </w:r>
      <w:r w:rsidRPr="00AE72EE">
        <w:rPr>
          <w:rFonts w:ascii="Times New Roman" w:hAnsi="Times New Roman"/>
          <w:sz w:val="24"/>
          <w:szCs w:val="24"/>
        </w:rPr>
        <w:t>. Studenții vor putea interpreta mesaje audio în engleza aeronautică și vor răspunde adecvat în timp real.</w:t>
      </w:r>
    </w:p>
    <w:p w:rsidR="00AE72EE" w:rsidRPr="00AE72EE" w:rsidRDefault="00AE72EE" w:rsidP="00AE72EE">
      <w:pPr>
        <w:spacing w:after="160" w:line="278" w:lineRule="auto"/>
        <w:ind w:left="360"/>
        <w:rPr>
          <w:rFonts w:ascii="Times New Roman" w:hAnsi="Times New Roman"/>
          <w:sz w:val="24"/>
          <w:szCs w:val="24"/>
        </w:rPr>
      </w:pPr>
      <w:r w:rsidRPr="00AE72EE">
        <w:rPr>
          <w:rFonts w:ascii="Times New Roman" w:hAnsi="Times New Roman"/>
          <w:sz w:val="24"/>
          <w:szCs w:val="24"/>
        </w:rPr>
        <w:t xml:space="preserve">4. </w:t>
      </w:r>
      <w:r w:rsidRPr="00AE72EE">
        <w:rPr>
          <w:rFonts w:ascii="Times New Roman" w:hAnsi="Times New Roman"/>
          <w:b/>
          <w:bCs/>
          <w:sz w:val="24"/>
          <w:szCs w:val="24"/>
        </w:rPr>
        <w:t>Respectarea standardelor de frazeologie ICAO</w:t>
      </w:r>
      <w:r w:rsidRPr="00AE72EE">
        <w:rPr>
          <w:rFonts w:ascii="Times New Roman" w:hAnsi="Times New Roman"/>
          <w:sz w:val="24"/>
          <w:szCs w:val="24"/>
        </w:rPr>
        <w:t>. Studenții vor putea aplica frazeologia ICAO conform nivelului operațional (minim nivel 4 ICAO) în diverse scenarii simulate.</w:t>
      </w:r>
    </w:p>
    <w:p w:rsidR="00AE72EE" w:rsidRPr="00AE72EE" w:rsidRDefault="00AE72EE" w:rsidP="00AE72EE">
      <w:pPr>
        <w:spacing w:after="160" w:line="278" w:lineRule="auto"/>
        <w:ind w:left="360"/>
        <w:rPr>
          <w:rFonts w:ascii="Times New Roman" w:hAnsi="Times New Roman"/>
          <w:sz w:val="24"/>
          <w:szCs w:val="24"/>
        </w:rPr>
      </w:pPr>
      <w:r w:rsidRPr="00AE72EE">
        <w:rPr>
          <w:rFonts w:ascii="Times New Roman" w:hAnsi="Times New Roman"/>
          <w:sz w:val="24"/>
          <w:szCs w:val="24"/>
        </w:rPr>
        <w:t xml:space="preserve">5. </w:t>
      </w:r>
      <w:r w:rsidRPr="00AE72EE">
        <w:rPr>
          <w:rFonts w:ascii="Times New Roman" w:hAnsi="Times New Roman"/>
          <w:b/>
          <w:bCs/>
          <w:sz w:val="24"/>
          <w:szCs w:val="24"/>
        </w:rPr>
        <w:t>Gestionarea situațiilor neprevăzute prin limbaj clar</w:t>
      </w:r>
      <w:r w:rsidRPr="00AE72EE">
        <w:rPr>
          <w:rFonts w:ascii="Times New Roman" w:hAnsi="Times New Roman"/>
          <w:sz w:val="24"/>
          <w:szCs w:val="24"/>
        </w:rPr>
        <w:t>. Studenții vor putea comunica eficient în limba engleză în situații neprevăzute, menținând siguranța și claritatea mesajului.</w:t>
      </w:r>
    </w:p>
    <w:p w:rsidR="00AE72EE" w:rsidRPr="00AE72EE" w:rsidRDefault="00AE72EE" w:rsidP="00AE72EE">
      <w:pPr>
        <w:spacing w:after="160" w:line="278" w:lineRule="auto"/>
        <w:ind w:left="360"/>
        <w:rPr>
          <w:rFonts w:ascii="Times New Roman" w:hAnsi="Times New Roman"/>
          <w:sz w:val="24"/>
          <w:szCs w:val="24"/>
        </w:rPr>
      </w:pPr>
      <w:r w:rsidRPr="00AE72EE">
        <w:rPr>
          <w:rFonts w:ascii="Times New Roman" w:hAnsi="Times New Roman"/>
          <w:sz w:val="24"/>
          <w:szCs w:val="24"/>
        </w:rPr>
        <w:t xml:space="preserve">6. </w:t>
      </w:r>
      <w:r w:rsidRPr="00AE72EE">
        <w:rPr>
          <w:rFonts w:ascii="Times New Roman" w:hAnsi="Times New Roman"/>
          <w:b/>
          <w:bCs/>
          <w:sz w:val="24"/>
          <w:szCs w:val="24"/>
        </w:rPr>
        <w:t>Autoevaluare și dezvoltare continuă a competențelor lingvistice</w:t>
      </w:r>
      <w:r w:rsidRPr="00AE72EE">
        <w:rPr>
          <w:rFonts w:ascii="Times New Roman" w:hAnsi="Times New Roman"/>
          <w:sz w:val="24"/>
          <w:szCs w:val="24"/>
        </w:rPr>
        <w:t>. Studenții vor putea identifica propriile puncte slabe în comunicarea profesională și vor formula un plan de îmbunătățire continuă.</w:t>
      </w:r>
    </w:p>
    <w:p w:rsidR="00AE72EE" w:rsidRPr="00AE72EE" w:rsidRDefault="00AE72EE" w:rsidP="00AE72EE">
      <w:pPr>
        <w:spacing w:after="160" w:line="278" w:lineRule="auto"/>
        <w:ind w:left="360"/>
        <w:rPr>
          <w:rFonts w:ascii="Times New Roman" w:hAnsi="Times New Roman"/>
          <w:sz w:val="24"/>
          <w:szCs w:val="24"/>
        </w:rPr>
      </w:pPr>
      <w:r w:rsidRPr="00AE72EE">
        <w:rPr>
          <w:rFonts w:ascii="Times New Roman" w:hAnsi="Times New Roman"/>
          <w:b/>
          <w:bCs/>
          <w:sz w:val="24"/>
          <w:szCs w:val="24"/>
        </w:rPr>
        <w:t>Note finale</w:t>
      </w:r>
      <w:r w:rsidRPr="00AE72EE">
        <w:rPr>
          <w:rFonts w:ascii="Times New Roman" w:hAnsi="Times New Roman"/>
          <w:sz w:val="24"/>
          <w:szCs w:val="24"/>
        </w:rPr>
        <w:t>: Rezultatele sunt formulate astfel încât să fie măsurabile și observabile în evaluări scrise, orale sau practice. Pot fi adaptate atât pentru formare formală (universitară), cât și pentru non-formală (workshopuri, cursuri opționale) sau informală (autoinstruire, experiență practică). Formularea poate fi revizuită periodic pe baza feedbackului de la studenți și din industrie, pentru a reflecta cerințele actuale din domeniul aviației.</w:t>
      </w:r>
    </w:p>
    <w:p w:rsidR="00AE72EE" w:rsidRPr="004761C4" w:rsidRDefault="00AE72EE" w:rsidP="00AE72EE">
      <w:pPr>
        <w:spacing w:after="160" w:line="278" w:lineRule="auto"/>
        <w:ind w:left="360"/>
        <w:rPr>
          <w:rFonts w:ascii="Times New Roman" w:hAnsi="Times New Roman"/>
          <w:color w:val="92D050"/>
          <w:sz w:val="24"/>
          <w:szCs w:val="24"/>
        </w:rPr>
      </w:pPr>
      <w:r w:rsidRPr="004761C4">
        <w:rPr>
          <w:rFonts w:ascii="Times New Roman" w:hAnsi="Times New Roman"/>
          <w:color w:val="92D050"/>
          <w:sz w:val="24"/>
          <w:szCs w:val="24"/>
        </w:rPr>
        <w:t>1. Professional aviation-related communication. Students will be able to use ICAO-standardized terminology in radio communication and operational interactions in English.</w:t>
      </w:r>
    </w:p>
    <w:p w:rsidR="00AE72EE" w:rsidRPr="004761C4" w:rsidRDefault="00AE72EE" w:rsidP="00AE72EE">
      <w:pPr>
        <w:spacing w:after="160" w:line="278" w:lineRule="auto"/>
        <w:ind w:left="360"/>
        <w:rPr>
          <w:rFonts w:ascii="Times New Roman" w:hAnsi="Times New Roman"/>
          <w:color w:val="92D050"/>
          <w:sz w:val="24"/>
          <w:szCs w:val="24"/>
        </w:rPr>
      </w:pPr>
      <w:r w:rsidRPr="004761C4">
        <w:rPr>
          <w:rFonts w:ascii="Times New Roman" w:hAnsi="Times New Roman"/>
          <w:color w:val="92D050"/>
          <w:sz w:val="24"/>
          <w:szCs w:val="24"/>
        </w:rPr>
        <w:t>2. Understanding and conveying essential information. Students will be able to understand and deliver clear, concise, and accurate messages in aviation-specific operational contexts.</w:t>
      </w:r>
    </w:p>
    <w:p w:rsidR="00AE72EE" w:rsidRPr="004761C4" w:rsidRDefault="00AE72EE" w:rsidP="006C7CDA">
      <w:pPr>
        <w:spacing w:after="160" w:line="278" w:lineRule="auto"/>
        <w:ind w:left="360"/>
        <w:jc w:val="both"/>
        <w:rPr>
          <w:rFonts w:ascii="Times New Roman" w:hAnsi="Times New Roman"/>
          <w:color w:val="92D050"/>
          <w:sz w:val="24"/>
          <w:szCs w:val="24"/>
        </w:rPr>
      </w:pPr>
      <w:r w:rsidRPr="004761C4">
        <w:rPr>
          <w:rFonts w:ascii="Times New Roman" w:hAnsi="Times New Roman"/>
          <w:color w:val="92D050"/>
          <w:sz w:val="24"/>
          <w:szCs w:val="24"/>
        </w:rPr>
        <w:t>3. Active listening and appropriate response. Students will be able to interpret aeronautical English audio messages and respond appropriately in real-time.</w:t>
      </w:r>
    </w:p>
    <w:p w:rsidR="00AE72EE" w:rsidRPr="004761C4" w:rsidRDefault="00AE72EE" w:rsidP="006C7CDA">
      <w:pPr>
        <w:spacing w:after="160" w:line="278" w:lineRule="auto"/>
        <w:ind w:left="360"/>
        <w:jc w:val="both"/>
        <w:rPr>
          <w:rFonts w:ascii="Times New Roman" w:hAnsi="Times New Roman"/>
          <w:color w:val="92D050"/>
          <w:sz w:val="24"/>
          <w:szCs w:val="24"/>
        </w:rPr>
      </w:pPr>
      <w:r w:rsidRPr="004761C4">
        <w:rPr>
          <w:rFonts w:ascii="Times New Roman" w:hAnsi="Times New Roman"/>
          <w:color w:val="92D050"/>
          <w:sz w:val="24"/>
          <w:szCs w:val="24"/>
        </w:rPr>
        <w:t>4. Compliance with ICAO phraseology standards. Students will be able to apply ICAO phraseology at operational level (minimum ICAO level 4) in various simulated scenarios.</w:t>
      </w:r>
    </w:p>
    <w:p w:rsidR="00AE72EE" w:rsidRPr="004761C4" w:rsidRDefault="00AE72EE" w:rsidP="006C7CDA">
      <w:pPr>
        <w:spacing w:after="160" w:line="278" w:lineRule="auto"/>
        <w:ind w:left="360"/>
        <w:jc w:val="both"/>
        <w:rPr>
          <w:rFonts w:ascii="Times New Roman" w:hAnsi="Times New Roman"/>
          <w:color w:val="92D050"/>
          <w:sz w:val="24"/>
          <w:szCs w:val="24"/>
        </w:rPr>
      </w:pPr>
      <w:r w:rsidRPr="004761C4">
        <w:rPr>
          <w:rFonts w:ascii="Times New Roman" w:hAnsi="Times New Roman"/>
          <w:color w:val="92D050"/>
          <w:sz w:val="24"/>
          <w:szCs w:val="24"/>
        </w:rPr>
        <w:t>5. Managing unexpected situations through clear language. Students will be able to communicate effectively in English during unexpected situations, maintaining safety and message clarity.</w:t>
      </w:r>
    </w:p>
    <w:p w:rsidR="00AE72EE" w:rsidRPr="004761C4" w:rsidRDefault="00AE72EE" w:rsidP="006C7CDA">
      <w:pPr>
        <w:spacing w:after="160" w:line="278" w:lineRule="auto"/>
        <w:ind w:left="360"/>
        <w:jc w:val="both"/>
        <w:rPr>
          <w:rFonts w:ascii="Times New Roman" w:hAnsi="Times New Roman"/>
          <w:color w:val="92D050"/>
          <w:sz w:val="24"/>
          <w:szCs w:val="24"/>
        </w:rPr>
      </w:pPr>
      <w:r w:rsidRPr="004761C4">
        <w:rPr>
          <w:rFonts w:ascii="Times New Roman" w:hAnsi="Times New Roman"/>
          <w:color w:val="92D050"/>
          <w:sz w:val="24"/>
          <w:szCs w:val="24"/>
        </w:rPr>
        <w:t>6. Self-assessment and continuous language skill improvement. Students will be able to identify their own weaknesses in professional communication and formulate a plan for continuous improvement.</w:t>
      </w:r>
    </w:p>
    <w:p w:rsidR="00AE72EE" w:rsidRPr="004761C4" w:rsidRDefault="00AE72EE" w:rsidP="006C7CDA">
      <w:pPr>
        <w:spacing w:after="160" w:line="278" w:lineRule="auto"/>
        <w:ind w:left="360"/>
        <w:jc w:val="both"/>
        <w:rPr>
          <w:rFonts w:ascii="Times New Roman" w:hAnsi="Times New Roman"/>
          <w:color w:val="92D050"/>
          <w:sz w:val="24"/>
          <w:szCs w:val="24"/>
        </w:rPr>
      </w:pPr>
      <w:r w:rsidRPr="004761C4">
        <w:rPr>
          <w:rFonts w:ascii="Times New Roman" w:hAnsi="Times New Roman"/>
          <w:color w:val="92D050"/>
          <w:sz w:val="24"/>
          <w:szCs w:val="24"/>
        </w:rPr>
        <w:t>Final remarks: The results are formulated in such a way that they are measurable and observable in written, oral or practical assessments. They can be adapted for both formal (university), non-formal (workshops, elective courses) or informal (self-directed learning, practical experience) training. The formulation can be periodically reviewed based on feedback from students and the industry to reflect current requirements in the aviation field.</w:t>
      </w:r>
    </w:p>
    <w:p w:rsidR="00AE72EE" w:rsidRPr="006C7CDA" w:rsidRDefault="00AE72EE" w:rsidP="00AE72EE">
      <w:pPr>
        <w:spacing w:after="160" w:line="278" w:lineRule="auto"/>
        <w:ind w:left="360"/>
        <w:rPr>
          <w:rFonts w:ascii="Times New Roman" w:hAnsi="Times New Roman"/>
          <w:color w:val="00B05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9674"/>
      </w:tblGrid>
      <w:tr w:rsidR="00FD0711" w:rsidRPr="0007194F" w:rsidTr="5B232E0B">
        <w:trPr>
          <w:cantSplit/>
          <w:trHeight w:val="1975"/>
        </w:trPr>
        <w:tc>
          <w:tcPr>
            <w:tcW w:w="1008" w:type="dxa"/>
            <w:shd w:val="clear" w:color="auto" w:fill="auto"/>
            <w:textDirection w:val="btLr"/>
            <w:vAlign w:val="center"/>
          </w:tcPr>
          <w:p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r w:rsidR="00A77251">
              <w:rPr>
                <w:rFonts w:ascii="Times New Roman" w:hAnsi="Times New Roman"/>
                <w:b/>
                <w:sz w:val="24"/>
                <w:szCs w:val="24"/>
              </w:rPr>
              <w:t xml:space="preserve">/ </w:t>
            </w:r>
            <w:r w:rsidR="00A77251" w:rsidRPr="00A77251">
              <w:rPr>
                <w:rFonts w:ascii="Times New Roman" w:hAnsi="Times New Roman"/>
                <w:b/>
                <w:color w:val="9BBB59" w:themeColor="accent3"/>
                <w:sz w:val="24"/>
                <w:szCs w:val="24"/>
              </w:rPr>
              <w:t>Knowledge</w:t>
            </w:r>
          </w:p>
        </w:tc>
        <w:tc>
          <w:tcPr>
            <w:tcW w:w="9674" w:type="dxa"/>
            <w:shd w:val="clear" w:color="auto" w:fill="auto"/>
          </w:tcPr>
          <w:p w:rsidR="005C2B2E" w:rsidRPr="005C2B2E" w:rsidRDefault="005C2B2E" w:rsidP="005C2B2E">
            <w:pPr>
              <w:spacing w:after="0" w:line="240" w:lineRule="auto"/>
              <w:jc w:val="both"/>
              <w:rPr>
                <w:rFonts w:ascii="Times New Roman" w:hAnsi="Times New Roman"/>
                <w:b/>
                <w:bCs/>
                <w:sz w:val="24"/>
                <w:szCs w:val="24"/>
              </w:rPr>
            </w:pPr>
            <w:r w:rsidRPr="005C2B2E">
              <w:rPr>
                <w:rFonts w:ascii="Times New Roman" w:hAnsi="Times New Roman"/>
                <w:b/>
                <w:bCs/>
                <w:sz w:val="24"/>
                <w:szCs w:val="24"/>
              </w:rPr>
              <w:t xml:space="preserve">Rezultatul cunoștințelor dobândite/ </w:t>
            </w:r>
            <w:r w:rsidRPr="005C2B2E">
              <w:rPr>
                <w:rFonts w:ascii="Times New Roman" w:hAnsi="Times New Roman"/>
                <w:b/>
                <w:bCs/>
                <w:color w:val="92D050"/>
                <w:sz w:val="24"/>
                <w:szCs w:val="24"/>
              </w:rPr>
              <w:t>The outcome of acquired knowledge</w:t>
            </w:r>
          </w:p>
          <w:p w:rsidR="005C2B2E" w:rsidRPr="005C2B2E" w:rsidRDefault="00AF7436" w:rsidP="005C2B2E">
            <w:pPr>
              <w:spacing w:after="0" w:line="240" w:lineRule="auto"/>
              <w:jc w:val="both"/>
              <w:rPr>
                <w:rFonts w:ascii="Times New Roman" w:hAnsi="Times New Roman"/>
                <w:b/>
                <w:bCs/>
                <w:color w:val="92D050"/>
                <w:sz w:val="24"/>
                <w:szCs w:val="24"/>
              </w:rPr>
            </w:pPr>
            <w:r>
              <w:rPr>
                <w:rFonts w:ascii="Times New Roman" w:hAnsi="Times New Roman"/>
                <w:b/>
                <w:bCs/>
                <w:sz w:val="24"/>
                <w:szCs w:val="24"/>
              </w:rPr>
              <w:t xml:space="preserve">• </w:t>
            </w:r>
            <w:r w:rsidR="005C2B2E" w:rsidRPr="005C2B2E">
              <w:rPr>
                <w:rFonts w:ascii="Times New Roman" w:hAnsi="Times New Roman"/>
                <w:b/>
                <w:bCs/>
                <w:sz w:val="24"/>
                <w:szCs w:val="24"/>
              </w:rPr>
              <w:t>Recunoaște terminologia specifică aviației /</w:t>
            </w:r>
            <w:r w:rsidR="005C2B2E" w:rsidRPr="005C2B2E">
              <w:rPr>
                <w:rFonts w:ascii="Times New Roman" w:hAnsi="Times New Roman"/>
                <w:b/>
                <w:bCs/>
                <w:color w:val="92D050"/>
                <w:sz w:val="24"/>
                <w:szCs w:val="24"/>
              </w:rPr>
              <w:t xml:space="preserve">Recognizes domain-specific terminology </w:t>
            </w:r>
          </w:p>
          <w:p w:rsidR="005C2B2E" w:rsidRPr="005C2B2E" w:rsidRDefault="005C2B2E" w:rsidP="005C2B2E">
            <w:pPr>
              <w:spacing w:after="0" w:line="240" w:lineRule="auto"/>
              <w:jc w:val="both"/>
              <w:rPr>
                <w:rFonts w:ascii="Times New Roman" w:hAnsi="Times New Roman"/>
                <w:b/>
                <w:bCs/>
                <w:sz w:val="24"/>
                <w:szCs w:val="24"/>
              </w:rPr>
            </w:pPr>
            <w:r w:rsidRPr="005C2B2E">
              <w:rPr>
                <w:rFonts w:ascii="Times New Roman" w:hAnsi="Times New Roman"/>
                <w:b/>
                <w:bCs/>
                <w:sz w:val="24"/>
                <w:szCs w:val="24"/>
              </w:rPr>
              <w:t>e.g., standard phraseology, radiotelephony expressions, emergency terms</w:t>
            </w:r>
          </w:p>
          <w:p w:rsidR="005C2B2E" w:rsidRPr="005C2B2E" w:rsidRDefault="00AF7436" w:rsidP="005C2B2E">
            <w:pPr>
              <w:spacing w:after="0" w:line="240" w:lineRule="auto"/>
              <w:jc w:val="both"/>
              <w:rPr>
                <w:rFonts w:ascii="Times New Roman" w:hAnsi="Times New Roman"/>
                <w:b/>
                <w:bCs/>
                <w:color w:val="92D050"/>
                <w:sz w:val="24"/>
                <w:szCs w:val="24"/>
              </w:rPr>
            </w:pPr>
            <w:r>
              <w:rPr>
                <w:rFonts w:ascii="Times New Roman" w:hAnsi="Times New Roman"/>
                <w:b/>
                <w:bCs/>
                <w:sz w:val="24"/>
                <w:szCs w:val="24"/>
              </w:rPr>
              <w:t xml:space="preserve">• </w:t>
            </w:r>
            <w:r w:rsidR="005C2B2E" w:rsidRPr="005C2B2E">
              <w:rPr>
                <w:rFonts w:ascii="Times New Roman" w:hAnsi="Times New Roman"/>
                <w:b/>
                <w:bCs/>
                <w:sz w:val="24"/>
                <w:szCs w:val="24"/>
              </w:rPr>
              <w:t xml:space="preserve">Identifică și clasifică tipuri de comunicare în aviație/ </w:t>
            </w:r>
            <w:r w:rsidR="005C2B2E" w:rsidRPr="005C2B2E">
              <w:rPr>
                <w:rFonts w:ascii="Times New Roman" w:hAnsi="Times New Roman"/>
                <w:b/>
                <w:bCs/>
                <w:color w:val="92D050"/>
                <w:sz w:val="24"/>
                <w:szCs w:val="24"/>
              </w:rPr>
              <w:t>Identifies and classifies types of communication in aviation</w:t>
            </w:r>
          </w:p>
          <w:p w:rsidR="005C2B2E" w:rsidRPr="005C2B2E" w:rsidRDefault="005C2B2E" w:rsidP="005C2B2E">
            <w:pPr>
              <w:spacing w:after="0" w:line="240" w:lineRule="auto"/>
              <w:jc w:val="both"/>
              <w:rPr>
                <w:rFonts w:ascii="Times New Roman" w:hAnsi="Times New Roman"/>
                <w:b/>
                <w:bCs/>
                <w:sz w:val="24"/>
                <w:szCs w:val="24"/>
              </w:rPr>
            </w:pPr>
            <w:r w:rsidRPr="005C2B2E">
              <w:rPr>
                <w:rFonts w:ascii="Times New Roman" w:hAnsi="Times New Roman"/>
                <w:b/>
                <w:bCs/>
                <w:sz w:val="24"/>
                <w:szCs w:val="24"/>
              </w:rPr>
              <w:t>e.g. routine vs. non-routine, pilot-controller vs. ground crew communication</w:t>
            </w:r>
          </w:p>
          <w:p w:rsidR="005C2B2E" w:rsidRPr="005C2B2E" w:rsidRDefault="005C2B2E" w:rsidP="005C2B2E">
            <w:pPr>
              <w:spacing w:after="0" w:line="240" w:lineRule="auto"/>
              <w:jc w:val="both"/>
              <w:rPr>
                <w:rFonts w:ascii="Times New Roman" w:hAnsi="Times New Roman"/>
                <w:b/>
                <w:bCs/>
                <w:sz w:val="24"/>
                <w:szCs w:val="24"/>
              </w:rPr>
            </w:pPr>
            <w:r w:rsidRPr="005C2B2E">
              <w:rPr>
                <w:rFonts w:ascii="Times New Roman" w:hAnsi="Times New Roman"/>
                <w:b/>
                <w:bCs/>
                <w:sz w:val="24"/>
                <w:szCs w:val="24"/>
              </w:rPr>
              <w:t>•</w:t>
            </w:r>
            <w:r w:rsidR="00AF7436">
              <w:rPr>
                <w:rFonts w:ascii="Times New Roman" w:hAnsi="Times New Roman"/>
                <w:b/>
                <w:bCs/>
                <w:sz w:val="24"/>
                <w:szCs w:val="24"/>
              </w:rPr>
              <w:t xml:space="preserve"> </w:t>
            </w:r>
            <w:r w:rsidRPr="005C2B2E">
              <w:rPr>
                <w:rFonts w:ascii="Times New Roman" w:hAnsi="Times New Roman"/>
                <w:b/>
                <w:bCs/>
                <w:sz w:val="24"/>
                <w:szCs w:val="24"/>
              </w:rPr>
              <w:t xml:space="preserve">Răspunde corect la instrucțiuni standard ATC (Air Traffic Control)/ </w:t>
            </w:r>
            <w:r w:rsidRPr="005C2B2E">
              <w:rPr>
                <w:rFonts w:ascii="Times New Roman" w:hAnsi="Times New Roman"/>
                <w:b/>
                <w:bCs/>
                <w:color w:val="92D050"/>
                <w:sz w:val="24"/>
                <w:szCs w:val="24"/>
              </w:rPr>
              <w:t>Responds correctly to standard ATC instructions</w:t>
            </w:r>
            <w:r w:rsidR="00AF7436">
              <w:rPr>
                <w:rFonts w:ascii="Times New Roman" w:hAnsi="Times New Roman"/>
                <w:b/>
                <w:bCs/>
                <w:color w:val="92D050"/>
                <w:sz w:val="24"/>
                <w:szCs w:val="24"/>
              </w:rPr>
              <w:t xml:space="preserve"> </w:t>
            </w:r>
            <w:r w:rsidRPr="005C2B2E">
              <w:rPr>
                <w:rFonts w:ascii="Times New Roman" w:hAnsi="Times New Roman"/>
                <w:b/>
                <w:bCs/>
                <w:sz w:val="24"/>
                <w:szCs w:val="24"/>
              </w:rPr>
              <w:t>(repetări, confirmări, corecții) (</w:t>
            </w:r>
            <w:r w:rsidRPr="005C2B2E">
              <w:rPr>
                <w:rFonts w:ascii="Times New Roman" w:hAnsi="Times New Roman"/>
                <w:b/>
                <w:bCs/>
                <w:color w:val="92D050"/>
                <w:sz w:val="24"/>
                <w:szCs w:val="24"/>
              </w:rPr>
              <w:t>readbacks, acknowledgements, correction</w:t>
            </w:r>
            <w:r w:rsidRPr="00AF7436">
              <w:rPr>
                <w:rFonts w:ascii="Times New Roman" w:hAnsi="Times New Roman"/>
                <w:b/>
                <w:bCs/>
                <w:color w:val="9BBB59" w:themeColor="accent3"/>
                <w:sz w:val="24"/>
                <w:szCs w:val="24"/>
              </w:rPr>
              <w:t>s)</w:t>
            </w:r>
          </w:p>
          <w:p w:rsidR="005C2B2E" w:rsidRPr="005C2B2E" w:rsidRDefault="005C2B2E" w:rsidP="005C2B2E">
            <w:pPr>
              <w:spacing w:after="0" w:line="240" w:lineRule="auto"/>
              <w:jc w:val="both"/>
              <w:rPr>
                <w:rFonts w:ascii="Times New Roman" w:hAnsi="Times New Roman"/>
                <w:b/>
                <w:bCs/>
                <w:color w:val="92D050"/>
                <w:sz w:val="24"/>
                <w:szCs w:val="24"/>
              </w:rPr>
            </w:pPr>
            <w:r w:rsidRPr="005C2B2E">
              <w:rPr>
                <w:rFonts w:ascii="Times New Roman" w:hAnsi="Times New Roman"/>
                <w:b/>
                <w:bCs/>
                <w:sz w:val="24"/>
                <w:szCs w:val="24"/>
              </w:rPr>
              <w:t>•</w:t>
            </w:r>
            <w:r w:rsidR="00AF7436">
              <w:rPr>
                <w:rFonts w:ascii="Times New Roman" w:hAnsi="Times New Roman"/>
                <w:b/>
                <w:bCs/>
                <w:sz w:val="24"/>
                <w:szCs w:val="24"/>
              </w:rPr>
              <w:t xml:space="preserve"> </w:t>
            </w:r>
            <w:r w:rsidRPr="005C2B2E">
              <w:rPr>
                <w:rFonts w:ascii="Times New Roman" w:hAnsi="Times New Roman"/>
                <w:b/>
                <w:bCs/>
                <w:sz w:val="24"/>
                <w:szCs w:val="24"/>
              </w:rPr>
              <w:t xml:space="preserve">Enumeră frazeologia standard ICAO folosită în diverse situații de zbor/ </w:t>
            </w:r>
            <w:r w:rsidRPr="005C2B2E">
              <w:rPr>
                <w:rFonts w:ascii="Times New Roman" w:hAnsi="Times New Roman"/>
                <w:b/>
                <w:bCs/>
                <w:color w:val="92D050"/>
                <w:sz w:val="24"/>
                <w:szCs w:val="24"/>
              </w:rPr>
              <w:t>Lists ICAO standard phraseology used in various flight situations</w:t>
            </w:r>
          </w:p>
          <w:p w:rsidR="005C2B2E" w:rsidRPr="005C2B2E" w:rsidRDefault="005C2B2E" w:rsidP="005C2B2E">
            <w:pPr>
              <w:spacing w:after="0" w:line="240" w:lineRule="auto"/>
              <w:jc w:val="both"/>
              <w:rPr>
                <w:rFonts w:ascii="Times New Roman" w:hAnsi="Times New Roman"/>
                <w:b/>
                <w:bCs/>
                <w:color w:val="92D050"/>
                <w:sz w:val="24"/>
                <w:szCs w:val="24"/>
              </w:rPr>
            </w:pPr>
            <w:r w:rsidRPr="005C2B2E">
              <w:rPr>
                <w:rFonts w:ascii="Times New Roman" w:hAnsi="Times New Roman"/>
                <w:b/>
                <w:bCs/>
                <w:sz w:val="24"/>
                <w:szCs w:val="24"/>
              </w:rPr>
              <w:t>•</w:t>
            </w:r>
            <w:r w:rsidR="00AF7436">
              <w:rPr>
                <w:rFonts w:ascii="Times New Roman" w:hAnsi="Times New Roman"/>
                <w:b/>
                <w:bCs/>
                <w:sz w:val="24"/>
                <w:szCs w:val="24"/>
              </w:rPr>
              <w:t xml:space="preserve"> </w:t>
            </w:r>
            <w:r w:rsidRPr="005C2B2E">
              <w:rPr>
                <w:rFonts w:ascii="Times New Roman" w:hAnsi="Times New Roman"/>
                <w:b/>
                <w:bCs/>
                <w:sz w:val="24"/>
                <w:szCs w:val="24"/>
              </w:rPr>
              <w:t xml:space="preserve">Explică importanța unei comunicări clare pentru siguranța zborului/ </w:t>
            </w:r>
            <w:r w:rsidRPr="005C2B2E">
              <w:rPr>
                <w:rFonts w:ascii="Times New Roman" w:hAnsi="Times New Roman"/>
                <w:b/>
                <w:bCs/>
                <w:color w:val="92D050"/>
                <w:sz w:val="24"/>
                <w:szCs w:val="24"/>
              </w:rPr>
              <w:t>Explains the importance of clear communication for flight safety</w:t>
            </w:r>
          </w:p>
          <w:p w:rsidR="005C2B2E" w:rsidRPr="005C2B2E" w:rsidRDefault="005C2B2E" w:rsidP="005C2B2E">
            <w:pPr>
              <w:spacing w:after="0" w:line="240" w:lineRule="auto"/>
              <w:jc w:val="both"/>
              <w:rPr>
                <w:rFonts w:ascii="Times New Roman" w:hAnsi="Times New Roman"/>
                <w:b/>
                <w:bCs/>
                <w:color w:val="92D050"/>
                <w:sz w:val="24"/>
                <w:szCs w:val="24"/>
              </w:rPr>
            </w:pPr>
            <w:r w:rsidRPr="005C2B2E">
              <w:rPr>
                <w:rFonts w:ascii="Times New Roman" w:hAnsi="Times New Roman"/>
                <w:b/>
                <w:bCs/>
                <w:sz w:val="24"/>
                <w:szCs w:val="24"/>
              </w:rPr>
              <w:t>•</w:t>
            </w:r>
            <w:r w:rsidR="00AF7436">
              <w:rPr>
                <w:rFonts w:ascii="Times New Roman" w:hAnsi="Times New Roman"/>
                <w:b/>
                <w:bCs/>
                <w:sz w:val="24"/>
                <w:szCs w:val="24"/>
              </w:rPr>
              <w:t xml:space="preserve"> </w:t>
            </w:r>
            <w:r w:rsidRPr="005C2B2E">
              <w:rPr>
                <w:rFonts w:ascii="Times New Roman" w:hAnsi="Times New Roman"/>
                <w:b/>
                <w:bCs/>
                <w:sz w:val="24"/>
                <w:szCs w:val="24"/>
              </w:rPr>
              <w:t xml:space="preserve">Oferă exemple de incidente cauzate de comunicare deficitară în aviație/ </w:t>
            </w:r>
            <w:r w:rsidRPr="005C2B2E">
              <w:rPr>
                <w:rFonts w:ascii="Times New Roman" w:hAnsi="Times New Roman"/>
                <w:b/>
                <w:bCs/>
                <w:color w:val="92D050"/>
                <w:sz w:val="24"/>
                <w:szCs w:val="24"/>
              </w:rPr>
              <w:t>Gives examples of miscommunication incidents in aviation</w:t>
            </w:r>
          </w:p>
          <w:p w:rsidR="005C2B2E" w:rsidRPr="005C2B2E" w:rsidRDefault="005C2B2E" w:rsidP="005C2B2E">
            <w:pPr>
              <w:spacing w:after="0" w:line="240" w:lineRule="auto"/>
              <w:jc w:val="both"/>
              <w:rPr>
                <w:rFonts w:ascii="Times New Roman" w:hAnsi="Times New Roman"/>
                <w:b/>
                <w:bCs/>
                <w:color w:val="92D050"/>
                <w:sz w:val="24"/>
                <w:szCs w:val="24"/>
              </w:rPr>
            </w:pPr>
            <w:r w:rsidRPr="005C2B2E">
              <w:rPr>
                <w:rFonts w:ascii="Times New Roman" w:hAnsi="Times New Roman"/>
                <w:b/>
                <w:bCs/>
                <w:sz w:val="24"/>
                <w:szCs w:val="24"/>
              </w:rPr>
              <w:t>•</w:t>
            </w:r>
            <w:r w:rsidR="00AF7436">
              <w:rPr>
                <w:rFonts w:ascii="Times New Roman" w:hAnsi="Times New Roman"/>
                <w:b/>
                <w:bCs/>
                <w:sz w:val="24"/>
                <w:szCs w:val="24"/>
              </w:rPr>
              <w:t xml:space="preserve"> </w:t>
            </w:r>
            <w:r w:rsidRPr="005C2B2E">
              <w:rPr>
                <w:rFonts w:ascii="Times New Roman" w:hAnsi="Times New Roman"/>
                <w:b/>
                <w:bCs/>
                <w:sz w:val="24"/>
                <w:szCs w:val="24"/>
              </w:rPr>
              <w:t xml:space="preserve">Compară frazeologia standard cu engleza generală în aviație/ </w:t>
            </w:r>
            <w:r w:rsidRPr="005C2B2E">
              <w:rPr>
                <w:rFonts w:ascii="Times New Roman" w:hAnsi="Times New Roman"/>
                <w:b/>
                <w:bCs/>
                <w:color w:val="92D050"/>
                <w:sz w:val="24"/>
                <w:szCs w:val="24"/>
              </w:rPr>
              <w:t>Compares standard phraseology with plain English in aviation</w:t>
            </w:r>
          </w:p>
          <w:p w:rsidR="005C2B2E" w:rsidRPr="005C2B2E" w:rsidRDefault="005C2B2E" w:rsidP="005C2B2E">
            <w:pPr>
              <w:spacing w:after="0" w:line="240" w:lineRule="auto"/>
              <w:jc w:val="both"/>
              <w:rPr>
                <w:rFonts w:ascii="Times New Roman" w:hAnsi="Times New Roman"/>
                <w:b/>
                <w:bCs/>
                <w:sz w:val="24"/>
                <w:szCs w:val="24"/>
              </w:rPr>
            </w:pPr>
            <w:r w:rsidRPr="005C2B2E">
              <w:rPr>
                <w:rFonts w:ascii="Times New Roman" w:hAnsi="Times New Roman"/>
                <w:b/>
                <w:bCs/>
                <w:sz w:val="24"/>
                <w:szCs w:val="24"/>
              </w:rPr>
              <w:t>•</w:t>
            </w:r>
            <w:r w:rsidR="00AF7436">
              <w:rPr>
                <w:rFonts w:ascii="Times New Roman" w:hAnsi="Times New Roman"/>
                <w:b/>
                <w:bCs/>
                <w:sz w:val="24"/>
                <w:szCs w:val="24"/>
              </w:rPr>
              <w:t xml:space="preserve"> </w:t>
            </w:r>
            <w:r w:rsidRPr="005C2B2E">
              <w:rPr>
                <w:rFonts w:ascii="Times New Roman" w:hAnsi="Times New Roman"/>
                <w:b/>
                <w:bCs/>
                <w:sz w:val="24"/>
                <w:szCs w:val="24"/>
              </w:rPr>
              <w:t xml:space="preserve">Distinge între protocoalele de comunicare normale și cele de urgență/ </w:t>
            </w:r>
            <w:r w:rsidRPr="005C2B2E">
              <w:rPr>
                <w:rFonts w:ascii="Times New Roman" w:hAnsi="Times New Roman"/>
                <w:b/>
                <w:bCs/>
                <w:color w:val="92D050"/>
                <w:sz w:val="24"/>
                <w:szCs w:val="24"/>
              </w:rPr>
              <w:t>Distinguishes between normal and emergency communication protocols</w:t>
            </w:r>
          </w:p>
          <w:p w:rsidR="005C2B2E" w:rsidRPr="005C2B2E" w:rsidRDefault="005C2B2E" w:rsidP="005C2B2E">
            <w:pPr>
              <w:spacing w:after="0" w:line="240" w:lineRule="auto"/>
              <w:jc w:val="both"/>
              <w:rPr>
                <w:rFonts w:ascii="Times New Roman" w:hAnsi="Times New Roman"/>
                <w:b/>
                <w:bCs/>
                <w:color w:val="92D050"/>
                <w:sz w:val="24"/>
                <w:szCs w:val="24"/>
              </w:rPr>
            </w:pPr>
            <w:r w:rsidRPr="005C2B2E">
              <w:rPr>
                <w:rFonts w:ascii="Times New Roman" w:hAnsi="Times New Roman"/>
                <w:b/>
                <w:bCs/>
                <w:sz w:val="24"/>
                <w:szCs w:val="24"/>
              </w:rPr>
              <w:t>•</w:t>
            </w:r>
            <w:r w:rsidR="00AF7436">
              <w:rPr>
                <w:rFonts w:ascii="Times New Roman" w:hAnsi="Times New Roman"/>
                <w:b/>
                <w:bCs/>
                <w:sz w:val="24"/>
                <w:szCs w:val="24"/>
              </w:rPr>
              <w:t xml:space="preserve"> </w:t>
            </w:r>
            <w:r w:rsidRPr="005C2B2E">
              <w:rPr>
                <w:rFonts w:ascii="Times New Roman" w:hAnsi="Times New Roman"/>
                <w:b/>
                <w:bCs/>
                <w:sz w:val="24"/>
                <w:szCs w:val="24"/>
              </w:rPr>
              <w:t xml:space="preserve">Redă dialoguri aviatice folosind structura și vocabularul corect/ </w:t>
            </w:r>
            <w:r w:rsidRPr="005C2B2E">
              <w:rPr>
                <w:rFonts w:ascii="Times New Roman" w:hAnsi="Times New Roman"/>
                <w:b/>
                <w:bCs/>
                <w:color w:val="92D050"/>
                <w:sz w:val="24"/>
                <w:szCs w:val="24"/>
              </w:rPr>
              <w:t>Reproduces specific aviation dialogues using proper structure and vocabulary</w:t>
            </w:r>
          </w:p>
          <w:p w:rsidR="005C2B2E" w:rsidRPr="005C2B2E" w:rsidRDefault="005C2B2E" w:rsidP="005C2B2E">
            <w:pPr>
              <w:spacing w:after="0" w:line="240" w:lineRule="auto"/>
              <w:jc w:val="both"/>
              <w:rPr>
                <w:rFonts w:ascii="Times New Roman" w:hAnsi="Times New Roman"/>
                <w:b/>
                <w:bCs/>
                <w:sz w:val="24"/>
                <w:szCs w:val="24"/>
              </w:rPr>
            </w:pPr>
            <w:r w:rsidRPr="005C2B2E">
              <w:rPr>
                <w:rFonts w:ascii="Times New Roman" w:hAnsi="Times New Roman"/>
                <w:b/>
                <w:bCs/>
                <w:sz w:val="24"/>
                <w:szCs w:val="24"/>
              </w:rPr>
              <w:t>•</w:t>
            </w:r>
            <w:r w:rsidR="00AF7436">
              <w:rPr>
                <w:rFonts w:ascii="Times New Roman" w:hAnsi="Times New Roman"/>
                <w:b/>
                <w:bCs/>
                <w:sz w:val="24"/>
                <w:szCs w:val="24"/>
              </w:rPr>
              <w:t xml:space="preserve"> </w:t>
            </w:r>
            <w:r w:rsidRPr="005C2B2E">
              <w:rPr>
                <w:rFonts w:ascii="Times New Roman" w:hAnsi="Times New Roman"/>
                <w:b/>
                <w:bCs/>
                <w:sz w:val="24"/>
                <w:szCs w:val="24"/>
              </w:rPr>
              <w:t xml:space="preserve">Cunoaște documente cheie ICAO privind competența lingvistică (ex. Doc 9835)/ </w:t>
            </w:r>
            <w:r w:rsidRPr="005C2B2E">
              <w:rPr>
                <w:rFonts w:ascii="Times New Roman" w:hAnsi="Times New Roman"/>
                <w:b/>
                <w:bCs/>
                <w:color w:val="92D050"/>
                <w:sz w:val="24"/>
                <w:szCs w:val="24"/>
              </w:rPr>
              <w:t xml:space="preserve">Is familiar with key ICAO documents related to language proficiency (e.g., Doc 9835) </w:t>
            </w:r>
          </w:p>
          <w:p w:rsidR="005C2B2E" w:rsidRPr="005C2B2E" w:rsidRDefault="00AF7436" w:rsidP="005C2B2E">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5C2B2E" w:rsidRPr="005C2B2E">
              <w:rPr>
                <w:rFonts w:ascii="Times New Roman" w:hAnsi="Times New Roman"/>
                <w:b/>
                <w:bCs/>
                <w:sz w:val="24"/>
                <w:szCs w:val="24"/>
              </w:rPr>
              <w:t xml:space="preserve">Folosește codurile fonetice ICAO/ </w:t>
            </w:r>
            <w:r w:rsidR="005C2B2E" w:rsidRPr="005C2B2E">
              <w:rPr>
                <w:rFonts w:ascii="Times New Roman" w:hAnsi="Times New Roman"/>
                <w:b/>
                <w:bCs/>
                <w:color w:val="92D050"/>
                <w:sz w:val="24"/>
                <w:szCs w:val="24"/>
              </w:rPr>
              <w:t xml:space="preserve">Uses ICAO phonetic alphabet codes </w:t>
            </w:r>
          </w:p>
          <w:p w:rsidR="005C2B2E" w:rsidRPr="005C2B2E" w:rsidRDefault="00AF7436" w:rsidP="005C2B2E">
            <w:pPr>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005C2B2E" w:rsidRPr="005C2B2E">
              <w:rPr>
                <w:rFonts w:ascii="Times New Roman" w:hAnsi="Times New Roman"/>
                <w:b/>
                <w:bCs/>
                <w:sz w:val="24"/>
                <w:szCs w:val="24"/>
              </w:rPr>
              <w:t xml:space="preserve">Înțelege utilizarea frazeologiei ICAO / </w:t>
            </w:r>
            <w:r w:rsidR="005C2B2E" w:rsidRPr="005C2B2E">
              <w:rPr>
                <w:rFonts w:ascii="Times New Roman" w:hAnsi="Times New Roman"/>
                <w:b/>
                <w:bCs/>
                <w:color w:val="92D050"/>
                <w:sz w:val="24"/>
                <w:szCs w:val="24"/>
              </w:rPr>
              <w:t>Understands the use of ICAO phraseology</w:t>
            </w:r>
          </w:p>
          <w:p w:rsidR="005C2B2E" w:rsidRPr="005C2B2E" w:rsidRDefault="00AF7436" w:rsidP="005C2B2E">
            <w:pPr>
              <w:spacing w:after="0" w:line="240" w:lineRule="auto"/>
              <w:jc w:val="both"/>
              <w:rPr>
                <w:rFonts w:ascii="Times New Roman" w:hAnsi="Times New Roman"/>
                <w:b/>
                <w:bCs/>
                <w:color w:val="92D050"/>
                <w:sz w:val="24"/>
                <w:szCs w:val="24"/>
              </w:rPr>
            </w:pPr>
            <w:r>
              <w:rPr>
                <w:rFonts w:ascii="Times New Roman" w:hAnsi="Times New Roman"/>
                <w:b/>
                <w:bCs/>
                <w:sz w:val="24"/>
                <w:szCs w:val="24"/>
              </w:rPr>
              <w:t xml:space="preserve">• </w:t>
            </w:r>
            <w:r w:rsidR="005C2B2E" w:rsidRPr="005C2B2E">
              <w:rPr>
                <w:rFonts w:ascii="Times New Roman" w:hAnsi="Times New Roman"/>
                <w:b/>
                <w:bCs/>
                <w:sz w:val="24"/>
                <w:szCs w:val="24"/>
              </w:rPr>
              <w:t xml:space="preserve">Recunoaște mesajele de urgență și prioritățile de comunicare/ </w:t>
            </w:r>
            <w:r w:rsidR="005C2B2E" w:rsidRPr="005C2B2E">
              <w:rPr>
                <w:rFonts w:ascii="Times New Roman" w:hAnsi="Times New Roman"/>
                <w:b/>
                <w:bCs/>
                <w:color w:val="92D050"/>
                <w:sz w:val="24"/>
                <w:szCs w:val="24"/>
              </w:rPr>
              <w:t>Recognizes emergency messages and communication priorities</w:t>
            </w:r>
          </w:p>
          <w:p w:rsidR="00E20BD3" w:rsidRPr="00CD5D12" w:rsidRDefault="00E20BD3" w:rsidP="005C2B2E">
            <w:pPr>
              <w:spacing w:after="0" w:line="240" w:lineRule="auto"/>
              <w:jc w:val="both"/>
              <w:rPr>
                <w:rFonts w:ascii="Times New Roman" w:hAnsi="Times New Roman"/>
                <w:b/>
                <w:bCs/>
                <w:sz w:val="24"/>
                <w:szCs w:val="24"/>
                <w:highlight w:val="yellow"/>
              </w:rPr>
            </w:pPr>
          </w:p>
        </w:tc>
      </w:tr>
      <w:tr w:rsidR="00FD0711" w:rsidRPr="0007194F" w:rsidTr="5B232E0B">
        <w:trPr>
          <w:cantSplit/>
          <w:trHeight w:val="1775"/>
        </w:trPr>
        <w:tc>
          <w:tcPr>
            <w:tcW w:w="1008" w:type="dxa"/>
            <w:shd w:val="clear" w:color="auto" w:fill="auto"/>
            <w:textDirection w:val="btLr"/>
            <w:vAlign w:val="center"/>
          </w:tcPr>
          <w:p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r w:rsidR="00827BE0">
              <w:rPr>
                <w:rFonts w:ascii="Times New Roman" w:hAnsi="Times New Roman"/>
                <w:b/>
                <w:sz w:val="24"/>
                <w:szCs w:val="24"/>
              </w:rPr>
              <w:t xml:space="preserve">/ </w:t>
            </w:r>
            <w:r w:rsidR="00827BE0" w:rsidRPr="00827BE0">
              <w:rPr>
                <w:rFonts w:ascii="Times New Roman" w:hAnsi="Times New Roman"/>
                <w:b/>
                <w:color w:val="9BBB59" w:themeColor="accent3"/>
                <w:sz w:val="24"/>
                <w:szCs w:val="24"/>
              </w:rPr>
              <w:t>Skills</w:t>
            </w:r>
          </w:p>
        </w:tc>
        <w:tc>
          <w:tcPr>
            <w:tcW w:w="9674" w:type="dxa"/>
            <w:shd w:val="clear" w:color="auto" w:fill="auto"/>
          </w:tcPr>
          <w:p w:rsidR="005C2B2E" w:rsidRPr="00155CD5" w:rsidRDefault="005C2B2E" w:rsidP="005C2B2E">
            <w:pPr>
              <w:pStyle w:val="Style1"/>
              <w:rPr>
                <w:rFonts w:ascii="Times New Roman" w:hAnsi="Times New Roman"/>
                <w:color w:val="92D050"/>
                <w:szCs w:val="24"/>
              </w:rPr>
            </w:pPr>
            <w:r w:rsidRPr="005C2B2E">
              <w:rPr>
                <w:rFonts w:ascii="Times New Roman" w:hAnsi="Times New Roman"/>
                <w:szCs w:val="24"/>
              </w:rPr>
              <w:t xml:space="preserve">Abilități pentru studenții Airport Management – </w:t>
            </w:r>
            <w:r w:rsidRPr="00155CD5">
              <w:rPr>
                <w:rFonts w:ascii="Times New Roman" w:hAnsi="Times New Roman"/>
                <w:color w:val="92D050"/>
                <w:szCs w:val="24"/>
              </w:rPr>
              <w:t>ICAO English</w:t>
            </w:r>
            <w:r w:rsidR="004761C4">
              <w:rPr>
                <w:rFonts w:ascii="Times New Roman" w:hAnsi="Times New Roman"/>
                <w:color w:val="92D050"/>
                <w:szCs w:val="24"/>
              </w:rPr>
              <w:t xml:space="preserve"> 2</w:t>
            </w:r>
            <w:r w:rsidRPr="00155CD5">
              <w:rPr>
                <w:rFonts w:ascii="Times New Roman" w:hAnsi="Times New Roman"/>
                <w:color w:val="92D050"/>
                <w:szCs w:val="24"/>
              </w:rPr>
              <w:t xml:space="preserve">/ Skills for Airport Management Students </w:t>
            </w:r>
          </w:p>
          <w:p w:rsidR="005C2B2E" w:rsidRDefault="005C2B2E" w:rsidP="005C2B2E">
            <w:pPr>
              <w:pStyle w:val="Style1"/>
              <w:rPr>
                <w:rFonts w:ascii="Times New Roman" w:hAnsi="Times New Roman"/>
                <w:b/>
                <w:bCs/>
                <w:color w:val="92D050"/>
                <w:szCs w:val="24"/>
              </w:rPr>
            </w:pPr>
            <w:r w:rsidRPr="005C2B2E">
              <w:rPr>
                <w:rFonts w:ascii="Times New Roman" w:hAnsi="Times New Roman"/>
                <w:szCs w:val="24"/>
              </w:rPr>
              <w:t xml:space="preserve">▪ </w:t>
            </w:r>
            <w:r w:rsidRPr="005C2B2E">
              <w:rPr>
                <w:rFonts w:ascii="Times New Roman" w:hAnsi="Times New Roman"/>
                <w:b/>
                <w:bCs/>
                <w:szCs w:val="24"/>
              </w:rPr>
              <w:t xml:space="preserve">Aplică terminologia și frazeologia ICAO în contexte operaționale din managementul aeroportuar./ </w:t>
            </w:r>
            <w:r w:rsidRPr="005C2B2E">
              <w:rPr>
                <w:rFonts w:ascii="Times New Roman" w:hAnsi="Times New Roman"/>
                <w:b/>
                <w:bCs/>
                <w:color w:val="92D050"/>
                <w:szCs w:val="24"/>
              </w:rPr>
              <w:t>Applies ICAO terminology and phraseology in operational airport management contexts.</w:t>
            </w:r>
          </w:p>
          <w:p w:rsidR="008505CD" w:rsidRPr="008505CD" w:rsidRDefault="008505CD" w:rsidP="005C2B2E">
            <w:pPr>
              <w:pStyle w:val="Style1"/>
              <w:rPr>
                <w:rFonts w:ascii="Times New Roman" w:hAnsi="Times New Roman"/>
                <w:b/>
                <w:bCs/>
                <w:color w:val="92D050"/>
                <w:szCs w:val="24"/>
              </w:rPr>
            </w:pPr>
            <w:r w:rsidRPr="008505CD">
              <w:rPr>
                <w:rFonts w:ascii="Times New Roman" w:hAnsi="Times New Roman"/>
                <w:b/>
                <w:bCs/>
                <w:szCs w:val="24"/>
              </w:rPr>
              <w:t>•</w:t>
            </w:r>
            <w:r w:rsidRPr="008505CD">
              <w:rPr>
                <w:rFonts w:ascii="Times New Roman" w:hAnsi="Times New Roman"/>
                <w:b/>
                <w:bCs/>
                <w:szCs w:val="24"/>
              </w:rPr>
              <w:tab/>
              <w:t>Utilizează cunoştinţe din disciplinele fundamentale ale ingineriei şi managementului în efectuarea de calcule, demonstraţii şi aplicaţii, pentru rezolvarea de sarcini specifice ingineriei aerospaţiale</w:t>
            </w:r>
            <w:r>
              <w:rPr>
                <w:rFonts w:ascii="Times New Roman" w:hAnsi="Times New Roman"/>
                <w:b/>
                <w:bCs/>
                <w:szCs w:val="24"/>
              </w:rPr>
              <w:t xml:space="preserve">./ </w:t>
            </w:r>
            <w:r w:rsidRPr="008505CD">
              <w:rPr>
                <w:rFonts w:ascii="Times New Roman" w:hAnsi="Times New Roman"/>
                <w:b/>
                <w:bCs/>
                <w:color w:val="92D050"/>
                <w:szCs w:val="24"/>
              </w:rPr>
              <w:t>Uses knowledge from fundamental engineering and management disciplines in performing calculations, demonstrations and applications to solve tasks specific to aerospace engineering</w:t>
            </w:r>
          </w:p>
          <w:p w:rsidR="005C2B2E" w:rsidRPr="005C2B2E" w:rsidRDefault="005C2B2E" w:rsidP="005C2B2E">
            <w:pPr>
              <w:pStyle w:val="Style1"/>
              <w:rPr>
                <w:rFonts w:ascii="Times New Roman" w:hAnsi="Times New Roman"/>
                <w:b/>
                <w:bCs/>
                <w:color w:val="92D050"/>
                <w:szCs w:val="24"/>
              </w:rPr>
            </w:pPr>
            <w:r w:rsidRPr="005C2B2E">
              <w:rPr>
                <w:rFonts w:ascii="Times New Roman" w:hAnsi="Times New Roman"/>
                <w:szCs w:val="24"/>
              </w:rPr>
              <w:t xml:space="preserve">▪ </w:t>
            </w:r>
            <w:r w:rsidRPr="005C2B2E">
              <w:rPr>
                <w:rFonts w:ascii="Times New Roman" w:hAnsi="Times New Roman"/>
                <w:b/>
                <w:bCs/>
                <w:szCs w:val="24"/>
              </w:rPr>
              <w:t xml:space="preserve">Identifică soluții la probleme de comunicare în medii aviatice multiculturale./ </w:t>
            </w:r>
            <w:r w:rsidRPr="005C2B2E">
              <w:rPr>
                <w:rFonts w:ascii="Times New Roman" w:hAnsi="Times New Roman"/>
                <w:b/>
                <w:bCs/>
                <w:color w:val="92D050"/>
                <w:szCs w:val="24"/>
              </w:rPr>
              <w:t>Identifies solutions to communication issues in multicultural aviation environments.</w:t>
            </w:r>
          </w:p>
          <w:p w:rsidR="005C2B2E" w:rsidRPr="005C2B2E" w:rsidRDefault="005C2B2E" w:rsidP="005C2B2E">
            <w:pPr>
              <w:pStyle w:val="Style1"/>
              <w:rPr>
                <w:rFonts w:ascii="Times New Roman" w:hAnsi="Times New Roman"/>
                <w:b/>
                <w:bCs/>
                <w:color w:val="92D050"/>
                <w:szCs w:val="24"/>
              </w:rPr>
            </w:pPr>
            <w:r w:rsidRPr="005C2B2E">
              <w:rPr>
                <w:rFonts w:ascii="Times New Roman" w:hAnsi="Times New Roman"/>
                <w:b/>
                <w:bCs/>
                <w:szCs w:val="24"/>
              </w:rPr>
              <w:t xml:space="preserve">▪ Planifică acțiuni concrete pentru îmbunătățirea fluxurilor operaționale în zona aeroportuară./ </w:t>
            </w:r>
            <w:r w:rsidRPr="005C2B2E">
              <w:rPr>
                <w:rFonts w:ascii="Times New Roman" w:hAnsi="Times New Roman"/>
                <w:b/>
                <w:bCs/>
                <w:color w:val="92D050"/>
                <w:szCs w:val="24"/>
              </w:rPr>
              <w:t>Plans concrete actions for improving operational flows in the airport environment.</w:t>
            </w:r>
          </w:p>
          <w:p w:rsidR="005C2B2E" w:rsidRPr="005C2B2E" w:rsidRDefault="005C2B2E" w:rsidP="005C2B2E">
            <w:pPr>
              <w:pStyle w:val="Style1"/>
              <w:rPr>
                <w:rFonts w:ascii="Times New Roman" w:hAnsi="Times New Roman"/>
                <w:b/>
                <w:bCs/>
                <w:color w:val="92D050"/>
                <w:szCs w:val="24"/>
              </w:rPr>
            </w:pPr>
            <w:r w:rsidRPr="005C2B2E">
              <w:rPr>
                <w:rFonts w:ascii="Times New Roman" w:hAnsi="Times New Roman"/>
                <w:b/>
                <w:bCs/>
                <w:szCs w:val="24"/>
              </w:rPr>
              <w:t xml:space="preserve">▪ Creează scenarii de comunicare radio, în conformitate cu standardele ICAO./ </w:t>
            </w:r>
            <w:r w:rsidRPr="005C2B2E">
              <w:rPr>
                <w:rFonts w:ascii="Times New Roman" w:hAnsi="Times New Roman"/>
                <w:b/>
                <w:bCs/>
                <w:color w:val="92D050"/>
                <w:szCs w:val="24"/>
              </w:rPr>
              <w:t>Creates radio communication scenarios according to ICAO standards.</w:t>
            </w:r>
          </w:p>
          <w:p w:rsidR="005C2B2E" w:rsidRPr="005C2B2E" w:rsidRDefault="005C2B2E" w:rsidP="005C2B2E">
            <w:pPr>
              <w:pStyle w:val="Style1"/>
              <w:rPr>
                <w:rFonts w:ascii="Times New Roman" w:hAnsi="Times New Roman"/>
                <w:b/>
                <w:bCs/>
                <w:szCs w:val="24"/>
              </w:rPr>
            </w:pPr>
            <w:r w:rsidRPr="005C2B2E">
              <w:rPr>
                <w:rFonts w:ascii="Times New Roman" w:hAnsi="Times New Roman"/>
                <w:b/>
                <w:bCs/>
                <w:szCs w:val="24"/>
              </w:rPr>
              <w:t xml:space="preserve">▪ Adaptează mesajele și instrucțiunile în funcție de publicul țintă (piloți, pasageri, autorități)./ </w:t>
            </w:r>
            <w:r w:rsidRPr="005C2B2E">
              <w:rPr>
                <w:rFonts w:ascii="Times New Roman" w:hAnsi="Times New Roman"/>
                <w:b/>
                <w:bCs/>
                <w:color w:val="92D050"/>
                <w:szCs w:val="24"/>
              </w:rPr>
              <w:t>Adapts messages and instructions depending on the target audience (pilots, passengers, authorities).</w:t>
            </w:r>
          </w:p>
          <w:p w:rsidR="005C2B2E" w:rsidRPr="005C2B2E" w:rsidRDefault="005C2B2E" w:rsidP="005C2B2E">
            <w:pPr>
              <w:pStyle w:val="Style1"/>
              <w:rPr>
                <w:rFonts w:ascii="Times New Roman" w:hAnsi="Times New Roman"/>
                <w:b/>
                <w:bCs/>
                <w:szCs w:val="24"/>
              </w:rPr>
            </w:pPr>
            <w:r w:rsidRPr="005C2B2E">
              <w:rPr>
                <w:rFonts w:ascii="Times New Roman" w:hAnsi="Times New Roman"/>
                <w:b/>
                <w:bCs/>
                <w:szCs w:val="24"/>
              </w:rPr>
              <w:t xml:space="preserve">▪ Interpretează și aplică reglementări internaționale și locale privind siguranța aeroportuară./ </w:t>
            </w:r>
            <w:r w:rsidRPr="005C2B2E">
              <w:rPr>
                <w:rFonts w:ascii="Times New Roman" w:hAnsi="Times New Roman"/>
                <w:b/>
                <w:bCs/>
                <w:color w:val="92D050"/>
                <w:szCs w:val="24"/>
              </w:rPr>
              <w:t>Interprets and applies international and local regulations on airport safety.</w:t>
            </w:r>
          </w:p>
          <w:p w:rsidR="005C2B2E" w:rsidRPr="005C2B2E" w:rsidRDefault="005C2B2E" w:rsidP="005C2B2E">
            <w:pPr>
              <w:pStyle w:val="Style1"/>
              <w:rPr>
                <w:rFonts w:ascii="Times New Roman" w:hAnsi="Times New Roman"/>
                <w:b/>
                <w:bCs/>
                <w:szCs w:val="24"/>
              </w:rPr>
            </w:pPr>
            <w:r w:rsidRPr="005C2B2E">
              <w:rPr>
                <w:rFonts w:ascii="Times New Roman" w:hAnsi="Times New Roman"/>
                <w:b/>
                <w:bCs/>
                <w:szCs w:val="24"/>
              </w:rPr>
              <w:t xml:space="preserve">▪ Reflectează critic asupra modului de aplicare a standardelor ICAO în diverse contexte./ </w:t>
            </w:r>
            <w:r w:rsidRPr="005C2B2E">
              <w:rPr>
                <w:rFonts w:ascii="Times New Roman" w:hAnsi="Times New Roman"/>
                <w:b/>
                <w:bCs/>
                <w:color w:val="92D050"/>
                <w:szCs w:val="24"/>
              </w:rPr>
              <w:t>Reflects critically on the implementation of ICAO standards in different scenarios</w:t>
            </w:r>
            <w:r w:rsidRPr="005C2B2E">
              <w:rPr>
                <w:rFonts w:ascii="Times New Roman" w:hAnsi="Times New Roman"/>
                <w:b/>
                <w:bCs/>
                <w:szCs w:val="24"/>
              </w:rPr>
              <w:t>.</w:t>
            </w:r>
          </w:p>
          <w:p w:rsidR="005C2B2E" w:rsidRPr="005C2B2E" w:rsidRDefault="005C2B2E" w:rsidP="005C2B2E">
            <w:pPr>
              <w:pStyle w:val="Style1"/>
              <w:rPr>
                <w:rFonts w:ascii="Times New Roman" w:hAnsi="Times New Roman"/>
                <w:b/>
                <w:bCs/>
                <w:szCs w:val="24"/>
              </w:rPr>
            </w:pPr>
            <w:r w:rsidRPr="005C2B2E">
              <w:rPr>
                <w:rFonts w:ascii="Times New Roman" w:hAnsi="Times New Roman"/>
                <w:b/>
                <w:bCs/>
                <w:szCs w:val="24"/>
              </w:rPr>
              <w:t xml:space="preserve">▪ Anticipează riscuri și propune măsuri proactive pentru prevenirea incidentelor./ </w:t>
            </w:r>
            <w:r w:rsidRPr="005C2B2E">
              <w:rPr>
                <w:rFonts w:ascii="Times New Roman" w:hAnsi="Times New Roman"/>
                <w:b/>
                <w:bCs/>
                <w:color w:val="92D050"/>
                <w:szCs w:val="24"/>
              </w:rPr>
              <w:t>Anticipates risks and proposes proactive measures to prevent incidents</w:t>
            </w:r>
            <w:r w:rsidRPr="005C2B2E">
              <w:rPr>
                <w:rFonts w:ascii="Times New Roman" w:hAnsi="Times New Roman"/>
                <w:b/>
                <w:bCs/>
                <w:szCs w:val="24"/>
              </w:rPr>
              <w:t>.</w:t>
            </w:r>
          </w:p>
          <w:p w:rsidR="005C2B2E" w:rsidRPr="005C2B2E" w:rsidRDefault="005C2B2E" w:rsidP="005C2B2E">
            <w:pPr>
              <w:pStyle w:val="Style1"/>
              <w:rPr>
                <w:rFonts w:ascii="Times New Roman" w:hAnsi="Times New Roman"/>
                <w:b/>
                <w:bCs/>
                <w:szCs w:val="24"/>
              </w:rPr>
            </w:pPr>
            <w:r w:rsidRPr="005C2B2E">
              <w:rPr>
                <w:rFonts w:ascii="Times New Roman" w:hAnsi="Times New Roman"/>
                <w:b/>
                <w:bCs/>
                <w:szCs w:val="24"/>
              </w:rPr>
              <w:t xml:space="preserve">▪ Propune soluții inovatoare pentru eficientizarea managementului traficului aeroportuar./ </w:t>
            </w:r>
            <w:r w:rsidRPr="005C2B2E">
              <w:rPr>
                <w:rFonts w:ascii="Times New Roman" w:hAnsi="Times New Roman"/>
                <w:b/>
                <w:bCs/>
                <w:color w:val="92D050"/>
                <w:szCs w:val="24"/>
              </w:rPr>
              <w:t>Proposes innovative solutions for optimizing airport traffic management</w:t>
            </w:r>
          </w:p>
          <w:p w:rsidR="00241E04" w:rsidRDefault="005C2B2E" w:rsidP="005C2B2E">
            <w:pPr>
              <w:pStyle w:val="Style1"/>
              <w:rPr>
                <w:rFonts w:ascii="Times New Roman" w:hAnsi="Times New Roman"/>
                <w:b/>
                <w:bCs/>
                <w:color w:val="92D050"/>
                <w:szCs w:val="24"/>
              </w:rPr>
            </w:pPr>
            <w:r w:rsidRPr="005C2B2E">
              <w:rPr>
                <w:rFonts w:ascii="Times New Roman" w:hAnsi="Times New Roman"/>
                <w:b/>
                <w:bCs/>
                <w:szCs w:val="24"/>
              </w:rPr>
              <w:t xml:space="preserve">▪ Formulează concluzii și recomandări în urma simulărilor sau studiilor de caz./ </w:t>
            </w:r>
            <w:r w:rsidRPr="005C2B2E">
              <w:rPr>
                <w:rFonts w:ascii="Times New Roman" w:hAnsi="Times New Roman"/>
                <w:b/>
                <w:bCs/>
                <w:color w:val="92D050"/>
                <w:szCs w:val="24"/>
              </w:rPr>
              <w:t>Formulates conclusions and recommendations based on simulations or case studies.</w:t>
            </w:r>
          </w:p>
          <w:p w:rsidR="00155CD5" w:rsidRDefault="00155CD5" w:rsidP="005C2B2E">
            <w:pPr>
              <w:pStyle w:val="Style1"/>
              <w:rPr>
                <w:rFonts w:ascii="Times New Roman" w:hAnsi="Times New Roman"/>
                <w:szCs w:val="24"/>
                <w:highlight w:val="yellow"/>
              </w:rPr>
            </w:pPr>
          </w:p>
          <w:p w:rsidR="006C7CDA" w:rsidRPr="00E70E1A" w:rsidRDefault="006C7CDA" w:rsidP="005C2B2E">
            <w:pPr>
              <w:pStyle w:val="Style1"/>
              <w:rPr>
                <w:rFonts w:ascii="Times New Roman" w:hAnsi="Times New Roman"/>
                <w:szCs w:val="24"/>
                <w:highlight w:val="yellow"/>
              </w:rPr>
            </w:pPr>
          </w:p>
        </w:tc>
      </w:tr>
      <w:tr w:rsidR="002A2A27" w:rsidRPr="0007194F" w:rsidTr="5B232E0B">
        <w:trPr>
          <w:cantSplit/>
          <w:trHeight w:val="2329"/>
        </w:trPr>
        <w:tc>
          <w:tcPr>
            <w:tcW w:w="1008" w:type="dxa"/>
            <w:shd w:val="clear" w:color="auto" w:fill="auto"/>
            <w:textDirection w:val="btLr"/>
            <w:vAlign w:val="center"/>
          </w:tcPr>
          <w:p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r w:rsidR="009C6E3E">
              <w:rPr>
                <w:rFonts w:ascii="Times New Roman" w:hAnsi="Times New Roman"/>
                <w:b/>
                <w:sz w:val="24"/>
                <w:szCs w:val="24"/>
              </w:rPr>
              <w:t xml:space="preserve">/ </w:t>
            </w:r>
            <w:r w:rsidR="009C6E3E" w:rsidRPr="009C6E3E">
              <w:rPr>
                <w:rFonts w:ascii="Times New Roman" w:hAnsi="Times New Roman"/>
                <w:b/>
                <w:color w:val="9BBB59" w:themeColor="accent3"/>
                <w:sz w:val="24"/>
                <w:szCs w:val="24"/>
              </w:rPr>
              <w:t>Responsibility and autonomy</w:t>
            </w:r>
          </w:p>
        </w:tc>
        <w:tc>
          <w:tcPr>
            <w:tcW w:w="9674" w:type="dxa"/>
            <w:shd w:val="clear" w:color="auto" w:fill="auto"/>
          </w:tcPr>
          <w:p w:rsidR="005C2B2E" w:rsidRPr="005C2B2E" w:rsidRDefault="005C2B2E" w:rsidP="005C2B2E">
            <w:pPr>
              <w:widowControl w:val="0"/>
              <w:autoSpaceDE w:val="0"/>
              <w:autoSpaceDN w:val="0"/>
              <w:adjustRightInd w:val="0"/>
              <w:snapToGrid w:val="0"/>
              <w:spacing w:after="0" w:line="240" w:lineRule="auto"/>
              <w:rPr>
                <w:rFonts w:ascii="Times New Roman" w:hAnsi="Times New Roman"/>
                <w:b/>
                <w:bCs/>
                <w:color w:val="000000" w:themeColor="text1"/>
                <w:sz w:val="24"/>
                <w:szCs w:val="24"/>
              </w:rPr>
            </w:pPr>
            <w:r w:rsidRPr="005C2B2E">
              <w:rPr>
                <w:rFonts w:ascii="Times New Roman" w:hAnsi="Times New Roman"/>
                <w:b/>
                <w:bCs/>
                <w:color w:val="000000" w:themeColor="text1"/>
                <w:sz w:val="24"/>
                <w:szCs w:val="24"/>
              </w:rPr>
              <w:t xml:space="preserve">Capacitatea cursantului de a aplica în mod autonom și responsabil cunoștințele și abilitățile sale. </w:t>
            </w:r>
            <w:r w:rsidR="007603CA">
              <w:rPr>
                <w:rFonts w:ascii="Times New Roman" w:hAnsi="Times New Roman"/>
                <w:b/>
                <w:bCs/>
                <w:color w:val="000000" w:themeColor="text1"/>
                <w:sz w:val="24"/>
                <w:szCs w:val="24"/>
              </w:rPr>
              <w:t xml:space="preserve">/ </w:t>
            </w:r>
            <w:r w:rsidR="007603CA" w:rsidRPr="007603CA">
              <w:rPr>
                <w:rFonts w:ascii="Times New Roman" w:hAnsi="Times New Roman"/>
                <w:b/>
                <w:bCs/>
                <w:color w:val="92D050"/>
                <w:sz w:val="24"/>
                <w:szCs w:val="24"/>
              </w:rPr>
              <w:t>The learner's ability to autonomously and responsibly apply their knowledge and skills.</w:t>
            </w:r>
          </w:p>
          <w:p w:rsidR="005C2B2E" w:rsidRPr="005C2B2E" w:rsidRDefault="005C2B2E" w:rsidP="005C2B2E">
            <w:pPr>
              <w:widowControl w:val="0"/>
              <w:autoSpaceDE w:val="0"/>
              <w:autoSpaceDN w:val="0"/>
              <w:adjustRightInd w:val="0"/>
              <w:snapToGrid w:val="0"/>
              <w:spacing w:after="0" w:line="240" w:lineRule="auto"/>
              <w:rPr>
                <w:rFonts w:ascii="Times New Roman" w:hAnsi="Times New Roman"/>
                <w:b/>
                <w:bCs/>
                <w:color w:val="000000" w:themeColor="text1"/>
                <w:sz w:val="24"/>
                <w:szCs w:val="24"/>
              </w:rPr>
            </w:pPr>
            <w:r w:rsidRPr="005C2B2E">
              <w:rPr>
                <w:rFonts w:ascii="Times New Roman" w:hAnsi="Times New Roman"/>
                <w:b/>
                <w:bCs/>
                <w:color w:val="000000" w:themeColor="text1"/>
                <w:sz w:val="24"/>
                <w:szCs w:val="24"/>
              </w:rPr>
              <w:t>Responsabilitate și autonomie</w:t>
            </w:r>
            <w:r w:rsidRPr="005C2B2E">
              <w:rPr>
                <w:rFonts w:ascii="Times New Roman" w:hAnsi="Times New Roman"/>
                <w:b/>
                <w:bCs/>
                <w:color w:val="92D050"/>
                <w:sz w:val="24"/>
                <w:szCs w:val="24"/>
              </w:rPr>
              <w:t>/  Responsibility and Autonomy</w:t>
            </w:r>
          </w:p>
          <w:p w:rsidR="005C2B2E" w:rsidRPr="00AF7436" w:rsidRDefault="005C2B2E" w:rsidP="00AF7436">
            <w:pPr>
              <w:widowControl w:val="0"/>
              <w:autoSpaceDE w:val="0"/>
              <w:autoSpaceDN w:val="0"/>
              <w:adjustRightInd w:val="0"/>
              <w:snapToGrid w:val="0"/>
              <w:spacing w:after="0" w:line="240" w:lineRule="auto"/>
              <w:rPr>
                <w:rFonts w:ascii="Times New Roman" w:hAnsi="Times New Roman"/>
                <w:color w:val="92D050"/>
                <w:sz w:val="24"/>
                <w:szCs w:val="24"/>
              </w:rPr>
            </w:pPr>
            <w:r w:rsidRPr="005C2B2E">
              <w:rPr>
                <w:rFonts w:ascii="Times New Roman" w:hAnsi="Times New Roman"/>
                <w:color w:val="000000" w:themeColor="text1"/>
                <w:sz w:val="24"/>
                <w:szCs w:val="24"/>
              </w:rPr>
              <w:t xml:space="preserve">Studentul demonstrează capacitatea de a aplica cunoștințele și abilitățile acumulate în mod autonom, responsabil și etic, în contexte specifice domeniului managementului aeroportuar și în situații reale de muncă. Acesta: // </w:t>
            </w:r>
            <w:r w:rsidRPr="00155CD5">
              <w:rPr>
                <w:rFonts w:ascii="Times New Roman" w:hAnsi="Times New Roman"/>
                <w:color w:val="92D050"/>
                <w:sz w:val="24"/>
                <w:szCs w:val="24"/>
              </w:rPr>
              <w:t xml:space="preserve">The student demonstrates the ability to apply their knowledge and skills independently, responsibly, and ethically, in both academic settings and real-life situations specific to the airport management field. The student: </w:t>
            </w:r>
          </w:p>
          <w:p w:rsidR="005C2B2E" w:rsidRPr="005C2B2E" w:rsidRDefault="005C2B2E" w:rsidP="005C2B2E">
            <w:pPr>
              <w:widowControl w:val="0"/>
              <w:autoSpaceDE w:val="0"/>
              <w:autoSpaceDN w:val="0"/>
              <w:adjustRightInd w:val="0"/>
              <w:snapToGrid w:val="0"/>
              <w:spacing w:after="0" w:line="240" w:lineRule="auto"/>
              <w:rPr>
                <w:rFonts w:ascii="Times New Roman" w:hAnsi="Times New Roman"/>
                <w:b/>
                <w:bCs/>
                <w:color w:val="92D050"/>
                <w:sz w:val="24"/>
                <w:szCs w:val="24"/>
              </w:rPr>
            </w:pPr>
            <w:r w:rsidRPr="005C2B2E">
              <w:rPr>
                <w:rFonts w:ascii="Times New Roman" w:hAnsi="Times New Roman"/>
                <w:color w:val="000000" w:themeColor="text1"/>
                <w:sz w:val="24"/>
                <w:szCs w:val="24"/>
              </w:rPr>
              <w:t xml:space="preserve">▪ </w:t>
            </w:r>
            <w:r w:rsidRPr="005C2B2E">
              <w:rPr>
                <w:rFonts w:ascii="Times New Roman" w:hAnsi="Times New Roman"/>
                <w:b/>
                <w:bCs/>
                <w:color w:val="000000" w:themeColor="text1"/>
                <w:sz w:val="24"/>
                <w:szCs w:val="24"/>
              </w:rPr>
              <w:t xml:space="preserve">Selectează și evaluează critic surse bibliografice relevante, folosind criterii academice riguroase./ </w:t>
            </w:r>
            <w:r w:rsidRPr="005C2B2E">
              <w:rPr>
                <w:rFonts w:ascii="Times New Roman" w:hAnsi="Times New Roman"/>
                <w:b/>
                <w:bCs/>
                <w:color w:val="92D050"/>
                <w:sz w:val="24"/>
                <w:szCs w:val="24"/>
              </w:rPr>
              <w:t>Selects and critically evaluates relevant bibliographic sources using rigorous academic criteria.</w:t>
            </w:r>
          </w:p>
          <w:p w:rsidR="005C2B2E" w:rsidRPr="005C2B2E" w:rsidRDefault="005C2B2E" w:rsidP="005C2B2E">
            <w:pPr>
              <w:widowControl w:val="0"/>
              <w:autoSpaceDE w:val="0"/>
              <w:autoSpaceDN w:val="0"/>
              <w:adjustRightInd w:val="0"/>
              <w:snapToGrid w:val="0"/>
              <w:spacing w:after="0" w:line="240" w:lineRule="auto"/>
              <w:rPr>
                <w:rFonts w:ascii="Times New Roman" w:hAnsi="Times New Roman"/>
                <w:b/>
                <w:bCs/>
                <w:color w:val="000000" w:themeColor="text1"/>
                <w:sz w:val="24"/>
                <w:szCs w:val="24"/>
              </w:rPr>
            </w:pPr>
            <w:r w:rsidRPr="005C2B2E">
              <w:rPr>
                <w:rFonts w:ascii="Times New Roman" w:hAnsi="Times New Roman"/>
                <w:b/>
                <w:bCs/>
                <w:color w:val="000000" w:themeColor="text1"/>
                <w:sz w:val="24"/>
                <w:szCs w:val="24"/>
              </w:rPr>
              <w:t xml:space="preserve">▪ Respectă principiile eticii academice, prin citarea corectă și completă a surselor utilizate./ </w:t>
            </w:r>
            <w:r w:rsidRPr="005C2B2E">
              <w:rPr>
                <w:rFonts w:ascii="Times New Roman" w:hAnsi="Times New Roman"/>
                <w:b/>
                <w:bCs/>
                <w:color w:val="92D050"/>
                <w:sz w:val="24"/>
                <w:szCs w:val="24"/>
              </w:rPr>
              <w:t>Complies with academic ethics, correctly and fully citing all referenced sources.</w:t>
            </w:r>
          </w:p>
          <w:p w:rsidR="005C2B2E" w:rsidRPr="005C2B2E" w:rsidRDefault="005C2B2E" w:rsidP="005C2B2E">
            <w:pPr>
              <w:widowControl w:val="0"/>
              <w:autoSpaceDE w:val="0"/>
              <w:autoSpaceDN w:val="0"/>
              <w:adjustRightInd w:val="0"/>
              <w:snapToGrid w:val="0"/>
              <w:spacing w:after="0" w:line="240" w:lineRule="auto"/>
              <w:rPr>
                <w:rFonts w:ascii="Times New Roman" w:hAnsi="Times New Roman"/>
                <w:b/>
                <w:bCs/>
                <w:color w:val="92D050"/>
                <w:sz w:val="24"/>
                <w:szCs w:val="24"/>
              </w:rPr>
            </w:pPr>
            <w:r w:rsidRPr="005C2B2E">
              <w:rPr>
                <w:rFonts w:ascii="Times New Roman" w:hAnsi="Times New Roman"/>
                <w:b/>
                <w:bCs/>
                <w:color w:val="000000" w:themeColor="text1"/>
                <w:sz w:val="24"/>
                <w:szCs w:val="24"/>
              </w:rPr>
              <w:t xml:space="preserve">▪ Se arată receptiv la contexte noi de învățare, adaptându-și strategiile în funcție de situație./ </w:t>
            </w:r>
            <w:r w:rsidRPr="005C2B2E">
              <w:rPr>
                <w:rFonts w:ascii="Times New Roman" w:hAnsi="Times New Roman"/>
                <w:b/>
                <w:bCs/>
                <w:color w:val="92D050"/>
                <w:sz w:val="24"/>
                <w:szCs w:val="24"/>
              </w:rPr>
              <w:t>Shows openness to new learning contexts, adapting strategies as needed.</w:t>
            </w:r>
          </w:p>
          <w:p w:rsidR="005C2B2E" w:rsidRPr="005C2B2E" w:rsidRDefault="005C2B2E" w:rsidP="005C2B2E">
            <w:pPr>
              <w:widowControl w:val="0"/>
              <w:autoSpaceDE w:val="0"/>
              <w:autoSpaceDN w:val="0"/>
              <w:adjustRightInd w:val="0"/>
              <w:snapToGrid w:val="0"/>
              <w:spacing w:after="0" w:line="240" w:lineRule="auto"/>
              <w:rPr>
                <w:rFonts w:ascii="Times New Roman" w:hAnsi="Times New Roman"/>
                <w:b/>
                <w:bCs/>
                <w:color w:val="000000" w:themeColor="text1"/>
                <w:sz w:val="24"/>
                <w:szCs w:val="24"/>
              </w:rPr>
            </w:pPr>
            <w:r w:rsidRPr="005C2B2E">
              <w:rPr>
                <w:rFonts w:ascii="Times New Roman" w:hAnsi="Times New Roman"/>
                <w:b/>
                <w:bCs/>
                <w:color w:val="000000" w:themeColor="text1"/>
                <w:sz w:val="24"/>
                <w:szCs w:val="24"/>
              </w:rPr>
              <w:t xml:space="preserve">▪ Colaborează eficient cu colegii și cadrele didactice, gestionând echilibrat relațiile de grup. / </w:t>
            </w:r>
            <w:r w:rsidRPr="005C2B2E">
              <w:rPr>
                <w:rFonts w:ascii="Times New Roman" w:hAnsi="Times New Roman"/>
                <w:b/>
                <w:bCs/>
                <w:color w:val="92D050"/>
                <w:sz w:val="24"/>
                <w:szCs w:val="24"/>
              </w:rPr>
              <w:t>Collaborates effectively with peers and instructors, managing group dynamics constructively</w:t>
            </w:r>
            <w:r w:rsidRPr="005C2B2E">
              <w:rPr>
                <w:rFonts w:ascii="Times New Roman" w:hAnsi="Times New Roman"/>
                <w:b/>
                <w:bCs/>
                <w:color w:val="000000" w:themeColor="text1"/>
                <w:sz w:val="24"/>
                <w:szCs w:val="24"/>
              </w:rPr>
              <w:t>.</w:t>
            </w:r>
          </w:p>
          <w:p w:rsidR="005C2B2E" w:rsidRPr="005C2B2E" w:rsidRDefault="005C2B2E" w:rsidP="005C2B2E">
            <w:pPr>
              <w:widowControl w:val="0"/>
              <w:autoSpaceDE w:val="0"/>
              <w:autoSpaceDN w:val="0"/>
              <w:adjustRightInd w:val="0"/>
              <w:snapToGrid w:val="0"/>
              <w:spacing w:after="0" w:line="240" w:lineRule="auto"/>
              <w:rPr>
                <w:rFonts w:ascii="Times New Roman" w:hAnsi="Times New Roman"/>
                <w:b/>
                <w:bCs/>
                <w:color w:val="92D050"/>
                <w:sz w:val="24"/>
                <w:szCs w:val="24"/>
              </w:rPr>
            </w:pPr>
            <w:r w:rsidRPr="005C2B2E">
              <w:rPr>
                <w:rFonts w:ascii="Times New Roman" w:hAnsi="Times New Roman"/>
                <w:b/>
                <w:bCs/>
                <w:color w:val="000000" w:themeColor="text1"/>
                <w:sz w:val="24"/>
                <w:szCs w:val="24"/>
              </w:rPr>
              <w:t xml:space="preserve">▪ Demonstrează autonomie în planificarea și organizarea activităților de învățare, precum și în rezolvarea unor situații problemă./ </w:t>
            </w:r>
            <w:r w:rsidRPr="005C2B2E">
              <w:rPr>
                <w:rFonts w:ascii="Times New Roman" w:hAnsi="Times New Roman"/>
                <w:b/>
                <w:bCs/>
                <w:color w:val="92D050"/>
                <w:sz w:val="24"/>
                <w:szCs w:val="24"/>
              </w:rPr>
              <w:t>Demonstrates autonomy in planning and organizing learning activities or in addressing complex problems.</w:t>
            </w:r>
          </w:p>
          <w:p w:rsidR="00EF4811" w:rsidRDefault="005C2B2E" w:rsidP="005C2B2E">
            <w:pPr>
              <w:widowControl w:val="0"/>
              <w:autoSpaceDE w:val="0"/>
              <w:autoSpaceDN w:val="0"/>
              <w:adjustRightInd w:val="0"/>
              <w:snapToGrid w:val="0"/>
              <w:spacing w:after="0" w:line="240" w:lineRule="auto"/>
              <w:rPr>
                <w:rFonts w:ascii="Times New Roman" w:hAnsi="Times New Roman"/>
                <w:b/>
                <w:bCs/>
                <w:color w:val="92D050"/>
                <w:sz w:val="24"/>
                <w:szCs w:val="24"/>
              </w:rPr>
            </w:pPr>
            <w:r w:rsidRPr="005C2B2E">
              <w:rPr>
                <w:rFonts w:ascii="Times New Roman" w:hAnsi="Times New Roman"/>
                <w:b/>
                <w:bCs/>
                <w:color w:val="000000" w:themeColor="text1"/>
                <w:sz w:val="24"/>
                <w:szCs w:val="24"/>
              </w:rPr>
              <w:t xml:space="preserve">▪ Analizează și interpretează oportunități de dezvoltare antreprenorială în domeniul de specialitate./ </w:t>
            </w:r>
            <w:r w:rsidRPr="005C2B2E">
              <w:rPr>
                <w:rFonts w:ascii="Times New Roman" w:hAnsi="Times New Roman"/>
                <w:b/>
                <w:bCs/>
                <w:color w:val="92D050"/>
                <w:sz w:val="24"/>
                <w:szCs w:val="24"/>
              </w:rPr>
              <w:t>Analyzes and interprets business and entrepreneurial opportunities in the field of airport management.</w:t>
            </w:r>
          </w:p>
          <w:p w:rsidR="00164F55" w:rsidRPr="005C2B2E" w:rsidRDefault="00164F55" w:rsidP="00164F55">
            <w:pPr>
              <w:widowControl w:val="0"/>
              <w:autoSpaceDE w:val="0"/>
              <w:autoSpaceDN w:val="0"/>
              <w:adjustRightInd w:val="0"/>
              <w:snapToGrid w:val="0"/>
              <w:spacing w:after="0" w:line="240" w:lineRule="auto"/>
              <w:jc w:val="both"/>
              <w:rPr>
                <w:rFonts w:ascii="Times New Roman" w:hAnsi="Times New Roman"/>
                <w:b/>
                <w:bCs/>
                <w:color w:val="92D050"/>
                <w:sz w:val="24"/>
                <w:szCs w:val="24"/>
              </w:rPr>
            </w:pPr>
            <w:r w:rsidRPr="00164F55">
              <w:rPr>
                <w:rFonts w:ascii="Times New Roman" w:hAnsi="Times New Roman"/>
                <w:b/>
                <w:bCs/>
                <w:sz w:val="24"/>
                <w:szCs w:val="24"/>
              </w:rPr>
              <w:t>•</w:t>
            </w:r>
            <w:r w:rsidR="0084441D">
              <w:rPr>
                <w:rFonts w:ascii="Times New Roman" w:hAnsi="Times New Roman"/>
                <w:b/>
                <w:bCs/>
                <w:sz w:val="24"/>
                <w:szCs w:val="24"/>
              </w:rPr>
              <w:t xml:space="preserve"> </w:t>
            </w:r>
            <w:r w:rsidRPr="00164F55">
              <w:rPr>
                <w:rFonts w:ascii="Times New Roman" w:hAnsi="Times New Roman"/>
                <w:b/>
                <w:bCs/>
                <w:sz w:val="24"/>
                <w:szCs w:val="24"/>
              </w:rPr>
              <w:t>Execută responsabil sarcinile profesionale, cu respectarea valorilor şi eticii profesiei de inginer, în condiţii de autonomie restrânsă şi asistenţă calificată, pe baza documentării, raţionamentului logic, convergent şi divergent, aplicabilităţii practice, evaluării, autoevaluării şi deciziei optime./</w:t>
            </w:r>
            <w:r>
              <w:t xml:space="preserve"> </w:t>
            </w:r>
            <w:r w:rsidRPr="00164F55">
              <w:rPr>
                <w:rFonts w:ascii="Times New Roman" w:hAnsi="Times New Roman"/>
                <w:b/>
                <w:bCs/>
                <w:color w:val="92D050"/>
                <w:sz w:val="24"/>
                <w:szCs w:val="24"/>
              </w:rPr>
              <w:t>Responsible for carrying out professional tasks, respecting the values ​​and ethics of the engineering profession, under conditions of limited autonomy and qualified assistance, based on documentation, logical, convergent and divergent reasoning, practical applicability, evaluation, self-evaluation and optimal decision-making.</w:t>
            </w:r>
          </w:p>
          <w:p w:rsidR="005C2B2E" w:rsidRPr="005C2B2E" w:rsidRDefault="005C2B2E" w:rsidP="005C2B2E">
            <w:pPr>
              <w:widowControl w:val="0"/>
              <w:autoSpaceDE w:val="0"/>
              <w:autoSpaceDN w:val="0"/>
              <w:adjustRightInd w:val="0"/>
              <w:snapToGrid w:val="0"/>
              <w:spacing w:after="0" w:line="240" w:lineRule="auto"/>
              <w:rPr>
                <w:rFonts w:ascii="Times New Roman" w:hAnsi="Times New Roman"/>
                <w:color w:val="000000" w:themeColor="text1"/>
                <w:sz w:val="24"/>
                <w:szCs w:val="24"/>
                <w:highlight w:val="yellow"/>
              </w:rPr>
            </w:pPr>
          </w:p>
        </w:tc>
      </w:tr>
    </w:tbl>
    <w:p w:rsidR="001B1D5F" w:rsidRDefault="001B1D5F" w:rsidP="000B3BD0">
      <w:pPr>
        <w:spacing w:line="240" w:lineRule="auto"/>
        <w:rPr>
          <w:rFonts w:ascii="Times New Roman" w:hAnsi="Times New Roman"/>
          <w:sz w:val="24"/>
          <w:szCs w:val="24"/>
        </w:rPr>
      </w:pPr>
    </w:p>
    <w:p w:rsidR="00246F30" w:rsidRDefault="000B3BD0" w:rsidP="00F63EDE">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rsidR="00F63EDE" w:rsidRPr="00F63EDE" w:rsidRDefault="00F63EDE" w:rsidP="00AF7436">
      <w:pPr>
        <w:spacing w:line="240" w:lineRule="auto"/>
        <w:jc w:val="both"/>
        <w:rPr>
          <w:rFonts w:ascii="Times New Roman" w:hAnsi="Times New Roman"/>
          <w:sz w:val="24"/>
          <w:szCs w:val="24"/>
        </w:rPr>
      </w:pPr>
      <w:r w:rsidRPr="00F63EDE">
        <w:rPr>
          <w:rFonts w:ascii="Times New Roman" w:hAnsi="Times New Roman"/>
          <w:sz w:val="24"/>
          <w:szCs w:val="24"/>
        </w:rPr>
        <w:t>Pornindu-se de la analiza caracteristicilor de învățare ale studenților și de la nevoile lor specifice în domeniul comunicării profesionale în aviație, procesul de predare pentru disciplina ICAO English – Airport Management va îmbina metode expozitive (precum prelegerea și prezentarea informațiilor teoretice) cu metode interactive, centrate pe student, care stimulează învățarea prin descoperire și aplicare practică.</w:t>
      </w:r>
    </w:p>
    <w:p w:rsidR="00F63EDE" w:rsidRPr="00F63EDE" w:rsidRDefault="00F63EDE" w:rsidP="00AF7436">
      <w:pPr>
        <w:spacing w:line="240" w:lineRule="auto"/>
        <w:jc w:val="both"/>
        <w:rPr>
          <w:rFonts w:ascii="Times New Roman" w:hAnsi="Times New Roman"/>
          <w:sz w:val="24"/>
          <w:szCs w:val="24"/>
        </w:rPr>
      </w:pPr>
      <w:r w:rsidRPr="00F63EDE">
        <w:rPr>
          <w:rFonts w:ascii="Times New Roman" w:hAnsi="Times New Roman"/>
          <w:sz w:val="24"/>
          <w:szCs w:val="24"/>
        </w:rPr>
        <w:t>Activitățile de predare vor include prelegeri susținute cu ajutorul prezentărilor PowerPoint, materiale video autentice din domeniul managementului aeroportuar și exemple concrete din activitatea aeroportuară. Fiecare curs va începe cu o recapitulare a conținutului anterior, punând accent pe elementele-cheie din ultima sesiune de curs.</w:t>
      </w:r>
    </w:p>
    <w:p w:rsidR="00F63EDE" w:rsidRPr="00F63EDE" w:rsidRDefault="00F63EDE" w:rsidP="00AF7436">
      <w:pPr>
        <w:spacing w:line="240" w:lineRule="auto"/>
        <w:jc w:val="both"/>
        <w:rPr>
          <w:rFonts w:ascii="Times New Roman" w:hAnsi="Times New Roman"/>
          <w:sz w:val="24"/>
          <w:szCs w:val="24"/>
        </w:rPr>
      </w:pPr>
      <w:r w:rsidRPr="00F63EDE">
        <w:rPr>
          <w:rFonts w:ascii="Times New Roman" w:hAnsi="Times New Roman"/>
          <w:sz w:val="24"/>
          <w:szCs w:val="24"/>
        </w:rPr>
        <w:t>Participarea activă a studenților este esențială. Se va încuraja implicarea acestora în alegerea temelor pentru studiile de caz, în formularea scenariilor de simulare și în propunerea de situații concrete de comunicare în limba engleză, inspirate din experiențele lor sau din studiul individual.</w:t>
      </w:r>
    </w:p>
    <w:p w:rsidR="00F63EDE" w:rsidRPr="00F63EDE" w:rsidRDefault="00F63EDE" w:rsidP="00AF7436">
      <w:pPr>
        <w:spacing w:line="240" w:lineRule="auto"/>
        <w:jc w:val="both"/>
        <w:rPr>
          <w:rFonts w:ascii="Times New Roman" w:hAnsi="Times New Roman"/>
          <w:sz w:val="24"/>
          <w:szCs w:val="24"/>
        </w:rPr>
      </w:pPr>
      <w:r w:rsidRPr="00F63EDE">
        <w:rPr>
          <w:rFonts w:ascii="Times New Roman" w:hAnsi="Times New Roman"/>
          <w:sz w:val="24"/>
          <w:szCs w:val="24"/>
        </w:rPr>
        <w:lastRenderedPageBreak/>
        <w:t>Metodele utilizate vor include exerciții de ascultare activă (audio și video), role-play, simulări de comunicare în contexte aeroportuare, exerciții de traducere, redactare de documente specifice (NOTAMs, rapoarte de incident etc.), precum și activități de grup.</w:t>
      </w:r>
    </w:p>
    <w:p w:rsidR="00F63EDE" w:rsidRPr="00F63EDE" w:rsidRDefault="00F63EDE" w:rsidP="00AF7436">
      <w:pPr>
        <w:spacing w:line="240" w:lineRule="auto"/>
        <w:jc w:val="both"/>
        <w:rPr>
          <w:rFonts w:ascii="Times New Roman" w:hAnsi="Times New Roman"/>
          <w:sz w:val="24"/>
          <w:szCs w:val="24"/>
        </w:rPr>
      </w:pPr>
      <w:r w:rsidRPr="00F63EDE">
        <w:rPr>
          <w:rFonts w:ascii="Times New Roman" w:hAnsi="Times New Roman"/>
          <w:sz w:val="24"/>
          <w:szCs w:val="24"/>
        </w:rPr>
        <w:t>Pentru a identifica eventualele dificultăți de învățare, vor fi aplicate evaluări formative regulate, chestionare de autoevaluare și sesiuni de feedback continuu. În cazul în care sunt identificate rămâneri în urmă, vor fi</w:t>
      </w:r>
      <w:r w:rsidRPr="00F63EDE">
        <w:rPr>
          <w:rFonts w:ascii="Times New Roman" w:hAnsi="Times New Roman"/>
          <w:b/>
          <w:bCs/>
          <w:sz w:val="24"/>
          <w:szCs w:val="24"/>
        </w:rPr>
        <w:t xml:space="preserve"> </w:t>
      </w:r>
      <w:r w:rsidRPr="00F63EDE">
        <w:rPr>
          <w:rFonts w:ascii="Times New Roman" w:hAnsi="Times New Roman"/>
          <w:sz w:val="24"/>
          <w:szCs w:val="24"/>
        </w:rPr>
        <w:t>propuse activități remediale, precum sesiuni de tutoriat, exerciții suplimentare sau lucrul în perechi pentru consolidarea cunoștințelor.</w:t>
      </w:r>
    </w:p>
    <w:p w:rsidR="00F63EDE" w:rsidRPr="007603CA" w:rsidRDefault="00F63EDE" w:rsidP="00AF7436">
      <w:pPr>
        <w:spacing w:line="240" w:lineRule="auto"/>
        <w:jc w:val="both"/>
        <w:rPr>
          <w:rFonts w:ascii="Times New Roman" w:hAnsi="Times New Roman"/>
          <w:sz w:val="24"/>
          <w:szCs w:val="24"/>
        </w:rPr>
      </w:pPr>
      <w:r w:rsidRPr="00F63EDE">
        <w:rPr>
          <w:rFonts w:ascii="Times New Roman" w:hAnsi="Times New Roman"/>
          <w:sz w:val="24"/>
          <w:szCs w:val="24"/>
        </w:rPr>
        <w:t>De asemenea, cursul va urmări dezvoltarea abilităților de comunicare asertivă și de lucru în echipă, precum și aplicarea mecanismelor de feedback constructiv – toate acestea fiind esențiale în managementul operațional aeroportuar.</w:t>
      </w:r>
    </w:p>
    <w:p w:rsidR="00F63EDE" w:rsidRPr="00F63EDE" w:rsidRDefault="00F63EDE" w:rsidP="00F63EDE">
      <w:pPr>
        <w:spacing w:line="240" w:lineRule="auto"/>
        <w:rPr>
          <w:rFonts w:ascii="Times New Roman" w:hAnsi="Times New Roman"/>
          <w:b/>
          <w:bCs/>
          <w:color w:val="92D050"/>
          <w:sz w:val="24"/>
          <w:szCs w:val="24"/>
        </w:rPr>
      </w:pPr>
      <w:r w:rsidRPr="00F63EDE">
        <w:rPr>
          <w:rFonts w:ascii="Times New Roman" w:hAnsi="Times New Roman"/>
          <w:b/>
          <w:bCs/>
          <w:color w:val="92D050"/>
          <w:sz w:val="24"/>
          <w:szCs w:val="24"/>
        </w:rPr>
        <w:t>Teaching Method</w:t>
      </w:r>
      <w:r w:rsidR="007603CA">
        <w:rPr>
          <w:rFonts w:ascii="Times New Roman" w:hAnsi="Times New Roman"/>
          <w:b/>
          <w:bCs/>
          <w:color w:val="92D050"/>
          <w:sz w:val="24"/>
          <w:szCs w:val="24"/>
        </w:rPr>
        <w:t>s</w:t>
      </w:r>
    </w:p>
    <w:p w:rsidR="00F63EDE" w:rsidRPr="00AF7436" w:rsidRDefault="00F63EDE" w:rsidP="00AF7436">
      <w:pPr>
        <w:spacing w:line="240" w:lineRule="auto"/>
        <w:jc w:val="both"/>
        <w:rPr>
          <w:rFonts w:ascii="Times New Roman" w:hAnsi="Times New Roman"/>
          <w:bCs/>
          <w:color w:val="92D050"/>
          <w:sz w:val="24"/>
          <w:szCs w:val="24"/>
        </w:rPr>
      </w:pPr>
      <w:r w:rsidRPr="00AF7436">
        <w:rPr>
          <w:rFonts w:ascii="Times New Roman" w:hAnsi="Times New Roman"/>
          <w:bCs/>
          <w:color w:val="92D050"/>
          <w:sz w:val="24"/>
          <w:szCs w:val="24"/>
        </w:rPr>
        <w:t>Starting from an analysis of the students’ learning characteristics and their specific needs in professional aviation communication, the teaching process for the ICAO English – Airport Management course will combine expository methods (such as lectures and theoretical presentations) with interactive, student-centered approaches that promote discovery-based and practical learning.</w:t>
      </w:r>
    </w:p>
    <w:p w:rsidR="00F63EDE" w:rsidRPr="00AF7436" w:rsidRDefault="00F63EDE" w:rsidP="00AF7436">
      <w:pPr>
        <w:spacing w:line="240" w:lineRule="auto"/>
        <w:jc w:val="both"/>
        <w:rPr>
          <w:rFonts w:ascii="Times New Roman" w:hAnsi="Times New Roman"/>
          <w:bCs/>
          <w:color w:val="92D050"/>
          <w:sz w:val="24"/>
          <w:szCs w:val="24"/>
        </w:rPr>
      </w:pPr>
      <w:r w:rsidRPr="00AF7436">
        <w:rPr>
          <w:rFonts w:ascii="Times New Roman" w:hAnsi="Times New Roman"/>
          <w:bCs/>
          <w:color w:val="92D050"/>
          <w:sz w:val="24"/>
          <w:szCs w:val="24"/>
        </w:rPr>
        <w:t>Teaching activities will include lectures supported by PowerPoint presentations, authentic video materials related to airport management, and real-world examples. Each session will begin with a review of previously covered content, with an emphasis on the key concepts discussed during the last class.</w:t>
      </w:r>
    </w:p>
    <w:p w:rsidR="00F63EDE" w:rsidRPr="00AF7436" w:rsidRDefault="00F63EDE" w:rsidP="00AF7436">
      <w:pPr>
        <w:spacing w:line="240" w:lineRule="auto"/>
        <w:jc w:val="both"/>
        <w:rPr>
          <w:rFonts w:ascii="Times New Roman" w:hAnsi="Times New Roman"/>
          <w:bCs/>
          <w:color w:val="92D050"/>
          <w:sz w:val="24"/>
          <w:szCs w:val="24"/>
        </w:rPr>
      </w:pPr>
      <w:r w:rsidRPr="00AF7436">
        <w:rPr>
          <w:rFonts w:ascii="Times New Roman" w:hAnsi="Times New Roman"/>
          <w:bCs/>
          <w:color w:val="92D050"/>
          <w:sz w:val="24"/>
          <w:szCs w:val="24"/>
        </w:rPr>
        <w:t>Active student participation is essential. Students will be encouraged to contribute to the selection of case study topics, to develop simulation scenarios, and to propose real-life aviation communication situations, inspired by their own experiences or individual study.</w:t>
      </w:r>
    </w:p>
    <w:p w:rsidR="00F63EDE" w:rsidRPr="00AF7436" w:rsidRDefault="00F63EDE" w:rsidP="00AF7436">
      <w:pPr>
        <w:spacing w:line="240" w:lineRule="auto"/>
        <w:jc w:val="both"/>
        <w:rPr>
          <w:rFonts w:ascii="Times New Roman" w:hAnsi="Times New Roman"/>
          <w:bCs/>
          <w:color w:val="92D050"/>
          <w:sz w:val="24"/>
          <w:szCs w:val="24"/>
        </w:rPr>
      </w:pPr>
      <w:r w:rsidRPr="00AF7436">
        <w:rPr>
          <w:rFonts w:ascii="Times New Roman" w:hAnsi="Times New Roman"/>
          <w:bCs/>
          <w:color w:val="92D050"/>
          <w:sz w:val="24"/>
          <w:szCs w:val="24"/>
        </w:rPr>
        <w:t>Methods will include active listening exercises (both audio and video), role-plays, simulations of communication in airport contexts, translation tasks, writing specific documents (e.g., NOTAMs, incident reports), as well as group work.</w:t>
      </w:r>
    </w:p>
    <w:p w:rsidR="00F63EDE" w:rsidRPr="00AF7436" w:rsidRDefault="00F63EDE" w:rsidP="00AF7436">
      <w:pPr>
        <w:spacing w:line="240" w:lineRule="auto"/>
        <w:jc w:val="both"/>
        <w:rPr>
          <w:rFonts w:ascii="Times New Roman" w:hAnsi="Times New Roman"/>
          <w:bCs/>
          <w:color w:val="92D050"/>
          <w:sz w:val="24"/>
          <w:szCs w:val="24"/>
        </w:rPr>
      </w:pPr>
      <w:r w:rsidRPr="00AF7436">
        <w:rPr>
          <w:rFonts w:ascii="Times New Roman" w:hAnsi="Times New Roman"/>
          <w:bCs/>
          <w:color w:val="92D050"/>
          <w:sz w:val="24"/>
          <w:szCs w:val="24"/>
        </w:rPr>
        <w:t>To identify possible learning difficulties, regular formative assessments, self-evaluation questionnaires, and ongoing feedback sessions will be used. If gaps in knowledge are detected, remedial actions will include tutoring sessions, additional exercises, or peer collaboration for knowledge reinforcement.</w:t>
      </w:r>
    </w:p>
    <w:p w:rsidR="00F63EDE" w:rsidRPr="00AF7436" w:rsidRDefault="00F63EDE" w:rsidP="00AF7436">
      <w:pPr>
        <w:spacing w:line="240" w:lineRule="auto"/>
        <w:jc w:val="both"/>
        <w:rPr>
          <w:rFonts w:ascii="Times New Roman" w:hAnsi="Times New Roman"/>
          <w:bCs/>
          <w:color w:val="92D050"/>
          <w:sz w:val="24"/>
          <w:szCs w:val="24"/>
        </w:rPr>
      </w:pPr>
      <w:r w:rsidRPr="00AF7436">
        <w:rPr>
          <w:rFonts w:ascii="Times New Roman" w:hAnsi="Times New Roman"/>
          <w:bCs/>
          <w:color w:val="92D050"/>
          <w:sz w:val="24"/>
          <w:szCs w:val="24"/>
        </w:rPr>
        <w:t>The course will also aim to develop assertive communication skills and teamwork abilities, along with the use of constructive feedback mechanisms – all of which are essential in airport operational management.</w:t>
      </w:r>
    </w:p>
    <w:p w:rsidR="003D0D85" w:rsidRDefault="003D0D85" w:rsidP="00F63EDE">
      <w:pPr>
        <w:spacing w:after="0" w:line="240" w:lineRule="auto"/>
        <w:rPr>
          <w:rFonts w:ascii="Times New Roman" w:hAnsi="Times New Roman"/>
          <w:b/>
          <w:sz w:val="24"/>
          <w:szCs w:val="24"/>
        </w:rPr>
      </w:pPr>
    </w:p>
    <w:p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r w:rsidR="000047A4" w:rsidRPr="000047A4">
        <w:rPr>
          <w:rFonts w:ascii="Times New Roman" w:hAnsi="Times New Roman"/>
          <w:b/>
          <w:color w:val="9BBB59" w:themeColor="accent3"/>
          <w:sz w:val="24"/>
          <w:szCs w:val="24"/>
        </w:rPr>
        <w:t>/ Contents</w:t>
      </w:r>
    </w:p>
    <w:p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1"/>
        <w:gridCol w:w="8399"/>
        <w:gridCol w:w="857"/>
      </w:tblGrid>
      <w:tr w:rsidR="00AD6760" w:rsidRPr="00AD6760" w:rsidTr="136E1F19">
        <w:trPr>
          <w:jc w:val="center"/>
        </w:trPr>
        <w:tc>
          <w:tcPr>
            <w:tcW w:w="10527" w:type="dxa"/>
            <w:gridSpan w:val="3"/>
            <w:vAlign w:val="center"/>
          </w:tcPr>
          <w:p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00FB608B" w:rsidRPr="00FB608B">
              <w:rPr>
                <w:rFonts w:ascii="Times New Roman" w:hAnsi="Times New Roman"/>
                <w:b/>
                <w:bCs/>
                <w:color w:val="9BBB59" w:themeColor="accent3"/>
                <w:sz w:val="24"/>
                <w:szCs w:val="24"/>
              </w:rPr>
              <w:t>/ COURSE</w:t>
            </w:r>
            <w:r w:rsidR="00F63EDE">
              <w:rPr>
                <w:rFonts w:ascii="Times New Roman" w:hAnsi="Times New Roman"/>
                <w:b/>
                <w:bCs/>
                <w:color w:val="9BBB59" w:themeColor="accent3"/>
                <w:sz w:val="24"/>
                <w:szCs w:val="24"/>
              </w:rPr>
              <w:t>/LECTURE</w:t>
            </w:r>
          </w:p>
        </w:tc>
      </w:tr>
      <w:tr w:rsidR="00AD6760" w:rsidRPr="00AD6760" w:rsidTr="136E1F19">
        <w:trPr>
          <w:jc w:val="center"/>
        </w:trPr>
        <w:tc>
          <w:tcPr>
            <w:tcW w:w="1271"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r w:rsidR="00F63EDE">
              <w:rPr>
                <w:rFonts w:ascii="Times New Roman" w:hAnsi="Times New Roman"/>
                <w:b/>
                <w:bCs/>
                <w:sz w:val="24"/>
                <w:szCs w:val="24"/>
              </w:rPr>
              <w:t>/</w:t>
            </w:r>
            <w:r w:rsidR="00F63EDE" w:rsidRPr="00F63EDE">
              <w:rPr>
                <w:rFonts w:ascii="Times New Roman" w:hAnsi="Times New Roman"/>
                <w:b/>
                <w:bCs/>
                <w:color w:val="92D050"/>
                <w:sz w:val="24"/>
                <w:szCs w:val="24"/>
              </w:rPr>
              <w:t>Chapter</w:t>
            </w:r>
          </w:p>
        </w:tc>
        <w:tc>
          <w:tcPr>
            <w:tcW w:w="8399"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r w:rsidR="00F63EDE">
              <w:rPr>
                <w:rFonts w:ascii="Times New Roman" w:hAnsi="Times New Roman"/>
                <w:b/>
                <w:bCs/>
                <w:sz w:val="24"/>
                <w:szCs w:val="24"/>
              </w:rPr>
              <w:t>/</w:t>
            </w:r>
            <w:r w:rsidR="00F63EDE" w:rsidRPr="00F63EDE">
              <w:rPr>
                <w:rFonts w:ascii="Times New Roman" w:hAnsi="Times New Roman"/>
                <w:b/>
                <w:bCs/>
                <w:color w:val="92D050"/>
                <w:sz w:val="24"/>
                <w:szCs w:val="24"/>
              </w:rPr>
              <w:t>Contents</w:t>
            </w:r>
          </w:p>
        </w:tc>
        <w:tc>
          <w:tcPr>
            <w:tcW w:w="857" w:type="dxa"/>
            <w:vAlign w:val="center"/>
          </w:tcPr>
          <w:p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 xml:space="preserve">Nr. </w:t>
            </w:r>
            <w:r w:rsidR="00F63EDE" w:rsidRPr="00AD6760">
              <w:rPr>
                <w:rFonts w:ascii="Times New Roman" w:hAnsi="Times New Roman"/>
                <w:b/>
                <w:bCs/>
                <w:sz w:val="24"/>
                <w:szCs w:val="24"/>
              </w:rPr>
              <w:t>O</w:t>
            </w:r>
            <w:r w:rsidRPr="00AD6760">
              <w:rPr>
                <w:rFonts w:ascii="Times New Roman" w:hAnsi="Times New Roman"/>
                <w:b/>
                <w:bCs/>
                <w:sz w:val="24"/>
                <w:szCs w:val="24"/>
              </w:rPr>
              <w:t>re</w:t>
            </w:r>
            <w:r w:rsidR="00F63EDE">
              <w:rPr>
                <w:rFonts w:ascii="Times New Roman" w:hAnsi="Times New Roman"/>
                <w:b/>
                <w:bCs/>
                <w:sz w:val="24"/>
                <w:szCs w:val="24"/>
              </w:rPr>
              <w:t xml:space="preserve">/ </w:t>
            </w:r>
            <w:r w:rsidR="00F63EDE" w:rsidRPr="00F63EDE">
              <w:rPr>
                <w:rFonts w:ascii="Times New Roman" w:hAnsi="Times New Roman"/>
                <w:b/>
                <w:bCs/>
                <w:color w:val="92D050"/>
                <w:sz w:val="24"/>
                <w:szCs w:val="24"/>
              </w:rPr>
              <w:t>No. Hours</w:t>
            </w:r>
          </w:p>
        </w:tc>
      </w:tr>
      <w:tr w:rsidR="002A2A27" w:rsidRPr="00AD6760" w:rsidTr="136E1F19">
        <w:trPr>
          <w:jc w:val="center"/>
        </w:trPr>
        <w:tc>
          <w:tcPr>
            <w:tcW w:w="1271" w:type="dxa"/>
            <w:vAlign w:val="center"/>
          </w:tcPr>
          <w:p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00AF7436" w:rsidRDefault="009B394B" w:rsidP="00AF7436">
            <w:pPr>
              <w:spacing w:after="0" w:line="240" w:lineRule="auto"/>
              <w:jc w:val="both"/>
              <w:rPr>
                <w:rFonts w:ascii="Times New Roman" w:hAnsi="Times New Roman"/>
                <w:sz w:val="24"/>
                <w:szCs w:val="24"/>
              </w:rPr>
            </w:pPr>
            <w:r w:rsidRPr="009B394B">
              <w:rPr>
                <w:rFonts w:ascii="Times New Roman" w:hAnsi="Times New Roman"/>
                <w:sz w:val="24"/>
                <w:szCs w:val="24"/>
              </w:rPr>
              <w:t>Urgențe în timpul zborului</w:t>
            </w:r>
            <w:r>
              <w:rPr>
                <w:rFonts w:ascii="Times New Roman" w:hAnsi="Times New Roman"/>
                <w:sz w:val="24"/>
                <w:szCs w:val="24"/>
              </w:rPr>
              <w:t xml:space="preserve">/ </w:t>
            </w:r>
          </w:p>
          <w:p w:rsidR="002A2A27" w:rsidRPr="00AF7436" w:rsidRDefault="009B394B" w:rsidP="00AF7436">
            <w:pPr>
              <w:spacing w:after="0" w:line="240" w:lineRule="auto"/>
              <w:jc w:val="both"/>
              <w:rPr>
                <w:rFonts w:ascii="Times New Roman" w:hAnsi="Times New Roman"/>
                <w:color w:val="92D050"/>
                <w:sz w:val="24"/>
                <w:szCs w:val="24"/>
              </w:rPr>
            </w:pPr>
            <w:r w:rsidRPr="009B394B">
              <w:rPr>
                <w:rFonts w:ascii="Times New Roman" w:hAnsi="Times New Roman"/>
                <w:color w:val="92D050"/>
                <w:sz w:val="24"/>
                <w:szCs w:val="24"/>
              </w:rPr>
              <w:t>In-flight emergencies</w:t>
            </w:r>
          </w:p>
        </w:tc>
        <w:tc>
          <w:tcPr>
            <w:tcW w:w="857" w:type="dxa"/>
            <w:vAlign w:val="center"/>
          </w:tcPr>
          <w:p w:rsidR="002A2A27" w:rsidRPr="00F63EDE" w:rsidRDefault="00F63EDE" w:rsidP="000B3BD0">
            <w:pPr>
              <w:spacing w:line="240" w:lineRule="auto"/>
              <w:jc w:val="center"/>
              <w:rPr>
                <w:rFonts w:ascii="Times New Roman" w:hAnsi="Times New Roman"/>
                <w:b/>
                <w:bCs/>
                <w:sz w:val="24"/>
                <w:szCs w:val="24"/>
                <w:lang w:val="it-IT"/>
              </w:rPr>
            </w:pPr>
            <w:r w:rsidRPr="00F63EDE">
              <w:rPr>
                <w:rFonts w:ascii="Times New Roman" w:hAnsi="Times New Roman"/>
                <w:b/>
                <w:bCs/>
                <w:sz w:val="24"/>
                <w:szCs w:val="24"/>
              </w:rPr>
              <w:t>2</w:t>
            </w:r>
          </w:p>
        </w:tc>
      </w:tr>
      <w:tr w:rsidR="002A2A27" w:rsidRPr="00AD6760" w:rsidTr="136E1F19">
        <w:trPr>
          <w:jc w:val="center"/>
        </w:trPr>
        <w:tc>
          <w:tcPr>
            <w:tcW w:w="1271" w:type="dxa"/>
            <w:vAlign w:val="center"/>
          </w:tcPr>
          <w:p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00AF7436" w:rsidRDefault="009B394B" w:rsidP="00AF7436">
            <w:pPr>
              <w:spacing w:after="0" w:line="240" w:lineRule="auto"/>
              <w:jc w:val="both"/>
              <w:rPr>
                <w:rFonts w:ascii="Times New Roman" w:hAnsi="Times New Roman"/>
                <w:sz w:val="24"/>
                <w:szCs w:val="24"/>
              </w:rPr>
            </w:pPr>
            <w:r w:rsidRPr="009B394B">
              <w:rPr>
                <w:rFonts w:ascii="Times New Roman" w:hAnsi="Times New Roman"/>
                <w:sz w:val="24"/>
                <w:szCs w:val="24"/>
              </w:rPr>
              <w:t>Proceduri de apropiere și aterizare</w:t>
            </w:r>
            <w:r>
              <w:rPr>
                <w:rFonts w:ascii="Times New Roman" w:hAnsi="Times New Roman"/>
                <w:sz w:val="24"/>
                <w:szCs w:val="24"/>
              </w:rPr>
              <w:t xml:space="preserve">/ </w:t>
            </w:r>
          </w:p>
          <w:p w:rsidR="002A2A27" w:rsidRPr="008E51C6" w:rsidRDefault="009B394B" w:rsidP="00AF7436">
            <w:pPr>
              <w:spacing w:after="0" w:line="240" w:lineRule="auto"/>
              <w:jc w:val="both"/>
              <w:rPr>
                <w:rFonts w:ascii="Times New Roman" w:hAnsi="Times New Roman"/>
                <w:sz w:val="24"/>
                <w:szCs w:val="24"/>
                <w:highlight w:val="yellow"/>
              </w:rPr>
            </w:pPr>
            <w:r w:rsidRPr="009B394B">
              <w:rPr>
                <w:rFonts w:ascii="Times New Roman" w:hAnsi="Times New Roman"/>
                <w:color w:val="92D050"/>
                <w:sz w:val="24"/>
                <w:szCs w:val="24"/>
              </w:rPr>
              <w:t>Approach and landing procedures</w:t>
            </w:r>
          </w:p>
        </w:tc>
        <w:tc>
          <w:tcPr>
            <w:tcW w:w="857" w:type="dxa"/>
            <w:vAlign w:val="center"/>
          </w:tcPr>
          <w:p w:rsidR="002A2A27" w:rsidRPr="00F63EDE" w:rsidRDefault="00F63EDE" w:rsidP="000B3BD0">
            <w:pPr>
              <w:spacing w:after="0" w:line="240" w:lineRule="auto"/>
              <w:jc w:val="center"/>
              <w:rPr>
                <w:rFonts w:ascii="Times New Roman" w:hAnsi="Times New Roman"/>
                <w:b/>
                <w:bCs/>
                <w:sz w:val="24"/>
                <w:szCs w:val="24"/>
                <w:lang w:val="it-IT"/>
              </w:rPr>
            </w:pPr>
            <w:r w:rsidRPr="00F63EDE">
              <w:rPr>
                <w:rFonts w:ascii="Times New Roman" w:hAnsi="Times New Roman"/>
                <w:b/>
                <w:bCs/>
                <w:sz w:val="24"/>
                <w:szCs w:val="24"/>
              </w:rPr>
              <w:t>2</w:t>
            </w:r>
          </w:p>
        </w:tc>
      </w:tr>
      <w:tr w:rsidR="002A2A27" w:rsidRPr="00AD6760" w:rsidTr="136E1F19">
        <w:trPr>
          <w:jc w:val="center"/>
        </w:trPr>
        <w:tc>
          <w:tcPr>
            <w:tcW w:w="1271" w:type="dxa"/>
            <w:vAlign w:val="center"/>
          </w:tcPr>
          <w:p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00AF7436" w:rsidRDefault="009B394B" w:rsidP="00AF7436">
            <w:pPr>
              <w:spacing w:after="0" w:line="240" w:lineRule="auto"/>
              <w:jc w:val="both"/>
              <w:rPr>
                <w:rFonts w:ascii="Times New Roman" w:hAnsi="Times New Roman"/>
                <w:sz w:val="24"/>
                <w:szCs w:val="24"/>
              </w:rPr>
            </w:pPr>
            <w:r w:rsidRPr="009B394B">
              <w:rPr>
                <w:rFonts w:ascii="Times New Roman" w:hAnsi="Times New Roman"/>
                <w:sz w:val="24"/>
                <w:szCs w:val="24"/>
              </w:rPr>
              <w:t>Sisteme de iluminare aeroportuară și a pistei</w:t>
            </w:r>
            <w:r>
              <w:rPr>
                <w:rFonts w:ascii="Times New Roman" w:hAnsi="Times New Roman"/>
                <w:sz w:val="24"/>
                <w:szCs w:val="24"/>
              </w:rPr>
              <w:t xml:space="preserve">/ </w:t>
            </w:r>
          </w:p>
          <w:p w:rsidR="002A2A27" w:rsidRPr="008E51C6" w:rsidRDefault="009B394B" w:rsidP="00AF7436">
            <w:pPr>
              <w:spacing w:after="0" w:line="240" w:lineRule="auto"/>
              <w:jc w:val="both"/>
              <w:rPr>
                <w:rFonts w:ascii="Times New Roman" w:hAnsi="Times New Roman"/>
                <w:sz w:val="24"/>
                <w:szCs w:val="24"/>
                <w:highlight w:val="yellow"/>
              </w:rPr>
            </w:pPr>
            <w:r w:rsidRPr="009B394B">
              <w:rPr>
                <w:rFonts w:ascii="Times New Roman" w:hAnsi="Times New Roman"/>
                <w:color w:val="92D050"/>
                <w:sz w:val="24"/>
                <w:szCs w:val="24"/>
              </w:rPr>
              <w:t>Airport and runway lighting systems</w:t>
            </w:r>
          </w:p>
        </w:tc>
        <w:tc>
          <w:tcPr>
            <w:tcW w:w="857" w:type="dxa"/>
            <w:vAlign w:val="center"/>
          </w:tcPr>
          <w:p w:rsidR="002A2A27" w:rsidRPr="00F63EDE" w:rsidRDefault="00F63EDE" w:rsidP="000B3BD0">
            <w:pPr>
              <w:spacing w:after="0" w:line="240" w:lineRule="auto"/>
              <w:jc w:val="center"/>
              <w:rPr>
                <w:rFonts w:ascii="Times New Roman" w:hAnsi="Times New Roman"/>
                <w:b/>
                <w:bCs/>
                <w:sz w:val="24"/>
                <w:szCs w:val="24"/>
                <w:lang w:val="it-IT"/>
              </w:rPr>
            </w:pPr>
            <w:r w:rsidRPr="00F63EDE">
              <w:rPr>
                <w:rFonts w:ascii="Times New Roman" w:hAnsi="Times New Roman"/>
                <w:b/>
                <w:bCs/>
                <w:sz w:val="24"/>
                <w:szCs w:val="24"/>
              </w:rPr>
              <w:t>2</w:t>
            </w:r>
          </w:p>
        </w:tc>
      </w:tr>
      <w:tr w:rsidR="002A2A27" w:rsidRPr="00AD6760" w:rsidTr="136E1F19">
        <w:trPr>
          <w:jc w:val="center"/>
        </w:trPr>
        <w:tc>
          <w:tcPr>
            <w:tcW w:w="1271" w:type="dxa"/>
            <w:vAlign w:val="center"/>
          </w:tcPr>
          <w:p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00AF7436" w:rsidRDefault="009B394B" w:rsidP="00AF7436">
            <w:pPr>
              <w:spacing w:after="0" w:line="240" w:lineRule="auto"/>
              <w:jc w:val="both"/>
              <w:rPr>
                <w:rFonts w:ascii="Times New Roman" w:hAnsi="Times New Roman"/>
                <w:sz w:val="24"/>
                <w:szCs w:val="24"/>
              </w:rPr>
            </w:pPr>
            <w:r w:rsidRPr="009B394B">
              <w:rPr>
                <w:rFonts w:ascii="Times New Roman" w:hAnsi="Times New Roman"/>
                <w:sz w:val="24"/>
                <w:szCs w:val="24"/>
              </w:rPr>
              <w:t>Tipuri de piste și utilizarea acestora</w:t>
            </w:r>
            <w:r>
              <w:rPr>
                <w:rFonts w:ascii="Times New Roman" w:hAnsi="Times New Roman"/>
                <w:sz w:val="24"/>
                <w:szCs w:val="24"/>
              </w:rPr>
              <w:t xml:space="preserve">/ </w:t>
            </w:r>
          </w:p>
          <w:p w:rsidR="002A2A27" w:rsidRPr="008E51C6" w:rsidRDefault="009B394B" w:rsidP="00AF7436">
            <w:pPr>
              <w:spacing w:after="0" w:line="240" w:lineRule="auto"/>
              <w:jc w:val="both"/>
              <w:rPr>
                <w:rFonts w:ascii="Times New Roman" w:hAnsi="Times New Roman"/>
                <w:sz w:val="24"/>
                <w:szCs w:val="24"/>
                <w:highlight w:val="yellow"/>
              </w:rPr>
            </w:pPr>
            <w:r w:rsidRPr="009B394B">
              <w:rPr>
                <w:rFonts w:ascii="Times New Roman" w:hAnsi="Times New Roman"/>
                <w:color w:val="92D050"/>
                <w:sz w:val="24"/>
                <w:szCs w:val="24"/>
              </w:rPr>
              <w:lastRenderedPageBreak/>
              <w:t>Types of runways and their use</w:t>
            </w:r>
          </w:p>
        </w:tc>
        <w:tc>
          <w:tcPr>
            <w:tcW w:w="857" w:type="dxa"/>
            <w:vAlign w:val="center"/>
          </w:tcPr>
          <w:p w:rsidR="002A2A27" w:rsidRPr="00F63EDE" w:rsidRDefault="002A2A27" w:rsidP="000B3BD0">
            <w:pPr>
              <w:spacing w:after="0" w:line="240" w:lineRule="auto"/>
              <w:jc w:val="center"/>
              <w:rPr>
                <w:rFonts w:ascii="Times New Roman" w:hAnsi="Times New Roman"/>
                <w:b/>
                <w:bCs/>
                <w:sz w:val="24"/>
                <w:szCs w:val="24"/>
              </w:rPr>
            </w:pPr>
            <w:r w:rsidRPr="00F63EDE">
              <w:rPr>
                <w:rFonts w:ascii="Times New Roman" w:hAnsi="Times New Roman"/>
                <w:b/>
                <w:bCs/>
                <w:sz w:val="24"/>
                <w:szCs w:val="24"/>
              </w:rPr>
              <w:lastRenderedPageBreak/>
              <w:t>2</w:t>
            </w:r>
          </w:p>
        </w:tc>
      </w:tr>
      <w:tr w:rsidR="002A2A27" w:rsidRPr="00AD6760" w:rsidTr="136E1F19">
        <w:trPr>
          <w:jc w:val="center"/>
        </w:trPr>
        <w:tc>
          <w:tcPr>
            <w:tcW w:w="1271" w:type="dxa"/>
            <w:vAlign w:val="center"/>
          </w:tcPr>
          <w:p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lastRenderedPageBreak/>
              <w:t>V</w:t>
            </w:r>
          </w:p>
        </w:tc>
        <w:tc>
          <w:tcPr>
            <w:tcW w:w="8399" w:type="dxa"/>
          </w:tcPr>
          <w:p w:rsidR="00AF7436" w:rsidRDefault="009B394B" w:rsidP="00AF7436">
            <w:pPr>
              <w:spacing w:after="0" w:line="240" w:lineRule="auto"/>
              <w:jc w:val="both"/>
              <w:rPr>
                <w:rFonts w:ascii="Times New Roman" w:hAnsi="Times New Roman"/>
                <w:color w:val="92D050"/>
                <w:sz w:val="24"/>
                <w:szCs w:val="24"/>
              </w:rPr>
            </w:pPr>
            <w:r w:rsidRPr="009B394B">
              <w:rPr>
                <w:rFonts w:ascii="Times New Roman" w:hAnsi="Times New Roman"/>
                <w:sz w:val="24"/>
                <w:szCs w:val="24"/>
              </w:rPr>
              <w:t>Interpretarea și utilizarea hărților aviatice</w:t>
            </w:r>
            <w:r w:rsidRPr="009B394B">
              <w:rPr>
                <w:rFonts w:ascii="Times New Roman" w:hAnsi="Times New Roman"/>
                <w:color w:val="92D050"/>
                <w:sz w:val="24"/>
                <w:szCs w:val="24"/>
              </w:rPr>
              <w:t xml:space="preserve">/ </w:t>
            </w:r>
          </w:p>
          <w:p w:rsidR="002A2A27" w:rsidRPr="009B394B" w:rsidRDefault="009B394B" w:rsidP="00AF7436">
            <w:pPr>
              <w:spacing w:after="0" w:line="240" w:lineRule="auto"/>
              <w:jc w:val="both"/>
              <w:rPr>
                <w:rFonts w:ascii="Times New Roman" w:hAnsi="Times New Roman"/>
                <w:color w:val="92D050"/>
                <w:sz w:val="24"/>
                <w:szCs w:val="24"/>
                <w:highlight w:val="yellow"/>
              </w:rPr>
            </w:pPr>
            <w:r w:rsidRPr="009B394B">
              <w:rPr>
                <w:rFonts w:ascii="Times New Roman" w:hAnsi="Times New Roman"/>
                <w:color w:val="92D050"/>
                <w:sz w:val="24"/>
                <w:szCs w:val="24"/>
              </w:rPr>
              <w:t>Interpreting and using aviation charts</w:t>
            </w:r>
          </w:p>
        </w:tc>
        <w:tc>
          <w:tcPr>
            <w:tcW w:w="857" w:type="dxa"/>
            <w:vAlign w:val="center"/>
          </w:tcPr>
          <w:p w:rsidR="002A2A27" w:rsidRPr="00F63EDE" w:rsidRDefault="00F63EDE" w:rsidP="000B3BD0">
            <w:pPr>
              <w:spacing w:after="0" w:line="240" w:lineRule="auto"/>
              <w:jc w:val="center"/>
              <w:rPr>
                <w:rFonts w:ascii="Times New Roman" w:hAnsi="Times New Roman"/>
                <w:b/>
                <w:bCs/>
                <w:sz w:val="24"/>
                <w:szCs w:val="24"/>
              </w:rPr>
            </w:pPr>
            <w:r w:rsidRPr="00F63EDE">
              <w:rPr>
                <w:rFonts w:ascii="Times New Roman" w:hAnsi="Times New Roman"/>
                <w:b/>
                <w:bCs/>
                <w:sz w:val="24"/>
                <w:szCs w:val="24"/>
              </w:rPr>
              <w:t>2</w:t>
            </w:r>
          </w:p>
        </w:tc>
      </w:tr>
      <w:tr w:rsidR="00F972C4" w:rsidRPr="00AD6760" w:rsidTr="136E1F19">
        <w:trPr>
          <w:jc w:val="center"/>
        </w:trPr>
        <w:tc>
          <w:tcPr>
            <w:tcW w:w="1271" w:type="dxa"/>
            <w:vAlign w:val="center"/>
          </w:tcPr>
          <w:p w:rsidR="00F972C4" w:rsidRDefault="00656530"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00AF7436" w:rsidRDefault="009B394B" w:rsidP="00AF7436">
            <w:pPr>
              <w:spacing w:after="0" w:line="240" w:lineRule="auto"/>
              <w:jc w:val="both"/>
              <w:rPr>
                <w:rFonts w:ascii="Times New Roman" w:hAnsi="Times New Roman"/>
                <w:sz w:val="24"/>
                <w:szCs w:val="24"/>
              </w:rPr>
            </w:pPr>
            <w:r w:rsidRPr="009B394B">
              <w:rPr>
                <w:rFonts w:ascii="Times New Roman" w:hAnsi="Times New Roman"/>
                <w:sz w:val="24"/>
                <w:szCs w:val="24"/>
              </w:rPr>
              <w:t>Proceduri și terminologie pentru rulare la sol</w:t>
            </w:r>
            <w:r>
              <w:rPr>
                <w:rFonts w:ascii="Times New Roman" w:hAnsi="Times New Roman"/>
                <w:sz w:val="24"/>
                <w:szCs w:val="24"/>
              </w:rPr>
              <w:t xml:space="preserve">/ </w:t>
            </w:r>
          </w:p>
          <w:p w:rsidR="00F972C4" w:rsidRPr="008E51C6" w:rsidRDefault="009B394B" w:rsidP="00AF7436">
            <w:pPr>
              <w:spacing w:after="0" w:line="240" w:lineRule="auto"/>
              <w:jc w:val="both"/>
              <w:rPr>
                <w:rFonts w:ascii="Times New Roman" w:hAnsi="Times New Roman"/>
                <w:sz w:val="24"/>
                <w:szCs w:val="24"/>
                <w:highlight w:val="yellow"/>
              </w:rPr>
            </w:pPr>
            <w:r w:rsidRPr="009B394B">
              <w:rPr>
                <w:rFonts w:ascii="Times New Roman" w:hAnsi="Times New Roman"/>
                <w:color w:val="92D050"/>
                <w:sz w:val="24"/>
                <w:szCs w:val="24"/>
              </w:rPr>
              <w:t>Taxiing procedures and terminology</w:t>
            </w:r>
          </w:p>
        </w:tc>
        <w:tc>
          <w:tcPr>
            <w:tcW w:w="857" w:type="dxa"/>
            <w:vAlign w:val="center"/>
          </w:tcPr>
          <w:p w:rsidR="00F972C4" w:rsidRPr="00AF7436" w:rsidRDefault="00F63EDE" w:rsidP="000B3BD0">
            <w:pPr>
              <w:spacing w:after="0" w:line="240" w:lineRule="auto"/>
              <w:jc w:val="center"/>
              <w:rPr>
                <w:rFonts w:ascii="Times New Roman" w:hAnsi="Times New Roman"/>
                <w:b/>
                <w:bCs/>
                <w:sz w:val="24"/>
                <w:szCs w:val="24"/>
              </w:rPr>
            </w:pPr>
            <w:r w:rsidRPr="00AF7436">
              <w:rPr>
                <w:rFonts w:ascii="Times New Roman" w:hAnsi="Times New Roman"/>
                <w:b/>
                <w:bCs/>
                <w:sz w:val="24"/>
                <w:szCs w:val="24"/>
              </w:rPr>
              <w:t>2</w:t>
            </w:r>
          </w:p>
        </w:tc>
      </w:tr>
      <w:tr w:rsidR="00F63EDE" w:rsidRPr="00AD6760" w:rsidTr="136E1F19">
        <w:trPr>
          <w:jc w:val="center"/>
        </w:trPr>
        <w:tc>
          <w:tcPr>
            <w:tcW w:w="1271" w:type="dxa"/>
            <w:vAlign w:val="center"/>
          </w:tcPr>
          <w:p w:rsidR="00F63EDE" w:rsidRPr="00BD540F" w:rsidRDefault="00F63EDE" w:rsidP="000B3BD0">
            <w:pPr>
              <w:spacing w:after="0" w:line="240" w:lineRule="auto"/>
              <w:jc w:val="center"/>
              <w:rPr>
                <w:rFonts w:ascii="Times New Roman" w:hAnsi="Times New Roman"/>
                <w:sz w:val="24"/>
                <w:szCs w:val="24"/>
              </w:rPr>
            </w:pPr>
            <w:r w:rsidRPr="00BD540F">
              <w:rPr>
                <w:rFonts w:ascii="Times New Roman" w:hAnsi="Times New Roman"/>
                <w:sz w:val="24"/>
                <w:szCs w:val="24"/>
              </w:rPr>
              <w:t>VII</w:t>
            </w:r>
          </w:p>
        </w:tc>
        <w:tc>
          <w:tcPr>
            <w:tcW w:w="8399" w:type="dxa"/>
          </w:tcPr>
          <w:p w:rsidR="00AF7436" w:rsidRPr="00BD540F" w:rsidRDefault="009B394B" w:rsidP="00AF7436">
            <w:pPr>
              <w:spacing w:after="0" w:line="240" w:lineRule="auto"/>
              <w:jc w:val="both"/>
              <w:rPr>
                <w:rFonts w:ascii="Times New Roman" w:hAnsi="Times New Roman"/>
                <w:sz w:val="24"/>
                <w:szCs w:val="24"/>
              </w:rPr>
            </w:pPr>
            <w:r w:rsidRPr="00BD540F">
              <w:rPr>
                <w:rFonts w:ascii="Times New Roman" w:hAnsi="Times New Roman"/>
                <w:sz w:val="24"/>
                <w:szCs w:val="24"/>
              </w:rPr>
              <w:t xml:space="preserve">Operațiuni de parcare a aeronavelor, comunicare la sol/ </w:t>
            </w:r>
          </w:p>
          <w:p w:rsidR="00F63EDE" w:rsidRPr="00BD540F" w:rsidRDefault="009B394B" w:rsidP="00AF7436">
            <w:pPr>
              <w:spacing w:after="0" w:line="240" w:lineRule="auto"/>
              <w:jc w:val="both"/>
              <w:rPr>
                <w:rFonts w:ascii="Times New Roman" w:hAnsi="Times New Roman"/>
                <w:sz w:val="24"/>
                <w:szCs w:val="24"/>
              </w:rPr>
            </w:pPr>
            <w:r w:rsidRPr="00BD540F">
              <w:rPr>
                <w:rFonts w:ascii="Times New Roman" w:hAnsi="Times New Roman"/>
                <w:color w:val="92D050"/>
                <w:sz w:val="24"/>
                <w:szCs w:val="24"/>
              </w:rPr>
              <w:t>Aircraft parking and ground movement operations</w:t>
            </w:r>
          </w:p>
        </w:tc>
        <w:tc>
          <w:tcPr>
            <w:tcW w:w="857" w:type="dxa"/>
            <w:vAlign w:val="center"/>
          </w:tcPr>
          <w:p w:rsidR="00F63EDE" w:rsidRPr="00BD540F" w:rsidRDefault="00F63EDE" w:rsidP="000B3BD0">
            <w:pPr>
              <w:spacing w:after="0" w:line="240" w:lineRule="auto"/>
              <w:jc w:val="center"/>
              <w:rPr>
                <w:rFonts w:ascii="Times New Roman" w:hAnsi="Times New Roman"/>
                <w:b/>
                <w:bCs/>
                <w:sz w:val="24"/>
                <w:szCs w:val="24"/>
              </w:rPr>
            </w:pPr>
            <w:r w:rsidRPr="00BD540F">
              <w:rPr>
                <w:rFonts w:ascii="Times New Roman" w:hAnsi="Times New Roman"/>
                <w:b/>
                <w:bCs/>
                <w:sz w:val="24"/>
                <w:szCs w:val="24"/>
              </w:rPr>
              <w:t>2</w:t>
            </w:r>
          </w:p>
        </w:tc>
      </w:tr>
      <w:tr w:rsidR="00F972C4" w:rsidRPr="00AD6760" w:rsidTr="136E1F19">
        <w:trPr>
          <w:jc w:val="center"/>
        </w:trPr>
        <w:tc>
          <w:tcPr>
            <w:tcW w:w="1271" w:type="dxa"/>
          </w:tcPr>
          <w:p w:rsidR="00F972C4" w:rsidRPr="00BD540F" w:rsidRDefault="00F972C4" w:rsidP="000B3BD0">
            <w:pPr>
              <w:spacing w:after="0" w:line="240" w:lineRule="auto"/>
              <w:rPr>
                <w:rFonts w:ascii="Times New Roman" w:hAnsi="Times New Roman"/>
                <w:sz w:val="24"/>
                <w:szCs w:val="24"/>
              </w:rPr>
            </w:pPr>
          </w:p>
        </w:tc>
        <w:tc>
          <w:tcPr>
            <w:tcW w:w="8399" w:type="dxa"/>
          </w:tcPr>
          <w:p w:rsidR="00F972C4" w:rsidRPr="00BD540F" w:rsidRDefault="00F972C4" w:rsidP="000B3BD0">
            <w:pPr>
              <w:spacing w:after="0" w:line="240" w:lineRule="auto"/>
              <w:jc w:val="right"/>
              <w:rPr>
                <w:rFonts w:ascii="Times New Roman" w:hAnsi="Times New Roman"/>
                <w:b/>
                <w:sz w:val="24"/>
                <w:szCs w:val="24"/>
              </w:rPr>
            </w:pPr>
            <w:r w:rsidRPr="00BD540F">
              <w:rPr>
                <w:rFonts w:ascii="Times New Roman" w:hAnsi="Times New Roman"/>
                <w:b/>
                <w:sz w:val="24"/>
                <w:szCs w:val="24"/>
              </w:rPr>
              <w:t>Total:</w:t>
            </w:r>
          </w:p>
        </w:tc>
        <w:tc>
          <w:tcPr>
            <w:tcW w:w="857" w:type="dxa"/>
          </w:tcPr>
          <w:p w:rsidR="00F972C4" w:rsidRPr="00BD540F" w:rsidRDefault="00F63EDE" w:rsidP="000B3BD0">
            <w:pPr>
              <w:spacing w:after="0" w:line="240" w:lineRule="auto"/>
              <w:jc w:val="center"/>
              <w:rPr>
                <w:rFonts w:ascii="Times New Roman" w:hAnsi="Times New Roman"/>
                <w:b/>
                <w:sz w:val="24"/>
                <w:szCs w:val="24"/>
              </w:rPr>
            </w:pPr>
            <w:r w:rsidRPr="00BD540F">
              <w:rPr>
                <w:rFonts w:ascii="Times New Roman" w:hAnsi="Times New Roman"/>
                <w:b/>
                <w:sz w:val="24"/>
                <w:szCs w:val="24"/>
              </w:rPr>
              <w:t>14</w:t>
            </w:r>
          </w:p>
        </w:tc>
      </w:tr>
      <w:tr w:rsidR="00F972C4" w:rsidRPr="00AD6760" w:rsidTr="136E1F19">
        <w:trPr>
          <w:jc w:val="center"/>
        </w:trPr>
        <w:tc>
          <w:tcPr>
            <w:tcW w:w="10527" w:type="dxa"/>
            <w:gridSpan w:val="3"/>
          </w:tcPr>
          <w:p w:rsidR="00F972C4" w:rsidRPr="00BD540F" w:rsidRDefault="1B82A3CE" w:rsidP="00A343BA">
            <w:pPr>
              <w:spacing w:after="0" w:line="240" w:lineRule="auto"/>
              <w:jc w:val="both"/>
              <w:rPr>
                <w:rFonts w:ascii="Times New Roman" w:hAnsi="Times New Roman"/>
                <w:b/>
                <w:bCs/>
                <w:color w:val="92D050"/>
                <w:sz w:val="24"/>
                <w:szCs w:val="24"/>
              </w:rPr>
            </w:pPr>
            <w:r w:rsidRPr="00BD540F">
              <w:rPr>
                <w:rFonts w:ascii="Times New Roman" w:hAnsi="Times New Roman"/>
                <w:b/>
                <w:bCs/>
                <w:sz w:val="24"/>
                <w:szCs w:val="24"/>
              </w:rPr>
              <w:t>Bibliografie</w:t>
            </w:r>
            <w:r w:rsidRPr="00BD540F">
              <w:rPr>
                <w:rFonts w:ascii="Times New Roman" w:hAnsi="Times New Roman"/>
                <w:b/>
                <w:bCs/>
                <w:color w:val="92D050"/>
                <w:sz w:val="24"/>
                <w:szCs w:val="24"/>
              </w:rPr>
              <w:t>:</w:t>
            </w:r>
            <w:r w:rsidR="009B394B" w:rsidRPr="00BD540F">
              <w:rPr>
                <w:rFonts w:ascii="Times New Roman" w:hAnsi="Times New Roman"/>
                <w:b/>
                <w:bCs/>
                <w:color w:val="92D050"/>
                <w:sz w:val="24"/>
                <w:szCs w:val="24"/>
              </w:rPr>
              <w:t>/</w:t>
            </w:r>
            <w:r w:rsidR="00257C40" w:rsidRPr="00BD540F">
              <w:rPr>
                <w:rFonts w:ascii="Times New Roman" w:hAnsi="Times New Roman"/>
                <w:b/>
                <w:bCs/>
                <w:color w:val="92D050"/>
                <w:sz w:val="24"/>
                <w:szCs w:val="24"/>
              </w:rPr>
              <w:t>References</w:t>
            </w:r>
          </w:p>
          <w:p w:rsidR="00BD540F" w:rsidRPr="00BD540F" w:rsidRDefault="00BD540F" w:rsidP="00BD540F">
            <w:pPr>
              <w:pStyle w:val="ListParagraph"/>
              <w:numPr>
                <w:ilvl w:val="0"/>
                <w:numId w:val="26"/>
              </w:numPr>
              <w:spacing w:line="240" w:lineRule="auto"/>
              <w:jc w:val="both"/>
              <w:rPr>
                <w:rFonts w:ascii="Times New Roman" w:hAnsi="Times New Roman"/>
                <w:sz w:val="24"/>
                <w:szCs w:val="24"/>
              </w:rPr>
            </w:pPr>
            <w:r w:rsidRPr="00BD540F">
              <w:rPr>
                <w:rFonts w:ascii="Times New Roman" w:hAnsi="Times New Roman"/>
                <w:sz w:val="24"/>
                <w:szCs w:val="24"/>
              </w:rPr>
              <w:t>SAVU Elena, Engleza ICAO 2, https:curs.upb.ro/2024/course/view.php?id=5023</w:t>
            </w:r>
          </w:p>
          <w:p w:rsidR="00181BE2" w:rsidRPr="00BD540F" w:rsidRDefault="00181BE2" w:rsidP="00BD540F">
            <w:pPr>
              <w:pStyle w:val="ListParagraph"/>
              <w:numPr>
                <w:ilvl w:val="0"/>
                <w:numId w:val="26"/>
              </w:numPr>
              <w:spacing w:after="0" w:line="240" w:lineRule="auto"/>
              <w:jc w:val="both"/>
              <w:rPr>
                <w:rFonts w:ascii="Times New Roman" w:hAnsi="Times New Roman"/>
                <w:sz w:val="24"/>
                <w:szCs w:val="24"/>
              </w:rPr>
            </w:pPr>
            <w:r w:rsidRPr="00BD540F">
              <w:rPr>
                <w:rFonts w:ascii="Times New Roman" w:hAnsi="Times New Roman"/>
                <w:sz w:val="24"/>
                <w:szCs w:val="24"/>
              </w:rPr>
              <w:t>Ellis, S.&amp;</w:t>
            </w:r>
            <w:r w:rsidR="00257C40" w:rsidRPr="00BD540F">
              <w:rPr>
                <w:rFonts w:ascii="Times New Roman" w:hAnsi="Times New Roman"/>
                <w:sz w:val="24"/>
                <w:szCs w:val="24"/>
              </w:rPr>
              <w:t xml:space="preserve"> </w:t>
            </w:r>
            <w:r w:rsidRPr="00BD540F">
              <w:rPr>
                <w:rFonts w:ascii="Times New Roman" w:hAnsi="Times New Roman"/>
                <w:sz w:val="24"/>
                <w:szCs w:val="24"/>
              </w:rPr>
              <w:t>Gerighty T. (2012)</w:t>
            </w:r>
            <w:r w:rsidR="00BD540F">
              <w:rPr>
                <w:rFonts w:ascii="Times New Roman" w:hAnsi="Times New Roman"/>
                <w:sz w:val="24"/>
                <w:szCs w:val="24"/>
              </w:rPr>
              <w:t>,</w:t>
            </w:r>
            <w:r w:rsidRPr="00BD540F">
              <w:rPr>
                <w:rFonts w:ascii="Times New Roman" w:hAnsi="Times New Roman"/>
                <w:sz w:val="24"/>
                <w:szCs w:val="24"/>
              </w:rPr>
              <w:t xml:space="preserve"> </w:t>
            </w:r>
            <w:r w:rsidRPr="00BD540F">
              <w:rPr>
                <w:rFonts w:ascii="Times New Roman" w:hAnsi="Times New Roman"/>
                <w:b/>
                <w:bCs/>
                <w:iCs/>
                <w:sz w:val="24"/>
                <w:szCs w:val="24"/>
              </w:rPr>
              <w:t>English for Aviation</w:t>
            </w:r>
            <w:r w:rsidRPr="00BD540F">
              <w:rPr>
                <w:rFonts w:ascii="Times New Roman" w:hAnsi="Times New Roman"/>
                <w:sz w:val="24"/>
                <w:szCs w:val="24"/>
              </w:rPr>
              <w:t>, Express Series, Oxford University Press</w:t>
            </w:r>
          </w:p>
          <w:p w:rsidR="00257C40" w:rsidRPr="00BD540F" w:rsidRDefault="00257C40" w:rsidP="00BD540F">
            <w:pPr>
              <w:pStyle w:val="ListParagraph"/>
              <w:numPr>
                <w:ilvl w:val="0"/>
                <w:numId w:val="26"/>
              </w:numPr>
              <w:spacing w:after="0" w:line="240" w:lineRule="auto"/>
              <w:jc w:val="both"/>
              <w:rPr>
                <w:rFonts w:ascii="Times New Roman" w:hAnsi="Times New Roman"/>
                <w:sz w:val="24"/>
                <w:szCs w:val="24"/>
              </w:rPr>
            </w:pPr>
            <w:r w:rsidRPr="00BD540F">
              <w:rPr>
                <w:rFonts w:ascii="Times New Roman" w:hAnsi="Times New Roman"/>
                <w:sz w:val="24"/>
                <w:szCs w:val="24"/>
              </w:rPr>
              <w:t>Kearns, S. (2021)</w:t>
            </w:r>
            <w:r w:rsidR="00BD540F">
              <w:rPr>
                <w:rFonts w:ascii="Times New Roman" w:hAnsi="Times New Roman"/>
                <w:sz w:val="24"/>
                <w:szCs w:val="24"/>
              </w:rPr>
              <w:t>,</w:t>
            </w:r>
            <w:r w:rsidRPr="00BD540F">
              <w:rPr>
                <w:rFonts w:ascii="Times New Roman" w:hAnsi="Times New Roman"/>
                <w:sz w:val="24"/>
                <w:szCs w:val="24"/>
              </w:rPr>
              <w:t xml:space="preserve"> </w:t>
            </w:r>
            <w:r w:rsidRPr="00BD540F">
              <w:rPr>
                <w:rFonts w:ascii="Times New Roman" w:hAnsi="Times New Roman"/>
                <w:b/>
                <w:bCs/>
                <w:iCs/>
                <w:sz w:val="24"/>
                <w:szCs w:val="24"/>
              </w:rPr>
              <w:t>Fundamentals of International Aviation</w:t>
            </w:r>
            <w:r w:rsidRPr="00BD540F">
              <w:rPr>
                <w:rFonts w:ascii="Times New Roman" w:hAnsi="Times New Roman"/>
                <w:sz w:val="24"/>
                <w:szCs w:val="24"/>
              </w:rPr>
              <w:t>, Taylor Tramis Ltd.</w:t>
            </w:r>
          </w:p>
          <w:p w:rsidR="00F054FF" w:rsidRPr="00BD540F" w:rsidRDefault="00181BE2" w:rsidP="00BD540F">
            <w:pPr>
              <w:pStyle w:val="ListParagraph"/>
              <w:numPr>
                <w:ilvl w:val="0"/>
                <w:numId w:val="26"/>
              </w:numPr>
              <w:spacing w:after="0" w:line="240" w:lineRule="auto"/>
              <w:jc w:val="both"/>
              <w:rPr>
                <w:color w:val="000000" w:themeColor="text1"/>
                <w:sz w:val="24"/>
                <w:szCs w:val="24"/>
              </w:rPr>
            </w:pPr>
            <w:r w:rsidRPr="00BD540F">
              <w:rPr>
                <w:rFonts w:ascii="Times New Roman" w:hAnsi="Times New Roman"/>
                <w:sz w:val="24"/>
                <w:szCs w:val="24"/>
              </w:rPr>
              <w:t>Levenson, L.F. &amp; Cass, M. (1991)</w:t>
            </w:r>
            <w:r w:rsidR="00BD540F">
              <w:rPr>
                <w:rFonts w:ascii="Times New Roman" w:hAnsi="Times New Roman"/>
                <w:sz w:val="24"/>
                <w:szCs w:val="24"/>
              </w:rPr>
              <w:t>,</w:t>
            </w:r>
            <w:r w:rsidRPr="00BD540F">
              <w:rPr>
                <w:rFonts w:ascii="Times New Roman" w:hAnsi="Times New Roman"/>
                <w:sz w:val="24"/>
                <w:szCs w:val="24"/>
              </w:rPr>
              <w:t xml:space="preserve"> </w:t>
            </w:r>
            <w:r w:rsidRPr="00BD540F">
              <w:rPr>
                <w:rFonts w:ascii="Times New Roman" w:hAnsi="Times New Roman"/>
                <w:b/>
                <w:bCs/>
                <w:iCs/>
                <w:sz w:val="24"/>
                <w:szCs w:val="24"/>
              </w:rPr>
              <w:t>Sky Talk- English for Air Communication</w:t>
            </w:r>
            <w:r w:rsidRPr="00BD540F">
              <w:rPr>
                <w:rFonts w:ascii="Times New Roman" w:hAnsi="Times New Roman"/>
                <w:b/>
                <w:sz w:val="24"/>
                <w:szCs w:val="24"/>
              </w:rPr>
              <w:t>,</w:t>
            </w:r>
            <w:r w:rsidRPr="00BD540F">
              <w:rPr>
                <w:rFonts w:ascii="Times New Roman" w:hAnsi="Times New Roman"/>
                <w:sz w:val="24"/>
                <w:szCs w:val="24"/>
              </w:rPr>
              <w:t xml:space="preserve"> The Pitman Press, Bath, U.K.</w:t>
            </w:r>
          </w:p>
        </w:tc>
      </w:tr>
    </w:tbl>
    <w:p w:rsidR="002A2A27" w:rsidRDefault="002A2A27" w:rsidP="000B3BD0">
      <w:pPr>
        <w:spacing w:after="0" w:line="240" w:lineRule="auto"/>
        <w:rPr>
          <w:rFonts w:ascii="Times New Roman" w:hAnsi="Times New Roman"/>
          <w:b/>
          <w:sz w:val="24"/>
          <w:szCs w:val="24"/>
        </w:rPr>
      </w:pPr>
    </w:p>
    <w:p w:rsidR="00745DEC" w:rsidRDefault="00745DEC" w:rsidP="000B3BD0">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8740"/>
        <w:gridCol w:w="874"/>
      </w:tblGrid>
      <w:tr w:rsidR="00AD6760" w:rsidRPr="00AD6760" w:rsidTr="6B7653A3">
        <w:trPr>
          <w:trHeight w:val="310"/>
          <w:jc w:val="center"/>
        </w:trPr>
        <w:tc>
          <w:tcPr>
            <w:tcW w:w="10464" w:type="dxa"/>
            <w:gridSpan w:val="3"/>
            <w:vAlign w:val="center"/>
          </w:tcPr>
          <w:p w:rsidR="00AD6760" w:rsidRPr="00FB55B0" w:rsidRDefault="00745DEC" w:rsidP="000B3BD0">
            <w:pPr>
              <w:spacing w:after="0" w:line="240" w:lineRule="auto"/>
              <w:rPr>
                <w:rFonts w:ascii="Times New Roman" w:hAnsi="Times New Roman"/>
                <w:b/>
                <w:bCs/>
                <w:sz w:val="24"/>
                <w:szCs w:val="24"/>
              </w:rPr>
            </w:pPr>
            <w:r>
              <w:rPr>
                <w:rFonts w:ascii="Times New Roman" w:hAnsi="Times New Roman"/>
                <w:b/>
                <w:bCs/>
                <w:sz w:val="24"/>
                <w:szCs w:val="24"/>
              </w:rPr>
              <w:t xml:space="preserve"> SEMINAR</w:t>
            </w:r>
            <w:r w:rsidR="003075CA">
              <w:rPr>
                <w:rFonts w:ascii="Times New Roman" w:hAnsi="Times New Roman"/>
                <w:b/>
                <w:bCs/>
                <w:sz w:val="24"/>
                <w:szCs w:val="24"/>
              </w:rPr>
              <w:t>/</w:t>
            </w:r>
            <w:r w:rsidR="00F63EDE" w:rsidRPr="00F63EDE">
              <w:rPr>
                <w:rFonts w:ascii="Times New Roman" w:hAnsi="Times New Roman"/>
                <w:b/>
                <w:bCs/>
                <w:color w:val="92D050"/>
                <w:sz w:val="24"/>
                <w:szCs w:val="24"/>
              </w:rPr>
              <w:t>SEMINARY</w:t>
            </w:r>
          </w:p>
        </w:tc>
      </w:tr>
      <w:tr w:rsidR="00257C40" w:rsidRPr="00257C40" w:rsidTr="6B7653A3">
        <w:trPr>
          <w:trHeight w:val="310"/>
          <w:jc w:val="center"/>
        </w:trPr>
        <w:tc>
          <w:tcPr>
            <w:tcW w:w="850" w:type="dxa"/>
            <w:vAlign w:val="center"/>
          </w:tcPr>
          <w:p w:rsidR="00257C4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crt.</w:t>
            </w:r>
            <w:r w:rsidR="00257C40">
              <w:rPr>
                <w:rFonts w:ascii="Times New Roman" w:hAnsi="Times New Roman"/>
                <w:b/>
                <w:bCs/>
                <w:sz w:val="24"/>
                <w:szCs w:val="24"/>
              </w:rPr>
              <w:t>/</w:t>
            </w:r>
          </w:p>
          <w:p w:rsidR="00AD6760" w:rsidRPr="00FB55B0" w:rsidRDefault="00257C40" w:rsidP="000B3BD0">
            <w:pPr>
              <w:spacing w:after="0" w:line="240" w:lineRule="auto"/>
              <w:jc w:val="center"/>
              <w:rPr>
                <w:rFonts w:ascii="Times New Roman" w:hAnsi="Times New Roman"/>
                <w:b/>
                <w:bCs/>
                <w:sz w:val="24"/>
                <w:szCs w:val="24"/>
              </w:rPr>
            </w:pPr>
            <w:r w:rsidRPr="00257C40">
              <w:rPr>
                <w:rFonts w:ascii="Times New Roman" w:hAnsi="Times New Roman"/>
                <w:b/>
                <w:bCs/>
                <w:color w:val="92D050"/>
                <w:sz w:val="24"/>
                <w:szCs w:val="24"/>
              </w:rPr>
              <w:t>Item no.</w:t>
            </w:r>
            <w:r w:rsidR="00AD6760" w:rsidRPr="00257C40">
              <w:rPr>
                <w:rFonts w:ascii="Times New Roman" w:hAnsi="Times New Roman"/>
                <w:b/>
                <w:bCs/>
                <w:color w:val="92D050"/>
                <w:sz w:val="24"/>
                <w:szCs w:val="24"/>
              </w:rPr>
              <w:t xml:space="preserve"> </w:t>
            </w:r>
          </w:p>
        </w:tc>
        <w:tc>
          <w:tcPr>
            <w:tcW w:w="8740" w:type="dxa"/>
            <w:vAlign w:val="center"/>
          </w:tcPr>
          <w:p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r w:rsidR="00F63EDE">
              <w:rPr>
                <w:rFonts w:ascii="Times New Roman" w:hAnsi="Times New Roman"/>
                <w:b/>
                <w:bCs/>
                <w:sz w:val="24"/>
                <w:szCs w:val="24"/>
              </w:rPr>
              <w:t>/</w:t>
            </w:r>
            <w:r w:rsidR="00F63EDE" w:rsidRPr="00F63EDE">
              <w:rPr>
                <w:rFonts w:ascii="Times New Roman" w:hAnsi="Times New Roman"/>
                <w:b/>
                <w:bCs/>
                <w:color w:val="92D050"/>
                <w:sz w:val="24"/>
                <w:szCs w:val="24"/>
              </w:rPr>
              <w:t>Contents</w:t>
            </w:r>
          </w:p>
        </w:tc>
        <w:tc>
          <w:tcPr>
            <w:tcW w:w="874" w:type="dxa"/>
            <w:vAlign w:val="center"/>
          </w:tcPr>
          <w:p w:rsidR="00257C40" w:rsidRPr="00257C40" w:rsidRDefault="00AD6760" w:rsidP="000B3BD0">
            <w:pPr>
              <w:spacing w:after="0" w:line="240" w:lineRule="auto"/>
              <w:jc w:val="center"/>
              <w:rPr>
                <w:rFonts w:ascii="Times New Roman" w:hAnsi="Times New Roman"/>
                <w:b/>
                <w:bCs/>
                <w:color w:val="92D050"/>
                <w:sz w:val="24"/>
                <w:szCs w:val="24"/>
              </w:rPr>
            </w:pPr>
            <w:r w:rsidRPr="00257C40">
              <w:rPr>
                <w:rFonts w:ascii="Times New Roman" w:hAnsi="Times New Roman"/>
                <w:b/>
                <w:bCs/>
                <w:color w:val="92D050"/>
                <w:sz w:val="24"/>
                <w:szCs w:val="24"/>
              </w:rPr>
              <w:t xml:space="preserve">Nr. </w:t>
            </w:r>
            <w:r w:rsidR="00257C40" w:rsidRPr="00257C40">
              <w:rPr>
                <w:rFonts w:ascii="Times New Roman" w:hAnsi="Times New Roman"/>
                <w:b/>
                <w:bCs/>
                <w:color w:val="92D050"/>
                <w:sz w:val="24"/>
                <w:szCs w:val="24"/>
              </w:rPr>
              <w:t>O</w:t>
            </w:r>
            <w:r w:rsidRPr="00257C40">
              <w:rPr>
                <w:rFonts w:ascii="Times New Roman" w:hAnsi="Times New Roman"/>
                <w:b/>
                <w:bCs/>
                <w:color w:val="92D050"/>
                <w:sz w:val="24"/>
                <w:szCs w:val="24"/>
              </w:rPr>
              <w:t>re</w:t>
            </w:r>
            <w:r w:rsidR="00257C40" w:rsidRPr="00257C40">
              <w:rPr>
                <w:rFonts w:ascii="Times New Roman" w:hAnsi="Times New Roman"/>
                <w:b/>
                <w:bCs/>
                <w:color w:val="92D050"/>
                <w:sz w:val="24"/>
                <w:szCs w:val="24"/>
              </w:rPr>
              <w:t>/</w:t>
            </w:r>
          </w:p>
          <w:p w:rsidR="00AD6760" w:rsidRPr="00257C40" w:rsidRDefault="00257C40" w:rsidP="000B3BD0">
            <w:pPr>
              <w:spacing w:after="0" w:line="240" w:lineRule="auto"/>
              <w:jc w:val="center"/>
              <w:rPr>
                <w:rFonts w:ascii="Times New Roman" w:hAnsi="Times New Roman"/>
                <w:b/>
                <w:bCs/>
                <w:color w:val="92D050"/>
                <w:sz w:val="24"/>
                <w:szCs w:val="24"/>
              </w:rPr>
            </w:pPr>
            <w:r w:rsidRPr="00257C40">
              <w:rPr>
                <w:rFonts w:ascii="Times New Roman" w:hAnsi="Times New Roman"/>
                <w:b/>
                <w:bCs/>
                <w:color w:val="92D050"/>
                <w:sz w:val="24"/>
                <w:szCs w:val="24"/>
              </w:rPr>
              <w:t>No of hours</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rsidR="00BD540F" w:rsidRDefault="004761C4" w:rsidP="000B3BD0">
            <w:pPr>
              <w:spacing w:after="0" w:line="240" w:lineRule="auto"/>
              <w:jc w:val="both"/>
              <w:rPr>
                <w:rFonts w:ascii="Times New Roman" w:hAnsi="Times New Roman"/>
                <w:sz w:val="24"/>
                <w:szCs w:val="24"/>
              </w:rPr>
            </w:pPr>
            <w:r>
              <w:rPr>
                <w:rFonts w:ascii="Times New Roman" w:hAnsi="Times New Roman"/>
                <w:sz w:val="24"/>
                <w:szCs w:val="24"/>
              </w:rPr>
              <w:t>Recapitulare ICAO English 1/</w:t>
            </w:r>
          </w:p>
          <w:p w:rsidR="00AD6760" w:rsidRPr="00745DEC" w:rsidRDefault="006C7CDA" w:rsidP="000B3BD0">
            <w:pPr>
              <w:spacing w:after="0" w:line="240" w:lineRule="auto"/>
              <w:jc w:val="both"/>
              <w:rPr>
                <w:rFonts w:ascii="Times New Roman" w:hAnsi="Times New Roman"/>
                <w:sz w:val="24"/>
                <w:szCs w:val="24"/>
                <w:highlight w:val="yellow"/>
              </w:rPr>
            </w:pPr>
            <w:r w:rsidRPr="004761C4">
              <w:rPr>
                <w:rFonts w:ascii="Times New Roman" w:hAnsi="Times New Roman"/>
                <w:color w:val="92D050"/>
                <w:sz w:val="24"/>
                <w:szCs w:val="24"/>
              </w:rPr>
              <w:t>Revision of ICAO English 1</w:t>
            </w:r>
          </w:p>
        </w:tc>
        <w:tc>
          <w:tcPr>
            <w:tcW w:w="874" w:type="dxa"/>
            <w:vAlign w:val="center"/>
          </w:tcPr>
          <w:p w:rsidR="00AD6760" w:rsidRPr="00181BE2" w:rsidRDefault="00AD6760" w:rsidP="000B3BD0">
            <w:pPr>
              <w:spacing w:after="0" w:line="240" w:lineRule="auto"/>
              <w:jc w:val="center"/>
              <w:rPr>
                <w:rFonts w:ascii="Times New Roman" w:hAnsi="Times New Roman"/>
                <w:sz w:val="24"/>
                <w:szCs w:val="24"/>
              </w:rPr>
            </w:pPr>
            <w:r w:rsidRPr="00181BE2">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rsidR="00BD540F" w:rsidRDefault="004761C4" w:rsidP="000B3BD0">
            <w:pPr>
              <w:spacing w:after="0" w:line="240" w:lineRule="auto"/>
              <w:jc w:val="both"/>
              <w:rPr>
                <w:rFonts w:ascii="Times New Roman" w:hAnsi="Times New Roman"/>
                <w:sz w:val="24"/>
                <w:szCs w:val="24"/>
                <w:lang w:val="it-IT"/>
              </w:rPr>
            </w:pPr>
            <w:r>
              <w:rPr>
                <w:rFonts w:ascii="Times New Roman" w:hAnsi="Times New Roman"/>
                <w:sz w:val="24"/>
                <w:szCs w:val="24"/>
                <w:lang w:val="it-IT"/>
              </w:rPr>
              <w:t>Apropiere și aterizare/</w:t>
            </w:r>
          </w:p>
          <w:p w:rsidR="00AD6760" w:rsidRPr="00745DEC" w:rsidRDefault="006C7CDA" w:rsidP="000B3BD0">
            <w:pPr>
              <w:spacing w:after="0" w:line="240" w:lineRule="auto"/>
              <w:jc w:val="both"/>
              <w:rPr>
                <w:rFonts w:ascii="Times New Roman" w:hAnsi="Times New Roman"/>
                <w:sz w:val="24"/>
                <w:szCs w:val="24"/>
                <w:highlight w:val="yellow"/>
                <w:lang w:val="it-IT"/>
              </w:rPr>
            </w:pPr>
            <w:r w:rsidRPr="004761C4">
              <w:rPr>
                <w:rFonts w:ascii="Times New Roman" w:hAnsi="Times New Roman"/>
                <w:color w:val="92D050"/>
                <w:sz w:val="24"/>
                <w:szCs w:val="24"/>
                <w:lang w:val="it-IT"/>
              </w:rPr>
              <w:t>Approach and landing</w:t>
            </w:r>
          </w:p>
        </w:tc>
        <w:tc>
          <w:tcPr>
            <w:tcW w:w="874" w:type="dxa"/>
            <w:vAlign w:val="center"/>
          </w:tcPr>
          <w:p w:rsidR="00AD6760" w:rsidRPr="00181BE2" w:rsidRDefault="00AD6760" w:rsidP="000B3BD0">
            <w:pPr>
              <w:spacing w:after="0" w:line="240" w:lineRule="auto"/>
              <w:jc w:val="center"/>
              <w:rPr>
                <w:rFonts w:ascii="Times New Roman" w:hAnsi="Times New Roman"/>
                <w:sz w:val="24"/>
                <w:szCs w:val="24"/>
              </w:rPr>
            </w:pPr>
            <w:r w:rsidRPr="00181BE2">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rsidR="00BD540F" w:rsidRDefault="004761C4" w:rsidP="000B3BD0">
            <w:pPr>
              <w:spacing w:after="0" w:line="240" w:lineRule="auto"/>
              <w:jc w:val="both"/>
              <w:rPr>
                <w:rFonts w:ascii="Times New Roman" w:hAnsi="Times New Roman"/>
                <w:sz w:val="24"/>
                <w:szCs w:val="24"/>
                <w:lang w:val="pt-BR"/>
              </w:rPr>
            </w:pPr>
            <w:r>
              <w:rPr>
                <w:rFonts w:ascii="Times New Roman" w:hAnsi="Times New Roman"/>
                <w:sz w:val="24"/>
                <w:szCs w:val="24"/>
                <w:lang w:val="pt-BR"/>
              </w:rPr>
              <w:t>Reguli de zbor – Vizual și</w:t>
            </w:r>
            <w:r w:rsidR="000E226E">
              <w:rPr>
                <w:rFonts w:ascii="Times New Roman" w:hAnsi="Times New Roman"/>
                <w:sz w:val="24"/>
                <w:szCs w:val="24"/>
                <w:lang w:val="pt-BR"/>
              </w:rPr>
              <w:t xml:space="preserve"> d</w:t>
            </w:r>
            <w:r>
              <w:rPr>
                <w:rFonts w:ascii="Times New Roman" w:hAnsi="Times New Roman"/>
                <w:sz w:val="24"/>
                <w:szCs w:val="24"/>
                <w:lang w:val="pt-BR"/>
              </w:rPr>
              <w:t>upă Instrumente/</w:t>
            </w:r>
          </w:p>
          <w:p w:rsidR="00AD6760" w:rsidRPr="006C7CDA" w:rsidRDefault="006C7CDA" w:rsidP="000B3BD0">
            <w:pPr>
              <w:spacing w:after="0" w:line="240" w:lineRule="auto"/>
              <w:jc w:val="both"/>
              <w:rPr>
                <w:rFonts w:ascii="Times New Roman" w:hAnsi="Times New Roman"/>
                <w:sz w:val="24"/>
                <w:szCs w:val="24"/>
                <w:lang w:val="pt-BR"/>
              </w:rPr>
            </w:pPr>
            <w:r w:rsidRPr="004761C4">
              <w:rPr>
                <w:rFonts w:ascii="Times New Roman" w:hAnsi="Times New Roman"/>
                <w:color w:val="92D050"/>
                <w:sz w:val="24"/>
                <w:szCs w:val="24"/>
                <w:lang w:val="pt-BR"/>
              </w:rPr>
              <w:t>Flight rules- VFR and IFR</w:t>
            </w:r>
          </w:p>
        </w:tc>
        <w:tc>
          <w:tcPr>
            <w:tcW w:w="874" w:type="dxa"/>
            <w:vAlign w:val="center"/>
          </w:tcPr>
          <w:p w:rsidR="00AD6760" w:rsidRPr="00181BE2" w:rsidRDefault="009B394B"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rsidR="00BD540F" w:rsidRDefault="004761C4" w:rsidP="000B3BD0">
            <w:pPr>
              <w:spacing w:after="0" w:line="240" w:lineRule="auto"/>
              <w:jc w:val="both"/>
              <w:rPr>
                <w:rFonts w:ascii="Times New Roman" w:hAnsi="Times New Roman"/>
                <w:sz w:val="24"/>
                <w:szCs w:val="24"/>
              </w:rPr>
            </w:pPr>
            <w:r>
              <w:rPr>
                <w:rFonts w:ascii="Times New Roman" w:hAnsi="Times New Roman"/>
                <w:sz w:val="24"/>
                <w:szCs w:val="24"/>
              </w:rPr>
              <w:t>Manevre de zbor/</w:t>
            </w:r>
          </w:p>
          <w:p w:rsidR="00AD6760" w:rsidRPr="00745DEC" w:rsidRDefault="006C7CDA" w:rsidP="000B3BD0">
            <w:pPr>
              <w:spacing w:after="0" w:line="240" w:lineRule="auto"/>
              <w:jc w:val="both"/>
              <w:rPr>
                <w:rFonts w:ascii="Times New Roman" w:hAnsi="Times New Roman"/>
                <w:sz w:val="24"/>
                <w:szCs w:val="24"/>
                <w:highlight w:val="yellow"/>
              </w:rPr>
            </w:pPr>
            <w:r w:rsidRPr="004761C4">
              <w:rPr>
                <w:rFonts w:ascii="Times New Roman" w:hAnsi="Times New Roman"/>
                <w:color w:val="92D050"/>
                <w:sz w:val="24"/>
                <w:szCs w:val="24"/>
              </w:rPr>
              <w:t>Go-around, low pass</w:t>
            </w:r>
          </w:p>
        </w:tc>
        <w:tc>
          <w:tcPr>
            <w:tcW w:w="874" w:type="dxa"/>
            <w:vAlign w:val="center"/>
          </w:tcPr>
          <w:p w:rsidR="00AD6760" w:rsidRPr="00181BE2" w:rsidRDefault="009B394B"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rsidR="00BD540F" w:rsidRDefault="004761C4" w:rsidP="000B3BD0">
            <w:pPr>
              <w:spacing w:after="0" w:line="240" w:lineRule="auto"/>
              <w:jc w:val="both"/>
              <w:rPr>
                <w:rFonts w:ascii="Times New Roman" w:hAnsi="Times New Roman"/>
                <w:sz w:val="24"/>
                <w:szCs w:val="24"/>
              </w:rPr>
            </w:pPr>
            <w:r>
              <w:rPr>
                <w:rFonts w:ascii="Times New Roman" w:hAnsi="Times New Roman"/>
                <w:sz w:val="24"/>
                <w:szCs w:val="24"/>
              </w:rPr>
              <w:t>Incidente/accidente la apropiere și aterizare/</w:t>
            </w:r>
          </w:p>
          <w:p w:rsidR="00AD6760" w:rsidRPr="00745DEC" w:rsidRDefault="006C7CDA" w:rsidP="000B3BD0">
            <w:pPr>
              <w:spacing w:after="0" w:line="240" w:lineRule="auto"/>
              <w:jc w:val="both"/>
              <w:rPr>
                <w:rFonts w:ascii="Times New Roman" w:hAnsi="Times New Roman"/>
                <w:sz w:val="24"/>
                <w:szCs w:val="24"/>
                <w:highlight w:val="yellow"/>
              </w:rPr>
            </w:pPr>
            <w:r w:rsidRPr="004761C4">
              <w:rPr>
                <w:rFonts w:ascii="Times New Roman" w:hAnsi="Times New Roman"/>
                <w:color w:val="92D050"/>
                <w:sz w:val="24"/>
                <w:szCs w:val="24"/>
              </w:rPr>
              <w:t>Approach and landing incidents/accidents</w:t>
            </w:r>
          </w:p>
        </w:tc>
        <w:tc>
          <w:tcPr>
            <w:tcW w:w="874" w:type="dxa"/>
            <w:vAlign w:val="center"/>
          </w:tcPr>
          <w:p w:rsidR="00AD6760" w:rsidRPr="00181BE2" w:rsidRDefault="009B394B"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rsidR="00BD540F" w:rsidRDefault="004761C4" w:rsidP="000B3BD0">
            <w:pPr>
              <w:spacing w:after="0" w:line="240" w:lineRule="auto"/>
              <w:jc w:val="both"/>
              <w:rPr>
                <w:rFonts w:ascii="Times New Roman" w:hAnsi="Times New Roman"/>
                <w:sz w:val="24"/>
                <w:szCs w:val="24"/>
              </w:rPr>
            </w:pPr>
            <w:r>
              <w:rPr>
                <w:rFonts w:ascii="Times New Roman" w:hAnsi="Times New Roman"/>
                <w:sz w:val="24"/>
                <w:szCs w:val="24"/>
              </w:rPr>
              <w:t>Unități de măsură</w:t>
            </w:r>
            <w:r w:rsidR="00BD540F">
              <w:rPr>
                <w:rFonts w:ascii="Times New Roman" w:hAnsi="Times New Roman"/>
                <w:sz w:val="24"/>
                <w:szCs w:val="24"/>
              </w:rPr>
              <w:t xml:space="preserve"> (distanță, viteză, înălțime, greutate, combustibil)</w:t>
            </w:r>
            <w:r>
              <w:rPr>
                <w:rFonts w:ascii="Times New Roman" w:hAnsi="Times New Roman"/>
                <w:sz w:val="24"/>
                <w:szCs w:val="24"/>
              </w:rPr>
              <w:t>/</w:t>
            </w:r>
          </w:p>
          <w:p w:rsidR="00AD6760" w:rsidRPr="00745DEC" w:rsidRDefault="006C7CDA" w:rsidP="000B3BD0">
            <w:pPr>
              <w:spacing w:after="0" w:line="240" w:lineRule="auto"/>
              <w:jc w:val="both"/>
              <w:rPr>
                <w:rFonts w:ascii="Times New Roman" w:hAnsi="Times New Roman"/>
                <w:sz w:val="24"/>
                <w:szCs w:val="24"/>
                <w:highlight w:val="yellow"/>
              </w:rPr>
            </w:pPr>
            <w:r w:rsidRPr="004761C4">
              <w:rPr>
                <w:rFonts w:ascii="Times New Roman" w:hAnsi="Times New Roman"/>
                <w:color w:val="92D050"/>
                <w:sz w:val="24"/>
                <w:szCs w:val="24"/>
              </w:rPr>
              <w:t>Units of measurement (distance, speed, height, weight, fuel)</w:t>
            </w:r>
          </w:p>
        </w:tc>
        <w:tc>
          <w:tcPr>
            <w:tcW w:w="874" w:type="dxa"/>
          </w:tcPr>
          <w:p w:rsidR="00AD6760" w:rsidRPr="00181BE2" w:rsidRDefault="00181BE2" w:rsidP="000B3BD0">
            <w:pPr>
              <w:spacing w:after="0" w:line="240" w:lineRule="auto"/>
              <w:jc w:val="center"/>
              <w:rPr>
                <w:rFonts w:ascii="Times New Roman" w:hAnsi="Times New Roman"/>
                <w:sz w:val="24"/>
                <w:szCs w:val="24"/>
              </w:rPr>
            </w:pPr>
            <w:r>
              <w:rPr>
                <w:rFonts w:ascii="Times New Roman" w:hAnsi="Times New Roman"/>
                <w:sz w:val="24"/>
                <w:szCs w:val="24"/>
              </w:rPr>
              <w:t>2</w:t>
            </w:r>
          </w:p>
        </w:tc>
      </w:tr>
      <w:tr w:rsidR="00AD6760" w:rsidRPr="0045017B" w:rsidTr="6B7653A3">
        <w:trPr>
          <w:trHeight w:val="310"/>
          <w:jc w:val="center"/>
        </w:trPr>
        <w:tc>
          <w:tcPr>
            <w:tcW w:w="850" w:type="dxa"/>
          </w:tcPr>
          <w:p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rsidR="00BD540F" w:rsidRDefault="002C340F" w:rsidP="000B3BD0">
            <w:pPr>
              <w:spacing w:after="0" w:line="240" w:lineRule="auto"/>
              <w:jc w:val="both"/>
              <w:rPr>
                <w:rFonts w:ascii="Times New Roman" w:hAnsi="Times New Roman"/>
                <w:sz w:val="24"/>
                <w:szCs w:val="24"/>
              </w:rPr>
            </w:pPr>
            <w:r>
              <w:rPr>
                <w:rFonts w:ascii="Times New Roman" w:hAnsi="Times New Roman"/>
                <w:sz w:val="24"/>
                <w:szCs w:val="24"/>
              </w:rPr>
              <w:t>Operațiuni l</w:t>
            </w:r>
            <w:r w:rsidR="004761C4">
              <w:rPr>
                <w:rFonts w:ascii="Times New Roman" w:hAnsi="Times New Roman"/>
                <w:sz w:val="24"/>
                <w:szCs w:val="24"/>
              </w:rPr>
              <w:t>a sol/</w:t>
            </w:r>
          </w:p>
          <w:p w:rsidR="00AD6760" w:rsidRPr="006C7CDA" w:rsidRDefault="006C7CDA" w:rsidP="002C340F">
            <w:pPr>
              <w:spacing w:after="0" w:line="240" w:lineRule="auto"/>
              <w:jc w:val="both"/>
              <w:rPr>
                <w:rFonts w:ascii="Times New Roman" w:hAnsi="Times New Roman"/>
                <w:sz w:val="24"/>
                <w:szCs w:val="24"/>
              </w:rPr>
            </w:pPr>
            <w:r w:rsidRPr="004761C4">
              <w:rPr>
                <w:rFonts w:ascii="Times New Roman" w:hAnsi="Times New Roman"/>
                <w:color w:val="92D050"/>
                <w:sz w:val="24"/>
                <w:szCs w:val="24"/>
              </w:rPr>
              <w:t>On</w:t>
            </w:r>
            <w:r w:rsidR="002C340F">
              <w:rPr>
                <w:rFonts w:ascii="Times New Roman" w:hAnsi="Times New Roman"/>
                <w:color w:val="92D050"/>
                <w:sz w:val="24"/>
                <w:szCs w:val="24"/>
              </w:rPr>
              <w:t>-</w:t>
            </w:r>
            <w:r w:rsidRPr="004761C4">
              <w:rPr>
                <w:rFonts w:ascii="Times New Roman" w:hAnsi="Times New Roman"/>
                <w:color w:val="92D050"/>
                <w:sz w:val="24"/>
                <w:szCs w:val="24"/>
              </w:rPr>
              <w:t>ground</w:t>
            </w:r>
            <w:r w:rsidR="002C340F">
              <w:rPr>
                <w:rFonts w:ascii="Times New Roman" w:hAnsi="Times New Roman"/>
                <w:color w:val="92D050"/>
                <w:sz w:val="24"/>
                <w:szCs w:val="24"/>
              </w:rPr>
              <w:t xml:space="preserve"> operations</w:t>
            </w:r>
          </w:p>
        </w:tc>
        <w:tc>
          <w:tcPr>
            <w:tcW w:w="874" w:type="dxa"/>
          </w:tcPr>
          <w:p w:rsidR="00AD6760" w:rsidRPr="00181BE2" w:rsidRDefault="00AD6760" w:rsidP="000B3BD0">
            <w:pPr>
              <w:spacing w:after="0" w:line="240" w:lineRule="auto"/>
              <w:jc w:val="center"/>
              <w:rPr>
                <w:rFonts w:ascii="Times New Roman" w:hAnsi="Times New Roman"/>
                <w:sz w:val="24"/>
                <w:szCs w:val="24"/>
              </w:rPr>
            </w:pPr>
            <w:r w:rsidRPr="00181BE2">
              <w:rPr>
                <w:rFonts w:ascii="Times New Roman" w:hAnsi="Times New Roman"/>
                <w:sz w:val="24"/>
                <w:szCs w:val="24"/>
              </w:rPr>
              <w:t>2</w:t>
            </w:r>
          </w:p>
        </w:tc>
      </w:tr>
      <w:tr w:rsidR="00AD6760" w:rsidRPr="0045017B" w:rsidTr="6B7653A3">
        <w:trPr>
          <w:jc w:val="center"/>
        </w:trPr>
        <w:tc>
          <w:tcPr>
            <w:tcW w:w="850" w:type="dxa"/>
          </w:tcPr>
          <w:p w:rsidR="00AD6760" w:rsidRPr="00FB55B0" w:rsidRDefault="00AD6760" w:rsidP="000B3BD0">
            <w:pPr>
              <w:spacing w:after="0" w:line="240" w:lineRule="auto"/>
              <w:rPr>
                <w:rFonts w:ascii="Times New Roman" w:hAnsi="Times New Roman"/>
                <w:sz w:val="24"/>
                <w:szCs w:val="24"/>
              </w:rPr>
            </w:pPr>
          </w:p>
        </w:tc>
        <w:tc>
          <w:tcPr>
            <w:tcW w:w="8740" w:type="dxa"/>
          </w:tcPr>
          <w:p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00AD6760" w:rsidRPr="00FB55B0" w:rsidRDefault="00181BE2"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rsidTr="00A343BA">
        <w:trPr>
          <w:trHeight w:val="980"/>
          <w:jc w:val="center"/>
        </w:trPr>
        <w:tc>
          <w:tcPr>
            <w:tcW w:w="10464" w:type="dxa"/>
            <w:gridSpan w:val="3"/>
          </w:tcPr>
          <w:p w:rsidR="00924485" w:rsidRDefault="1B82A3CE" w:rsidP="000B3BD0">
            <w:pPr>
              <w:spacing w:after="0" w:line="240" w:lineRule="auto"/>
              <w:jc w:val="both"/>
              <w:rPr>
                <w:rFonts w:ascii="Times New Roman" w:hAnsi="Times New Roman"/>
                <w:color w:val="92D050"/>
                <w:sz w:val="24"/>
                <w:szCs w:val="24"/>
              </w:rPr>
            </w:pPr>
            <w:r w:rsidRPr="00D16F17">
              <w:rPr>
                <w:rFonts w:ascii="Times New Roman" w:hAnsi="Times New Roman"/>
                <w:color w:val="000000" w:themeColor="text1"/>
                <w:sz w:val="24"/>
                <w:szCs w:val="24"/>
              </w:rPr>
              <w:t>Bibliografie:</w:t>
            </w:r>
            <w:r w:rsidR="00257C40">
              <w:rPr>
                <w:rFonts w:ascii="Times New Roman" w:hAnsi="Times New Roman"/>
                <w:color w:val="000000" w:themeColor="text1"/>
                <w:sz w:val="24"/>
                <w:szCs w:val="24"/>
              </w:rPr>
              <w:t>/</w:t>
            </w:r>
            <w:r w:rsidR="00257C40" w:rsidRPr="00257C40">
              <w:rPr>
                <w:rFonts w:ascii="Times New Roman" w:hAnsi="Times New Roman"/>
                <w:color w:val="92D050"/>
                <w:sz w:val="24"/>
                <w:szCs w:val="24"/>
              </w:rPr>
              <w:t>References</w:t>
            </w:r>
          </w:p>
          <w:p w:rsidR="00BD540F" w:rsidRPr="00BD540F" w:rsidRDefault="00BD540F" w:rsidP="00BD540F">
            <w:pPr>
              <w:pStyle w:val="ListParagraph"/>
              <w:numPr>
                <w:ilvl w:val="0"/>
                <w:numId w:val="27"/>
              </w:numPr>
              <w:spacing w:line="240" w:lineRule="auto"/>
              <w:jc w:val="both"/>
              <w:rPr>
                <w:rFonts w:ascii="Times New Roman" w:hAnsi="Times New Roman"/>
                <w:sz w:val="24"/>
                <w:szCs w:val="24"/>
              </w:rPr>
            </w:pPr>
            <w:r w:rsidRPr="00BD540F">
              <w:rPr>
                <w:rFonts w:ascii="Times New Roman" w:hAnsi="Times New Roman"/>
                <w:sz w:val="24"/>
                <w:szCs w:val="24"/>
              </w:rPr>
              <w:t>SAVU Elena, Engleza ICAO 2, https:curs.upb.ro/2024/course/view.php?id=5023</w:t>
            </w:r>
          </w:p>
          <w:p w:rsidR="006C7CDA" w:rsidRPr="00BD540F" w:rsidRDefault="006C7CDA" w:rsidP="00BD540F">
            <w:pPr>
              <w:pStyle w:val="ListParagraph"/>
              <w:numPr>
                <w:ilvl w:val="0"/>
                <w:numId w:val="27"/>
              </w:numPr>
              <w:spacing w:after="0" w:line="240" w:lineRule="auto"/>
              <w:jc w:val="both"/>
              <w:rPr>
                <w:rFonts w:ascii="Times New Roman" w:hAnsi="Times New Roman"/>
                <w:color w:val="000000" w:themeColor="text1"/>
                <w:sz w:val="24"/>
                <w:szCs w:val="24"/>
              </w:rPr>
            </w:pPr>
            <w:r w:rsidRPr="00BD540F">
              <w:rPr>
                <w:rFonts w:ascii="Times New Roman" w:hAnsi="Times New Roman"/>
                <w:color w:val="000000" w:themeColor="text1"/>
                <w:sz w:val="24"/>
                <w:szCs w:val="24"/>
              </w:rPr>
              <w:t>Ellis, S.&amp; Gerighty T. (2012)</w:t>
            </w:r>
            <w:r w:rsidR="00BD540F">
              <w:rPr>
                <w:rFonts w:ascii="Times New Roman" w:hAnsi="Times New Roman"/>
                <w:color w:val="000000" w:themeColor="text1"/>
                <w:sz w:val="24"/>
                <w:szCs w:val="24"/>
              </w:rPr>
              <w:t>,</w:t>
            </w:r>
            <w:r w:rsidRPr="00BD540F">
              <w:rPr>
                <w:rFonts w:ascii="Times New Roman" w:hAnsi="Times New Roman"/>
                <w:color w:val="000000" w:themeColor="text1"/>
                <w:sz w:val="24"/>
                <w:szCs w:val="24"/>
              </w:rPr>
              <w:t xml:space="preserve"> </w:t>
            </w:r>
            <w:r w:rsidRPr="00BD540F">
              <w:rPr>
                <w:rFonts w:ascii="Times New Roman" w:hAnsi="Times New Roman"/>
                <w:b/>
                <w:bCs/>
                <w:iCs/>
                <w:color w:val="000000" w:themeColor="text1"/>
                <w:sz w:val="24"/>
                <w:szCs w:val="24"/>
              </w:rPr>
              <w:t>English for Aviation</w:t>
            </w:r>
            <w:r w:rsidRPr="00BD540F">
              <w:rPr>
                <w:rFonts w:ascii="Times New Roman" w:hAnsi="Times New Roman"/>
                <w:color w:val="000000" w:themeColor="text1"/>
                <w:sz w:val="24"/>
                <w:szCs w:val="24"/>
              </w:rPr>
              <w:t>, Express Series, Oxford University Press</w:t>
            </w:r>
          </w:p>
          <w:p w:rsidR="00924485" w:rsidRPr="00FB55B0" w:rsidRDefault="006C7CDA" w:rsidP="00BD540F">
            <w:pPr>
              <w:pStyle w:val="ListParagraph"/>
              <w:numPr>
                <w:ilvl w:val="0"/>
                <w:numId w:val="27"/>
              </w:numPr>
              <w:spacing w:after="0" w:line="240" w:lineRule="auto"/>
              <w:jc w:val="both"/>
              <w:rPr>
                <w:color w:val="000000" w:themeColor="text1"/>
                <w:sz w:val="24"/>
                <w:szCs w:val="24"/>
              </w:rPr>
            </w:pPr>
            <w:r w:rsidRPr="00BD540F">
              <w:rPr>
                <w:rFonts w:ascii="Times New Roman" w:hAnsi="Times New Roman"/>
                <w:color w:val="000000" w:themeColor="text1"/>
                <w:sz w:val="24"/>
                <w:szCs w:val="24"/>
              </w:rPr>
              <w:t>Levenson, L.F. &amp; Cass, M. (1991)</w:t>
            </w:r>
            <w:r w:rsidR="00BD540F">
              <w:rPr>
                <w:rFonts w:ascii="Times New Roman" w:hAnsi="Times New Roman"/>
                <w:color w:val="000000" w:themeColor="text1"/>
                <w:sz w:val="24"/>
                <w:szCs w:val="24"/>
              </w:rPr>
              <w:t>,</w:t>
            </w:r>
            <w:r w:rsidRPr="00BD540F">
              <w:rPr>
                <w:rFonts w:ascii="Times New Roman" w:hAnsi="Times New Roman"/>
                <w:color w:val="000000" w:themeColor="text1"/>
                <w:sz w:val="24"/>
                <w:szCs w:val="24"/>
              </w:rPr>
              <w:t xml:space="preserve"> </w:t>
            </w:r>
            <w:r w:rsidRPr="00BD540F">
              <w:rPr>
                <w:rFonts w:ascii="Times New Roman" w:hAnsi="Times New Roman"/>
                <w:b/>
                <w:bCs/>
                <w:iCs/>
                <w:color w:val="000000" w:themeColor="text1"/>
                <w:sz w:val="24"/>
                <w:szCs w:val="24"/>
              </w:rPr>
              <w:t>Sky Talk- English for Air Communication</w:t>
            </w:r>
            <w:r w:rsidRPr="00BD540F">
              <w:rPr>
                <w:rFonts w:ascii="Times New Roman" w:hAnsi="Times New Roman"/>
                <w:color w:val="000000" w:themeColor="text1"/>
                <w:sz w:val="24"/>
                <w:szCs w:val="24"/>
              </w:rPr>
              <w:t>, The Pitman Press, Bath, U.K.</w:t>
            </w:r>
          </w:p>
        </w:tc>
      </w:tr>
    </w:tbl>
    <w:p w:rsidR="008F48E0" w:rsidRDefault="008F48E0" w:rsidP="000B3BD0">
      <w:pPr>
        <w:spacing w:after="0" w:line="240" w:lineRule="auto"/>
        <w:rPr>
          <w:rFonts w:ascii="Times New Roman" w:hAnsi="Times New Roman"/>
          <w:b/>
          <w:sz w:val="24"/>
          <w:szCs w:val="24"/>
        </w:rPr>
      </w:pPr>
    </w:p>
    <w:p w:rsidR="008F48E0" w:rsidRDefault="008F48E0" w:rsidP="000B3BD0">
      <w:pPr>
        <w:spacing w:after="0" w:line="240" w:lineRule="auto"/>
        <w:rPr>
          <w:rFonts w:ascii="Times New Roman" w:hAnsi="Times New Roman"/>
          <w:b/>
          <w:sz w:val="24"/>
          <w:szCs w:val="24"/>
        </w:rPr>
      </w:pPr>
    </w:p>
    <w:p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r w:rsidR="00CD22DC">
        <w:rPr>
          <w:rFonts w:ascii="Times New Roman" w:hAnsi="Times New Roman"/>
          <w:b/>
          <w:bCs/>
          <w:sz w:val="24"/>
          <w:szCs w:val="24"/>
        </w:rPr>
        <w:t>/</w:t>
      </w:r>
      <w:r w:rsidR="00CD22DC" w:rsidRPr="00CD22DC">
        <w:rPr>
          <w:rFonts w:ascii="Times New Roman" w:hAnsi="Times New Roman"/>
          <w:b/>
          <w:bCs/>
          <w:color w:val="92D050"/>
          <w:sz w:val="24"/>
          <w:szCs w:val="24"/>
        </w:rPr>
        <w:t>Assessment</w:t>
      </w:r>
    </w:p>
    <w:p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9"/>
        <w:gridCol w:w="4283"/>
        <w:gridCol w:w="2229"/>
        <w:gridCol w:w="2031"/>
      </w:tblGrid>
      <w:tr w:rsidR="002A0FC9" w:rsidRPr="0007194F" w:rsidTr="00BD540F">
        <w:tc>
          <w:tcPr>
            <w:tcW w:w="1949" w:type="dxa"/>
          </w:tcPr>
          <w:p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r w:rsidR="00CD22DC">
              <w:rPr>
                <w:rFonts w:ascii="Times New Roman" w:hAnsi="Times New Roman"/>
                <w:sz w:val="24"/>
                <w:szCs w:val="24"/>
              </w:rPr>
              <w:t xml:space="preserve">/ </w:t>
            </w:r>
            <w:r w:rsidR="00CD22DC" w:rsidRPr="00CD22DC">
              <w:rPr>
                <w:rFonts w:ascii="Times New Roman" w:hAnsi="Times New Roman"/>
                <w:color w:val="92D050"/>
                <w:sz w:val="24"/>
                <w:szCs w:val="24"/>
              </w:rPr>
              <w:t>Activity type</w:t>
            </w:r>
          </w:p>
        </w:tc>
        <w:tc>
          <w:tcPr>
            <w:tcW w:w="4283" w:type="dxa"/>
            <w:shd w:val="clear" w:color="auto" w:fill="D9D9D9" w:themeFill="background1" w:themeFillShade="D9"/>
          </w:tcPr>
          <w:p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r w:rsidR="00CD22DC">
              <w:rPr>
                <w:rFonts w:ascii="Times New Roman" w:hAnsi="Times New Roman"/>
                <w:sz w:val="24"/>
                <w:szCs w:val="24"/>
              </w:rPr>
              <w:t xml:space="preserve">/ </w:t>
            </w:r>
            <w:r w:rsidR="00CD22DC" w:rsidRPr="00CD22DC">
              <w:rPr>
                <w:rFonts w:ascii="Times New Roman" w:hAnsi="Times New Roman"/>
                <w:color w:val="00B050"/>
                <w:sz w:val="24"/>
                <w:szCs w:val="24"/>
              </w:rPr>
              <w:t>Assessment criteria</w:t>
            </w:r>
          </w:p>
        </w:tc>
        <w:tc>
          <w:tcPr>
            <w:tcW w:w="2229"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r w:rsidR="00CD22DC">
              <w:rPr>
                <w:rFonts w:ascii="Times New Roman" w:hAnsi="Times New Roman"/>
                <w:sz w:val="24"/>
                <w:szCs w:val="24"/>
              </w:rPr>
              <w:t>/</w:t>
            </w:r>
            <w:r w:rsidR="00CD22DC" w:rsidRPr="00CD22DC">
              <w:rPr>
                <w:rFonts w:ascii="Times New Roman" w:hAnsi="Times New Roman"/>
                <w:color w:val="92D050"/>
                <w:sz w:val="24"/>
                <w:szCs w:val="24"/>
              </w:rPr>
              <w:t>Assessment method</w:t>
            </w:r>
            <w:r w:rsidR="00CC7C5D">
              <w:rPr>
                <w:rFonts w:ascii="Times New Roman" w:hAnsi="Times New Roman"/>
                <w:color w:val="92D050"/>
                <w:sz w:val="24"/>
                <w:szCs w:val="24"/>
              </w:rPr>
              <w:t>s</w:t>
            </w:r>
          </w:p>
        </w:tc>
        <w:tc>
          <w:tcPr>
            <w:tcW w:w="2031" w:type="dxa"/>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r w:rsidR="00CD22DC">
              <w:rPr>
                <w:rFonts w:ascii="Times New Roman" w:hAnsi="Times New Roman"/>
                <w:sz w:val="24"/>
                <w:szCs w:val="24"/>
              </w:rPr>
              <w:t xml:space="preserve">/ </w:t>
            </w:r>
            <w:r w:rsidR="00CD22DC" w:rsidRPr="00CD22DC">
              <w:rPr>
                <w:rFonts w:ascii="Times New Roman" w:hAnsi="Times New Roman"/>
                <w:color w:val="92D050"/>
                <w:sz w:val="24"/>
                <w:szCs w:val="24"/>
              </w:rPr>
              <w:t xml:space="preserve">Share of </w:t>
            </w:r>
            <w:r w:rsidR="00CD22DC">
              <w:rPr>
                <w:rFonts w:ascii="Times New Roman" w:hAnsi="Times New Roman"/>
                <w:color w:val="92D050"/>
                <w:sz w:val="24"/>
                <w:szCs w:val="24"/>
              </w:rPr>
              <w:t xml:space="preserve">the </w:t>
            </w:r>
            <w:r w:rsidR="00CD22DC" w:rsidRPr="00CD22DC">
              <w:rPr>
                <w:rFonts w:ascii="Times New Roman" w:hAnsi="Times New Roman"/>
                <w:color w:val="92D050"/>
                <w:sz w:val="24"/>
                <w:szCs w:val="24"/>
              </w:rPr>
              <w:t>final score</w:t>
            </w:r>
          </w:p>
        </w:tc>
      </w:tr>
      <w:tr w:rsidR="002A0FC9" w:rsidRPr="0007194F" w:rsidTr="00BD540F">
        <w:trPr>
          <w:trHeight w:val="135"/>
        </w:trPr>
        <w:tc>
          <w:tcPr>
            <w:tcW w:w="1949" w:type="dxa"/>
          </w:tcPr>
          <w:p w:rsidR="002A0FC9" w:rsidRPr="0007194F" w:rsidRDefault="002A0FC9"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r w:rsidR="00CD22DC">
              <w:rPr>
                <w:rFonts w:ascii="Times New Roman" w:hAnsi="Times New Roman"/>
                <w:sz w:val="24"/>
                <w:szCs w:val="24"/>
              </w:rPr>
              <w:t>/</w:t>
            </w:r>
            <w:r w:rsidR="00CD22DC" w:rsidRPr="00CD22DC">
              <w:rPr>
                <w:rFonts w:ascii="Times New Roman" w:hAnsi="Times New Roman"/>
                <w:color w:val="92D050"/>
                <w:sz w:val="24"/>
                <w:szCs w:val="24"/>
              </w:rPr>
              <w:t>Lecture</w:t>
            </w:r>
          </w:p>
        </w:tc>
        <w:tc>
          <w:tcPr>
            <w:tcW w:w="4283" w:type="dxa"/>
            <w:shd w:val="clear" w:color="auto" w:fill="D9D9D9" w:themeFill="background1" w:themeFillShade="D9"/>
          </w:tcPr>
          <w:p w:rsidR="006E2D3A" w:rsidRPr="004671D0" w:rsidRDefault="00CC7C5D" w:rsidP="000B3BD0">
            <w:pPr>
              <w:spacing w:after="0" w:line="240" w:lineRule="auto"/>
              <w:rPr>
                <w:rFonts w:ascii="Times New Roman" w:hAnsi="Times New Roman"/>
                <w:sz w:val="24"/>
                <w:szCs w:val="24"/>
                <w:highlight w:val="yellow"/>
              </w:rPr>
            </w:pPr>
            <w:r w:rsidRPr="00CC7C5D">
              <w:rPr>
                <w:rFonts w:ascii="Times New Roman" w:hAnsi="Times New Roman"/>
                <w:sz w:val="24"/>
                <w:szCs w:val="24"/>
              </w:rPr>
              <w:t>Însușirea cunoștințelor/</w:t>
            </w:r>
            <w:r w:rsidRPr="00CC7C5D">
              <w:rPr>
                <w:rFonts w:ascii="Times New Roman" w:hAnsi="Times New Roman"/>
                <w:color w:val="00B050"/>
                <w:sz w:val="24"/>
                <w:szCs w:val="24"/>
              </w:rPr>
              <w:t>Knowledge acquisition</w:t>
            </w:r>
          </w:p>
        </w:tc>
        <w:tc>
          <w:tcPr>
            <w:tcW w:w="2229" w:type="dxa"/>
          </w:tcPr>
          <w:p w:rsidR="002A0FC9" w:rsidRPr="00CC7C5D" w:rsidRDefault="00CC7C5D" w:rsidP="5B486057">
            <w:pPr>
              <w:spacing w:after="0" w:line="240" w:lineRule="auto"/>
              <w:rPr>
                <w:rFonts w:ascii="Times New Roman" w:hAnsi="Times New Roman"/>
                <w:color w:val="00B0F0"/>
                <w:sz w:val="24"/>
                <w:szCs w:val="24"/>
                <w:highlight w:val="yellow"/>
              </w:rPr>
            </w:pPr>
            <w:r w:rsidRPr="00CC7C5D">
              <w:rPr>
                <w:rFonts w:ascii="Times New Roman" w:hAnsi="Times New Roman"/>
                <w:sz w:val="24"/>
                <w:szCs w:val="24"/>
              </w:rPr>
              <w:t xml:space="preserve">Un test scris in penultima săptămână a </w:t>
            </w:r>
            <w:r w:rsidRPr="00CC7C5D">
              <w:rPr>
                <w:rFonts w:ascii="Times New Roman" w:hAnsi="Times New Roman"/>
                <w:sz w:val="24"/>
                <w:szCs w:val="24"/>
              </w:rPr>
              <w:lastRenderedPageBreak/>
              <w:t>semestrului /</w:t>
            </w:r>
            <w:r w:rsidRPr="00CC7C5D">
              <w:rPr>
                <w:rFonts w:ascii="Times New Roman" w:hAnsi="Times New Roman"/>
                <w:color w:val="92D050"/>
                <w:sz w:val="24"/>
                <w:szCs w:val="24"/>
              </w:rPr>
              <w:t>One written test in the last but one week of the semester</w:t>
            </w:r>
          </w:p>
        </w:tc>
        <w:tc>
          <w:tcPr>
            <w:tcW w:w="2031" w:type="dxa"/>
          </w:tcPr>
          <w:p w:rsidR="00CC7C5D" w:rsidRDefault="00CC7C5D" w:rsidP="000B3BD0">
            <w:pPr>
              <w:spacing w:after="0" w:line="240" w:lineRule="auto"/>
              <w:jc w:val="center"/>
              <w:rPr>
                <w:rFonts w:ascii="Times New Roman" w:hAnsi="Times New Roman"/>
                <w:sz w:val="24"/>
                <w:szCs w:val="24"/>
                <w:highlight w:val="yellow"/>
              </w:rPr>
            </w:pPr>
          </w:p>
          <w:p w:rsidR="002A0FC9" w:rsidRPr="004671D0" w:rsidRDefault="00991A4F"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00CC7C5D" w:rsidRPr="00CC7C5D">
              <w:rPr>
                <w:rFonts w:ascii="Times New Roman" w:hAnsi="Times New Roman"/>
                <w:sz w:val="24"/>
                <w:szCs w:val="24"/>
              </w:rPr>
              <w:t>0%</w:t>
            </w:r>
          </w:p>
        </w:tc>
      </w:tr>
      <w:tr w:rsidR="00BD540F" w:rsidRPr="0007194F" w:rsidTr="000409F6">
        <w:trPr>
          <w:trHeight w:val="3312"/>
        </w:trPr>
        <w:tc>
          <w:tcPr>
            <w:tcW w:w="1949" w:type="dxa"/>
          </w:tcPr>
          <w:p w:rsidR="00BD540F" w:rsidRPr="0007194F" w:rsidRDefault="00BD540F" w:rsidP="000B3BD0">
            <w:pPr>
              <w:spacing w:after="0" w:line="240" w:lineRule="auto"/>
              <w:ind w:right="-150"/>
              <w:rPr>
                <w:rFonts w:ascii="Times New Roman" w:hAnsi="Times New Roman"/>
                <w:sz w:val="24"/>
                <w:szCs w:val="24"/>
              </w:rPr>
            </w:pPr>
            <w:r w:rsidRPr="0007194F">
              <w:rPr>
                <w:rFonts w:ascii="Times New Roman" w:hAnsi="Times New Roman"/>
                <w:sz w:val="24"/>
                <w:szCs w:val="24"/>
              </w:rPr>
              <w:lastRenderedPageBreak/>
              <w:t>10.5 S</w:t>
            </w:r>
            <w:r>
              <w:rPr>
                <w:rFonts w:ascii="Times New Roman" w:hAnsi="Times New Roman"/>
                <w:sz w:val="24"/>
                <w:szCs w:val="24"/>
              </w:rPr>
              <w:t>eminar</w:t>
            </w:r>
            <w:r w:rsidRPr="0007194F">
              <w:rPr>
                <w:rFonts w:ascii="Times New Roman" w:hAnsi="Times New Roman"/>
                <w:sz w:val="24"/>
                <w:szCs w:val="24"/>
              </w:rPr>
              <w:t>/</w:t>
            </w:r>
            <w:r w:rsidRPr="00CD22DC">
              <w:rPr>
                <w:rFonts w:ascii="Times New Roman" w:hAnsi="Times New Roman"/>
                <w:color w:val="00B050"/>
                <w:sz w:val="24"/>
                <w:szCs w:val="24"/>
              </w:rPr>
              <w:t>Seminary</w:t>
            </w:r>
          </w:p>
        </w:tc>
        <w:tc>
          <w:tcPr>
            <w:tcW w:w="4283" w:type="dxa"/>
            <w:shd w:val="clear" w:color="auto" w:fill="D9D9D9" w:themeFill="background1" w:themeFillShade="D9"/>
          </w:tcPr>
          <w:p w:rsidR="00BD540F" w:rsidRPr="004671D0" w:rsidRDefault="00BD540F" w:rsidP="000B3BD0">
            <w:pPr>
              <w:spacing w:after="0" w:line="240" w:lineRule="auto"/>
              <w:rPr>
                <w:rFonts w:ascii="Times New Roman" w:hAnsi="Times New Roman"/>
                <w:sz w:val="24"/>
                <w:szCs w:val="24"/>
                <w:highlight w:val="yellow"/>
              </w:rPr>
            </w:pPr>
          </w:p>
        </w:tc>
        <w:tc>
          <w:tcPr>
            <w:tcW w:w="2229" w:type="dxa"/>
          </w:tcPr>
          <w:p w:rsidR="00BD540F" w:rsidRDefault="00BD540F" w:rsidP="000B3BD0">
            <w:pPr>
              <w:spacing w:after="0" w:line="240" w:lineRule="auto"/>
              <w:rPr>
                <w:rFonts w:ascii="Times New Roman" w:hAnsi="Times New Roman"/>
                <w:color w:val="92D050"/>
                <w:sz w:val="24"/>
                <w:szCs w:val="24"/>
              </w:rPr>
            </w:pPr>
            <w:r w:rsidRPr="00C37061">
              <w:rPr>
                <w:rFonts w:ascii="Times New Roman" w:hAnsi="Times New Roman"/>
                <w:sz w:val="24"/>
                <w:szCs w:val="24"/>
              </w:rPr>
              <w:t>Prezentare orală oricând pe parcursul semestrului la seminar</w:t>
            </w:r>
            <w:r>
              <w:rPr>
                <w:rFonts w:ascii="Times New Roman" w:hAnsi="Times New Roman"/>
                <w:sz w:val="24"/>
                <w:szCs w:val="24"/>
              </w:rPr>
              <w:t xml:space="preserve"> pe una dintre temele abordate la seminar</w:t>
            </w:r>
            <w:r w:rsidRPr="00C37061">
              <w:rPr>
                <w:rFonts w:ascii="Times New Roman" w:hAnsi="Times New Roman"/>
                <w:sz w:val="24"/>
                <w:szCs w:val="24"/>
              </w:rPr>
              <w:t>/</w:t>
            </w:r>
            <w:r w:rsidRPr="00C37061">
              <w:rPr>
                <w:rFonts w:ascii="Times New Roman" w:hAnsi="Times New Roman"/>
                <w:color w:val="92D050"/>
                <w:sz w:val="24"/>
                <w:szCs w:val="24"/>
              </w:rPr>
              <w:t>Oral presentation at any time during the seminars</w:t>
            </w:r>
            <w:r>
              <w:rPr>
                <w:rFonts w:ascii="Times New Roman" w:hAnsi="Times New Roman"/>
                <w:color w:val="92D050"/>
                <w:sz w:val="24"/>
                <w:szCs w:val="24"/>
              </w:rPr>
              <w:t xml:space="preserve"> (on the topics from the seminars)</w:t>
            </w:r>
          </w:p>
          <w:p w:rsidR="00991A4F" w:rsidRDefault="00991A4F" w:rsidP="000B3BD0">
            <w:pPr>
              <w:spacing w:after="0" w:line="240" w:lineRule="auto"/>
              <w:rPr>
                <w:rFonts w:ascii="Times New Roman" w:hAnsi="Times New Roman"/>
                <w:color w:val="92D050"/>
                <w:sz w:val="24"/>
                <w:szCs w:val="24"/>
              </w:rPr>
            </w:pPr>
          </w:p>
          <w:p w:rsidR="00991A4F" w:rsidRPr="004671D0" w:rsidRDefault="00991A4F" w:rsidP="000B3BD0">
            <w:pPr>
              <w:spacing w:after="0" w:line="240" w:lineRule="auto"/>
              <w:rPr>
                <w:rFonts w:ascii="Times New Roman" w:hAnsi="Times New Roman"/>
                <w:sz w:val="24"/>
                <w:szCs w:val="24"/>
                <w:highlight w:val="yellow"/>
              </w:rPr>
            </w:pPr>
            <w:r w:rsidRPr="00991A4F">
              <w:rPr>
                <w:rFonts w:ascii="Times New Roman" w:hAnsi="Times New Roman"/>
                <w:sz w:val="24"/>
                <w:szCs w:val="24"/>
              </w:rPr>
              <w:t>Alte activități de seminar</w:t>
            </w:r>
            <w:r>
              <w:rPr>
                <w:rFonts w:ascii="Times New Roman" w:hAnsi="Times New Roman"/>
                <w:color w:val="92D050"/>
                <w:sz w:val="24"/>
                <w:szCs w:val="24"/>
              </w:rPr>
              <w:t>/ Other seminar activities</w:t>
            </w:r>
          </w:p>
        </w:tc>
        <w:tc>
          <w:tcPr>
            <w:tcW w:w="2031" w:type="dxa"/>
          </w:tcPr>
          <w:p w:rsidR="00BD540F" w:rsidRDefault="00BD540F" w:rsidP="000B3BD0">
            <w:pPr>
              <w:spacing w:after="0" w:line="240" w:lineRule="auto"/>
              <w:jc w:val="center"/>
              <w:rPr>
                <w:rFonts w:ascii="Times New Roman" w:hAnsi="Times New Roman"/>
                <w:sz w:val="24"/>
                <w:szCs w:val="24"/>
              </w:rPr>
            </w:pPr>
            <w:r w:rsidRPr="00CC7C5D">
              <w:rPr>
                <w:rFonts w:ascii="Times New Roman" w:hAnsi="Times New Roman"/>
                <w:sz w:val="24"/>
                <w:szCs w:val="24"/>
              </w:rPr>
              <w:t>50%</w:t>
            </w:r>
          </w:p>
          <w:p w:rsidR="00991A4F" w:rsidRDefault="00991A4F" w:rsidP="000B3BD0">
            <w:pPr>
              <w:spacing w:after="0" w:line="240" w:lineRule="auto"/>
              <w:jc w:val="center"/>
              <w:rPr>
                <w:rFonts w:ascii="Times New Roman" w:hAnsi="Times New Roman"/>
                <w:sz w:val="24"/>
                <w:szCs w:val="24"/>
              </w:rPr>
            </w:pPr>
          </w:p>
          <w:p w:rsidR="00991A4F" w:rsidRDefault="00991A4F" w:rsidP="000B3BD0">
            <w:pPr>
              <w:spacing w:after="0" w:line="240" w:lineRule="auto"/>
              <w:jc w:val="center"/>
              <w:rPr>
                <w:rFonts w:ascii="Times New Roman" w:hAnsi="Times New Roman"/>
                <w:sz w:val="24"/>
                <w:szCs w:val="24"/>
              </w:rPr>
            </w:pPr>
          </w:p>
          <w:p w:rsidR="00991A4F" w:rsidRDefault="00991A4F" w:rsidP="000B3BD0">
            <w:pPr>
              <w:spacing w:after="0" w:line="240" w:lineRule="auto"/>
              <w:jc w:val="center"/>
              <w:rPr>
                <w:rFonts w:ascii="Times New Roman" w:hAnsi="Times New Roman"/>
                <w:sz w:val="24"/>
                <w:szCs w:val="24"/>
              </w:rPr>
            </w:pPr>
          </w:p>
          <w:p w:rsidR="00991A4F" w:rsidRDefault="00991A4F" w:rsidP="000B3BD0">
            <w:pPr>
              <w:spacing w:after="0" w:line="240" w:lineRule="auto"/>
              <w:jc w:val="center"/>
              <w:rPr>
                <w:rFonts w:ascii="Times New Roman" w:hAnsi="Times New Roman"/>
                <w:sz w:val="24"/>
                <w:szCs w:val="24"/>
              </w:rPr>
            </w:pPr>
          </w:p>
          <w:p w:rsidR="00991A4F" w:rsidRDefault="00991A4F" w:rsidP="000B3BD0">
            <w:pPr>
              <w:spacing w:after="0" w:line="240" w:lineRule="auto"/>
              <w:jc w:val="center"/>
              <w:rPr>
                <w:rFonts w:ascii="Times New Roman" w:hAnsi="Times New Roman"/>
                <w:sz w:val="24"/>
                <w:szCs w:val="24"/>
              </w:rPr>
            </w:pPr>
          </w:p>
          <w:p w:rsidR="00991A4F" w:rsidRDefault="00991A4F" w:rsidP="000B3BD0">
            <w:pPr>
              <w:spacing w:after="0" w:line="240" w:lineRule="auto"/>
              <w:jc w:val="center"/>
              <w:rPr>
                <w:rFonts w:ascii="Times New Roman" w:hAnsi="Times New Roman"/>
                <w:sz w:val="24"/>
                <w:szCs w:val="24"/>
              </w:rPr>
            </w:pPr>
          </w:p>
          <w:p w:rsidR="00991A4F" w:rsidRDefault="00991A4F" w:rsidP="000B3BD0">
            <w:pPr>
              <w:spacing w:after="0" w:line="240" w:lineRule="auto"/>
              <w:jc w:val="center"/>
              <w:rPr>
                <w:rFonts w:ascii="Times New Roman" w:hAnsi="Times New Roman"/>
                <w:sz w:val="24"/>
                <w:szCs w:val="24"/>
              </w:rPr>
            </w:pPr>
          </w:p>
          <w:p w:rsidR="00991A4F" w:rsidRDefault="00991A4F" w:rsidP="000B3BD0">
            <w:pPr>
              <w:spacing w:after="0" w:line="240" w:lineRule="auto"/>
              <w:jc w:val="center"/>
              <w:rPr>
                <w:rFonts w:ascii="Times New Roman" w:hAnsi="Times New Roman"/>
                <w:sz w:val="24"/>
                <w:szCs w:val="24"/>
              </w:rPr>
            </w:pPr>
          </w:p>
          <w:p w:rsidR="00991A4F" w:rsidRDefault="00991A4F" w:rsidP="000B3BD0">
            <w:pPr>
              <w:spacing w:after="0" w:line="240" w:lineRule="auto"/>
              <w:jc w:val="center"/>
              <w:rPr>
                <w:rFonts w:ascii="Times New Roman" w:hAnsi="Times New Roman"/>
                <w:sz w:val="24"/>
                <w:szCs w:val="24"/>
              </w:rPr>
            </w:pPr>
          </w:p>
          <w:p w:rsidR="00991A4F" w:rsidRDefault="00991A4F" w:rsidP="000B3BD0">
            <w:pPr>
              <w:spacing w:after="0" w:line="240" w:lineRule="auto"/>
              <w:jc w:val="center"/>
              <w:rPr>
                <w:rFonts w:ascii="Times New Roman" w:hAnsi="Times New Roman"/>
                <w:sz w:val="24"/>
                <w:szCs w:val="24"/>
              </w:rPr>
            </w:pPr>
          </w:p>
          <w:p w:rsidR="00991A4F" w:rsidRDefault="00991A4F" w:rsidP="00991A4F">
            <w:pPr>
              <w:spacing w:after="0" w:line="240" w:lineRule="auto"/>
              <w:rPr>
                <w:rFonts w:ascii="Times New Roman" w:hAnsi="Times New Roman"/>
                <w:sz w:val="24"/>
                <w:szCs w:val="24"/>
              </w:rPr>
            </w:pPr>
          </w:p>
          <w:p w:rsidR="00991A4F" w:rsidRDefault="00991A4F" w:rsidP="000B3BD0">
            <w:pPr>
              <w:spacing w:after="0" w:line="240" w:lineRule="auto"/>
              <w:jc w:val="center"/>
              <w:rPr>
                <w:rFonts w:ascii="Times New Roman" w:hAnsi="Times New Roman"/>
                <w:sz w:val="24"/>
                <w:szCs w:val="24"/>
              </w:rPr>
            </w:pPr>
          </w:p>
          <w:p w:rsidR="00991A4F" w:rsidRPr="004671D0" w:rsidRDefault="00991A4F" w:rsidP="000B3BD0">
            <w:pPr>
              <w:spacing w:after="0" w:line="240" w:lineRule="auto"/>
              <w:jc w:val="center"/>
              <w:rPr>
                <w:rFonts w:ascii="Times New Roman" w:hAnsi="Times New Roman"/>
                <w:sz w:val="24"/>
                <w:szCs w:val="24"/>
                <w:highlight w:val="yellow"/>
              </w:rPr>
            </w:pPr>
            <w:r>
              <w:rPr>
                <w:rFonts w:ascii="Times New Roman" w:hAnsi="Times New Roman"/>
                <w:sz w:val="24"/>
                <w:szCs w:val="24"/>
              </w:rPr>
              <w:t>3</w:t>
            </w:r>
            <w:r w:rsidRPr="00CC7C5D">
              <w:rPr>
                <w:rFonts w:ascii="Times New Roman" w:hAnsi="Times New Roman"/>
                <w:sz w:val="24"/>
                <w:szCs w:val="24"/>
              </w:rPr>
              <w:t>0%</w:t>
            </w:r>
          </w:p>
        </w:tc>
      </w:tr>
      <w:tr w:rsidR="00FD0711" w:rsidRPr="0007194F" w:rsidTr="00BD540F">
        <w:tc>
          <w:tcPr>
            <w:tcW w:w="10492" w:type="dxa"/>
            <w:gridSpan w:val="4"/>
          </w:tcPr>
          <w:p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r w:rsidR="00CD22DC">
              <w:rPr>
                <w:rFonts w:ascii="Times New Roman" w:hAnsi="Times New Roman"/>
                <w:sz w:val="24"/>
                <w:szCs w:val="24"/>
              </w:rPr>
              <w:t xml:space="preserve">/ </w:t>
            </w:r>
            <w:r w:rsidR="00CD22DC" w:rsidRPr="00CD22DC">
              <w:rPr>
                <w:rFonts w:ascii="Times New Roman" w:hAnsi="Times New Roman"/>
                <w:color w:val="00B050"/>
                <w:sz w:val="24"/>
                <w:szCs w:val="24"/>
              </w:rPr>
              <w:t>Passing grade requirements</w:t>
            </w:r>
          </w:p>
        </w:tc>
      </w:tr>
      <w:tr w:rsidR="00FD0711" w:rsidRPr="0007194F" w:rsidTr="00BD540F">
        <w:tc>
          <w:tcPr>
            <w:tcW w:w="10492" w:type="dxa"/>
            <w:gridSpan w:val="4"/>
          </w:tcPr>
          <w:p w:rsidR="00FC63E9" w:rsidRDefault="00FC63E9" w:rsidP="000B3BD0">
            <w:pPr>
              <w:spacing w:after="0" w:line="240" w:lineRule="auto"/>
              <w:rPr>
                <w:rFonts w:ascii="Times New Roman" w:hAnsi="Times New Roman"/>
                <w:sz w:val="24"/>
                <w:szCs w:val="24"/>
                <w:highlight w:val="yellow"/>
              </w:rPr>
            </w:pPr>
          </w:p>
          <w:p w:rsidR="00072B00" w:rsidRPr="00CC7C5D" w:rsidRDefault="00072B00" w:rsidP="000B3BD0">
            <w:pPr>
              <w:numPr>
                <w:ilvl w:val="0"/>
                <w:numId w:val="8"/>
              </w:numPr>
              <w:spacing w:after="0" w:line="240" w:lineRule="auto"/>
              <w:rPr>
                <w:rFonts w:ascii="Times New Roman" w:hAnsi="Times New Roman"/>
                <w:sz w:val="24"/>
                <w:szCs w:val="24"/>
              </w:rPr>
            </w:pPr>
            <w:r w:rsidRPr="00CC7C5D">
              <w:rPr>
                <w:rFonts w:ascii="Times New Roman" w:hAnsi="Times New Roman"/>
                <w:sz w:val="24"/>
                <w:szCs w:val="24"/>
              </w:rPr>
              <w:t>Ob</w:t>
            </w:r>
            <w:r w:rsidR="001B1709" w:rsidRPr="00CC7C5D">
              <w:rPr>
                <w:rFonts w:ascii="Times New Roman" w:hAnsi="Times New Roman"/>
                <w:sz w:val="24"/>
                <w:szCs w:val="24"/>
              </w:rPr>
              <w:t>ț</w:t>
            </w:r>
            <w:r w:rsidRPr="00CC7C5D">
              <w:rPr>
                <w:rFonts w:ascii="Times New Roman" w:hAnsi="Times New Roman"/>
                <w:sz w:val="24"/>
                <w:szCs w:val="24"/>
              </w:rPr>
              <w:t>inerea a 50% din punctajul total</w:t>
            </w:r>
            <w:r w:rsidR="00F054FF" w:rsidRPr="00CC7C5D">
              <w:rPr>
                <w:rFonts w:ascii="Times New Roman" w:hAnsi="Times New Roman"/>
                <w:sz w:val="24"/>
                <w:szCs w:val="24"/>
              </w:rPr>
              <w:t>.</w:t>
            </w:r>
            <w:r w:rsidR="00536B72" w:rsidRPr="00CC7C5D">
              <w:rPr>
                <w:rFonts w:ascii="Times New Roman" w:hAnsi="Times New Roman"/>
                <w:sz w:val="24"/>
                <w:szCs w:val="24"/>
              </w:rPr>
              <w:t xml:space="preserve"> </w:t>
            </w:r>
            <w:r w:rsidR="00536B72" w:rsidRPr="00CC7C5D">
              <w:rPr>
                <w:rFonts w:ascii="Times New Roman" w:hAnsi="Times New Roman"/>
                <w:color w:val="92D050"/>
                <w:sz w:val="24"/>
                <w:szCs w:val="24"/>
              </w:rPr>
              <w:t>/</w:t>
            </w:r>
            <w:r w:rsidR="00536B72" w:rsidRPr="00CC7C5D">
              <w:rPr>
                <w:rFonts w:ascii="Times New Roman" w:hAnsi="Times New Roman"/>
                <w:color w:val="00B050"/>
                <w:sz w:val="24"/>
                <w:szCs w:val="24"/>
              </w:rPr>
              <w:t>Obtaining 50% of the total score.</w:t>
            </w:r>
          </w:p>
          <w:p w:rsidR="003075CA" w:rsidRPr="00536B72" w:rsidRDefault="00072B00" w:rsidP="00536B72">
            <w:pPr>
              <w:pStyle w:val="NormalWeb"/>
              <w:numPr>
                <w:ilvl w:val="0"/>
                <w:numId w:val="8"/>
              </w:numPr>
              <w:pBdr>
                <w:top w:val="single" w:sz="2" w:space="0" w:color="D9D9E3"/>
                <w:left w:val="single" w:sz="2" w:space="0" w:color="D9D9E3"/>
                <w:bottom w:val="single" w:sz="2" w:space="0" w:color="D9D9E3"/>
                <w:right w:val="single" w:sz="2" w:space="0" w:color="D9D9E3"/>
              </w:pBdr>
              <w:spacing w:before="0" w:beforeAutospacing="0" w:after="0" w:afterAutospacing="0"/>
              <w:rPr>
                <w:color w:val="92D050"/>
              </w:rPr>
            </w:pPr>
            <w:r w:rsidRPr="00CC7C5D">
              <w:t>Ob</w:t>
            </w:r>
            <w:r w:rsidR="001B1709" w:rsidRPr="00CC7C5D">
              <w:t>ț</w:t>
            </w:r>
            <w:r w:rsidRPr="00CC7C5D">
              <w:t>inerea a 50% din punctajul aferent activită</w:t>
            </w:r>
            <w:r w:rsidR="001B1709" w:rsidRPr="00CC7C5D">
              <w:t>ț</w:t>
            </w:r>
            <w:r w:rsidRPr="00CC7C5D">
              <w:t>ii pe parcurs</w:t>
            </w:r>
            <w:r w:rsidR="003C6DC8" w:rsidRPr="00CC7C5D">
              <w:t>ul semestrului</w:t>
            </w:r>
            <w:r w:rsidR="00F054FF" w:rsidRPr="00CC7C5D">
              <w:t>.</w:t>
            </w:r>
            <w:r w:rsidR="00536B72" w:rsidRPr="00CC7C5D">
              <w:t xml:space="preserve"> </w:t>
            </w:r>
            <w:r w:rsidR="00536B72" w:rsidRPr="00CC7C5D">
              <w:rPr>
                <w:color w:val="92D050"/>
              </w:rPr>
              <w:t>/</w:t>
            </w:r>
            <w:r w:rsidR="00536B72" w:rsidRPr="00536B72">
              <w:rPr>
                <w:color w:val="92D050"/>
              </w:rPr>
              <w:t>Obtaining 50% of the score for the activity throughout the semester.</w:t>
            </w:r>
          </w:p>
          <w:p w:rsidR="00FD0711" w:rsidRPr="0007194F" w:rsidRDefault="00FD0711" w:rsidP="00BD540F">
            <w:pPr>
              <w:spacing w:after="0" w:line="240" w:lineRule="auto"/>
              <w:rPr>
                <w:rFonts w:ascii="Times New Roman" w:hAnsi="Times New Roman"/>
                <w:sz w:val="24"/>
                <w:szCs w:val="24"/>
              </w:rPr>
            </w:pPr>
          </w:p>
        </w:tc>
      </w:tr>
    </w:tbl>
    <w:p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07"/>
        <w:gridCol w:w="4277"/>
        <w:gridCol w:w="3982"/>
      </w:tblGrid>
      <w:tr w:rsidR="00072B00" w:rsidTr="003075CA">
        <w:tc>
          <w:tcPr>
            <w:tcW w:w="2207" w:type="dxa"/>
          </w:tcPr>
          <w:p w:rsidR="00072B00" w:rsidRDefault="00072B00" w:rsidP="000B3BD0">
            <w:pPr>
              <w:rPr>
                <w:rFonts w:ascii="Times New Roman" w:hAnsi="Times New Roman"/>
                <w:color w:val="92D050"/>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p w:rsidR="009B394B" w:rsidRDefault="009B394B" w:rsidP="000B3BD0">
            <w:pPr>
              <w:rPr>
                <w:rFonts w:ascii="Times New Roman" w:hAnsi="Times New Roman"/>
                <w:sz w:val="24"/>
                <w:szCs w:val="24"/>
              </w:rPr>
            </w:pPr>
            <w:r w:rsidRPr="009B394B">
              <w:rPr>
                <w:rFonts w:ascii="Times New Roman" w:hAnsi="Times New Roman"/>
                <w:sz w:val="24"/>
                <w:szCs w:val="24"/>
              </w:rPr>
              <w:t>30 iulie 2025</w:t>
            </w:r>
          </w:p>
        </w:tc>
        <w:tc>
          <w:tcPr>
            <w:tcW w:w="4277" w:type="dxa"/>
          </w:tcPr>
          <w:p w:rsidR="00072B00" w:rsidRPr="00E55BB1" w:rsidRDefault="00072B00" w:rsidP="000B3BD0">
            <w:pPr>
              <w:rPr>
                <w:rFonts w:ascii="Times New Roman" w:hAnsi="Times New Roman"/>
                <w:color w:val="92D050"/>
                <w:sz w:val="24"/>
                <w:szCs w:val="24"/>
              </w:rPr>
            </w:pPr>
            <w:r>
              <w:rPr>
                <w:rFonts w:ascii="Times New Roman" w:hAnsi="Times New Roman"/>
                <w:sz w:val="24"/>
                <w:szCs w:val="24"/>
              </w:rPr>
              <w:t>Titular de curs</w:t>
            </w:r>
            <w:r w:rsidR="00F43691">
              <w:rPr>
                <w:rFonts w:ascii="Times New Roman" w:hAnsi="Times New Roman"/>
                <w:sz w:val="24"/>
                <w:szCs w:val="24"/>
              </w:rPr>
              <w:t xml:space="preserve">/ </w:t>
            </w:r>
            <w:r w:rsidR="00E55BB1" w:rsidRPr="00E55BB1">
              <w:rPr>
                <w:rFonts w:ascii="Times New Roman" w:hAnsi="Times New Roman"/>
                <w:color w:val="92D050"/>
                <w:sz w:val="24"/>
                <w:szCs w:val="24"/>
              </w:rPr>
              <w:t>Lecturer</w:t>
            </w:r>
          </w:p>
          <w:p w:rsidR="003C6DC8" w:rsidRDefault="00214984" w:rsidP="000B3BD0">
            <w:pPr>
              <w:rPr>
                <w:rFonts w:ascii="Times New Roman" w:hAnsi="Times New Roman"/>
                <w:sz w:val="24"/>
                <w:szCs w:val="24"/>
              </w:rPr>
            </w:pPr>
            <w:r>
              <w:rPr>
                <w:rFonts w:ascii="Times New Roman" w:hAnsi="Times New Roman"/>
                <w:sz w:val="24"/>
                <w:szCs w:val="24"/>
              </w:rPr>
              <w:t xml:space="preserve">Dr. </w:t>
            </w:r>
            <w:r w:rsidR="009B394B">
              <w:rPr>
                <w:rFonts w:ascii="Times New Roman" w:hAnsi="Times New Roman"/>
                <w:sz w:val="24"/>
                <w:szCs w:val="24"/>
              </w:rPr>
              <w:t>SAVU E</w:t>
            </w:r>
            <w:r w:rsidR="00BD540F">
              <w:rPr>
                <w:rFonts w:ascii="Times New Roman" w:hAnsi="Times New Roman"/>
                <w:sz w:val="24"/>
                <w:szCs w:val="24"/>
              </w:rPr>
              <w:t>lena</w:t>
            </w:r>
          </w:p>
        </w:tc>
        <w:tc>
          <w:tcPr>
            <w:tcW w:w="3982" w:type="dxa"/>
          </w:tcPr>
          <w:p w:rsidR="00072B00" w:rsidRDefault="00072B00" w:rsidP="000B3BD0">
            <w:pPr>
              <w:rPr>
                <w:rFonts w:ascii="Times New Roman" w:hAnsi="Times New Roman"/>
                <w:color w:val="92D050"/>
                <w:sz w:val="24"/>
                <w:szCs w:val="24"/>
              </w:rPr>
            </w:pPr>
            <w:r>
              <w:rPr>
                <w:rFonts w:ascii="Times New Roman" w:hAnsi="Times New Roman"/>
                <w:sz w:val="24"/>
                <w:szCs w:val="24"/>
              </w:rPr>
              <w:t>Titular</w:t>
            </w:r>
            <w:r w:rsidR="00BD540F">
              <w:rPr>
                <w:rFonts w:ascii="Times New Roman" w:hAnsi="Times New Roman"/>
                <w:sz w:val="24"/>
                <w:szCs w:val="24"/>
              </w:rPr>
              <w:t xml:space="preserve"> </w:t>
            </w:r>
            <w:r>
              <w:rPr>
                <w:rFonts w:ascii="Times New Roman" w:hAnsi="Times New Roman"/>
                <w:sz w:val="24"/>
                <w:szCs w:val="24"/>
              </w:rPr>
              <w:t xml:space="preserve">de </w:t>
            </w:r>
            <w:r w:rsidR="003075CA">
              <w:rPr>
                <w:rFonts w:ascii="Times New Roman" w:hAnsi="Times New Roman"/>
                <w:sz w:val="24"/>
                <w:szCs w:val="24"/>
              </w:rPr>
              <w:t>aplicații</w:t>
            </w:r>
            <w:r w:rsidR="00B4650B">
              <w:rPr>
                <w:rFonts w:ascii="Times New Roman" w:hAnsi="Times New Roman"/>
                <w:sz w:val="24"/>
                <w:szCs w:val="24"/>
              </w:rPr>
              <w:t xml:space="preserve">/ </w:t>
            </w:r>
            <w:r w:rsidR="00B4650B" w:rsidRPr="00B4650B">
              <w:rPr>
                <w:rFonts w:ascii="Times New Roman" w:hAnsi="Times New Roman"/>
                <w:color w:val="92D050"/>
                <w:sz w:val="24"/>
                <w:szCs w:val="24"/>
              </w:rPr>
              <w:t>Owner of applications</w:t>
            </w:r>
          </w:p>
          <w:p w:rsidR="009B394B" w:rsidRPr="009B394B" w:rsidRDefault="00214984" w:rsidP="000B3BD0">
            <w:pPr>
              <w:rPr>
                <w:rFonts w:ascii="Times New Roman" w:hAnsi="Times New Roman"/>
                <w:sz w:val="24"/>
                <w:szCs w:val="24"/>
              </w:rPr>
            </w:pPr>
            <w:r>
              <w:rPr>
                <w:rFonts w:ascii="Times New Roman" w:hAnsi="Times New Roman"/>
                <w:sz w:val="24"/>
                <w:szCs w:val="24"/>
              </w:rPr>
              <w:t xml:space="preserve">Dr. </w:t>
            </w:r>
            <w:r w:rsidR="009B394B" w:rsidRPr="009B394B">
              <w:rPr>
                <w:rFonts w:ascii="Times New Roman" w:hAnsi="Times New Roman"/>
                <w:sz w:val="24"/>
                <w:szCs w:val="24"/>
              </w:rPr>
              <w:t>SAVU E</w:t>
            </w:r>
            <w:r w:rsidR="00BD540F" w:rsidRPr="009B394B">
              <w:rPr>
                <w:rFonts w:ascii="Times New Roman" w:hAnsi="Times New Roman"/>
                <w:sz w:val="24"/>
                <w:szCs w:val="24"/>
              </w:rPr>
              <w:t>lena</w:t>
            </w:r>
          </w:p>
          <w:p w:rsidR="003C6DC8" w:rsidRDefault="003C6DC8" w:rsidP="000B3BD0">
            <w:pPr>
              <w:rPr>
                <w:rFonts w:ascii="Times New Roman" w:hAnsi="Times New Roman"/>
                <w:sz w:val="24"/>
                <w:szCs w:val="24"/>
              </w:rPr>
            </w:pPr>
          </w:p>
        </w:tc>
      </w:tr>
      <w:tr w:rsidR="00072B00" w:rsidTr="003075CA">
        <w:tc>
          <w:tcPr>
            <w:tcW w:w="2207" w:type="dxa"/>
          </w:tcPr>
          <w:p w:rsidR="00072B00" w:rsidRDefault="00072B00" w:rsidP="000B3BD0">
            <w:pPr>
              <w:rPr>
                <w:rFonts w:ascii="Times New Roman" w:hAnsi="Times New Roman"/>
                <w:sz w:val="24"/>
                <w:szCs w:val="24"/>
              </w:rPr>
            </w:pPr>
          </w:p>
        </w:tc>
        <w:tc>
          <w:tcPr>
            <w:tcW w:w="4277" w:type="dxa"/>
            <w:tcBorders>
              <w:bottom w:val="single" w:sz="4" w:space="0" w:color="auto"/>
            </w:tcBorders>
          </w:tcPr>
          <w:p w:rsidR="00072B00" w:rsidRDefault="00072B00" w:rsidP="000B3BD0">
            <w:pPr>
              <w:rPr>
                <w:rFonts w:ascii="Times New Roman" w:hAnsi="Times New Roman"/>
                <w:sz w:val="24"/>
                <w:szCs w:val="24"/>
              </w:rPr>
            </w:pPr>
          </w:p>
        </w:tc>
        <w:tc>
          <w:tcPr>
            <w:tcW w:w="3982" w:type="dxa"/>
            <w:tcBorders>
              <w:bottom w:val="single" w:sz="4" w:space="0" w:color="auto"/>
            </w:tcBorders>
          </w:tcPr>
          <w:p w:rsidR="00072B00" w:rsidRDefault="00072B00" w:rsidP="000B3BD0">
            <w:pPr>
              <w:rPr>
                <w:rFonts w:ascii="Times New Roman" w:hAnsi="Times New Roman"/>
                <w:sz w:val="24"/>
                <w:szCs w:val="24"/>
              </w:rPr>
            </w:pPr>
          </w:p>
        </w:tc>
      </w:tr>
      <w:tr w:rsidR="00072B00" w:rsidTr="003075CA">
        <w:tc>
          <w:tcPr>
            <w:tcW w:w="2207" w:type="dxa"/>
          </w:tcPr>
          <w:p w:rsidR="00072B00" w:rsidRDefault="00072B00" w:rsidP="000B3BD0">
            <w:pPr>
              <w:rPr>
                <w:rFonts w:ascii="Times New Roman" w:hAnsi="Times New Roman"/>
                <w:sz w:val="24"/>
                <w:szCs w:val="24"/>
              </w:rPr>
            </w:pPr>
          </w:p>
        </w:tc>
        <w:tc>
          <w:tcPr>
            <w:tcW w:w="4277" w:type="dxa"/>
            <w:tcBorders>
              <w:top w:val="single" w:sz="4" w:space="0" w:color="auto"/>
            </w:tcBorders>
          </w:tcPr>
          <w:p w:rsidR="00072B00" w:rsidRDefault="00072B00" w:rsidP="000B3BD0">
            <w:pPr>
              <w:rPr>
                <w:rFonts w:ascii="Times New Roman" w:hAnsi="Times New Roman"/>
                <w:sz w:val="24"/>
                <w:szCs w:val="24"/>
              </w:rPr>
            </w:pPr>
          </w:p>
        </w:tc>
        <w:tc>
          <w:tcPr>
            <w:tcW w:w="3982" w:type="dxa"/>
            <w:tcBorders>
              <w:top w:val="single" w:sz="4" w:space="0" w:color="auto"/>
            </w:tcBorders>
          </w:tcPr>
          <w:p w:rsidR="00072B00" w:rsidRDefault="00072B00" w:rsidP="000B3BD0">
            <w:pPr>
              <w:rPr>
                <w:rFonts w:ascii="Times New Roman" w:hAnsi="Times New Roman"/>
                <w:sz w:val="24"/>
                <w:szCs w:val="24"/>
              </w:rPr>
            </w:pPr>
          </w:p>
        </w:tc>
      </w:tr>
      <w:tr w:rsidR="00072B00" w:rsidTr="003075CA">
        <w:tc>
          <w:tcPr>
            <w:tcW w:w="2207" w:type="dxa"/>
          </w:tcPr>
          <w:p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r w:rsidR="00B4650B" w:rsidRPr="00B4650B">
              <w:rPr>
                <w:rFonts w:ascii="Times New Roman" w:hAnsi="Times New Roman"/>
                <w:color w:val="92D050"/>
                <w:sz w:val="24"/>
                <w:szCs w:val="24"/>
              </w:rPr>
              <w:t xml:space="preserve">/Date of notification in the </w:t>
            </w:r>
            <w:r w:rsidR="00E55BB1">
              <w:rPr>
                <w:rFonts w:ascii="Times New Roman" w:hAnsi="Times New Roman"/>
                <w:color w:val="92D050"/>
                <w:sz w:val="24"/>
                <w:szCs w:val="24"/>
              </w:rPr>
              <w:t>D</w:t>
            </w:r>
            <w:r w:rsidR="00B4650B" w:rsidRPr="00B4650B">
              <w:rPr>
                <w:rFonts w:ascii="Times New Roman" w:hAnsi="Times New Roman"/>
                <w:color w:val="92D050"/>
                <w:sz w:val="24"/>
                <w:szCs w:val="24"/>
              </w:rPr>
              <w:t>epartment</w:t>
            </w:r>
          </w:p>
        </w:tc>
        <w:tc>
          <w:tcPr>
            <w:tcW w:w="8259" w:type="dxa"/>
            <w:gridSpan w:val="2"/>
          </w:tcPr>
          <w:p w:rsidR="00072B00" w:rsidRPr="00F43691" w:rsidRDefault="00072B00" w:rsidP="000B3BD0">
            <w:pPr>
              <w:rPr>
                <w:rFonts w:ascii="Times New Roman" w:hAnsi="Times New Roman"/>
                <w:color w:val="9BBB59" w:themeColor="accent3"/>
                <w:sz w:val="24"/>
                <w:szCs w:val="24"/>
              </w:rPr>
            </w:pPr>
            <w:r>
              <w:rPr>
                <w:rFonts w:ascii="Times New Roman" w:hAnsi="Times New Roman"/>
                <w:sz w:val="24"/>
                <w:szCs w:val="24"/>
              </w:rPr>
              <w:t>Director de departament</w:t>
            </w:r>
            <w:r w:rsidR="00F43691">
              <w:rPr>
                <w:rFonts w:ascii="Times New Roman" w:hAnsi="Times New Roman"/>
                <w:sz w:val="24"/>
                <w:szCs w:val="24"/>
              </w:rPr>
              <w:t xml:space="preserve">/ </w:t>
            </w:r>
            <w:r w:rsidR="00F43691" w:rsidRPr="00F43691">
              <w:rPr>
                <w:rFonts w:ascii="Times New Roman" w:hAnsi="Times New Roman"/>
                <w:color w:val="9BBB59" w:themeColor="accent3"/>
                <w:sz w:val="24"/>
                <w:szCs w:val="24"/>
              </w:rPr>
              <w:t xml:space="preserve">Department </w:t>
            </w:r>
            <w:r w:rsidR="00E55BB1">
              <w:rPr>
                <w:rFonts w:ascii="Times New Roman" w:hAnsi="Times New Roman"/>
                <w:color w:val="9BBB59" w:themeColor="accent3"/>
                <w:sz w:val="24"/>
                <w:szCs w:val="24"/>
              </w:rPr>
              <w:t>D</w:t>
            </w:r>
            <w:r w:rsidR="00F43691" w:rsidRPr="00F43691">
              <w:rPr>
                <w:rFonts w:ascii="Times New Roman" w:hAnsi="Times New Roman"/>
                <w:color w:val="9BBB59" w:themeColor="accent3"/>
                <w:sz w:val="24"/>
                <w:szCs w:val="24"/>
              </w:rPr>
              <w:t>irector</w:t>
            </w:r>
          </w:p>
          <w:p w:rsidR="00BD540F" w:rsidRPr="001C3CDE" w:rsidRDefault="00BD540F" w:rsidP="00BD540F">
            <w:pPr>
              <w:rPr>
                <w:rFonts w:ascii="Times New Roman" w:hAnsi="Times New Roman"/>
                <w:color w:val="9BBB59" w:themeColor="accent3"/>
                <w:sz w:val="24"/>
                <w:szCs w:val="24"/>
              </w:rPr>
            </w:pPr>
            <w:r w:rsidRPr="001C3CDE">
              <w:rPr>
                <w:rFonts w:ascii="Times New Roman" w:hAnsi="Times New Roman"/>
                <w:sz w:val="24"/>
                <w:szCs w:val="24"/>
              </w:rPr>
              <w:t>Prof. dr. ing. Teodor-Viorel CHELARU</w:t>
            </w:r>
          </w:p>
          <w:p w:rsidR="003C6DC8" w:rsidRDefault="003C6DC8" w:rsidP="000B3BD0">
            <w:pPr>
              <w:rPr>
                <w:rFonts w:ascii="Times New Roman" w:hAnsi="Times New Roman"/>
                <w:sz w:val="24"/>
                <w:szCs w:val="24"/>
              </w:rPr>
            </w:pPr>
          </w:p>
          <w:p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___________________________________________________________________</w:t>
            </w:r>
          </w:p>
          <w:p w:rsidR="00FB6888" w:rsidRDefault="00FB6888" w:rsidP="000B3BD0">
            <w:pPr>
              <w:rPr>
                <w:rFonts w:ascii="Times New Roman" w:hAnsi="Times New Roman"/>
                <w:sz w:val="24"/>
                <w:szCs w:val="24"/>
              </w:rPr>
            </w:pPr>
          </w:p>
        </w:tc>
      </w:tr>
      <w:tr w:rsidR="00072B00" w:rsidTr="00BA0EDC">
        <w:tc>
          <w:tcPr>
            <w:tcW w:w="2207" w:type="dxa"/>
          </w:tcPr>
          <w:p w:rsidR="00072B00" w:rsidRDefault="00072B00" w:rsidP="000B3BD0">
            <w:pPr>
              <w:rPr>
                <w:rFonts w:ascii="Times New Roman" w:hAnsi="Times New Roman"/>
                <w:sz w:val="24"/>
                <w:szCs w:val="24"/>
              </w:rPr>
            </w:pPr>
          </w:p>
        </w:tc>
        <w:tc>
          <w:tcPr>
            <w:tcW w:w="8259" w:type="dxa"/>
            <w:gridSpan w:val="2"/>
          </w:tcPr>
          <w:p w:rsidR="00072B00" w:rsidRDefault="00072B00" w:rsidP="000B3BD0">
            <w:pPr>
              <w:rPr>
                <w:rFonts w:ascii="Times New Roman" w:hAnsi="Times New Roman"/>
                <w:sz w:val="24"/>
                <w:szCs w:val="24"/>
              </w:rPr>
            </w:pPr>
          </w:p>
        </w:tc>
      </w:tr>
      <w:tr w:rsidR="003075CA" w:rsidTr="003075CA">
        <w:tc>
          <w:tcPr>
            <w:tcW w:w="2207" w:type="dxa"/>
          </w:tcPr>
          <w:p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w:t>
            </w:r>
            <w:r w:rsidR="00E55BB1">
              <w:rPr>
                <w:rFonts w:ascii="Times New Roman" w:hAnsi="Times New Roman"/>
                <w:color w:val="92D050"/>
                <w:sz w:val="24"/>
                <w:szCs w:val="24"/>
              </w:rPr>
              <w:t>by</w:t>
            </w:r>
            <w:r w:rsidRPr="00B4650B">
              <w:rPr>
                <w:rFonts w:ascii="Times New Roman" w:hAnsi="Times New Roman"/>
                <w:color w:val="92D050"/>
                <w:sz w:val="24"/>
                <w:szCs w:val="24"/>
              </w:rPr>
              <w:t xml:space="preserve"> the Faculty </w:t>
            </w:r>
            <w:r w:rsidR="00E55BB1">
              <w:rPr>
                <w:rFonts w:ascii="Times New Roman" w:hAnsi="Times New Roman"/>
                <w:color w:val="92D050"/>
                <w:sz w:val="24"/>
                <w:szCs w:val="24"/>
              </w:rPr>
              <w:t>Board</w:t>
            </w:r>
          </w:p>
        </w:tc>
        <w:tc>
          <w:tcPr>
            <w:tcW w:w="8259" w:type="dxa"/>
            <w:gridSpan w:val="2"/>
            <w:tcBorders>
              <w:bottom w:val="single" w:sz="4" w:space="0" w:color="auto"/>
            </w:tcBorders>
          </w:tcPr>
          <w:p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r w:rsidR="00B4650B" w:rsidRPr="00B4650B">
              <w:rPr>
                <w:rFonts w:ascii="Times New Roman" w:hAnsi="Times New Roman"/>
                <w:color w:val="92D050"/>
                <w:sz w:val="24"/>
                <w:szCs w:val="24"/>
              </w:rPr>
              <w:t>/</w:t>
            </w:r>
            <w:r w:rsidR="00B4650B" w:rsidRPr="00B4650B">
              <w:rPr>
                <w:color w:val="92D050"/>
              </w:rPr>
              <w:t xml:space="preserve"> </w:t>
            </w:r>
            <w:r w:rsidR="00B4650B" w:rsidRPr="00B4650B">
              <w:rPr>
                <w:rFonts w:ascii="Times New Roman" w:hAnsi="Times New Roman"/>
                <w:color w:val="92D050"/>
                <w:sz w:val="24"/>
                <w:szCs w:val="24"/>
              </w:rPr>
              <w:t>Dean</w:t>
            </w:r>
          </w:p>
          <w:p w:rsidR="00BD540F" w:rsidRPr="006A06AC" w:rsidRDefault="00BD540F" w:rsidP="00BD540F">
            <w:pPr>
              <w:rPr>
                <w:rFonts w:ascii="Times New Roman" w:hAnsi="Times New Roman"/>
                <w:sz w:val="24"/>
                <w:szCs w:val="24"/>
              </w:rPr>
            </w:pPr>
            <w:r w:rsidRPr="001C3CDE">
              <w:rPr>
                <w:rFonts w:ascii="Times New Roman" w:hAnsi="Times New Roman"/>
                <w:sz w:val="24"/>
                <w:szCs w:val="24"/>
              </w:rPr>
              <w:t>Prof. dr. ing.</w:t>
            </w:r>
            <w:r>
              <w:rPr>
                <w:rFonts w:ascii="Times New Roman" w:hAnsi="Times New Roman"/>
                <w:sz w:val="24"/>
                <w:szCs w:val="24"/>
              </w:rPr>
              <w:t xml:space="preserve"> Daniel-Eugeniu CRUNȚ</w:t>
            </w:r>
            <w:r w:rsidRPr="001C3CDE">
              <w:rPr>
                <w:rFonts w:ascii="Times New Roman" w:hAnsi="Times New Roman"/>
                <w:sz w:val="24"/>
                <w:szCs w:val="24"/>
              </w:rPr>
              <w:t>EANU</w:t>
            </w:r>
          </w:p>
          <w:p w:rsidR="003075CA" w:rsidRDefault="003075CA" w:rsidP="000B3BD0">
            <w:pPr>
              <w:rPr>
                <w:rFonts w:ascii="Times New Roman" w:hAnsi="Times New Roman"/>
                <w:sz w:val="24"/>
                <w:szCs w:val="24"/>
              </w:rPr>
            </w:pPr>
          </w:p>
        </w:tc>
      </w:tr>
    </w:tbl>
    <w:p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E0C" w:rsidRDefault="00C66E0C" w:rsidP="006B0230">
      <w:pPr>
        <w:spacing w:after="0" w:line="240" w:lineRule="auto"/>
      </w:pPr>
      <w:r>
        <w:separator/>
      </w:r>
    </w:p>
  </w:endnote>
  <w:endnote w:type="continuationSeparator" w:id="0">
    <w:p w:rsidR="00C66E0C" w:rsidRDefault="00C66E0C" w:rsidP="006B02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E0C" w:rsidRDefault="00C66E0C" w:rsidP="006B0230">
      <w:pPr>
        <w:spacing w:after="0" w:line="240" w:lineRule="auto"/>
      </w:pPr>
      <w:r>
        <w:separator/>
      </w:r>
    </w:p>
  </w:footnote>
  <w:footnote w:type="continuationSeparator" w:id="0">
    <w:p w:rsidR="00C66E0C" w:rsidRDefault="00C66E0C" w:rsidP="006B02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margin" w:tblpX="90" w:tblpY="-584"/>
      <w:tblW w:w="4957" w:type="pct"/>
      <w:tblLook w:val="04A0"/>
    </w:tblPr>
    <w:tblGrid>
      <w:gridCol w:w="1271"/>
      <w:gridCol w:w="7904"/>
      <w:gridCol w:w="1415"/>
    </w:tblGrid>
    <w:tr w:rsidR="00563549" w:rsidRPr="00504204" w:rsidTr="00CC1D4A">
      <w:trPr>
        <w:trHeight w:val="998"/>
      </w:trPr>
      <w:tc>
        <w:tcPr>
          <w:tcW w:w="600" w:type="pct"/>
          <w:shd w:val="clear" w:color="auto" w:fill="auto"/>
          <w:vAlign w:val="center"/>
        </w:tcPr>
        <w:p w:rsidR="00D27462" w:rsidRPr="00504204" w:rsidRDefault="00D27462" w:rsidP="00563549">
          <w:pPr>
            <w:pStyle w:val="Header"/>
            <w:spacing w:after="0"/>
          </w:pPr>
        </w:p>
      </w:tc>
      <w:tc>
        <w:tcPr>
          <w:tcW w:w="3732" w:type="pct"/>
          <w:shd w:val="clear" w:color="auto" w:fill="auto"/>
          <w:vAlign w:val="center"/>
        </w:tcPr>
        <w:p w:rsidR="00D27462" w:rsidRPr="001249D6" w:rsidRDefault="00D27462" w:rsidP="00D27462">
          <w:pPr>
            <w:pStyle w:val="Header"/>
            <w:spacing w:after="0" w:line="240" w:lineRule="auto"/>
            <w:jc w:val="center"/>
            <w:rPr>
              <w:rFonts w:ascii="Arial" w:hAnsi="Arial" w:cs="Arial"/>
              <w:b/>
              <w:sz w:val="20"/>
              <w:szCs w:val="20"/>
            </w:rPr>
          </w:pPr>
        </w:p>
        <w:p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00D27462" w:rsidRPr="00A97B4B" w:rsidRDefault="00D27462" w:rsidP="00A3243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A3243B">
            <w:rPr>
              <w:rFonts w:ascii="Arial" w:hAnsi="Arial" w:cs="Arial"/>
              <w:b/>
              <w:sz w:val="28"/>
              <w:szCs w:val="28"/>
            </w:rPr>
            <w:t xml:space="preserve"> de Inginerie Aerospațială</w:t>
          </w:r>
        </w:p>
      </w:tc>
      <w:tc>
        <w:tcPr>
          <w:tcW w:w="668" w:type="pct"/>
          <w:shd w:val="clear" w:color="auto" w:fill="auto"/>
          <w:vAlign w:val="center"/>
        </w:tcPr>
        <w:p w:rsidR="00D27462" w:rsidRPr="00504204" w:rsidRDefault="00A3243B" w:rsidP="00D27462">
          <w:pPr>
            <w:pStyle w:val="Header"/>
            <w:spacing w:after="0"/>
            <w:jc w:val="center"/>
          </w:pPr>
          <w:r w:rsidRPr="00A3243B">
            <w:rPr>
              <w:noProof/>
              <w:lang w:val="en-US"/>
            </w:rPr>
            <w:drawing>
              <wp:inline distT="0" distB="0" distL="0" distR="0">
                <wp:extent cx="710814" cy="747422"/>
                <wp:effectExtent l="19050" t="0" r="0" b="0"/>
                <wp:docPr id="3" name="Picture 1"/>
                <wp:cNvGraphicFramePr/>
                <a:graphic xmlns:a="http://schemas.openxmlformats.org/drawingml/2006/main">
                  <a:graphicData uri="http://schemas.openxmlformats.org/drawingml/2006/picture">
                    <pic:pic xmlns:pic="http://schemas.openxmlformats.org/drawingml/2006/picture">
                      <pic:nvPicPr>
                        <pic:cNvPr id="1038" name="Imagine 3"/>
                        <pic:cNvPicPr>
                          <a:picLocks noChangeAspect="1"/>
                        </pic:cNvPicPr>
                      </pic:nvPicPr>
                      <pic:blipFill>
                        <a:blip r:embed="rId1"/>
                        <a:srcRect/>
                        <a:stretch>
                          <a:fillRect/>
                        </a:stretch>
                      </pic:blipFill>
                      <pic:spPr bwMode="auto">
                        <a:xfrm>
                          <a:off x="0" y="0"/>
                          <a:ext cx="716603" cy="753509"/>
                        </a:xfrm>
                        <a:prstGeom prst="rect">
                          <a:avLst/>
                        </a:prstGeom>
                        <a:noFill/>
                        <a:ln w="9525">
                          <a:noFill/>
                          <a:miter lim="800000"/>
                          <a:headEnd/>
                          <a:tailEnd/>
                        </a:ln>
                      </pic:spPr>
                    </pic:pic>
                  </a:graphicData>
                </a:graphic>
              </wp:inline>
            </w:drawing>
          </w:r>
        </w:p>
      </w:tc>
    </w:tr>
  </w:tbl>
  <w:p w:rsidR="006B0230" w:rsidRDefault="00042830" w:rsidP="00563549">
    <w:pPr>
      <w:pStyle w:val="Header"/>
      <w:tabs>
        <w:tab w:val="clear" w:pos="4680"/>
        <w:tab w:val="clear" w:pos="9360"/>
        <w:tab w:val="left" w:pos="3583"/>
      </w:tabs>
    </w:pPr>
    <w:r>
      <w:rPr>
        <w:noProof/>
        <w:lang w:val="en-US"/>
      </w:rPr>
      <w:drawing>
        <wp:anchor distT="0" distB="0" distL="114300" distR="114300" simplePos="0" relativeHeight="251658240" behindDoc="1" locked="0" layoutInCell="1" allowOverlap="1">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1340307E"/>
    <w:multiLevelType w:val="hybridMultilevel"/>
    <w:tmpl w:val="073CC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nsid w:val="34973DF9"/>
    <w:multiLevelType w:val="hybridMultilevel"/>
    <w:tmpl w:val="53E4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62333"/>
    <w:multiLevelType w:val="hybridMultilevel"/>
    <w:tmpl w:val="53E4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7">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0"/>
  </w:num>
  <w:num w:numId="4">
    <w:abstractNumId w:val="20"/>
  </w:num>
  <w:num w:numId="5">
    <w:abstractNumId w:val="16"/>
  </w:num>
  <w:num w:numId="6">
    <w:abstractNumId w:val="1"/>
  </w:num>
  <w:num w:numId="7">
    <w:abstractNumId w:val="3"/>
  </w:num>
  <w:num w:numId="8">
    <w:abstractNumId w:val="13"/>
  </w:num>
  <w:num w:numId="9">
    <w:abstractNumId w:val="25"/>
  </w:num>
  <w:num w:numId="10">
    <w:abstractNumId w:val="14"/>
  </w:num>
  <w:num w:numId="11">
    <w:abstractNumId w:val="4"/>
  </w:num>
  <w:num w:numId="12">
    <w:abstractNumId w:val="22"/>
  </w:num>
  <w:num w:numId="13">
    <w:abstractNumId w:val="17"/>
  </w:num>
  <w:num w:numId="14">
    <w:abstractNumId w:val="19"/>
  </w:num>
  <w:num w:numId="15">
    <w:abstractNumId w:val="18"/>
  </w:num>
  <w:num w:numId="16">
    <w:abstractNumId w:val="8"/>
  </w:num>
  <w:num w:numId="17">
    <w:abstractNumId w:val="2"/>
  </w:num>
  <w:num w:numId="18">
    <w:abstractNumId w:val="21"/>
  </w:num>
  <w:num w:numId="19">
    <w:abstractNumId w:val="9"/>
  </w:num>
  <w:num w:numId="20">
    <w:abstractNumId w:val="23"/>
  </w:num>
  <w:num w:numId="21">
    <w:abstractNumId w:val="6"/>
  </w:num>
  <w:num w:numId="22">
    <w:abstractNumId w:val="26"/>
  </w:num>
  <w:num w:numId="23">
    <w:abstractNumId w:val="7"/>
  </w:num>
  <w:num w:numId="24">
    <w:abstractNumId w:val="24"/>
  </w:num>
  <w:num w:numId="25">
    <w:abstractNumId w:val="5"/>
  </w:num>
  <w:num w:numId="26">
    <w:abstractNumId w:val="11"/>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3E7F77"/>
    <w:rsid w:val="00001821"/>
    <w:rsid w:val="000047A4"/>
    <w:rsid w:val="000067D9"/>
    <w:rsid w:val="00024FEB"/>
    <w:rsid w:val="000405B8"/>
    <w:rsid w:val="00042830"/>
    <w:rsid w:val="00046995"/>
    <w:rsid w:val="00051BDC"/>
    <w:rsid w:val="000578E6"/>
    <w:rsid w:val="00057E55"/>
    <w:rsid w:val="0007008C"/>
    <w:rsid w:val="0007194F"/>
    <w:rsid w:val="00072B00"/>
    <w:rsid w:val="00077E6C"/>
    <w:rsid w:val="0008100D"/>
    <w:rsid w:val="00085094"/>
    <w:rsid w:val="000A356B"/>
    <w:rsid w:val="000A5A59"/>
    <w:rsid w:val="000B053A"/>
    <w:rsid w:val="000B1429"/>
    <w:rsid w:val="000B3BD0"/>
    <w:rsid w:val="000C2BD3"/>
    <w:rsid w:val="000E0211"/>
    <w:rsid w:val="000E0F5C"/>
    <w:rsid w:val="000E226E"/>
    <w:rsid w:val="000E3686"/>
    <w:rsid w:val="000E4FBF"/>
    <w:rsid w:val="00101A4C"/>
    <w:rsid w:val="001104F4"/>
    <w:rsid w:val="001177E6"/>
    <w:rsid w:val="001317BB"/>
    <w:rsid w:val="0013302B"/>
    <w:rsid w:val="00136B06"/>
    <w:rsid w:val="00140EB3"/>
    <w:rsid w:val="00155123"/>
    <w:rsid w:val="00155CD5"/>
    <w:rsid w:val="00161CC5"/>
    <w:rsid w:val="00164F55"/>
    <w:rsid w:val="00171533"/>
    <w:rsid w:val="0018028E"/>
    <w:rsid w:val="00181BE2"/>
    <w:rsid w:val="00182C22"/>
    <w:rsid w:val="001878EA"/>
    <w:rsid w:val="00196FD8"/>
    <w:rsid w:val="001A6CC3"/>
    <w:rsid w:val="001A7391"/>
    <w:rsid w:val="001B1709"/>
    <w:rsid w:val="001B1D5F"/>
    <w:rsid w:val="001B2D42"/>
    <w:rsid w:val="001B6453"/>
    <w:rsid w:val="001D6C38"/>
    <w:rsid w:val="001E4545"/>
    <w:rsid w:val="001F003F"/>
    <w:rsid w:val="001F1957"/>
    <w:rsid w:val="001F250F"/>
    <w:rsid w:val="001F4669"/>
    <w:rsid w:val="001F64E5"/>
    <w:rsid w:val="001F661E"/>
    <w:rsid w:val="002037F7"/>
    <w:rsid w:val="00204311"/>
    <w:rsid w:val="0020512B"/>
    <w:rsid w:val="00207A26"/>
    <w:rsid w:val="00213BFC"/>
    <w:rsid w:val="0021418D"/>
    <w:rsid w:val="00214984"/>
    <w:rsid w:val="00225272"/>
    <w:rsid w:val="00241E04"/>
    <w:rsid w:val="00246F30"/>
    <w:rsid w:val="002517A0"/>
    <w:rsid w:val="002522F4"/>
    <w:rsid w:val="00253624"/>
    <w:rsid w:val="00257C40"/>
    <w:rsid w:val="002625B0"/>
    <w:rsid w:val="00267ECC"/>
    <w:rsid w:val="0027455B"/>
    <w:rsid w:val="002812A5"/>
    <w:rsid w:val="00285303"/>
    <w:rsid w:val="00287260"/>
    <w:rsid w:val="00291777"/>
    <w:rsid w:val="00294A50"/>
    <w:rsid w:val="002A0A18"/>
    <w:rsid w:val="002A0FC9"/>
    <w:rsid w:val="002A2A27"/>
    <w:rsid w:val="002A5812"/>
    <w:rsid w:val="002B2D67"/>
    <w:rsid w:val="002C340F"/>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A71"/>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0BC1"/>
    <w:rsid w:val="003B55E2"/>
    <w:rsid w:val="003B5A02"/>
    <w:rsid w:val="003B7974"/>
    <w:rsid w:val="003C430C"/>
    <w:rsid w:val="003C6DC8"/>
    <w:rsid w:val="003D0D85"/>
    <w:rsid w:val="003D1D3B"/>
    <w:rsid w:val="003E4A22"/>
    <w:rsid w:val="003E72A5"/>
    <w:rsid w:val="003E7F77"/>
    <w:rsid w:val="003F253C"/>
    <w:rsid w:val="003F301D"/>
    <w:rsid w:val="003F49D3"/>
    <w:rsid w:val="003F6EBF"/>
    <w:rsid w:val="00405D76"/>
    <w:rsid w:val="00414517"/>
    <w:rsid w:val="0041582D"/>
    <w:rsid w:val="0042161F"/>
    <w:rsid w:val="00426218"/>
    <w:rsid w:val="0043585E"/>
    <w:rsid w:val="00436AD6"/>
    <w:rsid w:val="00450A21"/>
    <w:rsid w:val="004513C9"/>
    <w:rsid w:val="00453037"/>
    <w:rsid w:val="00460F75"/>
    <w:rsid w:val="004662C2"/>
    <w:rsid w:val="004671D0"/>
    <w:rsid w:val="00473190"/>
    <w:rsid w:val="00475A89"/>
    <w:rsid w:val="004761C4"/>
    <w:rsid w:val="004814DF"/>
    <w:rsid w:val="004924E0"/>
    <w:rsid w:val="004971AD"/>
    <w:rsid w:val="00497817"/>
    <w:rsid w:val="004A05A3"/>
    <w:rsid w:val="004A2A7B"/>
    <w:rsid w:val="004C3756"/>
    <w:rsid w:val="004D278A"/>
    <w:rsid w:val="004D4A49"/>
    <w:rsid w:val="004E0155"/>
    <w:rsid w:val="004F426F"/>
    <w:rsid w:val="004F6CD3"/>
    <w:rsid w:val="005013E2"/>
    <w:rsid w:val="00502C98"/>
    <w:rsid w:val="005277C8"/>
    <w:rsid w:val="00530A49"/>
    <w:rsid w:val="00532F3D"/>
    <w:rsid w:val="00533EB9"/>
    <w:rsid w:val="00536B72"/>
    <w:rsid w:val="00563549"/>
    <w:rsid w:val="00576EC0"/>
    <w:rsid w:val="0058346F"/>
    <w:rsid w:val="00587DCE"/>
    <w:rsid w:val="005976E7"/>
    <w:rsid w:val="005A12E1"/>
    <w:rsid w:val="005A2449"/>
    <w:rsid w:val="005A4B4E"/>
    <w:rsid w:val="005B402D"/>
    <w:rsid w:val="005C0D4E"/>
    <w:rsid w:val="005C23EC"/>
    <w:rsid w:val="005C2B2E"/>
    <w:rsid w:val="005D2AE2"/>
    <w:rsid w:val="005E20A7"/>
    <w:rsid w:val="006075EF"/>
    <w:rsid w:val="006240D2"/>
    <w:rsid w:val="006241C9"/>
    <w:rsid w:val="0062596D"/>
    <w:rsid w:val="00630381"/>
    <w:rsid w:val="00637494"/>
    <w:rsid w:val="00637B47"/>
    <w:rsid w:val="00640429"/>
    <w:rsid w:val="0065472F"/>
    <w:rsid w:val="00656530"/>
    <w:rsid w:val="00656C36"/>
    <w:rsid w:val="006577CD"/>
    <w:rsid w:val="00660A65"/>
    <w:rsid w:val="00662C25"/>
    <w:rsid w:val="00663268"/>
    <w:rsid w:val="006743B2"/>
    <w:rsid w:val="00681037"/>
    <w:rsid w:val="006870FE"/>
    <w:rsid w:val="00690032"/>
    <w:rsid w:val="00696A5C"/>
    <w:rsid w:val="006A175C"/>
    <w:rsid w:val="006A23DD"/>
    <w:rsid w:val="006B0230"/>
    <w:rsid w:val="006B04FD"/>
    <w:rsid w:val="006C2433"/>
    <w:rsid w:val="006C7CDA"/>
    <w:rsid w:val="006D061F"/>
    <w:rsid w:val="006D3895"/>
    <w:rsid w:val="006D4492"/>
    <w:rsid w:val="006E2D3A"/>
    <w:rsid w:val="006E4561"/>
    <w:rsid w:val="006E7AB8"/>
    <w:rsid w:val="006F3F6C"/>
    <w:rsid w:val="006F4E17"/>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03CA"/>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D7B39"/>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4441D"/>
    <w:rsid w:val="008505CD"/>
    <w:rsid w:val="00850EF4"/>
    <w:rsid w:val="00853A0A"/>
    <w:rsid w:val="00854611"/>
    <w:rsid w:val="00856791"/>
    <w:rsid w:val="00860132"/>
    <w:rsid w:val="00861CAE"/>
    <w:rsid w:val="008712DB"/>
    <w:rsid w:val="00871D41"/>
    <w:rsid w:val="00871E85"/>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3AB7"/>
    <w:rsid w:val="008F44F6"/>
    <w:rsid w:val="008F48E0"/>
    <w:rsid w:val="0091383B"/>
    <w:rsid w:val="00916D13"/>
    <w:rsid w:val="00924485"/>
    <w:rsid w:val="00926C0E"/>
    <w:rsid w:val="00930CE9"/>
    <w:rsid w:val="0094747F"/>
    <w:rsid w:val="00957488"/>
    <w:rsid w:val="00962A3E"/>
    <w:rsid w:val="009739F4"/>
    <w:rsid w:val="00975323"/>
    <w:rsid w:val="00987DA3"/>
    <w:rsid w:val="00991A4F"/>
    <w:rsid w:val="00992512"/>
    <w:rsid w:val="00994E0F"/>
    <w:rsid w:val="009A162C"/>
    <w:rsid w:val="009A64D0"/>
    <w:rsid w:val="009B0688"/>
    <w:rsid w:val="009B394B"/>
    <w:rsid w:val="009B449A"/>
    <w:rsid w:val="009C1184"/>
    <w:rsid w:val="009C6E3E"/>
    <w:rsid w:val="009E64C2"/>
    <w:rsid w:val="009E6519"/>
    <w:rsid w:val="009F003A"/>
    <w:rsid w:val="009F17C0"/>
    <w:rsid w:val="009F2776"/>
    <w:rsid w:val="009F3B07"/>
    <w:rsid w:val="009F6110"/>
    <w:rsid w:val="00A07D02"/>
    <w:rsid w:val="00A1052A"/>
    <w:rsid w:val="00A1304B"/>
    <w:rsid w:val="00A20359"/>
    <w:rsid w:val="00A225CE"/>
    <w:rsid w:val="00A22F09"/>
    <w:rsid w:val="00A251A3"/>
    <w:rsid w:val="00A26298"/>
    <w:rsid w:val="00A26CB8"/>
    <w:rsid w:val="00A30FA4"/>
    <w:rsid w:val="00A3243B"/>
    <w:rsid w:val="00A327A9"/>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853BC"/>
    <w:rsid w:val="00A93E6C"/>
    <w:rsid w:val="00A94851"/>
    <w:rsid w:val="00A97B4B"/>
    <w:rsid w:val="00AA5BBD"/>
    <w:rsid w:val="00AB18CF"/>
    <w:rsid w:val="00AB36EF"/>
    <w:rsid w:val="00AB4BB4"/>
    <w:rsid w:val="00AB549C"/>
    <w:rsid w:val="00AD46A4"/>
    <w:rsid w:val="00AD48B4"/>
    <w:rsid w:val="00AD6760"/>
    <w:rsid w:val="00AE0EFD"/>
    <w:rsid w:val="00AE72EE"/>
    <w:rsid w:val="00AF7436"/>
    <w:rsid w:val="00B05F46"/>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540F"/>
    <w:rsid w:val="00BD7432"/>
    <w:rsid w:val="00BE0C98"/>
    <w:rsid w:val="00BE4985"/>
    <w:rsid w:val="00C016EB"/>
    <w:rsid w:val="00C036D6"/>
    <w:rsid w:val="00C116E4"/>
    <w:rsid w:val="00C1183D"/>
    <w:rsid w:val="00C14143"/>
    <w:rsid w:val="00C15823"/>
    <w:rsid w:val="00C1599F"/>
    <w:rsid w:val="00C26673"/>
    <w:rsid w:val="00C33B75"/>
    <w:rsid w:val="00C36E73"/>
    <w:rsid w:val="00C37061"/>
    <w:rsid w:val="00C37AFA"/>
    <w:rsid w:val="00C424BD"/>
    <w:rsid w:val="00C62788"/>
    <w:rsid w:val="00C62D93"/>
    <w:rsid w:val="00C66E0C"/>
    <w:rsid w:val="00C766FA"/>
    <w:rsid w:val="00C83775"/>
    <w:rsid w:val="00C85AC1"/>
    <w:rsid w:val="00CA4954"/>
    <w:rsid w:val="00CA7575"/>
    <w:rsid w:val="00CB5500"/>
    <w:rsid w:val="00CB707D"/>
    <w:rsid w:val="00CB7DA8"/>
    <w:rsid w:val="00CC09F3"/>
    <w:rsid w:val="00CC6774"/>
    <w:rsid w:val="00CC7C5D"/>
    <w:rsid w:val="00CD05ED"/>
    <w:rsid w:val="00CD22DC"/>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0A23"/>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4E4"/>
    <w:rsid w:val="00DD2B25"/>
    <w:rsid w:val="00DD532D"/>
    <w:rsid w:val="00DE3F01"/>
    <w:rsid w:val="00DE4472"/>
    <w:rsid w:val="00DF11DA"/>
    <w:rsid w:val="00DF2EBE"/>
    <w:rsid w:val="00DF6ACB"/>
    <w:rsid w:val="00E017F8"/>
    <w:rsid w:val="00E02214"/>
    <w:rsid w:val="00E037F6"/>
    <w:rsid w:val="00E10ACB"/>
    <w:rsid w:val="00E116EB"/>
    <w:rsid w:val="00E1550B"/>
    <w:rsid w:val="00E20BD3"/>
    <w:rsid w:val="00E212DD"/>
    <w:rsid w:val="00E22CB3"/>
    <w:rsid w:val="00E31041"/>
    <w:rsid w:val="00E3142E"/>
    <w:rsid w:val="00E352FA"/>
    <w:rsid w:val="00E437C3"/>
    <w:rsid w:val="00E5213F"/>
    <w:rsid w:val="00E55BB1"/>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17BB"/>
    <w:rsid w:val="00EF2DBE"/>
    <w:rsid w:val="00EF4811"/>
    <w:rsid w:val="00EF61F2"/>
    <w:rsid w:val="00F054FF"/>
    <w:rsid w:val="00F10B46"/>
    <w:rsid w:val="00F11CE0"/>
    <w:rsid w:val="00F15C49"/>
    <w:rsid w:val="00F232D5"/>
    <w:rsid w:val="00F27495"/>
    <w:rsid w:val="00F27916"/>
    <w:rsid w:val="00F31C12"/>
    <w:rsid w:val="00F352DE"/>
    <w:rsid w:val="00F36AE2"/>
    <w:rsid w:val="00F413D2"/>
    <w:rsid w:val="00F43691"/>
    <w:rsid w:val="00F50D8A"/>
    <w:rsid w:val="00F51B11"/>
    <w:rsid w:val="00F56343"/>
    <w:rsid w:val="00F610B6"/>
    <w:rsid w:val="00F63EDE"/>
    <w:rsid w:val="00F675F7"/>
    <w:rsid w:val="00F74C37"/>
    <w:rsid w:val="00F75F58"/>
    <w:rsid w:val="00F77194"/>
    <w:rsid w:val="00F90C98"/>
    <w:rsid w:val="00F9613F"/>
    <w:rsid w:val="00F972C4"/>
    <w:rsid w:val="00FA037A"/>
    <w:rsid w:val="00FA0ADD"/>
    <w:rsid w:val="00FA52D0"/>
    <w:rsid w:val="00FA53B9"/>
    <w:rsid w:val="00FB3526"/>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Body Text"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rsid w:val="007D7B3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B39"/>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sid w:val="007D7B39"/>
    <w:rPr>
      <w:color w:val="0000FF" w:themeColor="hyperlink"/>
      <w:u w:val="single"/>
    </w:rPr>
  </w:style>
  <w:style w:type="character" w:customStyle="1" w:styleId="Heading2Char">
    <w:name w:val="Heading 2 Char"/>
    <w:basedOn w:val="DefaultParagraphFont"/>
    <w:link w:val="Heading2"/>
    <w:uiPriority w:val="9"/>
    <w:rsid w:val="007D7B3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customStyle="1" w:styleId="UnresolvedMention">
    <w:name w:val="Unresolved Mention"/>
    <w:basedOn w:val="DefaultParagraphFont"/>
    <w:uiPriority w:val="99"/>
    <w:semiHidden/>
    <w:unhideWhenUsed/>
    <w:rsid w:val="00F63ED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68673987-F0B3-4413-904D-66C9D1831112}"/>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96C82868-7CF5-4AF2-939D-C91F790A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dc:creator>
  <cp:lastModifiedBy>KAS</cp:lastModifiedBy>
  <cp:revision>15</cp:revision>
  <dcterms:created xsi:type="dcterms:W3CDTF">2025-08-01T16:46:00Z</dcterms:created>
  <dcterms:modified xsi:type="dcterms:W3CDTF">2025-09-15T12:34:00Z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ies>
</file>