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13" w:rsidRDefault="00C75CF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fișa disciplinei</w:t>
      </w:r>
    </w:p>
    <w:p w:rsidR="00893013" w:rsidRDefault="00C75CF5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Date despre program</w:t>
      </w:r>
      <w:r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3823"/>
        <w:gridCol w:w="6196"/>
      </w:tblGrid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Titlu3"/>
              <w:rPr>
                <w:color w:val="9BBB59" w:themeColor="accent3"/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  <w:r>
              <w:rPr>
                <w:color w:val="9BBB59" w:themeColor="accent3"/>
                <w:sz w:val="24"/>
                <w:szCs w:val="24"/>
              </w:rPr>
              <w:t xml:space="preserve">/ 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Ingineria sistemelor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aeronautice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management aeronautic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Echipamente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instalații de aviație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89301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893013" w:rsidRDefault="008930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3013" w:rsidRDefault="00C75CF5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Look w:val="00A0" w:firstRow="1" w:lastRow="0" w:firstColumn="1" w:lastColumn="0" w:noHBand="0" w:noVBand="0"/>
      </w:tblPr>
      <w:tblGrid>
        <w:gridCol w:w="1756"/>
        <w:gridCol w:w="387"/>
        <w:gridCol w:w="705"/>
        <w:gridCol w:w="1433"/>
        <w:gridCol w:w="180"/>
        <w:gridCol w:w="328"/>
        <w:gridCol w:w="1901"/>
        <w:gridCol w:w="7"/>
        <w:gridCol w:w="494"/>
        <w:gridCol w:w="2091"/>
        <w:gridCol w:w="723"/>
      </w:tblGrid>
      <w:tr w:rsidR="00893013"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66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DD046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93013" w:rsidRDefault="00DD0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466">
              <w:rPr>
                <w:rFonts w:ascii="Times New Roman" w:hAnsi="Times New Roman"/>
                <w:sz w:val="24"/>
                <w:szCs w:val="24"/>
              </w:rPr>
              <w:t>Cours</w:t>
            </w:r>
            <w:proofErr w:type="spellEnd"/>
            <w:r w:rsidRPr="00DD0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466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C75CF5" w:rsidRPr="00DD0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466" w:rsidRDefault="00DD0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93013" w:rsidRDefault="00DD0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  <w:bookmarkStart w:id="0" w:name="_GoBack"/>
            <w:bookmarkEnd w:id="0"/>
          </w:p>
        </w:tc>
        <w:tc>
          <w:tcPr>
            <w:tcW w:w="7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:rsidR="00893013" w:rsidRDefault="00C75CF5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Radiocomunicații în aviație</w:t>
            </w:r>
          </w:p>
          <w:p w:rsidR="00DD0466" w:rsidRDefault="00DD0466" w:rsidP="00D9133E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Radiocommunications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aviation</w:t>
            </w:r>
            <w:proofErr w:type="spellEnd"/>
          </w:p>
          <w:p w:rsidR="00893013" w:rsidRDefault="008930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93013">
        <w:tc>
          <w:tcPr>
            <w:tcW w:w="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Titularul activităților de curs</w:t>
            </w:r>
          </w:p>
        </w:tc>
        <w:tc>
          <w:tcPr>
            <w:tcW w:w="5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Doina M</w:t>
            </w:r>
            <w:r>
              <w:rPr>
                <w:rFonts w:ascii="Times New Roman" w:hAnsi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>ARU</w:t>
            </w:r>
          </w:p>
        </w:tc>
      </w:tr>
      <w:tr w:rsidR="00893013">
        <w:tc>
          <w:tcPr>
            <w:tcW w:w="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Titularul activităților de seminar / 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5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B</w:t>
            </w:r>
            <w:r>
              <w:rPr>
                <w:rFonts w:ascii="Times New Roman" w:hAnsi="Times New Roman"/>
                <w:sz w:val="24"/>
                <w:szCs w:val="24"/>
              </w:rPr>
              <w:t>ARBELI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</w:tr>
      <w:tr w:rsidR="0089301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 Statutul disciplinei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="00893013"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 Categoria formativă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UPB.09.S.07.O.021</w:t>
            </w:r>
          </w:p>
        </w:tc>
      </w:tr>
    </w:tbl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3" w:rsidRDefault="00C75CF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Timpul total </w:t>
      </w:r>
      <w:r>
        <w:rPr>
          <w:rFonts w:ascii="Times New Roman" w:hAnsi="Times New Roman"/>
          <w:sz w:val="24"/>
          <w:szCs w:val="24"/>
        </w:rPr>
        <w:t>(ore pe semestru al activităților didactice)</w:t>
      </w:r>
    </w:p>
    <w:tbl>
      <w:tblPr>
        <w:tblW w:w="10024" w:type="dxa"/>
        <w:tblLook w:val="00A0" w:firstRow="1" w:lastRow="0" w:firstColumn="1" w:lastColumn="0" w:noHBand="0" w:noVBand="0"/>
      </w:tblPr>
      <w:tblGrid>
        <w:gridCol w:w="3791"/>
        <w:gridCol w:w="458"/>
        <w:gridCol w:w="116"/>
        <w:gridCol w:w="963"/>
        <w:gridCol w:w="1138"/>
        <w:gridCol w:w="590"/>
        <w:gridCol w:w="2413"/>
        <w:gridCol w:w="555"/>
      </w:tblGrid>
      <w:tr w:rsidR="00893013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laborator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3013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Total ore din planul de învățământ</w:t>
            </w:r>
            <w:r>
              <w:t xml:space="preserve">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3.5 curs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93013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Distribuția fondului de timp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893013">
        <w:trPr>
          <w:trHeight w:val="972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</w:t>
            </w: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3013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013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013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301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013" w:rsidRDefault="00C75C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893013" w:rsidRDefault="00893013"/>
        </w:tc>
        <w:tc>
          <w:tcPr>
            <w:tcW w:w="590" w:type="dxa"/>
          </w:tcPr>
          <w:p w:rsidR="00893013" w:rsidRDefault="00893013"/>
        </w:tc>
        <w:tc>
          <w:tcPr>
            <w:tcW w:w="2413" w:type="dxa"/>
          </w:tcPr>
          <w:p w:rsidR="00893013" w:rsidRDefault="00893013"/>
        </w:tc>
        <w:tc>
          <w:tcPr>
            <w:tcW w:w="555" w:type="dxa"/>
          </w:tcPr>
          <w:p w:rsidR="00893013" w:rsidRDefault="00893013"/>
        </w:tc>
      </w:tr>
      <w:tr w:rsidR="0089301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8" w:type="dxa"/>
          </w:tcPr>
          <w:p w:rsidR="00893013" w:rsidRDefault="00893013"/>
        </w:tc>
        <w:tc>
          <w:tcPr>
            <w:tcW w:w="590" w:type="dxa"/>
          </w:tcPr>
          <w:p w:rsidR="00893013" w:rsidRDefault="00893013"/>
        </w:tc>
        <w:tc>
          <w:tcPr>
            <w:tcW w:w="2413" w:type="dxa"/>
          </w:tcPr>
          <w:p w:rsidR="00893013" w:rsidRDefault="00893013"/>
        </w:tc>
        <w:tc>
          <w:tcPr>
            <w:tcW w:w="555" w:type="dxa"/>
          </w:tcPr>
          <w:p w:rsidR="00893013" w:rsidRDefault="00893013"/>
        </w:tc>
      </w:tr>
      <w:tr w:rsidR="00893013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 Numărul </w:t>
            </w:r>
            <w:r>
              <w:rPr>
                <w:rFonts w:ascii="Times New Roman" w:hAnsi="Times New Roman"/>
                <w:sz w:val="24"/>
                <w:szCs w:val="24"/>
              </w:rPr>
              <w:t>de credite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3013" w:rsidRDefault="00C75C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893013" w:rsidRDefault="00893013"/>
        </w:tc>
        <w:tc>
          <w:tcPr>
            <w:tcW w:w="590" w:type="dxa"/>
          </w:tcPr>
          <w:p w:rsidR="00893013" w:rsidRDefault="00893013"/>
        </w:tc>
        <w:tc>
          <w:tcPr>
            <w:tcW w:w="2413" w:type="dxa"/>
          </w:tcPr>
          <w:p w:rsidR="00893013" w:rsidRDefault="00893013"/>
        </w:tc>
        <w:tc>
          <w:tcPr>
            <w:tcW w:w="555" w:type="dxa"/>
          </w:tcPr>
          <w:p w:rsidR="00893013" w:rsidRDefault="00893013"/>
        </w:tc>
      </w:tr>
    </w:tbl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3" w:rsidRDefault="00C75C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Precondiții </w:t>
      </w:r>
      <w:r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elgril"/>
        <w:tblW w:w="10456" w:type="dxa"/>
        <w:tblLook w:val="04A0" w:firstRow="1" w:lastRow="0" w:firstColumn="1" w:lastColumn="0" w:noHBand="0" w:noVBand="1"/>
      </w:tblPr>
      <w:tblGrid>
        <w:gridCol w:w="2262"/>
        <w:gridCol w:w="8194"/>
      </w:tblGrid>
      <w:tr w:rsidR="00893013">
        <w:tc>
          <w:tcPr>
            <w:tcW w:w="2262" w:type="dxa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893013" w:rsidRDefault="00C75CF5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Parcurgerea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promovarea următoarelor discipline: Fizică, Bazele electrotehnicii, Dispozitive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circuite electronice</w:t>
            </w:r>
          </w:p>
        </w:tc>
      </w:tr>
      <w:tr w:rsidR="00893013">
        <w:trPr>
          <w:trHeight w:val="608"/>
        </w:trPr>
        <w:tc>
          <w:tcPr>
            <w:tcW w:w="2262" w:type="dxa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 de rezultate ale învățării</w:t>
            </w:r>
          </w:p>
        </w:tc>
        <w:tc>
          <w:tcPr>
            <w:tcW w:w="8193" w:type="dxa"/>
          </w:tcPr>
          <w:p w:rsidR="00893013" w:rsidRDefault="00C75CF5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Cunoştinţe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bază privind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bazele electrotehnicii, fizică, electrocinetică, magnetism.</w:t>
            </w:r>
          </w:p>
        </w:tc>
      </w:tr>
    </w:tbl>
    <w:p w:rsidR="00893013" w:rsidRDefault="008930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013" w:rsidRDefault="00893013">
      <w:pPr>
        <w:pStyle w:val="Listparagra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3" w:rsidRDefault="00C75CF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>
        <w:rPr>
          <w:rFonts w:ascii="Times New Roman" w:hAnsi="Times New Roman"/>
          <w:sz w:val="24"/>
          <w:szCs w:val="24"/>
        </w:rPr>
        <w:t xml:space="preserve"> (acolo unde este cazul)</w:t>
      </w:r>
      <w:r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10456" w:type="dxa"/>
        <w:tblLook w:val="01E0" w:firstRow="1" w:lastRow="1" w:firstColumn="1" w:lastColumn="1" w:noHBand="0" w:noVBand="0"/>
      </w:tblPr>
      <w:tblGrid>
        <w:gridCol w:w="2403"/>
        <w:gridCol w:w="8053"/>
      </w:tblGrid>
      <w:tr w:rsidR="00893013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Cursul se va desfășura prin predare la tablă într-o sală dotată cu videoproiector și computer. </w:t>
            </w:r>
          </w:p>
        </w:tc>
      </w:tr>
      <w:tr w:rsidR="00893013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sz w:val="24"/>
                <w:szCs w:val="24"/>
              </w:rPr>
              <w:t>ului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Laboratorul se va desfășura într-o sală cu dotare specifică, care trebuie să includă platforme de laborator, aparate de măsură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control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rețea de calculatoare necesară lucrului asistat </w:t>
            </w:r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Software:  </w:t>
            </w:r>
            <w:r>
              <w:rPr>
                <w:rFonts w:ascii="Times New Roman" w:hAnsi="Times New Roman"/>
                <w:sz w:val="24"/>
                <w:szCs w:val="24"/>
              </w:rPr>
              <w:t>ORCAD PSPICE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MATLAB, SIMUL</w:t>
            </w:r>
            <w:r>
              <w:rPr>
                <w:rFonts w:ascii="Times New Roman" w:hAnsi="Times New Roman"/>
                <w:sz w:val="24"/>
                <w:szCs w:val="24"/>
              </w:rPr>
              <w:t>INK preinstalate.</w:t>
            </w:r>
          </w:p>
          <w:p w:rsidR="00893013" w:rsidRDefault="00893013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013" w:rsidRDefault="008930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3013" w:rsidRDefault="00C75CF5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 Obiectiv general</w:t>
      </w:r>
      <w:r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893013" w:rsidRDefault="00C75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39278969"/>
      <w:bookmarkEnd w:id="1"/>
      <w:r>
        <w:rPr>
          <w:rFonts w:ascii="Times New Roman" w:hAnsi="Times New Roman"/>
          <w:color w:val="000000" w:themeColor="text1"/>
          <w:sz w:val="24"/>
          <w:szCs w:val="24"/>
        </w:rPr>
        <w:t xml:space="preserve">Disciplina prezintă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analizează sumar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funcţionarea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circuitelor  electronice analogice integrate, fundamentale, folosite în structura echipamentelor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instalaţiilor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bord, necesare realizării radio-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comunicaţiil</w:t>
      </w:r>
      <w:r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la bordul unei aeronave; se analizează semnalele modulate MA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MF cu modulatoarele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demodulatoarele aferente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sisteme de antene filare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microunde;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utilizeaza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pachete software specifice pentru analiza, modelarea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simularea circuitelor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semnalelor electrice specifice. </w:t>
      </w:r>
    </w:p>
    <w:p w:rsidR="00893013" w:rsidRDefault="0089301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013" w:rsidRDefault="00C75CF5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7. Rezultatele învățării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992"/>
        <w:gridCol w:w="9464"/>
      </w:tblGrid>
      <w:tr w:rsidR="00893013">
        <w:trPr>
          <w:cantSplit/>
          <w:trHeight w:val="19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013" w:rsidRDefault="00C75CF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Cunoştinţele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asimilate prin audierea cursurilor,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învatarea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acestora, modelarea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simularea în cadrul laboratorului, rezolvările problemelor din tema de casă(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concretizeaza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parametrii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esentiali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ai elementelor de circuit, folosind bibliografia indicată), duc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obţinerea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unui ansamblu complex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tehnice,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esenţiale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în identificarea, reglarea,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întretinerea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repararea echipamentelor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instalaţiilor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bo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rd.</w:t>
            </w:r>
          </w:p>
          <w:p w:rsidR="00893013" w:rsidRDefault="00C75C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Identifică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tipurile de circuite electronice analogice integrate, fundamentale, folosite în structura  echipamentelor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bord;</w:t>
            </w:r>
          </w:p>
          <w:p w:rsidR="00893013" w:rsidRDefault="00C75C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Compară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circuite electronice analogice integrate, fundamentale, folosite în structura  echipamentelor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</w:t>
            </w:r>
            <w:r>
              <w:rPr>
                <w:rFonts w:ascii="Times New Roman" w:hAnsi="Times New Roman"/>
                <w:sz w:val="24"/>
                <w:szCs w:val="24"/>
              </w:rPr>
              <w:t>alaţiilor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bord;</w:t>
            </w:r>
          </w:p>
          <w:p w:rsidR="00893013" w:rsidRDefault="00C75C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Compară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sintetic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analizeaza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semnalele modulate MA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MF cu modulatoarele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demodulatoarele aferente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sisteme de antene filare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microunde</w:t>
            </w:r>
          </w:p>
          <w:p w:rsidR="00893013" w:rsidRDefault="00C75C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Explică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noțiuni specifice domeniului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</w:p>
          <w:p w:rsidR="00893013" w:rsidRDefault="00C75C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Exemplifică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procedeele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principiile de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modulatie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semnalelor MA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MF cu modulatoarele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demodulatoarele aferente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sisteme de antene filare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microunde</w:t>
            </w:r>
          </w:p>
          <w:p w:rsidR="00893013" w:rsidRDefault="00C75C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Diferențiază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soluțiile tehnice existente de soluțiile ipotetice ce pot fi dezvoltate. </w:t>
            </w:r>
          </w:p>
          <w:p w:rsidR="00893013" w:rsidRDefault="00893013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93013">
        <w:trPr>
          <w:cantSplit/>
          <w:trHeight w:val="17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013" w:rsidRDefault="00C75CF5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a dezvolta un model de calcul specific unui anumit tip de circuit electronic analogic integrat, fundamental, folosit în structura echipamentelor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instalaţiilor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bord;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Realizează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sinteza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circuitului electronic analogic integrat, fundament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al, folosit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un aparat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emite o specificație de </w:t>
            </w:r>
            <w:r>
              <w:rPr>
                <w:rFonts w:ascii="Times New Roman" w:hAnsi="Times New Roman"/>
                <w:sz w:val="24"/>
                <w:szCs w:val="24"/>
              </w:rPr>
              <w:t>calcul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 circuit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electronic analogic integrat folosit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aparatele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cu identificarea parametrilor critici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evaluarea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performanţelor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unui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 identifica o eroare în funcționarea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unui circuit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electronic analogic integrat folosit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 propune o soluție de eliminarea a acesteia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 analiza rezultatele unor </w:t>
            </w:r>
            <w:r>
              <w:rPr>
                <w:rFonts w:ascii="Times New Roman" w:hAnsi="Times New Roman"/>
                <w:sz w:val="24"/>
                <w:szCs w:val="24"/>
              </w:rPr>
              <w:t>circuite analogice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experimentale modelate/simulate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 identifica elementele sale funcționale 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grupează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informații relevante într-un context dat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referitoare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Creează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 text științific specific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circuitelor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puncte de vedere asupra funcționarii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circuitelor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soluții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propune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planuri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modelare/simulare 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circuitelor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domeniul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3013" w:rsidRDefault="00C75CF5">
            <w:pPr>
              <w:pStyle w:val="Style1"/>
              <w:numPr>
                <w:ilvl w:val="0"/>
                <w:numId w:val="1"/>
              </w:numPr>
              <w:rPr>
                <w:rFonts w:ascii="Times New Roman" w:hAnsi="Times New Roman"/>
                <w:color w:val="92D05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Formulează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puncte de vedere și concluzii la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rezultatele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obţinute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circuite analogice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experimentale modelate/simulate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</w:p>
          <w:p w:rsidR="00893013" w:rsidRDefault="00C75CF5">
            <w:pPr>
              <w:pStyle w:val="Style1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Anticipează </w:t>
            </w:r>
            <w:r>
              <w:rPr>
                <w:rFonts w:ascii="Times New Roman" w:hAnsi="Times New Roman"/>
                <w:bCs/>
                <w:lang w:val="ro-RO"/>
              </w:rPr>
              <w:t xml:space="preserve">etapele </w:t>
            </w:r>
            <w:proofErr w:type="spellStart"/>
            <w:r>
              <w:rPr>
                <w:rFonts w:ascii="Times New Roman" w:hAnsi="Times New Roman"/>
                <w:bCs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modurile de rezolvare ale </w:t>
            </w:r>
            <w:r>
              <w:rPr>
                <w:rFonts w:ascii="Times New Roman" w:hAnsi="Times New Roman"/>
                <w:lang w:val="ro-RO"/>
              </w:rPr>
              <w:t>dezvoltării/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modelării/simulării unui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circuit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în domeniul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radiocomunicaţii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aviaţie</w:t>
            </w:r>
            <w:proofErr w:type="spellEnd"/>
          </w:p>
          <w:p w:rsidR="00893013" w:rsidRDefault="00893013">
            <w:pPr>
              <w:pStyle w:val="Style1"/>
              <w:ind w:left="641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893013">
        <w:trPr>
          <w:cantSplit/>
          <w:trHeight w:val="2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Responsabilitate și autonomie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surse bibliografice potrivite în domeniul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radicomunicaţiilor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și le analizează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>
              <w:rPr>
                <w:rFonts w:ascii="Times New Roman" w:hAnsi="Times New Roman"/>
                <w:sz w:val="24"/>
                <w:szCs w:val="24"/>
              </w:rPr>
              <w:t>citând corect sursele bibliografice utilizate.</w:t>
            </w:r>
          </w:p>
          <w:p w:rsidR="00893013" w:rsidRDefault="00C75CF5">
            <w:pPr>
              <w:pStyle w:val="Listparagr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Are 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realiza lucrări științifice originale în domeniul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radicomunicaţiilor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92D050"/>
                <w:sz w:val="24"/>
                <w:szCs w:val="24"/>
              </w:rPr>
              <w:t>.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contexte noi de învățare în domeniul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radicomunicaţiilor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didactice. 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>
              <w:rPr>
                <w:rFonts w:ascii="Times New Roman" w:hAnsi="Times New Roman"/>
                <w:sz w:val="24"/>
                <w:szCs w:val="24"/>
              </w:rPr>
              <w:t>în organizarea situației/contextului de învățare sau a 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tuației problemă de rezolvat pentru modelarea/simularea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circuitelor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electronice analogice integrate folosite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aparatele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studențească, implicare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 evenimentele din comunitatea academică. 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Promovează/contribuie prin soluții noi, aferente domeniului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radicomunicaţiilor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 aerospațial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identificarea de soluții viabile/sustenabile care să rezolve probleme din viața socială și economică (responsabilitate socială). Utilizarea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radicomunicaţiilor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pentru drone urbane.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Aplică principii de etică/deontologie profesională în analiza impactulu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tehnologic al soluțiilor propuse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asupra mediului înconjurător. Programe de conversie/adaptare a tehnologiilor </w:t>
            </w:r>
            <w:r>
              <w:rPr>
                <w:rFonts w:ascii="Times New Roman" w:hAnsi="Times New Roman"/>
                <w:sz w:val="24"/>
                <w:szCs w:val="24"/>
              </w:rPr>
              <w:t>GSM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aplicații </w:t>
            </w:r>
            <w:r>
              <w:rPr>
                <w:rFonts w:ascii="Times New Roman" w:hAnsi="Times New Roman"/>
                <w:sz w:val="24"/>
                <w:szCs w:val="24"/>
              </w:rPr>
              <w:t>urban</w:t>
            </w:r>
            <w:r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Analizează și interpretează oportunități de afaceri/de dezvoltare antreprenorială în domeniul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Utilizarea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radicomunicaţiilor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pentru drone urbane în realizarea de servicii.</w:t>
            </w:r>
          </w:p>
          <w:p w:rsidR="00893013" w:rsidRDefault="00C75C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situațiilor d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in viața reală gestionând atent timpul aferent fiecărei activități.</w:t>
            </w:r>
          </w:p>
        </w:tc>
      </w:tr>
    </w:tbl>
    <w:p w:rsidR="00893013" w:rsidRDefault="008930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3013" w:rsidRDefault="008930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3013" w:rsidRDefault="00C75CF5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8. Metode de predare</w:t>
      </w:r>
    </w:p>
    <w:p w:rsidR="00893013" w:rsidRDefault="00C75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Prelegerile vor  </w:t>
      </w:r>
      <w:proofErr w:type="spellStart"/>
      <w:r>
        <w:rPr>
          <w:rFonts w:ascii="Times New Roman" w:hAnsi="Times New Roman"/>
          <w:sz w:val="24"/>
          <w:szCs w:val="24"/>
        </w:rPr>
        <w:t>urmari</w:t>
      </w:r>
      <w:proofErr w:type="spellEnd"/>
      <w:r>
        <w:rPr>
          <w:rFonts w:ascii="Times New Roman" w:hAnsi="Times New Roman"/>
          <w:sz w:val="24"/>
          <w:szCs w:val="24"/>
        </w:rPr>
        <w:t xml:space="preserve"> explicarea structurii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/>
          <w:sz w:val="24"/>
          <w:szCs w:val="24"/>
        </w:rPr>
        <w:t xml:space="preserve"> echipamentelor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sistemelor fundamentale, </w:t>
      </w:r>
      <w:proofErr w:type="spellStart"/>
      <w:r>
        <w:rPr>
          <w:rFonts w:ascii="Times New Roman" w:hAnsi="Times New Roman"/>
          <w:sz w:val="24"/>
          <w:szCs w:val="24"/>
        </w:rPr>
        <w:t>insotite</w:t>
      </w:r>
      <w:proofErr w:type="spellEnd"/>
      <w:r>
        <w:rPr>
          <w:rFonts w:ascii="Times New Roman" w:hAnsi="Times New Roman"/>
          <w:sz w:val="24"/>
          <w:szCs w:val="24"/>
        </w:rPr>
        <w:t xml:space="preserve"> de comentarii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discutii</w:t>
      </w:r>
      <w:proofErr w:type="spellEnd"/>
      <w:r>
        <w:rPr>
          <w:rFonts w:ascii="Times New Roman" w:hAnsi="Times New Roman"/>
          <w:sz w:val="24"/>
          <w:szCs w:val="24"/>
        </w:rPr>
        <w:t xml:space="preserve"> interactive cu </w:t>
      </w:r>
      <w:proofErr w:type="spellStart"/>
      <w:r>
        <w:rPr>
          <w:rFonts w:ascii="Times New Roman" w:hAnsi="Times New Roman"/>
          <w:sz w:val="24"/>
          <w:szCs w:val="24"/>
        </w:rPr>
        <w:t>studentii</w:t>
      </w:r>
      <w:proofErr w:type="spellEnd"/>
      <w:r>
        <w:rPr>
          <w:rFonts w:ascii="Times New Roman" w:hAnsi="Times New Roman"/>
          <w:sz w:val="24"/>
          <w:szCs w:val="24"/>
        </w:rPr>
        <w:t xml:space="preserve">, cu referiri la </w:t>
      </w:r>
      <w:proofErr w:type="spellStart"/>
      <w:r>
        <w:rPr>
          <w:rFonts w:ascii="Times New Roman" w:hAnsi="Times New Roman"/>
          <w:sz w:val="24"/>
          <w:szCs w:val="24"/>
        </w:rPr>
        <w:t>aplicatii</w:t>
      </w:r>
      <w:proofErr w:type="spellEnd"/>
      <w:r>
        <w:rPr>
          <w:rFonts w:ascii="Times New Roman" w:hAnsi="Times New Roman"/>
          <w:sz w:val="24"/>
          <w:szCs w:val="24"/>
        </w:rPr>
        <w:t xml:space="preserve"> practice, propuse a fi concretizate în tema de casa.</w:t>
      </w:r>
    </w:p>
    <w:p w:rsidR="00893013" w:rsidRDefault="00C75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Pornindu-se de la analiza caracteristicilor de învățare ale studenților și de la nevoile lor specifice, procesul de predare va explora metode de predare atât expozitiv</w:t>
      </w:r>
      <w:r>
        <w:rPr>
          <w:rFonts w:ascii="Times New Roman" w:hAnsi="Times New Roman"/>
          <w:sz w:val="24"/>
          <w:szCs w:val="24"/>
        </w:rPr>
        <w:t>e (prelegerea, expunerea), cât și conversative-interactive, bazate pe modele de învățare prin descoperire facilitate de explorarea directa și indirectă a realității (experimentul, demonstrația, modelarea), dar și pe metode bazate pe acțiune, precum exerciț</w:t>
      </w:r>
      <w:r>
        <w:rPr>
          <w:rFonts w:ascii="Times New Roman" w:hAnsi="Times New Roman"/>
          <w:sz w:val="24"/>
          <w:szCs w:val="24"/>
        </w:rPr>
        <w:t xml:space="preserve">iul, activitățile practice și rezolvarea de probleme. Fiecare curs va debuta cu recapitularea capitolelor deja parcurse, cu accent asupra noțiunilor parcurse la ultimul curs. </w:t>
      </w:r>
    </w:p>
    <w:p w:rsidR="00893013" w:rsidRDefault="00C75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cadrul orelor de laborator, în afara de modelarea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simularea circuitelor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elementelor propuse, se  vor </w:t>
      </w:r>
      <w:proofErr w:type="spellStart"/>
      <w:r>
        <w:rPr>
          <w:rFonts w:ascii="Times New Roman" w:hAnsi="Times New Roman"/>
          <w:sz w:val="24"/>
          <w:szCs w:val="24"/>
        </w:rPr>
        <w:t>desfasura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discutii</w:t>
      </w:r>
      <w:proofErr w:type="spellEnd"/>
      <w:r>
        <w:rPr>
          <w:rFonts w:ascii="Times New Roman" w:hAnsi="Times New Roman"/>
          <w:sz w:val="24"/>
          <w:szCs w:val="24"/>
        </w:rPr>
        <w:t xml:space="preserve"> interactive cu </w:t>
      </w:r>
      <w:proofErr w:type="spellStart"/>
      <w:r>
        <w:rPr>
          <w:rFonts w:ascii="Times New Roman" w:hAnsi="Times New Roman"/>
          <w:sz w:val="24"/>
          <w:szCs w:val="24"/>
        </w:rPr>
        <w:t>studentii</w:t>
      </w:r>
      <w:proofErr w:type="spellEnd"/>
      <w:r>
        <w:rPr>
          <w:rFonts w:ascii="Times New Roman" w:hAnsi="Times New Roman"/>
          <w:sz w:val="24"/>
          <w:szCs w:val="24"/>
        </w:rPr>
        <w:t xml:space="preserve">, legate de aspecte reale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practice ale </w:t>
      </w:r>
      <w:proofErr w:type="spellStart"/>
      <w:r>
        <w:rPr>
          <w:rFonts w:ascii="Times New Roman" w:hAnsi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circuitelor </w:t>
      </w:r>
      <w:r>
        <w:rPr>
          <w:rFonts w:ascii="Times New Roman" w:hAnsi="Times New Roman"/>
          <w:bCs/>
          <w:sz w:val="24"/>
          <w:szCs w:val="24"/>
        </w:rPr>
        <w:t xml:space="preserve">electronice analogice integrate folosite </w:t>
      </w:r>
      <w:r>
        <w:rPr>
          <w:rFonts w:ascii="Times New Roman" w:hAnsi="Times New Roman"/>
          <w:sz w:val="24"/>
          <w:szCs w:val="24"/>
        </w:rPr>
        <w:t xml:space="preserve">pentru aparatele de </w:t>
      </w:r>
      <w:proofErr w:type="spellStart"/>
      <w:r>
        <w:rPr>
          <w:rFonts w:ascii="Times New Roman" w:hAnsi="Times New Roman"/>
          <w:sz w:val="24"/>
          <w:szCs w:val="24"/>
        </w:rPr>
        <w:t>radiocomunicaţii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aviaţie</w:t>
      </w:r>
      <w:proofErr w:type="spellEnd"/>
      <w:r>
        <w:rPr>
          <w:rFonts w:ascii="Times New Roman" w:hAnsi="Times New Roman"/>
          <w:sz w:val="24"/>
          <w:szCs w:val="24"/>
        </w:rPr>
        <w:t>. Vor fi utilizate prelegeri</w:t>
      </w:r>
      <w:r>
        <w:rPr>
          <w:rFonts w:ascii="Times New Roman" w:hAnsi="Times New Roman"/>
          <w:sz w:val="24"/>
          <w:szCs w:val="24"/>
        </w:rPr>
        <w:t xml:space="preserve">, în baza unor prezentări sau diferite </w:t>
      </w:r>
      <w:r>
        <w:rPr>
          <w:rFonts w:ascii="Times New Roman" w:hAnsi="Times New Roman"/>
          <w:sz w:val="24"/>
          <w:szCs w:val="24"/>
        </w:rPr>
        <w:t>simulări</w:t>
      </w:r>
      <w:r>
        <w:rPr>
          <w:rFonts w:ascii="Times New Roman" w:hAnsi="Times New Roman"/>
          <w:sz w:val="24"/>
          <w:szCs w:val="24"/>
        </w:rPr>
        <w:t xml:space="preserve"> care vor fi puse la dispoziția studenților. Prezentările utilizează imagini și scheme, astfel încât informațiile prezentate să fie ușor de înțeles și asimilat.</w:t>
      </w:r>
    </w:p>
    <w:p w:rsidR="00893013" w:rsidRDefault="00C75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Demonstrațiile de calcul vor fi prezentate secve</w:t>
      </w:r>
      <w:r>
        <w:rPr>
          <w:rFonts w:ascii="Times New Roman" w:hAnsi="Times New Roman"/>
          <w:sz w:val="24"/>
          <w:szCs w:val="24"/>
        </w:rPr>
        <w:t xml:space="preserve">nțial, invitând cursanții sa le completeze. </w:t>
      </w:r>
    </w:p>
    <w:p w:rsidR="00893013" w:rsidRDefault="00C75CF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Această disciplină acoperă informații și activități practice menite să-i sprijine pe studenți în eforturile de învățare logica într-un climat favorabil învățării prin descoperire. </w:t>
      </w:r>
    </w:p>
    <w:p w:rsidR="00893013" w:rsidRDefault="00C75CF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Dezvoltările teoretice se vor </w:t>
      </w:r>
      <w:r>
        <w:rPr>
          <w:rFonts w:ascii="Times New Roman" w:hAnsi="Times New Roman"/>
          <w:sz w:val="24"/>
          <w:szCs w:val="24"/>
        </w:rPr>
        <w:t xml:space="preserve">exemplifica prin soluții tehnice existente pentru diferite </w:t>
      </w:r>
      <w:r>
        <w:rPr>
          <w:rFonts w:ascii="Times New Roman" w:hAnsi="Times New Roman"/>
          <w:sz w:val="24"/>
          <w:szCs w:val="24"/>
        </w:rPr>
        <w:t xml:space="preserve">circuite </w:t>
      </w:r>
      <w:r>
        <w:rPr>
          <w:rFonts w:ascii="Times New Roman" w:hAnsi="Times New Roman"/>
          <w:bCs/>
          <w:sz w:val="24"/>
          <w:szCs w:val="24"/>
        </w:rPr>
        <w:t xml:space="preserve">electronice analogice integrate folosite </w:t>
      </w:r>
      <w:r>
        <w:rPr>
          <w:rFonts w:ascii="Times New Roman" w:hAnsi="Times New Roman"/>
          <w:sz w:val="24"/>
          <w:szCs w:val="24"/>
        </w:rPr>
        <w:t xml:space="preserve">pentru aparatele de </w:t>
      </w:r>
      <w:proofErr w:type="spellStart"/>
      <w:r>
        <w:rPr>
          <w:rFonts w:ascii="Times New Roman" w:hAnsi="Times New Roman"/>
          <w:sz w:val="24"/>
          <w:szCs w:val="24"/>
        </w:rPr>
        <w:t>radiocomunicaţii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aviaţie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modul cum modelele de calcul se adaptează acestor soluții.</w:t>
      </w:r>
    </w:p>
    <w:p w:rsidR="00893013" w:rsidRDefault="00C75CF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va avea în vedere exersarea abili</w:t>
      </w:r>
      <w:r>
        <w:rPr>
          <w:rFonts w:ascii="Times New Roman" w:hAnsi="Times New Roman"/>
          <w:sz w:val="24"/>
          <w:szCs w:val="24"/>
        </w:rPr>
        <w:t>tăților de ascultare activă și de comunicare asertivă, precum și a mecanismelor de construcție a feedback-ului, ca modalități de reglare comportamentală în situații diverse și de adaptare a demersului pedagogic la nevoile de învățare ale studenților.</w:t>
      </w:r>
    </w:p>
    <w:p w:rsidR="00893013" w:rsidRDefault="00C75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va</w:t>
      </w:r>
      <w:r>
        <w:rPr>
          <w:rFonts w:ascii="Times New Roman" w:hAnsi="Times New Roman"/>
          <w:sz w:val="24"/>
          <w:szCs w:val="24"/>
        </w:rPr>
        <w:t xml:space="preserve"> exersa abilitatea de lucru în echipă</w:t>
      </w:r>
      <w:r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:rsidR="00893013" w:rsidRDefault="00893013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893013" w:rsidRDefault="00893013">
      <w:pPr>
        <w:rPr>
          <w:rFonts w:ascii="Times New Roman" w:hAnsi="Times New Roman"/>
          <w:color w:val="92D050"/>
          <w:sz w:val="24"/>
          <w:szCs w:val="24"/>
        </w:rPr>
      </w:pPr>
    </w:p>
    <w:p w:rsidR="00893013" w:rsidRDefault="008930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013" w:rsidRDefault="00893013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893013" w:rsidRDefault="00C75C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Conținuturi</w:t>
      </w:r>
    </w:p>
    <w:p w:rsidR="00893013" w:rsidRDefault="00893013">
      <w:pPr>
        <w:spacing w:after="0" w:line="240" w:lineRule="auto"/>
        <w:rPr>
          <w:rFonts w:ascii="Arial" w:hAnsi="Arial" w:cs="Arial"/>
          <w:b/>
          <w:i/>
          <w:kern w:val="2"/>
          <w:sz w:val="24"/>
          <w:szCs w:val="24"/>
        </w:rPr>
      </w:pPr>
    </w:p>
    <w:tbl>
      <w:tblPr>
        <w:tblW w:w="10527" w:type="dxa"/>
        <w:jc w:val="center"/>
        <w:tblLook w:val="01E0" w:firstRow="1" w:lastRow="1" w:firstColumn="1" w:lastColumn="1" w:noHBand="0" w:noVBand="0"/>
      </w:tblPr>
      <w:tblGrid>
        <w:gridCol w:w="1268"/>
        <w:gridCol w:w="8402"/>
        <w:gridCol w:w="857"/>
      </w:tblGrid>
      <w:tr w:rsidR="00893013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1.   Aplicaţii Amplificatoare </w:t>
            </w:r>
            <w:r>
              <w:rPr>
                <w:b/>
                <w:sz w:val="20"/>
                <w:szCs w:val="20"/>
                <w:lang w:val="it-IT"/>
              </w:rPr>
              <w:t>O</w:t>
            </w:r>
            <w:r>
              <w:rPr>
                <w:b/>
                <w:sz w:val="20"/>
                <w:szCs w:val="20"/>
                <w:lang w:val="it-IT"/>
              </w:rPr>
              <w:t>perationale: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1.1   A</w:t>
            </w:r>
            <w:r>
              <w:rPr>
                <w:b/>
                <w:sz w:val="20"/>
                <w:szCs w:val="20"/>
                <w:lang w:val="it-IT"/>
              </w:rPr>
              <w:t>mplificator</w:t>
            </w:r>
            <w:r>
              <w:rPr>
                <w:b/>
                <w:sz w:val="20"/>
                <w:szCs w:val="20"/>
                <w:lang w:val="it-IT"/>
              </w:rPr>
              <w:t xml:space="preserve"> logaritmic şi exponential, filtre active;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1.2</w:t>
            </w:r>
            <w:r>
              <w:rPr>
                <w:b/>
                <w:sz w:val="20"/>
                <w:szCs w:val="20"/>
                <w:lang w:val="it-IT"/>
              </w:rPr>
              <w:t xml:space="preserve">   Comanda electronică a amplificării;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1.3   Comparatoare şi generatoare de impulsuri;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 Surse de tensiune stabilizată: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   Surse de tensiune continua cu A.O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element de reglaj serie;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   Surse de tensiune în </w:t>
            </w:r>
            <w:proofErr w:type="spellStart"/>
            <w:r>
              <w:rPr>
                <w:b/>
                <w:sz w:val="20"/>
                <w:szCs w:val="20"/>
              </w:rPr>
              <w:t>comutatie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  </w:t>
            </w:r>
            <w:r>
              <w:rPr>
                <w:b/>
                <w:sz w:val="20"/>
                <w:szCs w:val="20"/>
              </w:rPr>
              <w:t>Oscilatoare armonice: principiu, schema bloc;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 Oscilatoare RC;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 Oscilatoare LC în trei puncte;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  Oscilatorul cu </w:t>
            </w:r>
            <w:proofErr w:type="spellStart"/>
            <w:r>
              <w:rPr>
                <w:b/>
                <w:sz w:val="20"/>
                <w:szCs w:val="20"/>
              </w:rPr>
              <w:t>cuart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  </w:t>
            </w:r>
            <w:proofErr w:type="spellStart"/>
            <w:r>
              <w:rPr>
                <w:b/>
                <w:sz w:val="20"/>
                <w:szCs w:val="20"/>
              </w:rPr>
              <w:t>Modulatia</w:t>
            </w:r>
            <w:proofErr w:type="spellEnd"/>
            <w:r>
              <w:rPr>
                <w:b/>
                <w:sz w:val="20"/>
                <w:szCs w:val="20"/>
              </w:rPr>
              <w:t xml:space="preserve"> semnalelor: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</w:t>
            </w:r>
            <w:proofErr w:type="spellStart"/>
            <w:r>
              <w:rPr>
                <w:b/>
                <w:sz w:val="20"/>
                <w:szCs w:val="20"/>
              </w:rPr>
              <w:t>Modulatia</w:t>
            </w:r>
            <w:proofErr w:type="spellEnd"/>
            <w:r>
              <w:rPr>
                <w:b/>
                <w:sz w:val="20"/>
                <w:szCs w:val="20"/>
              </w:rPr>
              <w:t xml:space="preserve"> în amplitudine MA;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4.2 Modulatoare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demodulatoare </w:t>
            </w:r>
            <w:r>
              <w:rPr>
                <w:b/>
                <w:sz w:val="20"/>
                <w:szCs w:val="20"/>
              </w:rPr>
              <w:t>MA;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 Circuitul  PLL;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 </w:t>
            </w:r>
            <w:proofErr w:type="spellStart"/>
            <w:r>
              <w:rPr>
                <w:b/>
                <w:sz w:val="20"/>
                <w:szCs w:val="20"/>
              </w:rPr>
              <w:t>Modulatia</w:t>
            </w:r>
            <w:proofErr w:type="spellEnd"/>
            <w:r>
              <w:rPr>
                <w:b/>
                <w:sz w:val="20"/>
                <w:szCs w:val="20"/>
              </w:rPr>
              <w:t xml:space="preserve">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 xml:space="preserve"> MF: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 Modulatoare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demodulatoare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 </w:t>
            </w:r>
            <w:proofErr w:type="spellStart"/>
            <w:r>
              <w:rPr>
                <w:b/>
                <w:sz w:val="20"/>
                <w:szCs w:val="20"/>
              </w:rPr>
              <w:t>Aplicaţie</w:t>
            </w:r>
            <w:proofErr w:type="spellEnd"/>
            <w:r>
              <w:rPr>
                <w:b/>
                <w:sz w:val="20"/>
                <w:szCs w:val="20"/>
              </w:rPr>
              <w:t xml:space="preserve"> MF: Radioaltimetru de joasă altitudine;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  Antene: parametrii </w:t>
            </w:r>
            <w:proofErr w:type="spellStart"/>
            <w:r>
              <w:rPr>
                <w:b/>
                <w:sz w:val="20"/>
                <w:szCs w:val="20"/>
              </w:rPr>
              <w:t>esenţiali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 Antene filare </w:t>
            </w:r>
            <w:proofErr w:type="spellStart"/>
            <w:r>
              <w:rPr>
                <w:b/>
                <w:sz w:val="20"/>
                <w:szCs w:val="20"/>
              </w:rPr>
              <w:t>subţiri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893013" w:rsidRDefault="00C75CF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Antene de microunde.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93013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893013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D.Moraru</w:t>
            </w:r>
            <w:proofErr w:type="spellEnd"/>
            <w:r>
              <w:rPr>
                <w:rFonts w:ascii="Times New Roman" w:hAnsi="Times New Roman"/>
              </w:rPr>
              <w:t xml:space="preserve"> : </w:t>
            </w:r>
            <w:proofErr w:type="spellStart"/>
            <w:r>
              <w:rPr>
                <w:rFonts w:ascii="Times New Roman" w:hAnsi="Times New Roman"/>
              </w:rPr>
              <w:t>Radiocomunicatii</w:t>
            </w:r>
            <w:proofErr w:type="spellEnd"/>
            <w:r>
              <w:rPr>
                <w:rFonts w:ascii="Times New Roman" w:hAnsi="Times New Roman"/>
              </w:rPr>
              <w:t xml:space="preserve"> în </w:t>
            </w:r>
            <w:proofErr w:type="spellStart"/>
            <w:r>
              <w:rPr>
                <w:rFonts w:ascii="Times New Roman" w:hAnsi="Times New Roman"/>
              </w:rPr>
              <w:t>aviatie</w:t>
            </w:r>
            <w:proofErr w:type="spellEnd"/>
            <w:r>
              <w:rPr>
                <w:rFonts w:ascii="Times New Roman" w:hAnsi="Times New Roman"/>
              </w:rPr>
              <w:t xml:space="preserve"> – Note de curs –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G.Brezeanu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Fl.Draghici</w:t>
            </w:r>
            <w:proofErr w:type="spellEnd"/>
            <w:r>
              <w:rPr>
                <w:rFonts w:ascii="Times New Roman" w:hAnsi="Times New Roman"/>
              </w:rPr>
              <w:t xml:space="preserve"> : Circuite electronice fundamentale, Ed.Niculescu,2013;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Fl.Draghici</w:t>
            </w:r>
            <w:proofErr w:type="spellEnd"/>
            <w:r>
              <w:rPr>
                <w:rFonts w:ascii="Times New Roman" w:hAnsi="Times New Roman"/>
              </w:rPr>
              <w:t>: Amplificatoare – Note de proiectare, Ed. Matrix,2021;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C.R.Popa</w:t>
            </w:r>
            <w:proofErr w:type="spellEnd"/>
            <w:r>
              <w:rPr>
                <w:rFonts w:ascii="Times New Roman" w:hAnsi="Times New Roman"/>
              </w:rPr>
              <w:t xml:space="preserve"> : Analiza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simularea circuite</w:t>
            </w:r>
            <w:r>
              <w:rPr>
                <w:rFonts w:ascii="Times New Roman" w:hAnsi="Times New Roman"/>
              </w:rPr>
              <w:t>lor integrate analogice fundamentale, Ed.Printech,2013;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Ed. Nicolau, coordonator: Manualul inginerului electronist, Radiotehnica, </w:t>
            </w:r>
            <w:proofErr w:type="spellStart"/>
            <w:r>
              <w:rPr>
                <w:rFonts w:ascii="Times New Roman" w:hAnsi="Times New Roman"/>
              </w:rPr>
              <w:t>vol.I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Ed,Tehnica</w:t>
            </w:r>
            <w:proofErr w:type="spellEnd"/>
            <w:r>
              <w:rPr>
                <w:rFonts w:ascii="Times New Roman" w:hAnsi="Times New Roman"/>
              </w:rPr>
              <w:t xml:space="preserve"> 1982;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I.Constantin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I.Marghescu</w:t>
            </w:r>
            <w:proofErr w:type="spellEnd"/>
            <w:r>
              <w:rPr>
                <w:rFonts w:ascii="Times New Roman" w:hAnsi="Times New Roman"/>
              </w:rPr>
              <w:t xml:space="preserve">: Transmisiuni analogice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digitale, Ed. Tehnica,1995;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A.Ignea</w:t>
            </w:r>
            <w:proofErr w:type="spellEnd"/>
            <w:r>
              <w:rPr>
                <w:rFonts w:ascii="Times New Roman" w:hAnsi="Times New Roman"/>
              </w:rPr>
              <w:t xml:space="preserve">, E. </w:t>
            </w:r>
            <w:proofErr w:type="spellStart"/>
            <w:r>
              <w:rPr>
                <w:rFonts w:ascii="Times New Roman" w:hAnsi="Times New Roman"/>
              </w:rPr>
              <w:t>Marza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 de Sabata: Antene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propagare, Ed. de Vest, </w:t>
            </w:r>
            <w:proofErr w:type="spellStart"/>
            <w:r>
              <w:rPr>
                <w:rFonts w:ascii="Times New Roman" w:hAnsi="Times New Roman"/>
              </w:rPr>
              <w:t>Timisoara</w:t>
            </w:r>
            <w:proofErr w:type="spellEnd"/>
            <w:r>
              <w:rPr>
                <w:rFonts w:ascii="Times New Roman" w:hAnsi="Times New Roman"/>
              </w:rPr>
              <w:t>, 2002;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C. </w:t>
            </w:r>
            <w:proofErr w:type="spellStart"/>
            <w:r>
              <w:rPr>
                <w:rFonts w:ascii="Times New Roman" w:hAnsi="Times New Roman"/>
              </w:rPr>
              <w:t>Strimbu</w:t>
            </w:r>
            <w:proofErr w:type="spellEnd"/>
            <w:r>
              <w:rPr>
                <w:rFonts w:ascii="Times New Roman" w:hAnsi="Times New Roman"/>
              </w:rPr>
              <w:t xml:space="preserve">: Semn.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circ. electronice. Analiza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prelucr</w:t>
            </w:r>
            <w:proofErr w:type="spellEnd"/>
            <w:r>
              <w:rPr>
                <w:rFonts w:ascii="Times New Roman" w:hAnsi="Times New Roman"/>
              </w:rPr>
              <w:t xml:space="preserve">. semnalelor, Ed. Ac. </w:t>
            </w:r>
            <w:proofErr w:type="spellStart"/>
            <w:r>
              <w:rPr>
                <w:rFonts w:ascii="Times New Roman" w:hAnsi="Times New Roman"/>
              </w:rPr>
              <w:t>F.Aer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Brasov</w:t>
            </w:r>
            <w:proofErr w:type="spellEnd"/>
            <w:r>
              <w:rPr>
                <w:rFonts w:ascii="Times New Roman" w:hAnsi="Times New Roman"/>
              </w:rPr>
              <w:t xml:space="preserve"> 2007. </w:t>
            </w:r>
          </w:p>
          <w:p w:rsidR="00893013" w:rsidRDefault="00C75CF5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M. </w:t>
            </w:r>
            <w:proofErr w:type="spellStart"/>
            <w:r>
              <w:rPr>
                <w:rFonts w:ascii="Times New Roman" w:hAnsi="Times New Roman"/>
              </w:rPr>
              <w:t>Jurian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St.Nicolescu</w:t>
            </w:r>
            <w:proofErr w:type="spellEnd"/>
            <w:r>
              <w:rPr>
                <w:rFonts w:ascii="Times New Roman" w:hAnsi="Times New Roman"/>
              </w:rPr>
              <w:t xml:space="preserve">: Sisteme de </w:t>
            </w:r>
            <w:proofErr w:type="spellStart"/>
            <w:r>
              <w:rPr>
                <w:rFonts w:ascii="Times New Roman" w:hAnsi="Times New Roman"/>
              </w:rPr>
              <w:t>comunicatii</w:t>
            </w:r>
            <w:proofErr w:type="spellEnd"/>
            <w:r>
              <w:rPr>
                <w:rFonts w:ascii="Times New Roman" w:hAnsi="Times New Roman"/>
              </w:rPr>
              <w:t xml:space="preserve"> radio, Ed.Agir.2017</w:t>
            </w:r>
          </w:p>
        </w:tc>
      </w:tr>
    </w:tbl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Look w:val="01E0" w:firstRow="1" w:lastRow="1" w:firstColumn="1" w:lastColumn="1" w:noHBand="0" w:noVBand="0"/>
      </w:tblPr>
      <w:tblGrid>
        <w:gridCol w:w="849"/>
        <w:gridCol w:w="8741"/>
        <w:gridCol w:w="874"/>
      </w:tblGrid>
      <w:tr w:rsidR="00893013">
        <w:trPr>
          <w:trHeight w:val="310"/>
          <w:jc w:val="center"/>
        </w:trPr>
        <w:tc>
          <w:tcPr>
            <w:tcW w:w="10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Prezentarea structurii programului PSPICE (ORCAD/SIMULINK)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sintaxei pentru componentele pasive;</w:t>
            </w:r>
          </w:p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Etaje de amplificare cu tranzistori (BJT/FET): calcul, modelare, simulare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testare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Surse de tensiune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stabilizate: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alcul, modelare, simulare şi testare;</w:t>
            </w:r>
          </w:p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Determinarea parametrilor de reglaj şi performanţă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Aplicaţii amplificator operaţional(INV/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DIF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/INT): calcul, modelare, simulare şi testare;</w:t>
            </w:r>
          </w:p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Determinarea parametrilor de reglaj şi performanţă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Modulatoare/demodulatoare de semnal (MA/MF): calcul, modelare, simulare şi testare;</w:t>
            </w:r>
          </w:p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Determinarea parametrilor de reglaj şi performanţă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Filtre active de semnal (FTJ, FTS, FTB): calcul, modelare, simulare şi testare;</w:t>
            </w:r>
          </w:p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Determinarea parametrilor de reglaj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şi performanţă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Antene emisie-receptie (dipol/microstrip): c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alcul, modelare, simulare şi testare;</w:t>
            </w:r>
          </w:p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Determinarea parametrilor de reglaj şi performanţă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Colocviu laborator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301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893013">
        <w:trPr>
          <w:trHeight w:val="980"/>
          <w:jc w:val="center"/>
        </w:trPr>
        <w:tc>
          <w:tcPr>
            <w:tcW w:w="10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D. Moraru: </w:t>
            </w:r>
            <w:proofErr w:type="spellStart"/>
            <w:r>
              <w:rPr>
                <w:rFonts w:ascii="Times New Roman" w:hAnsi="Times New Roman"/>
              </w:rPr>
              <w:t>Radiocomunicatii</w:t>
            </w:r>
            <w:proofErr w:type="spellEnd"/>
            <w:r>
              <w:rPr>
                <w:rFonts w:ascii="Times New Roman" w:hAnsi="Times New Roman"/>
              </w:rPr>
              <w:t xml:space="preserve"> în </w:t>
            </w:r>
            <w:proofErr w:type="spellStart"/>
            <w:r>
              <w:rPr>
                <w:rFonts w:ascii="Times New Roman" w:hAnsi="Times New Roman"/>
              </w:rPr>
              <w:t>aviatie</w:t>
            </w:r>
            <w:proofErr w:type="spellEnd"/>
            <w:r>
              <w:rPr>
                <w:rFonts w:ascii="Times New Roman" w:hAnsi="Times New Roman"/>
              </w:rPr>
              <w:t xml:space="preserve"> – Note</w:t>
            </w:r>
            <w:r>
              <w:rPr>
                <w:rFonts w:ascii="Times New Roman" w:hAnsi="Times New Roman"/>
              </w:rPr>
              <w:t xml:space="preserve"> de curs –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M. Barbelian – Lucrări de laborator –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I. </w:t>
            </w:r>
            <w:proofErr w:type="spellStart"/>
            <w:r>
              <w:rPr>
                <w:rFonts w:ascii="Times New Roman" w:hAnsi="Times New Roman"/>
              </w:rPr>
              <w:t>Sztoyanov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S.Pasca</w:t>
            </w:r>
            <w:proofErr w:type="spellEnd"/>
            <w:r>
              <w:rPr>
                <w:rFonts w:ascii="Times New Roman" w:hAnsi="Times New Roman"/>
              </w:rPr>
              <w:t xml:space="preserve">: Analiza asistata de calculator a circuitelor </w:t>
            </w:r>
            <w:proofErr w:type="spellStart"/>
            <w:r>
              <w:rPr>
                <w:rFonts w:ascii="Times New Roman" w:hAnsi="Times New Roman"/>
              </w:rPr>
              <w:t>electrinice</w:t>
            </w:r>
            <w:proofErr w:type="spellEnd"/>
            <w:r>
              <w:rPr>
                <w:rFonts w:ascii="Times New Roman" w:hAnsi="Times New Roman"/>
              </w:rPr>
              <w:t xml:space="preserve"> – Ghid PSPICE, Teora, 1997;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L. Dumitriu, M. Iordache: Simularea numerica a circuitelor analogice cu programu</w:t>
            </w:r>
            <w:r>
              <w:rPr>
                <w:rFonts w:ascii="Times New Roman" w:hAnsi="Times New Roman"/>
              </w:rPr>
              <w:t xml:space="preserve">l PSPICE, </w:t>
            </w:r>
            <w:proofErr w:type="spellStart"/>
            <w:r>
              <w:rPr>
                <w:rFonts w:ascii="Times New Roman" w:hAnsi="Times New Roman"/>
              </w:rPr>
              <w:t>Matrix</w:t>
            </w:r>
            <w:proofErr w:type="spellEnd"/>
            <w:r>
              <w:rPr>
                <w:rFonts w:ascii="Times New Roman" w:hAnsi="Times New Roman"/>
              </w:rPr>
              <w:t>, 2006;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C.R.Popa</w:t>
            </w:r>
            <w:proofErr w:type="spellEnd"/>
            <w:r>
              <w:rPr>
                <w:rFonts w:ascii="Times New Roman" w:hAnsi="Times New Roman"/>
              </w:rPr>
              <w:t xml:space="preserve">: Analiza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simularea circuitelor integrate analogice fundamentale, </w:t>
            </w:r>
            <w:proofErr w:type="spellStart"/>
            <w:r>
              <w:rPr>
                <w:rFonts w:ascii="Times New Roman" w:hAnsi="Times New Roman"/>
              </w:rPr>
              <w:t>Printech</w:t>
            </w:r>
            <w:proofErr w:type="spellEnd"/>
            <w:r>
              <w:rPr>
                <w:rFonts w:ascii="Times New Roman" w:hAnsi="Times New Roman"/>
              </w:rPr>
              <w:t>, 2013;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Nassir</w:t>
            </w:r>
            <w:proofErr w:type="spellEnd"/>
            <w:r>
              <w:rPr>
                <w:rFonts w:ascii="Times New Roman" w:hAnsi="Times New Roman"/>
              </w:rPr>
              <w:t xml:space="preserve"> H </w:t>
            </w:r>
            <w:proofErr w:type="spellStart"/>
            <w:r>
              <w:rPr>
                <w:rFonts w:ascii="Times New Roman" w:hAnsi="Times New Roman"/>
              </w:rPr>
              <w:t>Sabah</w:t>
            </w:r>
            <w:proofErr w:type="spellEnd"/>
            <w:r>
              <w:rPr>
                <w:rFonts w:ascii="Times New Roman" w:hAnsi="Times New Roman"/>
              </w:rPr>
              <w:t xml:space="preserve">, Electronics Basic Analog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Digital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Pspice</w:t>
            </w:r>
            <w:proofErr w:type="spellEnd"/>
            <w:r>
              <w:rPr>
                <w:rFonts w:ascii="Times New Roman" w:hAnsi="Times New Roman"/>
              </w:rPr>
              <w:t xml:space="preserve">, CRC Press Taylor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Francis, 2017;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Karris</w:t>
            </w:r>
            <w:proofErr w:type="spellEnd"/>
            <w:r>
              <w:rPr>
                <w:rFonts w:ascii="Times New Roman" w:hAnsi="Times New Roman"/>
              </w:rPr>
              <w:t xml:space="preserve"> S. Circuit </w:t>
            </w:r>
            <w:proofErr w:type="spellStart"/>
            <w:r>
              <w:rPr>
                <w:rFonts w:ascii="Times New Roman" w:hAnsi="Times New Roman"/>
              </w:rPr>
              <w:t>Analysis</w:t>
            </w:r>
            <w:proofErr w:type="spellEnd"/>
            <w:r>
              <w:rPr>
                <w:rFonts w:ascii="Times New Roman" w:hAnsi="Times New Roman"/>
              </w:rPr>
              <w:t xml:space="preserve"> II </w:t>
            </w:r>
            <w:proofErr w:type="spellStart"/>
            <w:r>
              <w:rPr>
                <w:rFonts w:ascii="Times New Roman" w:hAnsi="Times New Roman"/>
              </w:rPr>
              <w:t>with</w:t>
            </w:r>
            <w:proofErr w:type="spellEnd"/>
            <w:r>
              <w:rPr>
                <w:rFonts w:ascii="Times New Roman" w:hAnsi="Times New Roman"/>
              </w:rPr>
              <w:t xml:space="preserve"> MATLAB </w:t>
            </w:r>
            <w:proofErr w:type="spellStart"/>
            <w:r>
              <w:rPr>
                <w:rFonts w:ascii="Times New Roman" w:hAnsi="Times New Roman"/>
              </w:rPr>
              <w:t>Computing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Simulink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Orchad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Publication</w:t>
            </w:r>
            <w:proofErr w:type="spellEnd"/>
            <w:r>
              <w:rPr>
                <w:rFonts w:ascii="Times New Roman" w:hAnsi="Times New Roman"/>
              </w:rPr>
              <w:t>, 2009;</w:t>
            </w:r>
          </w:p>
          <w:p w:rsidR="00893013" w:rsidRDefault="00C75CF5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The </w:t>
            </w:r>
            <w:proofErr w:type="spellStart"/>
            <w:r>
              <w:rPr>
                <w:rFonts w:ascii="Times New Roman" w:hAnsi="Times New Roman"/>
              </w:rPr>
              <w:t>MathWorks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Incorporated</w:t>
            </w:r>
            <w:proofErr w:type="spellEnd"/>
            <w:r>
              <w:rPr>
                <w:rFonts w:ascii="Times New Roman" w:hAnsi="Times New Roman"/>
              </w:rPr>
              <w:t xml:space="preserve">, MATLAB </w:t>
            </w:r>
            <w:proofErr w:type="spellStart"/>
            <w:r>
              <w:rPr>
                <w:rFonts w:ascii="Times New Roman" w:hAnsi="Times New Roman"/>
              </w:rPr>
              <w:t>Antenna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Toolbox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User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Guide</w:t>
            </w:r>
            <w:proofErr w:type="spellEnd"/>
            <w:r>
              <w:rPr>
                <w:rFonts w:ascii="Times New Roman" w:hAnsi="Times New Roman"/>
              </w:rPr>
              <w:t>, 2021</w:t>
            </w:r>
          </w:p>
        </w:tc>
      </w:tr>
    </w:tbl>
    <w:p w:rsidR="00893013" w:rsidRDefault="008930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3" w:rsidRDefault="00C75C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Evaluare</w:t>
      </w:r>
    </w:p>
    <w:p w:rsidR="00893013" w:rsidRDefault="0089301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947"/>
        <w:gridCol w:w="4286"/>
        <w:gridCol w:w="2193"/>
        <w:gridCol w:w="2030"/>
      </w:tblGrid>
      <w:tr w:rsidR="0089301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3013" w:rsidRDefault="00C75CF5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893013">
        <w:trPr>
          <w:trHeight w:val="13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subiectelor de examen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Examen scris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893013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Cunoașterea procedeelor, metodelor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principiilor specifice circuitelor electronice folosite pentru aparatele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Capacitatea de analiza și sinteza a scheme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circuitelor electronice analogice integrate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folosite pentru aparatele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radiocomunicaţii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3013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3013">
        <w:trPr>
          <w:trHeight w:val="13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10.5 Laborator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Verificarea teme de laborator, test final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teme de laborator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alte notari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893013" w:rsidRDefault="00893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3013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 de casa (dată la curs)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893013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Condiții de promovare</w:t>
            </w:r>
          </w:p>
        </w:tc>
      </w:tr>
      <w:tr w:rsidR="00893013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13" w:rsidRDefault="00C75CF5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Obținerea a 50% din punctajul total.</w:t>
            </w:r>
          </w:p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013" w:rsidRDefault="00C75C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gril"/>
        <w:tblW w:w="10466" w:type="dxa"/>
        <w:tblLook w:val="04A0" w:firstRow="1" w:lastRow="0" w:firstColumn="1" w:lastColumn="0" w:noHBand="0" w:noVBand="1"/>
      </w:tblPr>
      <w:tblGrid>
        <w:gridCol w:w="2207"/>
        <w:gridCol w:w="4275"/>
        <w:gridCol w:w="3984"/>
      </w:tblGrid>
      <w:tr w:rsidR="00893013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Conf. dr. ing. Doina M</w:t>
            </w:r>
            <w:r>
              <w:rPr>
                <w:noProof/>
              </w:rPr>
              <w:drawing>
                <wp:anchor distT="0" distB="0" distL="0" distR="0" simplePos="0" relativeHeight="9" behindDoc="1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329565</wp:posOffset>
                  </wp:positionV>
                  <wp:extent cx="1395730" cy="665480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6" t="-76" r="-36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ORARU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aplicații</w:t>
            </w: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S.l.dr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ing. Mihai B</w:t>
            </w:r>
            <w:r>
              <w:rPr>
                <w:noProof/>
              </w:rPr>
              <w:drawing>
                <wp:anchor distT="0" distB="0" distL="0" distR="0" simplePos="0" relativeHeight="1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8155" cy="34925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83" t="-394" r="-283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ARBELIAN</w:t>
            </w:r>
          </w:p>
        </w:tc>
      </w:tr>
      <w:tr w:rsidR="00893013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nil"/>
              <w:left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13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left w:val="nil"/>
              <w:bottom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13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 de departament Prof. </w:t>
            </w:r>
            <w:r>
              <w:rPr>
                <w:rFonts w:ascii="Times New Roman" w:hAnsi="Times New Roman"/>
                <w:sz w:val="24"/>
                <w:szCs w:val="24"/>
              </w:rPr>
              <w:t>Teodor-Viorel CHELARU</w:t>
            </w:r>
          </w:p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13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013">
        <w:trPr>
          <w:trHeight w:val="1456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top w:val="nil"/>
              <w:left w:val="nil"/>
              <w:right w:val="nil"/>
            </w:tcBorders>
          </w:tcPr>
          <w:p w:rsidR="00893013" w:rsidRDefault="00C75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  Prof. Daniel-Eugeniu CRUNTEANU</w:t>
            </w:r>
          </w:p>
          <w:p w:rsidR="00893013" w:rsidRDefault="0089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013" w:rsidRDefault="0089301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93013">
      <w:headerReference w:type="default" r:id="rId13"/>
      <w:pgSz w:w="11906" w:h="16838"/>
      <w:pgMar w:top="720" w:right="720" w:bottom="720" w:left="720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CF5" w:rsidRDefault="00C75CF5">
      <w:pPr>
        <w:spacing w:after="0" w:line="240" w:lineRule="auto"/>
      </w:pPr>
      <w:r>
        <w:separator/>
      </w:r>
    </w:p>
  </w:endnote>
  <w:endnote w:type="continuationSeparator" w:id="0">
    <w:p w:rsidR="00C75CF5" w:rsidRDefault="00C7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Regular">
    <w:altName w:val="Verdan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EC Times">
    <w:altName w:val="Cambria"/>
    <w:charset w:val="01"/>
    <w:family w:val="roman"/>
    <w:pitch w:val="variable"/>
  </w:font>
  <w:font w:name="CEABLM+TimesNewRoman,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CF5" w:rsidRDefault="00C75CF5">
      <w:pPr>
        <w:spacing w:after="0" w:line="240" w:lineRule="auto"/>
      </w:pPr>
      <w:r>
        <w:separator/>
      </w:r>
    </w:p>
  </w:footnote>
  <w:footnote w:type="continuationSeparator" w:id="0">
    <w:p w:rsidR="00C75CF5" w:rsidRDefault="00C7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0" w:type="pct"/>
      <w:tblLook w:val="04A0" w:firstRow="1" w:lastRow="0" w:firstColumn="1" w:lastColumn="0" w:noHBand="0" w:noVBand="1"/>
    </w:tblPr>
    <w:tblGrid>
      <w:gridCol w:w="1221"/>
      <w:gridCol w:w="7713"/>
      <w:gridCol w:w="1427"/>
    </w:tblGrid>
    <w:tr w:rsidR="00893013">
      <w:trPr>
        <w:trHeight w:val="998"/>
      </w:trPr>
      <w:tc>
        <w:tcPr>
          <w:tcW w:w="1221" w:type="dxa"/>
          <w:shd w:val="clear" w:color="auto" w:fill="auto"/>
          <w:vAlign w:val="center"/>
        </w:tcPr>
        <w:p w:rsidR="00893013" w:rsidRDefault="00893013">
          <w:pPr>
            <w:pStyle w:val="Antet"/>
            <w:spacing w:after="0"/>
          </w:pPr>
        </w:p>
      </w:tc>
      <w:tc>
        <w:tcPr>
          <w:tcW w:w="7714" w:type="dxa"/>
          <w:shd w:val="clear" w:color="auto" w:fill="auto"/>
          <w:vAlign w:val="center"/>
        </w:tcPr>
        <w:p w:rsidR="00893013" w:rsidRDefault="00893013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893013" w:rsidRDefault="00C75CF5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Universitatea Națională de Știință și Tehnologie POLITEHNICA București</w:t>
          </w:r>
        </w:p>
        <w:p w:rsidR="00893013" w:rsidRDefault="00C75CF5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Facultatea de inginerie aerospațială </w:t>
          </w:r>
        </w:p>
      </w:tc>
      <w:tc>
        <w:tcPr>
          <w:tcW w:w="1426" w:type="dxa"/>
          <w:shd w:val="clear" w:color="auto" w:fill="auto"/>
          <w:vAlign w:val="center"/>
        </w:tcPr>
        <w:p w:rsidR="00893013" w:rsidRDefault="00C75CF5">
          <w:pPr>
            <w:pStyle w:val="Antet"/>
            <w:spacing w:after="0"/>
            <w:jc w:val="center"/>
          </w:pPr>
          <w:r>
            <w:rPr>
              <w:noProof/>
            </w:rPr>
            <w:drawing>
              <wp:inline distT="0" distB="0" distL="0" distR="0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3013" w:rsidRDefault="00C75CF5">
    <w:pPr>
      <w:pStyle w:val="Antet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0" distR="0" simplePos="0" relativeHeight="8" behindDoc="1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-183515</wp:posOffset>
          </wp:positionV>
          <wp:extent cx="777240" cy="777240"/>
          <wp:effectExtent l="0" t="0" r="0" b="0"/>
          <wp:wrapNone/>
          <wp:docPr id="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3806"/>
    <w:multiLevelType w:val="multilevel"/>
    <w:tmpl w:val="FFA87F4C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13C17E7E"/>
    <w:multiLevelType w:val="multilevel"/>
    <w:tmpl w:val="D2BC30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D3518"/>
    <w:multiLevelType w:val="multilevel"/>
    <w:tmpl w:val="3B208C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BD46FA"/>
    <w:multiLevelType w:val="multilevel"/>
    <w:tmpl w:val="509CE8AA"/>
    <w:lvl w:ilvl="0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4C2AE1"/>
    <w:multiLevelType w:val="multilevel"/>
    <w:tmpl w:val="71985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13"/>
    <w:rsid w:val="001C655C"/>
    <w:rsid w:val="00893013"/>
    <w:rsid w:val="00C75CF5"/>
    <w:rsid w:val="00D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F36F0"/>
  <w15:docId w15:val="{8F0093C7-2C80-4E97-9AFC-2805AFC9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pPr>
      <w:spacing w:after="200" w:line="276" w:lineRule="auto"/>
    </w:pPr>
    <w:rPr>
      <w:rFonts w:cs="Times New Roman"/>
      <w:sz w:val="2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2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locked/>
    <w:rPr>
      <w:rFonts w:ascii="Times New Roman" w:hAnsi="Times New Roman" w:cs="Times New Roman"/>
      <w:sz w:val="2"/>
      <w:lang w:val="ro-RO" w:eastAsia="x-none"/>
    </w:rPr>
  </w:style>
  <w:style w:type="character" w:customStyle="1" w:styleId="AntetCaracter">
    <w:name w:val="Antet Caracter"/>
    <w:basedOn w:val="Fontdeparagrafimplicit"/>
    <w:link w:val="Antet"/>
    <w:uiPriority w:val="99"/>
    <w:qFormat/>
    <w:locked/>
    <w:rsid w:val="006B0230"/>
    <w:rPr>
      <w:rFonts w:cs="Times New Roman"/>
      <w:lang w:val="ro-RO" w:eastAsia="x-none"/>
    </w:rPr>
  </w:style>
  <w:style w:type="character" w:customStyle="1" w:styleId="SubsolCaracter">
    <w:name w:val="Subsol Caracter"/>
    <w:basedOn w:val="Fontdeparagrafimplicit"/>
    <w:link w:val="Subsol"/>
    <w:uiPriority w:val="99"/>
    <w:qFormat/>
    <w:locked/>
    <w:rsid w:val="006B0230"/>
    <w:rPr>
      <w:rFonts w:cs="Times New Roman"/>
      <w:lang w:val="ro-RO" w:eastAsia="x-none"/>
    </w:rPr>
  </w:style>
  <w:style w:type="character" w:customStyle="1" w:styleId="Titlu3Caracter">
    <w:name w:val="Titlu 3 Caracter"/>
    <w:basedOn w:val="Fontdeparagrafimplicit"/>
    <w:link w:val="Titlu3"/>
    <w:qFormat/>
    <w:rsid w:val="00C116E4"/>
    <w:rPr>
      <w:rFonts w:ascii="Times New Roman" w:hAnsi="Times New Roman" w:cs="Times New Roman"/>
      <w:b/>
      <w:kern w:val="2"/>
      <w:szCs w:val="20"/>
      <w:lang w:val="ro-RO"/>
    </w:rPr>
  </w:style>
  <w:style w:type="character" w:customStyle="1" w:styleId="fontstyle01">
    <w:name w:val="fontstyle01"/>
    <w:basedOn w:val="Fontdeparagrafimplicit"/>
    <w:qFormat/>
    <w:rsid w:val="00C116E4"/>
    <w:rPr>
      <w:rFonts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qFormat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sid w:val="003341B8"/>
    <w:rPr>
      <w:sz w:val="16"/>
      <w:szCs w:val="16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3341B8"/>
    <w:rPr>
      <w:rFonts w:cs="Times New Roman"/>
      <w:sz w:val="20"/>
      <w:szCs w:val="20"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sid w:val="003341B8"/>
    <w:rPr>
      <w:rFonts w:cs="Times New Roman"/>
      <w:b/>
      <w:bCs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qFormat/>
    <w:rsid w:val="008D49B5"/>
    <w:rPr>
      <w:rFonts w:cs="Times New Roman"/>
      <w:sz w:val="20"/>
      <w:szCs w:val="20"/>
      <w:lang w:val="ro-RO"/>
    </w:rPr>
  </w:style>
  <w:style w:type="character" w:customStyle="1" w:styleId="FootnoteCharacters">
    <w:name w:val="Footnote Characters"/>
    <w:basedOn w:val="Fontdeparagrafimplicit"/>
    <w:uiPriority w:val="99"/>
    <w:semiHidden/>
    <w:unhideWhenUsed/>
    <w:qFormat/>
    <w:rsid w:val="008D49B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ccentuat">
    <w:name w:val="Emphasis"/>
    <w:basedOn w:val="Fontdeparagrafimplicit"/>
    <w:qFormat/>
    <w:locked/>
    <w:rsid w:val="007C3E40"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paragraph" w:styleId="List">
    <w:name w:val="List"/>
    <w:basedOn w:val="Corptext"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qFormat/>
    <w:rsid w:val="005A12E1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3341B8"/>
    <w:pPr>
      <w:spacing w:line="240" w:lineRule="auto"/>
    </w:pPr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3341B8"/>
    <w:rPr>
      <w:b/>
      <w:bCs/>
    </w:rPr>
  </w:style>
  <w:style w:type="paragraph" w:styleId="Revizuire">
    <w:name w:val="Revision"/>
    <w:uiPriority w:val="99"/>
    <w:semiHidden/>
    <w:qFormat/>
    <w:rsid w:val="00FD4111"/>
    <w:rPr>
      <w:rFonts w:cs="Times New Roman"/>
      <w:sz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paragraph" w:customStyle="1" w:styleId="Style1">
    <w:name w:val="Style1"/>
    <w:basedOn w:val="Normal"/>
    <w:qFormat/>
    <w:rsid w:val="00241E04"/>
    <w:pPr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536B7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qFormat/>
    <w:rsid w:val="00CC4CDD"/>
    <w:pPr>
      <w:widowControl w:val="0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ing123">
    <w:name w:val="Numbering 123"/>
    <w:qFormat/>
  </w:style>
  <w:style w:type="table" w:styleId="Tabelgril">
    <w:name w:val="Table Grid"/>
    <w:basedOn w:val="TabelNormal"/>
    <w:uiPriority w:val="59"/>
    <w:rsid w:val="003E7F7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484EE272-C287-4FF1-90DE-7D3F1A868ADA}"/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E3480-469F-4BA8-A169-B04A88AE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7</Pages>
  <Words>2138</Words>
  <Characters>12188</Characters>
  <Application>Microsoft Office Word</Application>
  <DocSecurity>0</DocSecurity>
  <Lines>101</Lines>
  <Paragraphs>28</Paragraphs>
  <ScaleCrop>false</ScaleCrop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Teodor-Viorel Chelaru (23849)</cp:lastModifiedBy>
  <cp:revision>66</cp:revision>
  <dcterms:created xsi:type="dcterms:W3CDTF">2024-03-11T12:36:00Z</dcterms:created>
  <dcterms:modified xsi:type="dcterms:W3CDTF">2025-09-15T07:53:00Z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0x010100E2D51530E7A84A4DAE114E87FDD6441F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