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F1314A" w:rsidRDefault="00FD0711" w:rsidP="000B3BD0">
      <w:pPr>
        <w:spacing w:line="240" w:lineRule="auto"/>
        <w:jc w:val="center"/>
        <w:rPr>
          <w:rFonts w:ascii="Times New Roman" w:hAnsi="Times New Roman"/>
          <w:b/>
          <w:caps/>
          <w:color w:val="9BBB59" w:themeColor="accent3"/>
          <w:sz w:val="24"/>
          <w:szCs w:val="24"/>
        </w:rPr>
      </w:pPr>
      <w:r w:rsidRPr="00F1314A">
        <w:rPr>
          <w:rFonts w:ascii="Times New Roman" w:hAnsi="Times New Roman"/>
          <w:b/>
          <w:caps/>
          <w:sz w:val="24"/>
          <w:szCs w:val="24"/>
        </w:rPr>
        <w:t>fi</w:t>
      </w:r>
      <w:r w:rsidR="001B1709" w:rsidRPr="00F1314A">
        <w:rPr>
          <w:rFonts w:ascii="Times New Roman" w:hAnsi="Times New Roman"/>
          <w:b/>
          <w:caps/>
          <w:sz w:val="24"/>
          <w:szCs w:val="24"/>
        </w:rPr>
        <w:t>ș</w:t>
      </w:r>
      <w:r w:rsidRPr="00F1314A">
        <w:rPr>
          <w:rFonts w:ascii="Times New Roman" w:hAnsi="Times New Roman"/>
          <w:b/>
          <w:caps/>
          <w:sz w:val="24"/>
          <w:szCs w:val="24"/>
        </w:rPr>
        <w:t>a disciplinei</w:t>
      </w:r>
    </w:p>
    <w:p w14:paraId="05E4ACEB" w14:textId="7AB8D6AC" w:rsidR="00FD0711" w:rsidRPr="00F1314A" w:rsidRDefault="00FD0711" w:rsidP="000B3BD0">
      <w:pPr>
        <w:spacing w:after="0" w:line="240" w:lineRule="auto"/>
        <w:rPr>
          <w:rFonts w:ascii="Times New Roman" w:hAnsi="Times New Roman"/>
          <w:b/>
          <w:color w:val="9BBB59" w:themeColor="accent3"/>
          <w:sz w:val="24"/>
          <w:szCs w:val="24"/>
        </w:rPr>
      </w:pPr>
      <w:r w:rsidRPr="00F1314A">
        <w:rPr>
          <w:rFonts w:ascii="Times New Roman" w:hAnsi="Times New Roman"/>
          <w:b/>
          <w:sz w:val="24"/>
          <w:szCs w:val="24"/>
        </w:rPr>
        <w:t>1. Date despre program</w:t>
      </w:r>
      <w:r w:rsidR="00850EF4" w:rsidRPr="00F1314A">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586"/>
      </w:tblGrid>
      <w:tr w:rsidR="00FD0711" w:rsidRPr="00F1314A" w14:paraId="723F5BE3" w14:textId="77777777" w:rsidTr="009909EE">
        <w:trPr>
          <w:jc w:val="center"/>
        </w:trPr>
        <w:tc>
          <w:tcPr>
            <w:tcW w:w="3823" w:type="dxa"/>
          </w:tcPr>
          <w:p w14:paraId="30CA5C22" w14:textId="20107840"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1.1 Institu</w:t>
            </w:r>
            <w:r w:rsidR="001B1709" w:rsidRPr="00F1314A">
              <w:rPr>
                <w:rFonts w:ascii="Times New Roman" w:hAnsi="Times New Roman"/>
                <w:sz w:val="24"/>
                <w:szCs w:val="24"/>
              </w:rPr>
              <w:t>ț</w:t>
            </w:r>
            <w:r w:rsidRPr="00F1314A">
              <w:rPr>
                <w:rFonts w:ascii="Times New Roman" w:hAnsi="Times New Roman"/>
                <w:sz w:val="24"/>
                <w:szCs w:val="24"/>
              </w:rPr>
              <w:t>ia de învă</w:t>
            </w:r>
            <w:r w:rsidR="001B1709" w:rsidRPr="00F1314A">
              <w:rPr>
                <w:rFonts w:ascii="Times New Roman" w:hAnsi="Times New Roman"/>
                <w:sz w:val="24"/>
                <w:szCs w:val="24"/>
              </w:rPr>
              <w:t>ț</w:t>
            </w:r>
            <w:r w:rsidRPr="00F1314A">
              <w:rPr>
                <w:rFonts w:ascii="Times New Roman" w:hAnsi="Times New Roman"/>
                <w:sz w:val="24"/>
                <w:szCs w:val="24"/>
              </w:rPr>
              <w:t>ământ superior</w:t>
            </w:r>
            <w:r w:rsidR="00850EF4" w:rsidRPr="00F1314A">
              <w:rPr>
                <w:rFonts w:ascii="Times New Roman" w:hAnsi="Times New Roman"/>
                <w:color w:val="9BBB59" w:themeColor="accent3"/>
                <w:sz w:val="24"/>
                <w:szCs w:val="24"/>
              </w:rPr>
              <w:t xml:space="preserve">/ </w:t>
            </w:r>
          </w:p>
        </w:tc>
        <w:tc>
          <w:tcPr>
            <w:tcW w:w="6586" w:type="dxa"/>
          </w:tcPr>
          <w:p w14:paraId="5E3D56FF" w14:textId="6B27FEC3" w:rsidR="00FD0711" w:rsidRPr="00F1314A" w:rsidRDefault="00C116E4" w:rsidP="000B3BD0">
            <w:pPr>
              <w:pStyle w:val="Titlu3"/>
              <w:rPr>
                <w:color w:val="9BBB59" w:themeColor="accent3"/>
                <w:sz w:val="24"/>
                <w:szCs w:val="24"/>
              </w:rPr>
            </w:pPr>
            <w:r w:rsidRPr="00F1314A">
              <w:rPr>
                <w:sz w:val="24"/>
                <w:szCs w:val="24"/>
              </w:rPr>
              <w:t xml:space="preserve">Universitatea </w:t>
            </w:r>
            <w:r w:rsidR="00C26673" w:rsidRPr="00F1314A">
              <w:rPr>
                <w:sz w:val="24"/>
                <w:szCs w:val="24"/>
              </w:rPr>
              <w:t xml:space="preserve">Națională de Știință și Tehnologie </w:t>
            </w:r>
            <w:r w:rsidRPr="00F1314A">
              <w:rPr>
                <w:sz w:val="24"/>
                <w:szCs w:val="24"/>
              </w:rPr>
              <w:t>POLITEHNICA</w:t>
            </w:r>
            <w:r w:rsidR="00A26CB8" w:rsidRPr="00F1314A">
              <w:rPr>
                <w:sz w:val="24"/>
                <w:szCs w:val="24"/>
              </w:rPr>
              <w:t xml:space="preserve"> </w:t>
            </w:r>
            <w:r w:rsidRPr="00F1314A">
              <w:rPr>
                <w:sz w:val="24"/>
                <w:szCs w:val="24"/>
              </w:rPr>
              <w:t>din Bucure</w:t>
            </w:r>
            <w:r w:rsidR="001B1709" w:rsidRPr="00F1314A">
              <w:rPr>
                <w:sz w:val="24"/>
                <w:szCs w:val="24"/>
              </w:rPr>
              <w:t>ș</w:t>
            </w:r>
            <w:r w:rsidRPr="00F1314A">
              <w:rPr>
                <w:sz w:val="24"/>
                <w:szCs w:val="24"/>
              </w:rPr>
              <w:t>ti</w:t>
            </w:r>
            <w:r w:rsidR="00D00A03" w:rsidRPr="00F1314A">
              <w:rPr>
                <w:color w:val="9BBB59" w:themeColor="accent3"/>
                <w:sz w:val="24"/>
                <w:szCs w:val="24"/>
              </w:rPr>
              <w:t xml:space="preserve">/ </w:t>
            </w:r>
          </w:p>
        </w:tc>
      </w:tr>
      <w:tr w:rsidR="00FD0711" w:rsidRPr="00F1314A" w14:paraId="3BA60826" w14:textId="77777777" w:rsidTr="009909EE">
        <w:trPr>
          <w:jc w:val="center"/>
        </w:trPr>
        <w:tc>
          <w:tcPr>
            <w:tcW w:w="3823" w:type="dxa"/>
          </w:tcPr>
          <w:p w14:paraId="03B4F8D9" w14:textId="32E1FB27"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1.2 Facultatea</w:t>
            </w:r>
          </w:p>
        </w:tc>
        <w:tc>
          <w:tcPr>
            <w:tcW w:w="6586" w:type="dxa"/>
          </w:tcPr>
          <w:p w14:paraId="50BB472A" w14:textId="1652A99F" w:rsidR="00FD0711" w:rsidRPr="00F1314A" w:rsidRDefault="00BA7287" w:rsidP="000B3BD0">
            <w:pPr>
              <w:spacing w:after="0" w:line="240" w:lineRule="auto"/>
              <w:rPr>
                <w:rFonts w:ascii="Times New Roman" w:hAnsi="Times New Roman"/>
                <w:b/>
                <w:bCs/>
                <w:sz w:val="24"/>
                <w:szCs w:val="24"/>
              </w:rPr>
            </w:pPr>
            <w:r w:rsidRPr="00F1314A">
              <w:rPr>
                <w:rFonts w:ascii="Times New Roman" w:hAnsi="Times New Roman"/>
                <w:b/>
                <w:bCs/>
                <w:sz w:val="24"/>
                <w:szCs w:val="24"/>
              </w:rPr>
              <w:t>Facultatea de inginerie aerospațială</w:t>
            </w:r>
          </w:p>
        </w:tc>
      </w:tr>
      <w:tr w:rsidR="00BA7287" w:rsidRPr="00F1314A" w14:paraId="574A0553" w14:textId="77777777" w:rsidTr="009909EE">
        <w:trPr>
          <w:jc w:val="center"/>
        </w:trPr>
        <w:tc>
          <w:tcPr>
            <w:tcW w:w="3823" w:type="dxa"/>
          </w:tcPr>
          <w:p w14:paraId="6B93773D" w14:textId="78656198" w:rsidR="00BA7287" w:rsidRPr="00F1314A" w:rsidRDefault="00BA7287" w:rsidP="00BA7287">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1.3 Departamentul</w:t>
            </w:r>
          </w:p>
        </w:tc>
        <w:tc>
          <w:tcPr>
            <w:tcW w:w="6586" w:type="dxa"/>
          </w:tcPr>
          <w:p w14:paraId="13524C69" w14:textId="26FD9609" w:rsidR="00BA7287" w:rsidRPr="00F1314A" w:rsidRDefault="00BA7287" w:rsidP="00BA7287">
            <w:pPr>
              <w:spacing w:after="0" w:line="240" w:lineRule="auto"/>
              <w:rPr>
                <w:rFonts w:ascii="Times New Roman" w:hAnsi="Times New Roman"/>
                <w:b/>
                <w:sz w:val="24"/>
                <w:szCs w:val="24"/>
              </w:rPr>
            </w:pPr>
            <w:r w:rsidRPr="00F1314A">
              <w:rPr>
                <w:rFonts w:ascii="Arial" w:hAnsi="Arial" w:cs="Arial"/>
                <w:b/>
                <w:sz w:val="20"/>
                <w:szCs w:val="20"/>
              </w:rPr>
              <w:t>Ingineria sistemelor aeronautice si management aeronautic</w:t>
            </w:r>
            <w:r w:rsidR="000B2020">
              <w:rPr>
                <w:rFonts w:ascii="Arial" w:hAnsi="Arial" w:cs="Arial"/>
                <w:b/>
                <w:sz w:val="20"/>
                <w:szCs w:val="20"/>
              </w:rPr>
              <w:t xml:space="preserve"> „Nicolae Tipei”</w:t>
            </w:r>
          </w:p>
        </w:tc>
      </w:tr>
      <w:tr w:rsidR="00BA7287" w:rsidRPr="00F1314A" w14:paraId="56B65CAC" w14:textId="77777777" w:rsidTr="009909EE">
        <w:trPr>
          <w:jc w:val="center"/>
        </w:trPr>
        <w:tc>
          <w:tcPr>
            <w:tcW w:w="3823" w:type="dxa"/>
          </w:tcPr>
          <w:p w14:paraId="4DBB2F4C" w14:textId="17651D53"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 xml:space="preserve">1.4 Domeniul de studii universitare </w:t>
            </w:r>
          </w:p>
        </w:tc>
        <w:tc>
          <w:tcPr>
            <w:tcW w:w="6586" w:type="dxa"/>
          </w:tcPr>
          <w:p w14:paraId="211250E6" w14:textId="550B8790"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Inginerie aerospațială</w:t>
            </w:r>
          </w:p>
        </w:tc>
      </w:tr>
      <w:tr w:rsidR="00BA7287" w:rsidRPr="00F1314A" w14:paraId="06D8832E" w14:textId="77777777" w:rsidTr="009909EE">
        <w:trPr>
          <w:jc w:val="center"/>
        </w:trPr>
        <w:tc>
          <w:tcPr>
            <w:tcW w:w="3823" w:type="dxa"/>
          </w:tcPr>
          <w:p w14:paraId="45BF625A" w14:textId="64CEC4A6"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 xml:space="preserve">1.5 Programul de studii universitare </w:t>
            </w:r>
          </w:p>
        </w:tc>
        <w:tc>
          <w:tcPr>
            <w:tcW w:w="6586" w:type="dxa"/>
          </w:tcPr>
          <w:p w14:paraId="5A2CE19F" w14:textId="3B76643A"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Echipamente si instalații de aviație</w:t>
            </w:r>
          </w:p>
        </w:tc>
      </w:tr>
      <w:tr w:rsidR="00BA7287" w:rsidRPr="00F1314A" w14:paraId="364B4DCD" w14:textId="77777777" w:rsidTr="009909EE">
        <w:trPr>
          <w:jc w:val="center"/>
        </w:trPr>
        <w:tc>
          <w:tcPr>
            <w:tcW w:w="3823" w:type="dxa"/>
          </w:tcPr>
          <w:p w14:paraId="2D0E1983" w14:textId="1B044C64"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1.6 Ciclul de studii universitare</w:t>
            </w:r>
          </w:p>
        </w:tc>
        <w:tc>
          <w:tcPr>
            <w:tcW w:w="6586" w:type="dxa"/>
          </w:tcPr>
          <w:p w14:paraId="10F58711" w14:textId="2A8C963A"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Licență</w:t>
            </w:r>
          </w:p>
        </w:tc>
      </w:tr>
      <w:tr w:rsidR="00BA7287" w:rsidRPr="00F1314A" w14:paraId="456B9D7C" w14:textId="77777777" w:rsidTr="009909EE">
        <w:trPr>
          <w:jc w:val="center"/>
        </w:trPr>
        <w:tc>
          <w:tcPr>
            <w:tcW w:w="3823" w:type="dxa"/>
          </w:tcPr>
          <w:p w14:paraId="78642FEF" w14:textId="2905D49C"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1.7 Limba de predare</w:t>
            </w:r>
          </w:p>
        </w:tc>
        <w:tc>
          <w:tcPr>
            <w:tcW w:w="6586" w:type="dxa"/>
          </w:tcPr>
          <w:p w14:paraId="368FCB00" w14:textId="365C764E"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Română</w:t>
            </w:r>
          </w:p>
        </w:tc>
      </w:tr>
      <w:tr w:rsidR="00BA7287" w:rsidRPr="00F1314A" w14:paraId="375B37EE" w14:textId="77777777" w:rsidTr="009909EE">
        <w:trPr>
          <w:jc w:val="center"/>
        </w:trPr>
        <w:tc>
          <w:tcPr>
            <w:tcW w:w="3823" w:type="dxa"/>
          </w:tcPr>
          <w:p w14:paraId="62A6CD0E" w14:textId="04F1D0CE"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 xml:space="preserve">1.8 Locația geografică de desfășurare a studiilor </w:t>
            </w:r>
          </w:p>
        </w:tc>
        <w:tc>
          <w:tcPr>
            <w:tcW w:w="6586" w:type="dxa"/>
          </w:tcPr>
          <w:p w14:paraId="34157CA3" w14:textId="143363C2"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 xml:space="preserve">București </w:t>
            </w:r>
          </w:p>
        </w:tc>
      </w:tr>
    </w:tbl>
    <w:p w14:paraId="2598DE8A" w14:textId="77777777" w:rsidR="00FD0711" w:rsidRPr="00F1314A" w:rsidRDefault="00FD0711" w:rsidP="009909EE">
      <w:pPr>
        <w:spacing w:after="0" w:line="240" w:lineRule="auto"/>
        <w:rPr>
          <w:rFonts w:ascii="Times New Roman" w:hAnsi="Times New Roman"/>
          <w:sz w:val="24"/>
          <w:szCs w:val="24"/>
        </w:rPr>
      </w:pPr>
    </w:p>
    <w:p w14:paraId="749E27FA" w14:textId="07157B88" w:rsidR="00FD0711" w:rsidRPr="00F1314A" w:rsidRDefault="00FD0711" w:rsidP="000B3BD0">
      <w:pPr>
        <w:spacing w:after="0" w:line="240" w:lineRule="auto"/>
        <w:rPr>
          <w:rFonts w:ascii="Times New Roman" w:hAnsi="Times New Roman"/>
          <w:b/>
          <w:color w:val="9BBB59" w:themeColor="accent3"/>
          <w:sz w:val="24"/>
          <w:szCs w:val="24"/>
        </w:rPr>
      </w:pPr>
      <w:r w:rsidRPr="00F1314A">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F1314A" w14:paraId="57E36C1D" w14:textId="77777777" w:rsidTr="00204311">
        <w:tc>
          <w:tcPr>
            <w:tcW w:w="2846" w:type="dxa"/>
            <w:gridSpan w:val="3"/>
          </w:tcPr>
          <w:p w14:paraId="6F732DFC" w14:textId="77777777" w:rsidR="000B2020" w:rsidRPr="000B2020" w:rsidRDefault="00FD0711" w:rsidP="00BA7287">
            <w:pPr>
              <w:spacing w:after="0" w:line="240" w:lineRule="auto"/>
              <w:rPr>
                <w:rFonts w:ascii="Times New Roman" w:hAnsi="Times New Roman"/>
                <w:sz w:val="24"/>
                <w:szCs w:val="24"/>
              </w:rPr>
            </w:pPr>
            <w:r w:rsidRPr="00F1314A">
              <w:rPr>
                <w:rFonts w:ascii="Times New Roman" w:hAnsi="Times New Roman"/>
                <w:sz w:val="24"/>
                <w:szCs w:val="24"/>
              </w:rPr>
              <w:t>2.1 Denumirea disciplinei</w:t>
            </w:r>
            <w:r w:rsidR="00085094" w:rsidRPr="000B2020">
              <w:rPr>
                <w:rFonts w:ascii="Times New Roman" w:hAnsi="Times New Roman"/>
                <w:sz w:val="24"/>
                <w:szCs w:val="24"/>
              </w:rPr>
              <w:t>/</w:t>
            </w:r>
          </w:p>
          <w:p w14:paraId="35767C96" w14:textId="3473ED9F" w:rsidR="00BA7287" w:rsidRPr="000B2020" w:rsidRDefault="000B2020" w:rsidP="00BA7287">
            <w:pPr>
              <w:spacing w:after="0" w:line="240" w:lineRule="auto"/>
              <w:rPr>
                <w:rFonts w:ascii="Times New Roman" w:hAnsi="Times New Roman"/>
                <w:sz w:val="24"/>
                <w:szCs w:val="24"/>
              </w:rPr>
            </w:pPr>
            <w:proofErr w:type="spellStart"/>
            <w:r w:rsidRPr="000B2020">
              <w:rPr>
                <w:rFonts w:ascii="Times New Roman" w:hAnsi="Times New Roman"/>
                <w:sz w:val="24"/>
                <w:szCs w:val="24"/>
              </w:rPr>
              <w:t>Cours</w:t>
            </w:r>
            <w:proofErr w:type="spellEnd"/>
            <w:r w:rsidRPr="000B2020">
              <w:rPr>
                <w:rFonts w:ascii="Times New Roman" w:hAnsi="Times New Roman"/>
                <w:sz w:val="24"/>
                <w:szCs w:val="24"/>
              </w:rPr>
              <w:t xml:space="preserve"> </w:t>
            </w:r>
            <w:proofErr w:type="spellStart"/>
            <w:r w:rsidRPr="000B2020">
              <w:rPr>
                <w:rFonts w:ascii="Times New Roman" w:hAnsi="Times New Roman"/>
                <w:sz w:val="24"/>
                <w:szCs w:val="24"/>
              </w:rPr>
              <w:t>title</w:t>
            </w:r>
            <w:proofErr w:type="spellEnd"/>
            <w:r w:rsidR="00085094" w:rsidRPr="000B2020">
              <w:rPr>
                <w:rFonts w:ascii="Times New Roman" w:hAnsi="Times New Roman"/>
                <w:sz w:val="24"/>
                <w:szCs w:val="24"/>
              </w:rPr>
              <w:t xml:space="preserve"> </w:t>
            </w:r>
          </w:p>
          <w:p w14:paraId="6FD9980B" w14:textId="77777777" w:rsidR="00532F3D" w:rsidRDefault="000B2020" w:rsidP="000B3BD0">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61BD6346" w14:textId="3F3869A7" w:rsidR="000B2020" w:rsidRPr="00F1314A" w:rsidRDefault="000B2020" w:rsidP="000B3BD0">
            <w:pPr>
              <w:spacing w:after="0" w:line="240" w:lineRule="auto"/>
              <w:rPr>
                <w:rFonts w:ascii="Times New Roman" w:hAnsi="Times New Roman"/>
                <w:sz w:val="24"/>
                <w:szCs w:val="24"/>
              </w:rPr>
            </w:pPr>
            <w:r>
              <w:rPr>
                <w:rFonts w:ascii="Times New Roman" w:hAnsi="Times New Roman"/>
                <w:sz w:val="24"/>
                <w:szCs w:val="24"/>
              </w:rPr>
              <w:t>(en)</w:t>
            </w:r>
          </w:p>
        </w:tc>
        <w:tc>
          <w:tcPr>
            <w:tcW w:w="7159" w:type="dxa"/>
            <w:gridSpan w:val="8"/>
          </w:tcPr>
          <w:p w14:paraId="7518365A" w14:textId="77777777" w:rsidR="001F003F" w:rsidRPr="00F1314A" w:rsidRDefault="001F003F" w:rsidP="000B3BD0">
            <w:pPr>
              <w:spacing w:after="0" w:line="240" w:lineRule="auto"/>
              <w:rPr>
                <w:rFonts w:ascii="Times New Roman" w:hAnsi="Times New Roman"/>
                <w:b/>
                <w:bCs/>
                <w:sz w:val="24"/>
                <w:szCs w:val="24"/>
              </w:rPr>
            </w:pPr>
          </w:p>
          <w:p w14:paraId="6E7E38EE" w14:textId="2A494461" w:rsidR="00BA7287" w:rsidRDefault="00A62024" w:rsidP="00BA7287">
            <w:pPr>
              <w:spacing w:after="0"/>
              <w:contextualSpacing/>
              <w:jc w:val="center"/>
              <w:rPr>
                <w:rFonts w:ascii="Arial" w:hAnsi="Arial" w:cs="Arial"/>
                <w:b/>
                <w:sz w:val="24"/>
                <w:szCs w:val="24"/>
              </w:rPr>
            </w:pPr>
            <w:r w:rsidRPr="00F1314A">
              <w:rPr>
                <w:rFonts w:ascii="Arial" w:hAnsi="Arial" w:cs="Arial"/>
                <w:b/>
                <w:sz w:val="24"/>
                <w:szCs w:val="24"/>
              </w:rPr>
              <w:t>Introducere în teoria sistemelor dinamice</w:t>
            </w:r>
          </w:p>
          <w:p w14:paraId="57D113EE" w14:textId="47D040F5" w:rsidR="000B2020" w:rsidRPr="00F1314A" w:rsidRDefault="000B2020" w:rsidP="00BA7287">
            <w:pPr>
              <w:spacing w:after="0"/>
              <w:contextualSpacing/>
              <w:jc w:val="center"/>
              <w:rPr>
                <w:rFonts w:ascii="Arial" w:hAnsi="Arial" w:cs="Arial"/>
                <w:b/>
                <w:sz w:val="24"/>
                <w:szCs w:val="24"/>
              </w:rPr>
            </w:pPr>
            <w:proofErr w:type="spellStart"/>
            <w:r w:rsidRPr="000B2020">
              <w:rPr>
                <w:rFonts w:ascii="Arial" w:hAnsi="Arial" w:cs="Arial"/>
                <w:b/>
                <w:sz w:val="24"/>
                <w:szCs w:val="24"/>
              </w:rPr>
              <w:t>Introduction</w:t>
            </w:r>
            <w:proofErr w:type="spellEnd"/>
            <w:r w:rsidRPr="000B2020">
              <w:rPr>
                <w:rFonts w:ascii="Arial" w:hAnsi="Arial" w:cs="Arial"/>
                <w:b/>
                <w:sz w:val="24"/>
                <w:szCs w:val="24"/>
              </w:rPr>
              <w:t xml:space="preserve"> </w:t>
            </w:r>
            <w:proofErr w:type="spellStart"/>
            <w:r w:rsidRPr="000B2020">
              <w:rPr>
                <w:rFonts w:ascii="Arial" w:hAnsi="Arial" w:cs="Arial"/>
                <w:b/>
                <w:sz w:val="24"/>
                <w:szCs w:val="24"/>
              </w:rPr>
              <w:t>to</w:t>
            </w:r>
            <w:proofErr w:type="spellEnd"/>
            <w:r w:rsidRPr="000B2020">
              <w:rPr>
                <w:rFonts w:ascii="Arial" w:hAnsi="Arial" w:cs="Arial"/>
                <w:b/>
                <w:sz w:val="24"/>
                <w:szCs w:val="24"/>
              </w:rPr>
              <w:t xml:space="preserve"> </w:t>
            </w:r>
            <w:proofErr w:type="spellStart"/>
            <w:r w:rsidRPr="000B2020">
              <w:rPr>
                <w:rFonts w:ascii="Arial" w:hAnsi="Arial" w:cs="Arial"/>
                <w:b/>
                <w:sz w:val="24"/>
                <w:szCs w:val="24"/>
              </w:rPr>
              <w:t>the</w:t>
            </w:r>
            <w:proofErr w:type="spellEnd"/>
            <w:r w:rsidRPr="000B2020">
              <w:rPr>
                <w:rFonts w:ascii="Arial" w:hAnsi="Arial" w:cs="Arial"/>
                <w:b/>
                <w:sz w:val="24"/>
                <w:szCs w:val="24"/>
              </w:rPr>
              <w:t xml:space="preserve"> </w:t>
            </w:r>
            <w:proofErr w:type="spellStart"/>
            <w:r w:rsidRPr="000B2020">
              <w:rPr>
                <w:rFonts w:ascii="Arial" w:hAnsi="Arial" w:cs="Arial"/>
                <w:b/>
                <w:sz w:val="24"/>
                <w:szCs w:val="24"/>
              </w:rPr>
              <w:t>theory</w:t>
            </w:r>
            <w:proofErr w:type="spellEnd"/>
            <w:r w:rsidRPr="000B2020">
              <w:rPr>
                <w:rFonts w:ascii="Arial" w:hAnsi="Arial" w:cs="Arial"/>
                <w:b/>
                <w:sz w:val="24"/>
                <w:szCs w:val="24"/>
              </w:rPr>
              <w:t xml:space="preserve"> of </w:t>
            </w:r>
            <w:proofErr w:type="spellStart"/>
            <w:r w:rsidRPr="000B2020">
              <w:rPr>
                <w:rFonts w:ascii="Arial" w:hAnsi="Arial" w:cs="Arial"/>
                <w:b/>
                <w:sz w:val="24"/>
                <w:szCs w:val="24"/>
              </w:rPr>
              <w:t>dynamic</w:t>
            </w:r>
            <w:proofErr w:type="spellEnd"/>
            <w:r w:rsidRPr="000B2020">
              <w:rPr>
                <w:rFonts w:ascii="Arial" w:hAnsi="Arial" w:cs="Arial"/>
                <w:b/>
                <w:sz w:val="24"/>
                <w:szCs w:val="24"/>
              </w:rPr>
              <w:t xml:space="preserve"> </w:t>
            </w:r>
            <w:proofErr w:type="spellStart"/>
            <w:r w:rsidRPr="000B2020">
              <w:rPr>
                <w:rFonts w:ascii="Arial" w:hAnsi="Arial" w:cs="Arial"/>
                <w:b/>
                <w:sz w:val="24"/>
                <w:szCs w:val="24"/>
              </w:rPr>
              <w:t>systems</w:t>
            </w:r>
            <w:proofErr w:type="spellEnd"/>
          </w:p>
          <w:p w14:paraId="3996590F" w14:textId="6E19CA99" w:rsidR="001F003F" w:rsidRPr="00F1314A" w:rsidRDefault="001F003F" w:rsidP="000B3BD0">
            <w:pPr>
              <w:spacing w:after="0" w:line="240" w:lineRule="auto"/>
              <w:rPr>
                <w:rFonts w:ascii="Times New Roman" w:hAnsi="Times New Roman"/>
                <w:b/>
                <w:bCs/>
                <w:sz w:val="24"/>
                <w:szCs w:val="24"/>
              </w:rPr>
            </w:pPr>
          </w:p>
        </w:tc>
      </w:tr>
      <w:tr w:rsidR="00FD0711" w:rsidRPr="00F1314A" w14:paraId="3B211D2A" w14:textId="77777777" w:rsidTr="00204311">
        <w:tc>
          <w:tcPr>
            <w:tcW w:w="4449" w:type="dxa"/>
            <w:gridSpan w:val="5"/>
          </w:tcPr>
          <w:p w14:paraId="4AB7824E" w14:textId="13A46E1D"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2.2 Titularul activită</w:t>
            </w:r>
            <w:r w:rsidR="001B1709" w:rsidRPr="00F1314A">
              <w:rPr>
                <w:rFonts w:ascii="Times New Roman" w:hAnsi="Times New Roman"/>
                <w:sz w:val="24"/>
                <w:szCs w:val="24"/>
              </w:rPr>
              <w:t>ț</w:t>
            </w:r>
            <w:r w:rsidRPr="00F1314A">
              <w:rPr>
                <w:rFonts w:ascii="Times New Roman" w:hAnsi="Times New Roman"/>
                <w:sz w:val="24"/>
                <w:szCs w:val="24"/>
              </w:rPr>
              <w:t>ilor de curs</w:t>
            </w:r>
          </w:p>
        </w:tc>
        <w:tc>
          <w:tcPr>
            <w:tcW w:w="5556" w:type="dxa"/>
            <w:gridSpan w:val="6"/>
          </w:tcPr>
          <w:p w14:paraId="7D0EC825" w14:textId="1ADD91F0" w:rsidR="00FD0711" w:rsidRPr="00F1314A" w:rsidRDefault="00A62024" w:rsidP="00A62024">
            <w:pPr>
              <w:spacing w:after="0" w:line="240" w:lineRule="auto"/>
              <w:rPr>
                <w:rFonts w:ascii="Times New Roman" w:hAnsi="Times New Roman"/>
                <w:sz w:val="24"/>
                <w:szCs w:val="24"/>
              </w:rPr>
            </w:pPr>
            <w:r w:rsidRPr="00F1314A">
              <w:rPr>
                <w:rFonts w:ascii="Times New Roman" w:hAnsi="Times New Roman"/>
                <w:sz w:val="24"/>
                <w:szCs w:val="24"/>
              </w:rPr>
              <w:t>Prof. dr. ing. Teodor-Lucian GRIGORIE</w:t>
            </w:r>
          </w:p>
        </w:tc>
      </w:tr>
      <w:tr w:rsidR="00FD0711" w:rsidRPr="00F1314A" w14:paraId="4C0392E2" w14:textId="77777777" w:rsidTr="00204311">
        <w:tc>
          <w:tcPr>
            <w:tcW w:w="4449" w:type="dxa"/>
            <w:gridSpan w:val="5"/>
          </w:tcPr>
          <w:p w14:paraId="0068B97D" w14:textId="3052C3FD"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2.3 Titularul activită</w:t>
            </w:r>
            <w:r w:rsidR="001B1709" w:rsidRPr="00F1314A">
              <w:rPr>
                <w:rFonts w:ascii="Times New Roman" w:hAnsi="Times New Roman"/>
                <w:sz w:val="24"/>
                <w:szCs w:val="24"/>
              </w:rPr>
              <w:t>ț</w:t>
            </w:r>
            <w:r w:rsidRPr="00F1314A">
              <w:rPr>
                <w:rFonts w:ascii="Times New Roman" w:hAnsi="Times New Roman"/>
                <w:sz w:val="24"/>
                <w:szCs w:val="24"/>
              </w:rPr>
              <w:t>ilor de seminar</w:t>
            </w:r>
            <w:r w:rsidR="00C116E4" w:rsidRPr="00F1314A">
              <w:rPr>
                <w:rFonts w:ascii="Times New Roman" w:hAnsi="Times New Roman"/>
                <w:sz w:val="24"/>
                <w:szCs w:val="24"/>
              </w:rPr>
              <w:t xml:space="preserve"> / laborator</w:t>
            </w:r>
            <w:r w:rsidR="00ED7111" w:rsidRPr="00F1314A">
              <w:rPr>
                <w:rFonts w:ascii="Times New Roman" w:hAnsi="Times New Roman"/>
                <w:sz w:val="24"/>
                <w:szCs w:val="24"/>
              </w:rPr>
              <w:t>/proiect</w:t>
            </w:r>
          </w:p>
        </w:tc>
        <w:tc>
          <w:tcPr>
            <w:tcW w:w="5556" w:type="dxa"/>
            <w:gridSpan w:val="6"/>
          </w:tcPr>
          <w:p w14:paraId="4CA0B319" w14:textId="1ECBC30E" w:rsidR="00FD0711" w:rsidRPr="00F1314A" w:rsidRDefault="00A62024" w:rsidP="00A62024">
            <w:pPr>
              <w:spacing w:after="0" w:line="240" w:lineRule="auto"/>
              <w:rPr>
                <w:rFonts w:ascii="Times New Roman" w:hAnsi="Times New Roman"/>
                <w:sz w:val="24"/>
                <w:szCs w:val="24"/>
              </w:rPr>
            </w:pPr>
            <w:r w:rsidRPr="00F1314A">
              <w:rPr>
                <w:rFonts w:ascii="Times New Roman" w:hAnsi="Times New Roman"/>
                <w:sz w:val="24"/>
                <w:szCs w:val="24"/>
              </w:rPr>
              <w:t>Asist. dr. ing. Costin ENE</w:t>
            </w:r>
          </w:p>
        </w:tc>
      </w:tr>
      <w:tr w:rsidR="00376720" w:rsidRPr="00F1314A" w14:paraId="3BE3C0BE" w14:textId="77777777" w:rsidTr="00204311">
        <w:tc>
          <w:tcPr>
            <w:tcW w:w="1756" w:type="dxa"/>
          </w:tcPr>
          <w:p w14:paraId="4026D74C" w14:textId="709688E1" w:rsidR="00FD0711" w:rsidRPr="00F1314A" w:rsidRDefault="00FD0711" w:rsidP="000B3BD0">
            <w:pPr>
              <w:spacing w:after="0" w:line="240" w:lineRule="auto"/>
              <w:ind w:right="-189"/>
              <w:rPr>
                <w:rFonts w:ascii="Times New Roman" w:hAnsi="Times New Roman"/>
                <w:sz w:val="24"/>
                <w:szCs w:val="24"/>
              </w:rPr>
            </w:pPr>
            <w:r w:rsidRPr="00F1314A">
              <w:rPr>
                <w:rFonts w:ascii="Times New Roman" w:hAnsi="Times New Roman"/>
                <w:sz w:val="24"/>
                <w:szCs w:val="24"/>
              </w:rPr>
              <w:t>2.4 Anul de studiu</w:t>
            </w:r>
          </w:p>
        </w:tc>
        <w:tc>
          <w:tcPr>
            <w:tcW w:w="384" w:type="dxa"/>
          </w:tcPr>
          <w:p w14:paraId="2D1E475E" w14:textId="3FA0303D" w:rsidR="00FD0711" w:rsidRPr="00F1314A" w:rsidRDefault="00A62024" w:rsidP="000B3BD0">
            <w:pPr>
              <w:spacing w:after="0" w:line="240" w:lineRule="auto"/>
              <w:rPr>
                <w:rFonts w:ascii="Times New Roman" w:hAnsi="Times New Roman"/>
                <w:sz w:val="24"/>
                <w:szCs w:val="24"/>
              </w:rPr>
            </w:pPr>
            <w:r w:rsidRPr="00F1314A">
              <w:rPr>
                <w:rFonts w:ascii="Times New Roman" w:hAnsi="Times New Roman"/>
                <w:sz w:val="24"/>
                <w:szCs w:val="24"/>
              </w:rPr>
              <w:t>3</w:t>
            </w:r>
          </w:p>
        </w:tc>
        <w:tc>
          <w:tcPr>
            <w:tcW w:w="2130" w:type="dxa"/>
            <w:gridSpan w:val="2"/>
          </w:tcPr>
          <w:p w14:paraId="7DA4A2EF" w14:textId="7C415B17" w:rsidR="00FD0711" w:rsidRPr="00F1314A" w:rsidRDefault="00FD0711" w:rsidP="000B3BD0">
            <w:pPr>
              <w:spacing w:after="0" w:line="240" w:lineRule="auto"/>
              <w:ind w:left="-82" w:right="-164"/>
              <w:rPr>
                <w:rFonts w:ascii="Times New Roman" w:hAnsi="Times New Roman"/>
                <w:sz w:val="24"/>
                <w:szCs w:val="24"/>
              </w:rPr>
            </w:pPr>
            <w:r w:rsidRPr="00F1314A">
              <w:rPr>
                <w:rFonts w:ascii="Times New Roman" w:hAnsi="Times New Roman"/>
                <w:sz w:val="24"/>
                <w:szCs w:val="24"/>
              </w:rPr>
              <w:t>2.5 Semestrul</w:t>
            </w:r>
          </w:p>
        </w:tc>
        <w:tc>
          <w:tcPr>
            <w:tcW w:w="506" w:type="dxa"/>
            <w:gridSpan w:val="2"/>
          </w:tcPr>
          <w:p w14:paraId="300B9719" w14:textId="7F67671A" w:rsidR="00FD0711" w:rsidRPr="00F1314A" w:rsidRDefault="007A1B42" w:rsidP="000B3BD0">
            <w:pPr>
              <w:spacing w:after="0" w:line="240" w:lineRule="auto"/>
              <w:rPr>
                <w:rFonts w:ascii="Times New Roman" w:hAnsi="Times New Roman"/>
                <w:sz w:val="24"/>
                <w:szCs w:val="24"/>
              </w:rPr>
            </w:pPr>
            <w:r w:rsidRPr="00F1314A">
              <w:rPr>
                <w:rFonts w:ascii="Times New Roman" w:hAnsi="Times New Roman"/>
                <w:sz w:val="24"/>
                <w:szCs w:val="24"/>
              </w:rPr>
              <w:t>I</w:t>
            </w:r>
            <w:r w:rsidR="00A62024" w:rsidRPr="00F1314A">
              <w:rPr>
                <w:rFonts w:ascii="Times New Roman" w:hAnsi="Times New Roman"/>
                <w:sz w:val="24"/>
                <w:szCs w:val="24"/>
              </w:rPr>
              <w:t>I</w:t>
            </w:r>
          </w:p>
        </w:tc>
        <w:tc>
          <w:tcPr>
            <w:tcW w:w="1900" w:type="dxa"/>
          </w:tcPr>
          <w:p w14:paraId="47B05FB1" w14:textId="2F764387" w:rsidR="00FD0711" w:rsidRPr="00F1314A" w:rsidRDefault="00FD0711" w:rsidP="000B3BD0">
            <w:pPr>
              <w:spacing w:after="0" w:line="240" w:lineRule="auto"/>
              <w:ind w:left="-80" w:right="-122"/>
              <w:rPr>
                <w:rFonts w:ascii="Times New Roman" w:hAnsi="Times New Roman"/>
                <w:sz w:val="24"/>
                <w:szCs w:val="24"/>
              </w:rPr>
            </w:pPr>
            <w:r w:rsidRPr="00F1314A">
              <w:rPr>
                <w:rFonts w:ascii="Times New Roman" w:hAnsi="Times New Roman"/>
                <w:sz w:val="24"/>
                <w:szCs w:val="24"/>
              </w:rPr>
              <w:t>2.6. Tipul de evaluare</w:t>
            </w:r>
          </w:p>
        </w:tc>
        <w:tc>
          <w:tcPr>
            <w:tcW w:w="502" w:type="dxa"/>
            <w:gridSpan w:val="2"/>
          </w:tcPr>
          <w:p w14:paraId="5453D953" w14:textId="6C7191D1" w:rsidR="00FD0711" w:rsidRPr="00F1314A" w:rsidRDefault="00C116E4" w:rsidP="000B3BD0">
            <w:pPr>
              <w:spacing w:after="0" w:line="240" w:lineRule="auto"/>
              <w:rPr>
                <w:rFonts w:ascii="Times New Roman" w:hAnsi="Times New Roman"/>
                <w:sz w:val="24"/>
                <w:szCs w:val="24"/>
              </w:rPr>
            </w:pPr>
            <w:r w:rsidRPr="00F1314A">
              <w:rPr>
                <w:rFonts w:ascii="Times New Roman" w:hAnsi="Times New Roman"/>
                <w:sz w:val="24"/>
                <w:szCs w:val="24"/>
              </w:rPr>
              <w:t>E</w:t>
            </w:r>
          </w:p>
        </w:tc>
        <w:tc>
          <w:tcPr>
            <w:tcW w:w="2090" w:type="dxa"/>
          </w:tcPr>
          <w:p w14:paraId="2FC51EB1" w14:textId="5BF402F3" w:rsidR="00FD0711" w:rsidRPr="00F1314A" w:rsidRDefault="00FD0711" w:rsidP="000B3BD0">
            <w:pPr>
              <w:spacing w:after="0" w:line="240" w:lineRule="auto"/>
              <w:ind w:left="-38" w:right="-136"/>
              <w:rPr>
                <w:rFonts w:ascii="Times New Roman" w:hAnsi="Times New Roman"/>
                <w:sz w:val="24"/>
                <w:szCs w:val="24"/>
              </w:rPr>
            </w:pPr>
            <w:r w:rsidRPr="00F1314A">
              <w:rPr>
                <w:rFonts w:ascii="Times New Roman" w:hAnsi="Times New Roman"/>
                <w:sz w:val="24"/>
                <w:szCs w:val="24"/>
              </w:rPr>
              <w:t xml:space="preserve">2.7 </w:t>
            </w:r>
            <w:r w:rsidR="00AA5BBD" w:rsidRPr="00F1314A">
              <w:rPr>
                <w:rFonts w:ascii="Times New Roman" w:hAnsi="Times New Roman"/>
                <w:sz w:val="24"/>
                <w:szCs w:val="24"/>
              </w:rPr>
              <w:t>Statutul</w:t>
            </w:r>
            <w:r w:rsidRPr="00F1314A">
              <w:rPr>
                <w:rFonts w:ascii="Times New Roman" w:hAnsi="Times New Roman"/>
                <w:sz w:val="24"/>
                <w:szCs w:val="24"/>
              </w:rPr>
              <w:t xml:space="preserve"> disciplinei</w:t>
            </w:r>
          </w:p>
        </w:tc>
        <w:tc>
          <w:tcPr>
            <w:tcW w:w="737" w:type="dxa"/>
          </w:tcPr>
          <w:p w14:paraId="38374877" w14:textId="3B220037" w:rsidR="00FD0711" w:rsidRPr="00F1314A" w:rsidRDefault="00D605BE" w:rsidP="000B3BD0">
            <w:pPr>
              <w:spacing w:after="0" w:line="240" w:lineRule="auto"/>
              <w:rPr>
                <w:rFonts w:ascii="Times New Roman" w:hAnsi="Times New Roman"/>
                <w:sz w:val="24"/>
                <w:szCs w:val="24"/>
              </w:rPr>
            </w:pPr>
            <w:r w:rsidRPr="00F1314A">
              <w:rPr>
                <w:rFonts w:ascii="Times New Roman" w:hAnsi="Times New Roman"/>
                <w:sz w:val="24"/>
                <w:szCs w:val="24"/>
              </w:rPr>
              <w:t>Ob</w:t>
            </w:r>
          </w:p>
        </w:tc>
      </w:tr>
      <w:tr w:rsidR="00376720" w:rsidRPr="00F1314A" w14:paraId="14E46E6F" w14:textId="24CDA01A" w:rsidTr="00204311">
        <w:tc>
          <w:tcPr>
            <w:tcW w:w="2140" w:type="dxa"/>
            <w:gridSpan w:val="2"/>
          </w:tcPr>
          <w:p w14:paraId="2B6605C0" w14:textId="31224218" w:rsidR="00204311" w:rsidRPr="00F1314A" w:rsidRDefault="002043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 xml:space="preserve">2.8 </w:t>
            </w:r>
            <w:r w:rsidR="00AA5BBD" w:rsidRPr="00F1314A">
              <w:rPr>
                <w:rFonts w:ascii="Times New Roman" w:hAnsi="Times New Roman"/>
                <w:sz w:val="24"/>
                <w:szCs w:val="24"/>
              </w:rPr>
              <w:t>Categoria formativă</w:t>
            </w:r>
          </w:p>
        </w:tc>
        <w:tc>
          <w:tcPr>
            <w:tcW w:w="2130" w:type="dxa"/>
            <w:gridSpan w:val="2"/>
          </w:tcPr>
          <w:p w14:paraId="03F77098" w14:textId="7BC68A87" w:rsidR="00204311" w:rsidRPr="00F1314A" w:rsidRDefault="006E7AB8" w:rsidP="00A62024">
            <w:pPr>
              <w:spacing w:after="0" w:line="240" w:lineRule="auto"/>
              <w:rPr>
                <w:rFonts w:ascii="Times New Roman" w:hAnsi="Times New Roman"/>
                <w:sz w:val="24"/>
                <w:szCs w:val="24"/>
              </w:rPr>
            </w:pPr>
            <w:r w:rsidRPr="00F1314A">
              <w:rPr>
                <w:rFonts w:ascii="Times New Roman" w:hAnsi="Times New Roman"/>
                <w:sz w:val="24"/>
                <w:szCs w:val="24"/>
              </w:rPr>
              <w:t>D</w:t>
            </w:r>
            <w:r w:rsidR="00A62024" w:rsidRPr="00F1314A">
              <w:rPr>
                <w:rFonts w:ascii="Times New Roman" w:hAnsi="Times New Roman"/>
                <w:sz w:val="24"/>
                <w:szCs w:val="24"/>
              </w:rPr>
              <w:t>S</w:t>
            </w:r>
          </w:p>
        </w:tc>
        <w:tc>
          <w:tcPr>
            <w:tcW w:w="2412" w:type="dxa"/>
            <w:gridSpan w:val="4"/>
          </w:tcPr>
          <w:p w14:paraId="46A72287" w14:textId="54059028" w:rsidR="00204311" w:rsidRPr="00F1314A" w:rsidRDefault="002043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2.9 Codul disciplinei</w:t>
            </w:r>
          </w:p>
        </w:tc>
        <w:tc>
          <w:tcPr>
            <w:tcW w:w="3323" w:type="dxa"/>
            <w:gridSpan w:val="3"/>
          </w:tcPr>
          <w:p w14:paraId="7F83CE32" w14:textId="7AD81A1E" w:rsidR="00204311" w:rsidRPr="00F1314A" w:rsidRDefault="00A62024" w:rsidP="000B3BD0">
            <w:pPr>
              <w:spacing w:after="0" w:line="240" w:lineRule="auto"/>
              <w:rPr>
                <w:rFonts w:ascii="Times New Roman" w:hAnsi="Times New Roman"/>
                <w:sz w:val="24"/>
                <w:szCs w:val="24"/>
              </w:rPr>
            </w:pPr>
            <w:r w:rsidRPr="00F1314A">
              <w:rPr>
                <w:rFonts w:ascii="Times New Roman" w:hAnsi="Times New Roman"/>
                <w:sz w:val="24"/>
                <w:szCs w:val="24"/>
              </w:rPr>
              <w:t>UPB.09.S.06.O.019</w:t>
            </w:r>
          </w:p>
        </w:tc>
      </w:tr>
    </w:tbl>
    <w:p w14:paraId="0EDAC24C" w14:textId="77777777" w:rsidR="00AA5BBD" w:rsidRPr="00F1314A" w:rsidRDefault="00AA5BBD" w:rsidP="000B3BD0">
      <w:pPr>
        <w:spacing w:after="0" w:line="240" w:lineRule="auto"/>
        <w:rPr>
          <w:rFonts w:ascii="Times New Roman" w:hAnsi="Times New Roman"/>
          <w:b/>
          <w:sz w:val="24"/>
          <w:szCs w:val="24"/>
        </w:rPr>
      </w:pPr>
    </w:p>
    <w:p w14:paraId="7203FAF9" w14:textId="0A4E4E71"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b/>
          <w:sz w:val="24"/>
          <w:szCs w:val="24"/>
        </w:rPr>
        <w:t xml:space="preserve">3. Timpul total </w:t>
      </w:r>
      <w:r w:rsidRPr="00F1314A">
        <w:rPr>
          <w:rFonts w:ascii="Times New Roman" w:hAnsi="Times New Roman"/>
          <w:sz w:val="24"/>
          <w:szCs w:val="24"/>
        </w:rPr>
        <w:t>(ore pe semestru al activită</w:t>
      </w:r>
      <w:r w:rsidR="001B1709" w:rsidRPr="00F1314A">
        <w:rPr>
          <w:rFonts w:ascii="Times New Roman" w:hAnsi="Times New Roman"/>
          <w:sz w:val="24"/>
          <w:szCs w:val="24"/>
        </w:rPr>
        <w:t>ț</w:t>
      </w:r>
      <w:r w:rsidRPr="00F1314A">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F1314A" w14:paraId="02F8C437" w14:textId="77777777" w:rsidTr="00A5014E">
        <w:tc>
          <w:tcPr>
            <w:tcW w:w="3790" w:type="dxa"/>
          </w:tcPr>
          <w:p w14:paraId="1DC014CD" w14:textId="72AC141A"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3.1 Număr de ore pe săptămână</w:t>
            </w:r>
          </w:p>
        </w:tc>
        <w:tc>
          <w:tcPr>
            <w:tcW w:w="574" w:type="dxa"/>
            <w:gridSpan w:val="2"/>
          </w:tcPr>
          <w:p w14:paraId="6CEAB724" w14:textId="1E1966C7" w:rsidR="00FD0711" w:rsidRPr="00F1314A" w:rsidRDefault="00A62024" w:rsidP="000B3BD0">
            <w:pPr>
              <w:spacing w:after="0" w:line="240" w:lineRule="auto"/>
              <w:rPr>
                <w:rFonts w:ascii="Times New Roman" w:hAnsi="Times New Roman"/>
                <w:sz w:val="24"/>
                <w:szCs w:val="24"/>
              </w:rPr>
            </w:pPr>
            <w:r w:rsidRPr="00F1314A">
              <w:rPr>
                <w:rFonts w:ascii="Times New Roman" w:hAnsi="Times New Roman"/>
                <w:sz w:val="24"/>
                <w:szCs w:val="24"/>
              </w:rPr>
              <w:t>3</w:t>
            </w:r>
          </w:p>
        </w:tc>
        <w:tc>
          <w:tcPr>
            <w:tcW w:w="2102" w:type="dxa"/>
            <w:gridSpan w:val="2"/>
          </w:tcPr>
          <w:p w14:paraId="0380C28A" w14:textId="4E8C20F5" w:rsidR="00FD0711" w:rsidRPr="00F1314A" w:rsidRDefault="00FD0711" w:rsidP="000B3BD0">
            <w:pPr>
              <w:spacing w:after="0" w:line="240" w:lineRule="auto"/>
              <w:ind w:right="-189"/>
              <w:rPr>
                <w:rFonts w:ascii="Times New Roman" w:hAnsi="Times New Roman"/>
                <w:sz w:val="24"/>
                <w:szCs w:val="24"/>
              </w:rPr>
            </w:pPr>
            <w:r w:rsidRPr="00F1314A">
              <w:rPr>
                <w:rFonts w:ascii="Times New Roman" w:hAnsi="Times New Roman"/>
                <w:sz w:val="24"/>
                <w:szCs w:val="24"/>
              </w:rPr>
              <w:t>Din care: 3.2 curs</w:t>
            </w:r>
          </w:p>
        </w:tc>
        <w:tc>
          <w:tcPr>
            <w:tcW w:w="591" w:type="dxa"/>
          </w:tcPr>
          <w:p w14:paraId="7DB3CF51" w14:textId="5A7AA0D7" w:rsidR="00FD0711" w:rsidRPr="00F1314A" w:rsidRDefault="00C116E4" w:rsidP="000B3BD0">
            <w:pPr>
              <w:spacing w:after="0" w:line="240" w:lineRule="auto"/>
              <w:rPr>
                <w:rFonts w:ascii="Times New Roman" w:hAnsi="Times New Roman"/>
                <w:sz w:val="24"/>
                <w:szCs w:val="24"/>
              </w:rPr>
            </w:pPr>
            <w:r w:rsidRPr="00F1314A">
              <w:rPr>
                <w:rFonts w:ascii="Times New Roman" w:hAnsi="Times New Roman"/>
                <w:sz w:val="24"/>
                <w:szCs w:val="24"/>
              </w:rPr>
              <w:t>2</w:t>
            </w:r>
          </w:p>
        </w:tc>
        <w:tc>
          <w:tcPr>
            <w:tcW w:w="2413" w:type="dxa"/>
          </w:tcPr>
          <w:p w14:paraId="7625568D" w14:textId="0A96ECAE" w:rsidR="00FD0711" w:rsidRPr="00F1314A" w:rsidRDefault="00FD0711" w:rsidP="009909EE">
            <w:pPr>
              <w:spacing w:after="0" w:line="240" w:lineRule="auto"/>
              <w:ind w:right="-170"/>
              <w:rPr>
                <w:rFonts w:ascii="Times New Roman" w:hAnsi="Times New Roman"/>
                <w:sz w:val="24"/>
                <w:szCs w:val="24"/>
              </w:rPr>
            </w:pPr>
            <w:r w:rsidRPr="00F1314A">
              <w:rPr>
                <w:rFonts w:ascii="Times New Roman" w:hAnsi="Times New Roman"/>
                <w:sz w:val="24"/>
                <w:szCs w:val="24"/>
              </w:rPr>
              <w:t>3.3</w:t>
            </w:r>
            <w:r w:rsidR="00ED7111" w:rsidRPr="00F1314A">
              <w:rPr>
                <w:rFonts w:ascii="Times New Roman" w:hAnsi="Times New Roman"/>
                <w:sz w:val="24"/>
                <w:szCs w:val="24"/>
              </w:rPr>
              <w:t xml:space="preserve"> </w:t>
            </w:r>
            <w:r w:rsidR="009909EE" w:rsidRPr="00F1314A">
              <w:rPr>
                <w:rFonts w:ascii="Times New Roman" w:hAnsi="Times New Roman"/>
                <w:sz w:val="24"/>
                <w:szCs w:val="24"/>
              </w:rPr>
              <w:t>seminar</w:t>
            </w:r>
          </w:p>
        </w:tc>
        <w:tc>
          <w:tcPr>
            <w:tcW w:w="555" w:type="dxa"/>
          </w:tcPr>
          <w:p w14:paraId="11765071" w14:textId="622F4EB2"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1</w:t>
            </w:r>
          </w:p>
        </w:tc>
      </w:tr>
      <w:tr w:rsidR="00FD0711" w:rsidRPr="00F1314A" w14:paraId="5F470B7C" w14:textId="77777777" w:rsidTr="00A5014E">
        <w:tc>
          <w:tcPr>
            <w:tcW w:w="3790" w:type="dxa"/>
            <w:shd w:val="clear" w:color="auto" w:fill="D9D9D9"/>
          </w:tcPr>
          <w:p w14:paraId="1C8C1832" w14:textId="3FB4925D" w:rsidR="00FD0711" w:rsidRPr="00F1314A" w:rsidRDefault="00FD0711" w:rsidP="000B3BD0">
            <w:pPr>
              <w:spacing w:after="0" w:line="240" w:lineRule="auto"/>
              <w:ind w:right="-192"/>
              <w:rPr>
                <w:rFonts w:ascii="Times New Roman" w:hAnsi="Times New Roman"/>
                <w:sz w:val="24"/>
                <w:szCs w:val="24"/>
              </w:rPr>
            </w:pPr>
            <w:r w:rsidRPr="00F1314A">
              <w:rPr>
                <w:rFonts w:ascii="Times New Roman" w:hAnsi="Times New Roman"/>
                <w:sz w:val="24"/>
                <w:szCs w:val="24"/>
              </w:rPr>
              <w:t>3.4 Total ore din planul de învă</w:t>
            </w:r>
            <w:r w:rsidR="001B1709" w:rsidRPr="00F1314A">
              <w:rPr>
                <w:rFonts w:ascii="Times New Roman" w:hAnsi="Times New Roman"/>
                <w:sz w:val="24"/>
                <w:szCs w:val="24"/>
              </w:rPr>
              <w:t>ț</w:t>
            </w:r>
            <w:r w:rsidRPr="00F1314A">
              <w:rPr>
                <w:rFonts w:ascii="Times New Roman" w:hAnsi="Times New Roman"/>
                <w:sz w:val="24"/>
                <w:szCs w:val="24"/>
              </w:rPr>
              <w:t>ămân</w:t>
            </w:r>
            <w:r w:rsidR="00C62788" w:rsidRPr="00F1314A">
              <w:rPr>
                <w:rFonts w:ascii="Times New Roman" w:hAnsi="Times New Roman"/>
                <w:sz w:val="24"/>
                <w:szCs w:val="24"/>
              </w:rPr>
              <w:t>t</w:t>
            </w:r>
            <w:r w:rsidR="00C62788" w:rsidRPr="00F1314A">
              <w:t xml:space="preserve"> </w:t>
            </w:r>
          </w:p>
        </w:tc>
        <w:tc>
          <w:tcPr>
            <w:tcW w:w="574" w:type="dxa"/>
            <w:gridSpan w:val="2"/>
            <w:shd w:val="clear" w:color="auto" w:fill="D9D9D9"/>
          </w:tcPr>
          <w:p w14:paraId="45890212" w14:textId="1E73BBEE"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42</w:t>
            </w:r>
          </w:p>
        </w:tc>
        <w:tc>
          <w:tcPr>
            <w:tcW w:w="2102" w:type="dxa"/>
            <w:gridSpan w:val="2"/>
            <w:shd w:val="clear" w:color="auto" w:fill="D9D9D9"/>
          </w:tcPr>
          <w:p w14:paraId="34213718" w14:textId="0D5FC5D7" w:rsidR="00FD0711" w:rsidRPr="00F1314A" w:rsidRDefault="00FD0711" w:rsidP="000B3BD0">
            <w:pPr>
              <w:spacing w:after="0" w:line="240" w:lineRule="auto"/>
              <w:ind w:right="-178"/>
              <w:rPr>
                <w:rFonts w:ascii="Times New Roman" w:hAnsi="Times New Roman"/>
                <w:sz w:val="24"/>
                <w:szCs w:val="24"/>
              </w:rPr>
            </w:pPr>
            <w:r w:rsidRPr="00F1314A">
              <w:rPr>
                <w:rFonts w:ascii="Times New Roman" w:hAnsi="Times New Roman"/>
                <w:sz w:val="24"/>
                <w:szCs w:val="24"/>
              </w:rPr>
              <w:t>Din care: 3.5 curs</w:t>
            </w:r>
            <w:r w:rsidR="00C62788" w:rsidRPr="00F1314A">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F1314A" w:rsidRDefault="00E85C51" w:rsidP="000B3BD0">
            <w:pPr>
              <w:spacing w:after="0" w:line="240" w:lineRule="auto"/>
              <w:rPr>
                <w:rFonts w:ascii="Times New Roman" w:hAnsi="Times New Roman"/>
                <w:sz w:val="24"/>
                <w:szCs w:val="24"/>
              </w:rPr>
            </w:pPr>
            <w:r w:rsidRPr="00F1314A">
              <w:rPr>
                <w:rFonts w:ascii="Times New Roman" w:hAnsi="Times New Roman"/>
                <w:sz w:val="24"/>
                <w:szCs w:val="24"/>
              </w:rPr>
              <w:t>28</w:t>
            </w:r>
          </w:p>
        </w:tc>
        <w:tc>
          <w:tcPr>
            <w:tcW w:w="2413" w:type="dxa"/>
            <w:shd w:val="clear" w:color="auto" w:fill="D9D9D9"/>
          </w:tcPr>
          <w:p w14:paraId="5C2D0A56" w14:textId="09C9D235" w:rsidR="00FD0711" w:rsidRPr="00F1314A" w:rsidRDefault="00FD0711" w:rsidP="009909EE">
            <w:pPr>
              <w:spacing w:after="0" w:line="240" w:lineRule="auto"/>
              <w:ind w:right="-128"/>
              <w:rPr>
                <w:rFonts w:ascii="Times New Roman" w:hAnsi="Times New Roman"/>
                <w:color w:val="9BBB59" w:themeColor="accent3"/>
                <w:sz w:val="24"/>
                <w:szCs w:val="24"/>
              </w:rPr>
            </w:pPr>
            <w:r w:rsidRPr="00F1314A">
              <w:rPr>
                <w:rFonts w:ascii="Times New Roman" w:hAnsi="Times New Roman"/>
                <w:sz w:val="24"/>
                <w:szCs w:val="24"/>
              </w:rPr>
              <w:t xml:space="preserve">3.6 </w:t>
            </w:r>
            <w:r w:rsidR="009909EE" w:rsidRPr="00F1314A">
              <w:rPr>
                <w:rFonts w:ascii="Times New Roman" w:hAnsi="Times New Roman"/>
                <w:sz w:val="24"/>
                <w:szCs w:val="24"/>
              </w:rPr>
              <w:t>seminar</w:t>
            </w:r>
          </w:p>
        </w:tc>
        <w:tc>
          <w:tcPr>
            <w:tcW w:w="555" w:type="dxa"/>
            <w:shd w:val="clear" w:color="auto" w:fill="D9D9D9"/>
          </w:tcPr>
          <w:p w14:paraId="46F27A35" w14:textId="0DE8DDB8"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14</w:t>
            </w:r>
          </w:p>
        </w:tc>
      </w:tr>
      <w:tr w:rsidR="00FD0711" w:rsidRPr="00F1314A" w14:paraId="5505ED6B" w14:textId="77777777" w:rsidTr="002812A5">
        <w:tc>
          <w:tcPr>
            <w:tcW w:w="9470" w:type="dxa"/>
            <w:gridSpan w:val="7"/>
          </w:tcPr>
          <w:p w14:paraId="439071C8" w14:textId="0BBC4959"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Distribu</w:t>
            </w:r>
            <w:r w:rsidR="001B1709" w:rsidRPr="00F1314A">
              <w:rPr>
                <w:rFonts w:ascii="Times New Roman" w:hAnsi="Times New Roman"/>
                <w:sz w:val="24"/>
                <w:szCs w:val="24"/>
              </w:rPr>
              <w:t>ț</w:t>
            </w:r>
            <w:r w:rsidRPr="00F1314A">
              <w:rPr>
                <w:rFonts w:ascii="Times New Roman" w:hAnsi="Times New Roman"/>
                <w:sz w:val="24"/>
                <w:szCs w:val="24"/>
              </w:rPr>
              <w:t>ia fondului de timp</w:t>
            </w:r>
          </w:p>
        </w:tc>
        <w:tc>
          <w:tcPr>
            <w:tcW w:w="555" w:type="dxa"/>
          </w:tcPr>
          <w:p w14:paraId="1769E86A" w14:textId="77777777"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ore</w:t>
            </w:r>
          </w:p>
        </w:tc>
      </w:tr>
      <w:tr w:rsidR="0065472F" w:rsidRPr="00F1314A" w14:paraId="02D3FB4C" w14:textId="77777777" w:rsidTr="00CB58A7">
        <w:trPr>
          <w:trHeight w:val="972"/>
        </w:trPr>
        <w:tc>
          <w:tcPr>
            <w:tcW w:w="9470" w:type="dxa"/>
            <w:gridSpan w:val="7"/>
          </w:tcPr>
          <w:p w14:paraId="5F720393" w14:textId="1AC22D5B" w:rsidR="0065472F" w:rsidRPr="00F1314A" w:rsidRDefault="0065472F" w:rsidP="009909EE">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 xml:space="preserve">Studiul după manual, suport de curs, bibliografie </w:t>
            </w:r>
            <w:r w:rsidR="001B1709" w:rsidRPr="00F1314A">
              <w:rPr>
                <w:rFonts w:ascii="Times New Roman" w:hAnsi="Times New Roman"/>
                <w:sz w:val="24"/>
                <w:szCs w:val="24"/>
              </w:rPr>
              <w:t>ș</w:t>
            </w:r>
            <w:r w:rsidRPr="00F1314A">
              <w:rPr>
                <w:rFonts w:ascii="Times New Roman" w:hAnsi="Times New Roman"/>
                <w:sz w:val="24"/>
                <w:szCs w:val="24"/>
              </w:rPr>
              <w:t>i noti</w:t>
            </w:r>
            <w:r w:rsidR="001B1709" w:rsidRPr="00F1314A">
              <w:rPr>
                <w:rFonts w:ascii="Times New Roman" w:hAnsi="Times New Roman"/>
                <w:sz w:val="24"/>
                <w:szCs w:val="24"/>
              </w:rPr>
              <w:t>ț</w:t>
            </w:r>
            <w:r w:rsidRPr="00F1314A">
              <w:rPr>
                <w:rFonts w:ascii="Times New Roman" w:hAnsi="Times New Roman"/>
                <w:sz w:val="24"/>
                <w:szCs w:val="24"/>
              </w:rPr>
              <w:t>e</w:t>
            </w:r>
            <w:r w:rsidR="00021AA3" w:rsidRPr="00F1314A">
              <w:rPr>
                <w:rFonts w:ascii="Times New Roman" w:hAnsi="Times New Roman"/>
                <w:color w:val="9BBB59" w:themeColor="accent3"/>
                <w:sz w:val="24"/>
                <w:szCs w:val="24"/>
              </w:rPr>
              <w:t xml:space="preserve">. </w:t>
            </w:r>
            <w:r w:rsidRPr="00F1314A">
              <w:rPr>
                <w:rFonts w:ascii="Times New Roman" w:hAnsi="Times New Roman"/>
                <w:sz w:val="24"/>
                <w:szCs w:val="24"/>
              </w:rPr>
              <w:t>Documentare suplimentară în bibliotecă, pe platformele electronice de specialitat</w:t>
            </w:r>
            <w:r w:rsidR="003515D2" w:rsidRPr="00F1314A">
              <w:rPr>
                <w:rFonts w:ascii="Times New Roman" w:hAnsi="Times New Roman"/>
                <w:sz w:val="24"/>
                <w:szCs w:val="24"/>
              </w:rPr>
              <w:t>e</w:t>
            </w:r>
            <w:r w:rsidR="009909EE" w:rsidRPr="00F1314A">
              <w:rPr>
                <w:rFonts w:ascii="Times New Roman" w:hAnsi="Times New Roman"/>
                <w:sz w:val="24"/>
                <w:szCs w:val="24"/>
              </w:rPr>
              <w:t>.</w:t>
            </w:r>
            <w:r w:rsidR="00021AA3" w:rsidRPr="00F1314A">
              <w:rPr>
                <w:rFonts w:ascii="Times New Roman" w:hAnsi="Times New Roman"/>
                <w:sz w:val="24"/>
                <w:szCs w:val="24"/>
              </w:rPr>
              <w:t xml:space="preserve"> </w:t>
            </w:r>
            <w:r w:rsidRPr="00F1314A">
              <w:rPr>
                <w:rFonts w:ascii="Times New Roman" w:hAnsi="Times New Roman"/>
                <w:sz w:val="24"/>
                <w:szCs w:val="24"/>
              </w:rPr>
              <w:t xml:space="preserve">Pregătire </w:t>
            </w:r>
            <w:r w:rsidR="009909EE" w:rsidRPr="00F1314A">
              <w:rPr>
                <w:rFonts w:ascii="Times New Roman" w:hAnsi="Times New Roman"/>
                <w:sz w:val="24"/>
                <w:szCs w:val="24"/>
              </w:rPr>
              <w:t>seminar</w:t>
            </w:r>
            <w:r w:rsidRPr="00F1314A">
              <w:rPr>
                <w:rFonts w:ascii="Times New Roman" w:hAnsi="Times New Roman"/>
                <w:sz w:val="24"/>
                <w:szCs w:val="24"/>
              </w:rPr>
              <w:t xml:space="preserve">, teme, referate, portofolii </w:t>
            </w:r>
            <w:r w:rsidR="001B1709" w:rsidRPr="00F1314A">
              <w:rPr>
                <w:rFonts w:ascii="Times New Roman" w:hAnsi="Times New Roman"/>
                <w:sz w:val="24"/>
                <w:szCs w:val="24"/>
              </w:rPr>
              <w:t>ș</w:t>
            </w:r>
            <w:r w:rsidRPr="00F1314A">
              <w:rPr>
                <w:rFonts w:ascii="Times New Roman" w:hAnsi="Times New Roman"/>
                <w:sz w:val="24"/>
                <w:szCs w:val="24"/>
              </w:rPr>
              <w:t>i eseuri</w:t>
            </w:r>
            <w:r w:rsidR="009909EE" w:rsidRPr="00F1314A">
              <w:rPr>
                <w:rFonts w:ascii="Times New Roman" w:hAnsi="Times New Roman"/>
                <w:sz w:val="24"/>
                <w:szCs w:val="24"/>
              </w:rPr>
              <w:t>.</w:t>
            </w:r>
          </w:p>
        </w:tc>
        <w:tc>
          <w:tcPr>
            <w:tcW w:w="555" w:type="dxa"/>
          </w:tcPr>
          <w:p w14:paraId="34001936" w14:textId="2C9BD39C" w:rsidR="0065472F"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29</w:t>
            </w:r>
          </w:p>
        </w:tc>
      </w:tr>
      <w:tr w:rsidR="00FD0711" w:rsidRPr="00F1314A" w14:paraId="4D18A6AB" w14:textId="77777777" w:rsidTr="002812A5">
        <w:tc>
          <w:tcPr>
            <w:tcW w:w="9470" w:type="dxa"/>
            <w:gridSpan w:val="7"/>
          </w:tcPr>
          <w:p w14:paraId="7C066D2C" w14:textId="558F69E3"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Tutorat</w:t>
            </w:r>
          </w:p>
        </w:tc>
        <w:tc>
          <w:tcPr>
            <w:tcW w:w="555" w:type="dxa"/>
          </w:tcPr>
          <w:p w14:paraId="1D9736A9" w14:textId="2B59C2C4"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2</w:t>
            </w:r>
          </w:p>
        </w:tc>
      </w:tr>
      <w:tr w:rsidR="00FD0711" w:rsidRPr="00F1314A" w14:paraId="3F6B30D3" w14:textId="77777777" w:rsidTr="002812A5">
        <w:tc>
          <w:tcPr>
            <w:tcW w:w="9470" w:type="dxa"/>
            <w:gridSpan w:val="7"/>
          </w:tcPr>
          <w:p w14:paraId="45BECD94" w14:textId="2C9E7230"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Examinări</w:t>
            </w:r>
          </w:p>
        </w:tc>
        <w:tc>
          <w:tcPr>
            <w:tcW w:w="555" w:type="dxa"/>
          </w:tcPr>
          <w:p w14:paraId="43E19057" w14:textId="48B6E85E"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2</w:t>
            </w:r>
          </w:p>
        </w:tc>
      </w:tr>
      <w:tr w:rsidR="00A8092B" w:rsidRPr="00F1314A" w14:paraId="23FA439D" w14:textId="77777777" w:rsidTr="002812A5">
        <w:tc>
          <w:tcPr>
            <w:tcW w:w="9470" w:type="dxa"/>
            <w:gridSpan w:val="7"/>
          </w:tcPr>
          <w:p w14:paraId="51A6CC95" w14:textId="6B59E40E" w:rsidR="00A8092B" w:rsidRPr="00F1314A" w:rsidRDefault="00A8092B" w:rsidP="000B3BD0">
            <w:pPr>
              <w:spacing w:after="0" w:line="240" w:lineRule="auto"/>
              <w:rPr>
                <w:rFonts w:ascii="Times New Roman" w:hAnsi="Times New Roman"/>
                <w:sz w:val="24"/>
                <w:szCs w:val="24"/>
              </w:rPr>
            </w:pPr>
            <w:r w:rsidRPr="00F1314A">
              <w:rPr>
                <w:rFonts w:ascii="Times New Roman" w:hAnsi="Times New Roman"/>
                <w:sz w:val="24"/>
                <w:szCs w:val="24"/>
              </w:rPr>
              <w:t xml:space="preserve">Alte activități (dacă există): </w:t>
            </w:r>
          </w:p>
        </w:tc>
        <w:tc>
          <w:tcPr>
            <w:tcW w:w="555" w:type="dxa"/>
          </w:tcPr>
          <w:p w14:paraId="07034853" w14:textId="5A092A09" w:rsidR="00A8092B" w:rsidRPr="00F1314A" w:rsidRDefault="00A8092B" w:rsidP="000B3BD0">
            <w:pPr>
              <w:spacing w:after="0" w:line="240" w:lineRule="auto"/>
              <w:rPr>
                <w:rFonts w:ascii="Times New Roman" w:hAnsi="Times New Roman"/>
                <w:sz w:val="24"/>
                <w:szCs w:val="24"/>
              </w:rPr>
            </w:pPr>
          </w:p>
        </w:tc>
      </w:tr>
      <w:tr w:rsidR="00FD0711" w:rsidRPr="00F1314A" w14:paraId="357B690C" w14:textId="77777777" w:rsidTr="00021AA3">
        <w:trPr>
          <w:gridAfter w:val="4"/>
          <w:wAfter w:w="4697" w:type="dxa"/>
        </w:trPr>
        <w:tc>
          <w:tcPr>
            <w:tcW w:w="4248" w:type="dxa"/>
            <w:gridSpan w:val="2"/>
            <w:shd w:val="clear" w:color="auto" w:fill="D9D9D9"/>
          </w:tcPr>
          <w:p w14:paraId="77CEBADA" w14:textId="6A160939" w:rsidR="00FD0711" w:rsidRPr="00F1314A" w:rsidRDefault="00FD0711" w:rsidP="000B3BD0">
            <w:pPr>
              <w:spacing w:after="0" w:line="240" w:lineRule="auto"/>
              <w:rPr>
                <w:rFonts w:ascii="Times New Roman" w:hAnsi="Times New Roman"/>
                <w:b/>
                <w:sz w:val="24"/>
                <w:szCs w:val="24"/>
              </w:rPr>
            </w:pPr>
            <w:r w:rsidRPr="00F1314A">
              <w:rPr>
                <w:rFonts w:ascii="Times New Roman" w:hAnsi="Times New Roman"/>
                <w:b/>
                <w:sz w:val="24"/>
                <w:szCs w:val="24"/>
              </w:rPr>
              <w:t>3.7 Total ore studiu individual</w:t>
            </w:r>
          </w:p>
        </w:tc>
        <w:tc>
          <w:tcPr>
            <w:tcW w:w="1080" w:type="dxa"/>
            <w:gridSpan w:val="2"/>
            <w:shd w:val="clear" w:color="auto" w:fill="auto"/>
          </w:tcPr>
          <w:p w14:paraId="50E327D1" w14:textId="533F3034" w:rsidR="00FD0711" w:rsidRPr="00F1314A" w:rsidRDefault="009909EE"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t>33</w:t>
            </w:r>
          </w:p>
        </w:tc>
      </w:tr>
      <w:tr w:rsidR="00FD0711" w:rsidRPr="00F1314A" w14:paraId="15A77EE8" w14:textId="77777777" w:rsidTr="00A5014E">
        <w:trPr>
          <w:gridAfter w:val="4"/>
          <w:wAfter w:w="4697" w:type="dxa"/>
        </w:trPr>
        <w:tc>
          <w:tcPr>
            <w:tcW w:w="4248" w:type="dxa"/>
            <w:gridSpan w:val="2"/>
            <w:shd w:val="clear" w:color="auto" w:fill="D9D9D9"/>
          </w:tcPr>
          <w:p w14:paraId="5A79CF51" w14:textId="72020775"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3.8 Total ore pe semestru</w:t>
            </w:r>
          </w:p>
        </w:tc>
        <w:tc>
          <w:tcPr>
            <w:tcW w:w="1080" w:type="dxa"/>
            <w:gridSpan w:val="2"/>
            <w:shd w:val="clear" w:color="auto" w:fill="D9D9D9"/>
          </w:tcPr>
          <w:p w14:paraId="0E134E17" w14:textId="1076EF43" w:rsidR="00FD0711" w:rsidRPr="00F1314A" w:rsidRDefault="009909EE" w:rsidP="009909EE">
            <w:pPr>
              <w:spacing w:after="0" w:line="240" w:lineRule="auto"/>
              <w:jc w:val="center"/>
              <w:rPr>
                <w:rFonts w:ascii="Times New Roman" w:hAnsi="Times New Roman"/>
                <w:b/>
                <w:bCs/>
                <w:sz w:val="24"/>
                <w:szCs w:val="24"/>
              </w:rPr>
            </w:pPr>
            <w:r w:rsidRPr="00F1314A">
              <w:rPr>
                <w:rFonts w:ascii="Times New Roman" w:hAnsi="Times New Roman"/>
                <w:b/>
                <w:bCs/>
                <w:sz w:val="24"/>
                <w:szCs w:val="24"/>
              </w:rPr>
              <w:t>75</w:t>
            </w:r>
          </w:p>
        </w:tc>
      </w:tr>
      <w:tr w:rsidR="00FD0711" w:rsidRPr="00F1314A" w14:paraId="2EF8E713" w14:textId="77777777" w:rsidTr="00A5014E">
        <w:trPr>
          <w:gridAfter w:val="4"/>
          <w:wAfter w:w="4697" w:type="dxa"/>
        </w:trPr>
        <w:tc>
          <w:tcPr>
            <w:tcW w:w="4248" w:type="dxa"/>
            <w:gridSpan w:val="2"/>
            <w:shd w:val="clear" w:color="auto" w:fill="D9D9D9"/>
          </w:tcPr>
          <w:p w14:paraId="55BC46BF" w14:textId="374EEE3A"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3.9 Numărul de credite</w:t>
            </w:r>
          </w:p>
        </w:tc>
        <w:tc>
          <w:tcPr>
            <w:tcW w:w="1080" w:type="dxa"/>
            <w:gridSpan w:val="2"/>
            <w:shd w:val="clear" w:color="auto" w:fill="D9D9D9"/>
          </w:tcPr>
          <w:p w14:paraId="32F2FDA1" w14:textId="580F78F2" w:rsidR="00FD0711" w:rsidRPr="00F1314A" w:rsidRDefault="009909EE"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3</w:t>
            </w:r>
          </w:p>
        </w:tc>
      </w:tr>
    </w:tbl>
    <w:p w14:paraId="373DCD9D" w14:textId="77777777" w:rsidR="000B3BD0" w:rsidRPr="00F1314A" w:rsidRDefault="000B3BD0" w:rsidP="000B3BD0">
      <w:pPr>
        <w:spacing w:after="0" w:line="240" w:lineRule="auto"/>
        <w:rPr>
          <w:rFonts w:ascii="Times New Roman" w:hAnsi="Times New Roman"/>
          <w:b/>
          <w:sz w:val="24"/>
          <w:szCs w:val="24"/>
        </w:rPr>
      </w:pPr>
    </w:p>
    <w:p w14:paraId="4080BC5C" w14:textId="5BBB4087"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b/>
          <w:sz w:val="24"/>
          <w:szCs w:val="24"/>
        </w:rPr>
        <w:t>4. Precondi</w:t>
      </w:r>
      <w:r w:rsidR="001B1709" w:rsidRPr="00F1314A">
        <w:rPr>
          <w:rFonts w:ascii="Times New Roman" w:hAnsi="Times New Roman"/>
          <w:b/>
          <w:sz w:val="24"/>
          <w:szCs w:val="24"/>
        </w:rPr>
        <w:t>ț</w:t>
      </w:r>
      <w:r w:rsidRPr="00F1314A">
        <w:rPr>
          <w:rFonts w:ascii="Times New Roman" w:hAnsi="Times New Roman"/>
          <w:b/>
          <w:sz w:val="24"/>
          <w:szCs w:val="24"/>
        </w:rPr>
        <w:t xml:space="preserve">ii </w:t>
      </w:r>
      <w:r w:rsidRPr="00F1314A">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2263"/>
        <w:gridCol w:w="8193"/>
      </w:tblGrid>
      <w:tr w:rsidR="00B609FA" w:rsidRPr="00F1314A" w14:paraId="1D7E0122" w14:textId="77777777" w:rsidTr="006B0B01">
        <w:tc>
          <w:tcPr>
            <w:tcW w:w="2263" w:type="dxa"/>
          </w:tcPr>
          <w:p w14:paraId="18C0980C" w14:textId="377513F9" w:rsidR="00B609FA" w:rsidRPr="00F1314A" w:rsidRDefault="00B609FA" w:rsidP="000B3BD0">
            <w:pPr>
              <w:rPr>
                <w:rFonts w:ascii="Times New Roman" w:hAnsi="Times New Roman"/>
                <w:sz w:val="24"/>
                <w:szCs w:val="24"/>
              </w:rPr>
            </w:pPr>
            <w:r w:rsidRPr="00F1314A">
              <w:rPr>
                <w:rFonts w:ascii="Times New Roman" w:hAnsi="Times New Roman"/>
                <w:sz w:val="24"/>
                <w:szCs w:val="24"/>
              </w:rPr>
              <w:t>4.1 de curriculum</w:t>
            </w:r>
          </w:p>
        </w:tc>
        <w:tc>
          <w:tcPr>
            <w:tcW w:w="8193" w:type="dxa"/>
          </w:tcPr>
          <w:p w14:paraId="2F95B643" w14:textId="7F2C1C0D" w:rsidR="00B609FA" w:rsidRPr="00F1314A" w:rsidRDefault="009909EE" w:rsidP="00F6144F">
            <w:pPr>
              <w:pStyle w:val="Listparagraf"/>
              <w:spacing w:line="300" w:lineRule="atLeast"/>
              <w:ind w:left="0"/>
              <w:jc w:val="both"/>
              <w:rPr>
                <w:rFonts w:ascii="Times New Roman" w:hAnsi="Times New Roman"/>
                <w:sz w:val="24"/>
                <w:szCs w:val="24"/>
              </w:rPr>
            </w:pPr>
            <w:r w:rsidRPr="00F1314A">
              <w:rPr>
                <w:rFonts w:ascii="Times New Roman" w:hAnsi="Times New Roman"/>
                <w:sz w:val="24"/>
                <w:szCs w:val="24"/>
              </w:rPr>
              <w:t>Parcurgerea următoarelor discipline: Analiză matematică; Algebră liniară, geometrie analitică și diferențială; Programarea calculatoarelor și limbaje de programare; Ecuații diferențiale; Matematici speciale; Metode numerice în aviaţie; Metode cu diferențe finite în aviație.</w:t>
            </w:r>
          </w:p>
        </w:tc>
      </w:tr>
      <w:tr w:rsidR="00B609FA" w:rsidRPr="00F1314A" w14:paraId="2114D3A9" w14:textId="77777777" w:rsidTr="006B0B01">
        <w:tc>
          <w:tcPr>
            <w:tcW w:w="2263" w:type="dxa"/>
          </w:tcPr>
          <w:p w14:paraId="05FE3232" w14:textId="6DF0245E" w:rsidR="00B609FA" w:rsidRPr="00F1314A" w:rsidRDefault="00B609FA" w:rsidP="000B3BD0">
            <w:pPr>
              <w:rPr>
                <w:rFonts w:ascii="Times New Roman" w:hAnsi="Times New Roman"/>
                <w:sz w:val="24"/>
                <w:szCs w:val="24"/>
              </w:rPr>
            </w:pPr>
            <w:r w:rsidRPr="00F1314A">
              <w:rPr>
                <w:rFonts w:ascii="Times New Roman" w:hAnsi="Times New Roman"/>
                <w:sz w:val="24"/>
                <w:szCs w:val="24"/>
              </w:rPr>
              <w:lastRenderedPageBreak/>
              <w:t xml:space="preserve">4.2 de </w:t>
            </w:r>
            <w:r w:rsidR="00D605BE" w:rsidRPr="00F1314A">
              <w:rPr>
                <w:rFonts w:ascii="Times New Roman" w:hAnsi="Times New Roman"/>
                <w:sz w:val="24"/>
                <w:szCs w:val="24"/>
              </w:rPr>
              <w:t>rezultate ale învățării</w:t>
            </w:r>
          </w:p>
        </w:tc>
        <w:tc>
          <w:tcPr>
            <w:tcW w:w="8193" w:type="dxa"/>
          </w:tcPr>
          <w:p w14:paraId="03D86E87" w14:textId="3F483109" w:rsidR="008421F0" w:rsidRPr="00F1314A" w:rsidRDefault="008167FE" w:rsidP="00F6144F">
            <w:pPr>
              <w:pStyle w:val="Listparagraf"/>
              <w:spacing w:line="300" w:lineRule="atLeast"/>
              <w:ind w:left="0"/>
              <w:jc w:val="both"/>
              <w:rPr>
                <w:rFonts w:ascii="Times New Roman" w:hAnsi="Times New Roman"/>
                <w:sz w:val="24"/>
                <w:szCs w:val="24"/>
              </w:rPr>
            </w:pPr>
            <w:r w:rsidRPr="00F1314A">
              <w:rPr>
                <w:rFonts w:ascii="Times New Roman" w:hAnsi="Times New Roman"/>
                <w:sz w:val="24"/>
                <w:szCs w:val="24"/>
              </w:rPr>
              <w:t>Studentul trebuie să demonstreze: cunoașterea aprofundată a conceptelor de analiză matematică (derivate, integrale definite și nedefinite, dezvoltări în serii); stăpânirea noțiunilor de algebră liniară și geometrie analitică, necesare pentru lucrul cu sisteme de ecuații liniare, spații vectoriale, transformări liniare și diagonalizarea matricelor (valori/vectori proprii); capacitatea de a formula și rezolva ecuații diferențiale, cu aplicații în modelarea fenomenelor dinamice; înțelegerea conceptelor de matematici speciale, care apar frecvent în rezolvarea problemelor fizice; abilități de programare (ex. în MATLAB), pentru simularea comportamentului sistemelor dinamice, procesarea numerică a soluțiilor și vizualizarea grafică a traiectoriilor sistemelor; înțelegerea fenomenelor fizice și inginerești de bază care pot fi modelate prin sisteme dinamice.</w:t>
            </w:r>
          </w:p>
        </w:tc>
      </w:tr>
    </w:tbl>
    <w:p w14:paraId="1484B1D3" w14:textId="77777777" w:rsidR="007F393B" w:rsidRPr="00F1314A" w:rsidRDefault="007F393B" w:rsidP="000B3BD0">
      <w:pPr>
        <w:spacing w:after="0" w:line="240" w:lineRule="auto"/>
        <w:rPr>
          <w:rFonts w:ascii="Times New Roman" w:hAnsi="Times New Roman"/>
          <w:b/>
          <w:sz w:val="24"/>
          <w:szCs w:val="24"/>
        </w:rPr>
      </w:pPr>
    </w:p>
    <w:p w14:paraId="0E68A69A" w14:textId="712F33C2"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b/>
          <w:sz w:val="24"/>
          <w:szCs w:val="24"/>
        </w:rPr>
        <w:t>5. Condi</w:t>
      </w:r>
      <w:r w:rsidR="001B1709" w:rsidRPr="00F1314A">
        <w:rPr>
          <w:rFonts w:ascii="Times New Roman" w:hAnsi="Times New Roman"/>
          <w:b/>
          <w:sz w:val="24"/>
          <w:szCs w:val="24"/>
        </w:rPr>
        <w:t>ț</w:t>
      </w:r>
      <w:r w:rsidRPr="00F1314A">
        <w:rPr>
          <w:rFonts w:ascii="Times New Roman" w:hAnsi="Times New Roman"/>
          <w:b/>
          <w:sz w:val="24"/>
          <w:szCs w:val="24"/>
        </w:rPr>
        <w:t>ii</w:t>
      </w:r>
      <w:r w:rsidR="003C430C" w:rsidRPr="00F1314A">
        <w:rPr>
          <w:rFonts w:ascii="Times New Roman" w:hAnsi="Times New Roman"/>
          <w:b/>
          <w:sz w:val="24"/>
          <w:szCs w:val="24"/>
        </w:rPr>
        <w:t xml:space="preserve"> </w:t>
      </w:r>
      <w:r w:rsidR="00051BDC" w:rsidRPr="00F1314A">
        <w:rPr>
          <w:rFonts w:ascii="Times New Roman" w:hAnsi="Times New Roman"/>
          <w:b/>
          <w:sz w:val="24"/>
          <w:szCs w:val="24"/>
        </w:rPr>
        <w:t xml:space="preserve">necesare </w:t>
      </w:r>
      <w:r w:rsidR="003C430C" w:rsidRPr="00F1314A">
        <w:rPr>
          <w:rFonts w:ascii="Times New Roman" w:hAnsi="Times New Roman"/>
          <w:b/>
          <w:sz w:val="24"/>
          <w:szCs w:val="24"/>
        </w:rPr>
        <w:t>pentru desfă</w:t>
      </w:r>
      <w:r w:rsidR="001B1709" w:rsidRPr="00F1314A">
        <w:rPr>
          <w:rFonts w:ascii="Times New Roman" w:hAnsi="Times New Roman"/>
          <w:b/>
          <w:sz w:val="24"/>
          <w:szCs w:val="24"/>
        </w:rPr>
        <w:t>ș</w:t>
      </w:r>
      <w:r w:rsidR="003C430C" w:rsidRPr="00F1314A">
        <w:rPr>
          <w:rFonts w:ascii="Times New Roman" w:hAnsi="Times New Roman"/>
          <w:b/>
          <w:sz w:val="24"/>
          <w:szCs w:val="24"/>
        </w:rPr>
        <w:t>urarea</w:t>
      </w:r>
      <w:r w:rsidR="00051BDC" w:rsidRPr="00F1314A">
        <w:rPr>
          <w:rFonts w:ascii="Times New Roman" w:hAnsi="Times New Roman"/>
          <w:b/>
          <w:sz w:val="24"/>
          <w:szCs w:val="24"/>
        </w:rPr>
        <w:t xml:space="preserve"> optimă a</w:t>
      </w:r>
      <w:r w:rsidR="003C430C" w:rsidRPr="00F1314A">
        <w:rPr>
          <w:rFonts w:ascii="Times New Roman" w:hAnsi="Times New Roman"/>
          <w:b/>
          <w:sz w:val="24"/>
          <w:szCs w:val="24"/>
        </w:rPr>
        <w:t xml:space="preserve"> activită</w:t>
      </w:r>
      <w:r w:rsidR="001B1709" w:rsidRPr="00F1314A">
        <w:rPr>
          <w:rFonts w:ascii="Times New Roman" w:hAnsi="Times New Roman"/>
          <w:b/>
          <w:sz w:val="24"/>
          <w:szCs w:val="24"/>
        </w:rPr>
        <w:t>ț</w:t>
      </w:r>
      <w:r w:rsidR="003C430C" w:rsidRPr="00F1314A">
        <w:rPr>
          <w:rFonts w:ascii="Times New Roman" w:hAnsi="Times New Roman"/>
          <w:b/>
          <w:sz w:val="24"/>
          <w:szCs w:val="24"/>
        </w:rPr>
        <w:t>ilor didactice</w:t>
      </w:r>
      <w:r w:rsidRPr="00F1314A">
        <w:rPr>
          <w:rFonts w:ascii="Times New Roman" w:hAnsi="Times New Roman"/>
          <w:sz w:val="24"/>
          <w:szCs w:val="24"/>
        </w:rPr>
        <w:t xml:space="preserve"> (acolo unde este cazul)</w:t>
      </w:r>
      <w:r w:rsidR="00A1304B" w:rsidRPr="00F1314A">
        <w:rPr>
          <w:rFonts w:ascii="Times New Roman" w:hAnsi="Times New Roman"/>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F1314A" w14:paraId="312E0DE7" w14:textId="77777777" w:rsidTr="009909EE">
        <w:trPr>
          <w:jc w:val="center"/>
        </w:trPr>
        <w:tc>
          <w:tcPr>
            <w:tcW w:w="2405" w:type="dxa"/>
          </w:tcPr>
          <w:p w14:paraId="5FCC0C5A" w14:textId="67736C77" w:rsidR="00FD0711" w:rsidRPr="00F1314A" w:rsidRDefault="00FD0711" w:rsidP="009909EE">
            <w:pPr>
              <w:spacing w:after="0" w:line="240" w:lineRule="auto"/>
              <w:rPr>
                <w:rFonts w:ascii="Times New Roman" w:hAnsi="Times New Roman"/>
                <w:sz w:val="24"/>
                <w:szCs w:val="24"/>
              </w:rPr>
            </w:pPr>
            <w:r w:rsidRPr="00F1314A">
              <w:rPr>
                <w:rFonts w:ascii="Times New Roman" w:hAnsi="Times New Roman"/>
                <w:sz w:val="24"/>
                <w:szCs w:val="24"/>
              </w:rPr>
              <w:t xml:space="preserve">5.1 </w:t>
            </w:r>
            <w:r w:rsidR="00A1304B" w:rsidRPr="00F1314A">
              <w:t xml:space="preserve"> </w:t>
            </w:r>
            <w:r w:rsidR="00A1304B" w:rsidRPr="00F1314A">
              <w:rPr>
                <w:rFonts w:ascii="Times New Roman" w:hAnsi="Times New Roman"/>
                <w:sz w:val="24"/>
                <w:szCs w:val="24"/>
              </w:rPr>
              <w:t>de desfășurare a cursului</w:t>
            </w:r>
            <w:r w:rsidR="00A1304B" w:rsidRPr="00F1314A">
              <w:rPr>
                <w:rFonts w:ascii="Times New Roman" w:hAnsi="Times New Roman"/>
                <w:color w:val="9BBB59" w:themeColor="accent3"/>
                <w:sz w:val="24"/>
                <w:szCs w:val="24"/>
              </w:rPr>
              <w:t xml:space="preserve"> </w:t>
            </w:r>
          </w:p>
        </w:tc>
        <w:tc>
          <w:tcPr>
            <w:tcW w:w="8051" w:type="dxa"/>
          </w:tcPr>
          <w:p w14:paraId="6B9EB768" w14:textId="0BBE6BF8" w:rsidR="00FD0711" w:rsidRPr="00F1314A" w:rsidRDefault="00566E7F" w:rsidP="009909EE">
            <w:pPr>
              <w:spacing w:after="0" w:line="240" w:lineRule="auto"/>
              <w:ind w:left="641" w:hanging="608"/>
              <w:rPr>
                <w:rFonts w:ascii="Times New Roman" w:hAnsi="Times New Roman"/>
                <w:sz w:val="24"/>
                <w:szCs w:val="24"/>
              </w:rPr>
            </w:pPr>
            <w:r w:rsidRPr="00F1314A">
              <w:rPr>
                <w:rFonts w:ascii="Times New Roman" w:hAnsi="Times New Roman"/>
                <w:sz w:val="24"/>
                <w:szCs w:val="24"/>
              </w:rPr>
              <w:t>Cursul se va desfășura într-o sală dotată cu tablă, videoproiector și computer.</w:t>
            </w:r>
            <w:r w:rsidR="00D31C96" w:rsidRPr="00F1314A">
              <w:rPr>
                <w:rFonts w:ascii="Times New Roman" w:hAnsi="Times New Roman"/>
                <w:sz w:val="24"/>
                <w:szCs w:val="24"/>
              </w:rPr>
              <w:t xml:space="preserve"> </w:t>
            </w:r>
          </w:p>
          <w:p w14:paraId="3202D18E" w14:textId="3AE189F2" w:rsidR="00E20BD3" w:rsidRPr="00F1314A" w:rsidRDefault="00E20BD3" w:rsidP="009909EE">
            <w:pPr>
              <w:spacing w:after="0" w:line="240" w:lineRule="auto"/>
              <w:ind w:left="641"/>
              <w:rPr>
                <w:rFonts w:ascii="Times New Roman" w:hAnsi="Times New Roman"/>
                <w:sz w:val="24"/>
                <w:szCs w:val="24"/>
              </w:rPr>
            </w:pPr>
          </w:p>
        </w:tc>
      </w:tr>
      <w:tr w:rsidR="00FD0711" w:rsidRPr="00F1314A" w14:paraId="30197A50" w14:textId="77777777" w:rsidTr="009909EE">
        <w:trPr>
          <w:jc w:val="center"/>
        </w:trPr>
        <w:tc>
          <w:tcPr>
            <w:tcW w:w="2405" w:type="dxa"/>
          </w:tcPr>
          <w:p w14:paraId="4ED81E2D" w14:textId="04EE05F5" w:rsidR="00FD0711" w:rsidRPr="00F1314A" w:rsidRDefault="00FD0711" w:rsidP="00566E7F">
            <w:pPr>
              <w:spacing w:after="0" w:line="240" w:lineRule="auto"/>
              <w:rPr>
                <w:rFonts w:ascii="Times New Roman" w:hAnsi="Times New Roman"/>
                <w:sz w:val="24"/>
                <w:szCs w:val="24"/>
              </w:rPr>
            </w:pPr>
            <w:r w:rsidRPr="00F1314A">
              <w:rPr>
                <w:rFonts w:ascii="Times New Roman" w:hAnsi="Times New Roman"/>
                <w:sz w:val="24"/>
                <w:szCs w:val="24"/>
              </w:rPr>
              <w:t xml:space="preserve">5.2 </w:t>
            </w:r>
            <w:r w:rsidR="00A1304B" w:rsidRPr="00F1314A">
              <w:t xml:space="preserve"> </w:t>
            </w:r>
            <w:r w:rsidR="00A1304B" w:rsidRPr="00F1314A">
              <w:rPr>
                <w:rFonts w:ascii="Times New Roman" w:hAnsi="Times New Roman"/>
                <w:sz w:val="24"/>
                <w:szCs w:val="24"/>
              </w:rPr>
              <w:t xml:space="preserve">de desfășurare a </w:t>
            </w:r>
            <w:r w:rsidR="00566E7F" w:rsidRPr="00F1314A">
              <w:rPr>
                <w:rFonts w:ascii="Times New Roman" w:hAnsi="Times New Roman"/>
                <w:sz w:val="24"/>
                <w:szCs w:val="24"/>
              </w:rPr>
              <w:t>seminarului</w:t>
            </w:r>
          </w:p>
        </w:tc>
        <w:tc>
          <w:tcPr>
            <w:tcW w:w="8051" w:type="dxa"/>
          </w:tcPr>
          <w:p w14:paraId="540A7438" w14:textId="539D2885" w:rsidR="00D31C96" w:rsidRPr="00F1314A" w:rsidRDefault="00566E7F" w:rsidP="009E32BC">
            <w:pPr>
              <w:pStyle w:val="Listparagraf"/>
              <w:spacing w:after="0" w:line="240" w:lineRule="auto"/>
              <w:ind w:left="0"/>
              <w:jc w:val="both"/>
              <w:rPr>
                <w:rFonts w:ascii="Times New Roman" w:hAnsi="Times New Roman"/>
                <w:sz w:val="24"/>
                <w:szCs w:val="24"/>
              </w:rPr>
            </w:pPr>
            <w:r w:rsidRPr="00F1314A">
              <w:rPr>
                <w:rFonts w:ascii="Times New Roman" w:hAnsi="Times New Roman"/>
                <w:sz w:val="24"/>
                <w:szCs w:val="24"/>
              </w:rPr>
              <w:t xml:space="preserve">Seminarul se va desfășura într-o sală cu dotare specifică, care trebuie să includă tablă, </w:t>
            </w:r>
            <w:r w:rsidR="009E32BC" w:rsidRPr="00F1314A">
              <w:rPr>
                <w:rFonts w:ascii="Times New Roman" w:hAnsi="Times New Roman"/>
                <w:sz w:val="24"/>
                <w:szCs w:val="24"/>
              </w:rPr>
              <w:t>proiector și infrastructură reţea de calculatoare</w:t>
            </w:r>
            <w:r w:rsidRPr="00F1314A">
              <w:rPr>
                <w:rFonts w:ascii="Times New Roman" w:hAnsi="Times New Roman"/>
                <w:sz w:val="24"/>
                <w:szCs w:val="24"/>
              </w:rPr>
              <w:t>.</w:t>
            </w:r>
          </w:p>
        </w:tc>
      </w:tr>
    </w:tbl>
    <w:p w14:paraId="5C760D1A" w14:textId="7EFEC6D5" w:rsidR="00FD0711" w:rsidRPr="00F1314A" w:rsidRDefault="00FD0711" w:rsidP="009909EE">
      <w:pPr>
        <w:spacing w:after="0" w:line="240" w:lineRule="auto"/>
        <w:rPr>
          <w:rFonts w:ascii="Times New Roman" w:hAnsi="Times New Roman"/>
          <w:sz w:val="24"/>
          <w:szCs w:val="24"/>
        </w:rPr>
      </w:pPr>
    </w:p>
    <w:p w14:paraId="0CAE89E1" w14:textId="30CDD58E" w:rsidR="00CC6774" w:rsidRPr="00F1314A" w:rsidRDefault="00D31C96" w:rsidP="003E0B99">
      <w:pPr>
        <w:spacing w:line="240" w:lineRule="auto"/>
        <w:jc w:val="both"/>
        <w:rPr>
          <w:rFonts w:ascii="Times New Roman" w:hAnsi="Times New Roman"/>
          <w:sz w:val="24"/>
          <w:szCs w:val="24"/>
        </w:rPr>
      </w:pPr>
      <w:r w:rsidRPr="00F1314A">
        <w:rPr>
          <w:rFonts w:ascii="Times New Roman" w:hAnsi="Times New Roman"/>
          <w:b/>
          <w:sz w:val="24"/>
          <w:szCs w:val="24"/>
        </w:rPr>
        <w:t>6. Obiectiv</w:t>
      </w:r>
      <w:r w:rsidR="00253624" w:rsidRPr="00F1314A">
        <w:rPr>
          <w:rFonts w:ascii="Times New Roman" w:hAnsi="Times New Roman"/>
          <w:b/>
          <w:sz w:val="24"/>
          <w:szCs w:val="24"/>
        </w:rPr>
        <w:t xml:space="preserve"> general</w:t>
      </w:r>
      <w:r w:rsidR="00733BD4" w:rsidRPr="00F1314A">
        <w:rPr>
          <w:rFonts w:ascii="Times New Roman" w:hAnsi="Times New Roman"/>
          <w:b/>
          <w:color w:val="9BBB59" w:themeColor="accent3"/>
          <w:sz w:val="24"/>
          <w:szCs w:val="24"/>
        </w:rPr>
        <w:t xml:space="preserve"> </w:t>
      </w:r>
    </w:p>
    <w:p w14:paraId="6D22A3CA" w14:textId="28C9DA1B" w:rsidR="00FA08A0" w:rsidRPr="00F1314A" w:rsidRDefault="009E32BC" w:rsidP="00F6144F">
      <w:pPr>
        <w:spacing w:after="0" w:line="320" w:lineRule="atLeast"/>
        <w:ind w:firstLine="708"/>
        <w:jc w:val="both"/>
        <w:rPr>
          <w:rFonts w:ascii="Times New Roman" w:hAnsi="Times New Roman"/>
          <w:color w:val="000000" w:themeColor="text1"/>
          <w:sz w:val="24"/>
          <w:szCs w:val="24"/>
        </w:rPr>
      </w:pPr>
      <w:r w:rsidRPr="00F1314A">
        <w:rPr>
          <w:rFonts w:ascii="Times New Roman" w:hAnsi="Times New Roman"/>
          <w:color w:val="000000" w:themeColor="text1"/>
          <w:sz w:val="24"/>
          <w:szCs w:val="24"/>
        </w:rPr>
        <w:t xml:space="preserve">Disciplina „Introducere în teoria sistemelor dinamice” se studiază în cadrul domeniului </w:t>
      </w:r>
      <w:r w:rsidR="00E8411F" w:rsidRPr="00F1314A">
        <w:rPr>
          <w:rFonts w:ascii="Times New Roman" w:hAnsi="Times New Roman"/>
          <w:color w:val="000000" w:themeColor="text1"/>
          <w:sz w:val="24"/>
          <w:szCs w:val="24"/>
        </w:rPr>
        <w:t>INGINERIE AEROSPAȚIALĂ</w:t>
      </w:r>
      <w:r w:rsidRPr="00F1314A">
        <w:rPr>
          <w:rFonts w:ascii="Times New Roman" w:hAnsi="Times New Roman"/>
          <w:color w:val="000000" w:themeColor="text1"/>
          <w:sz w:val="24"/>
          <w:szCs w:val="24"/>
        </w:rPr>
        <w:t xml:space="preserve">, specializarea </w:t>
      </w:r>
      <w:r w:rsidR="00E8411F" w:rsidRPr="00F1314A">
        <w:rPr>
          <w:rFonts w:ascii="Times New Roman" w:hAnsi="Times New Roman"/>
          <w:color w:val="000000" w:themeColor="text1"/>
          <w:sz w:val="24"/>
          <w:szCs w:val="24"/>
        </w:rPr>
        <w:t>ECHIPAMENTE ȘI INSTALAȚII DE AVIAȚIE</w:t>
      </w:r>
      <w:r w:rsidRPr="00F1314A">
        <w:rPr>
          <w:rFonts w:ascii="Times New Roman" w:hAnsi="Times New Roman"/>
          <w:color w:val="000000" w:themeColor="text1"/>
          <w:sz w:val="24"/>
          <w:szCs w:val="24"/>
        </w:rPr>
        <w:t>, și are ca scop dezvoltarea capacității studenților de a înțelege, modela și analiza comportamentul sistemelor dinamice liniare și neliniare, cu aplicații în ingineria de control, navigație și automatizare a sistemelor aeronautice.</w:t>
      </w:r>
      <w:r w:rsidR="00E8411F" w:rsidRPr="00F1314A">
        <w:rPr>
          <w:rFonts w:ascii="Times New Roman" w:hAnsi="Times New Roman"/>
          <w:color w:val="000000" w:themeColor="text1"/>
          <w:sz w:val="24"/>
          <w:szCs w:val="24"/>
        </w:rPr>
        <w:t xml:space="preserve"> </w:t>
      </w:r>
      <w:r w:rsidRPr="00F1314A">
        <w:rPr>
          <w:rFonts w:ascii="Times New Roman" w:hAnsi="Times New Roman"/>
          <w:color w:val="000000" w:themeColor="text1"/>
          <w:sz w:val="24"/>
          <w:szCs w:val="24"/>
        </w:rPr>
        <w:t>Cursul urmărește să ofere studenților o bază solidă în reprezentarea și clasificarea sistemelor dinamice, studiul stabilității și al răspunsului acestora în diverse regimuri, utilizând instrumente matematice și computaționale moderne. Prin integrarea noțiunilor de funcție de transfer, spațiu al stărilor, controlabilitate, observabilitate și proiectare de regulatori (PID, estimatori de stare), disciplina contribuie la formarea unei perspective inginerești sistemice, esențială pentru proiectarea, analiza și reglarea sistemelor din domeniul aerospațial.</w:t>
      </w:r>
    </w:p>
    <w:p w14:paraId="033043F0" w14:textId="2B4459B6" w:rsidR="00E8411F" w:rsidRPr="00F1314A" w:rsidRDefault="00E8411F" w:rsidP="00D77323">
      <w:pPr>
        <w:spacing w:after="0" w:line="300" w:lineRule="atLeast"/>
        <w:ind w:firstLine="708"/>
        <w:jc w:val="both"/>
        <w:rPr>
          <w:rFonts w:ascii="Times New Roman" w:hAnsi="Times New Roman"/>
          <w:sz w:val="24"/>
          <w:szCs w:val="24"/>
        </w:rPr>
      </w:pPr>
      <w:bookmarkStart w:id="0" w:name="_Hlk139278969"/>
      <w:r w:rsidRPr="00F1314A">
        <w:rPr>
          <w:rFonts w:ascii="Times New Roman" w:hAnsi="Times New Roman"/>
          <w:sz w:val="24"/>
          <w:szCs w:val="24"/>
        </w:rPr>
        <w:t>Disciplina abordează ca tematică specifică următoarele noțiuni de bază/avansate, concepte și principii specifice:</w:t>
      </w:r>
    </w:p>
    <w:p w14:paraId="50D6724E"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Definirea sistemelor dinamice: noțiuni fundamentale, exemple, clasificare (liniare / neliniare, continue / discrete, SISO / MIMO);</w:t>
      </w:r>
    </w:p>
    <w:p w14:paraId="72E312E9" w14:textId="68BB7896"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Liniarizare în jurul punctelor de funcționare: aplicații inginerești;</w:t>
      </w:r>
    </w:p>
    <w:p w14:paraId="5BF35C76"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Modele intrare-ieșire: ecuații diferențiale, funcția de transfer, analiza răspunsului la impuls și treaptă unitate;</w:t>
      </w:r>
    </w:p>
    <w:p w14:paraId="003D609C"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Reprezentarea în spațiul stărilor: modele de stare, conversii între reprezentări, conexiunea sistemelor;</w:t>
      </w:r>
    </w:p>
    <w:p w14:paraId="7072DBC8" w14:textId="4729AF63"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 xml:space="preserve">Stabilitatea dinamică: stabilitate internă și </w:t>
      </w:r>
      <w:r w:rsidR="00D77323" w:rsidRPr="00F1314A">
        <w:rPr>
          <w:rFonts w:ascii="Times New Roman" w:hAnsi="Times New Roman"/>
          <w:sz w:val="24"/>
          <w:szCs w:val="24"/>
        </w:rPr>
        <w:t>stabilitatea intrare-ieşire</w:t>
      </w:r>
      <w:r w:rsidRPr="00F1314A">
        <w:rPr>
          <w:rFonts w:ascii="Times New Roman" w:hAnsi="Times New Roman"/>
          <w:sz w:val="24"/>
          <w:szCs w:val="24"/>
        </w:rPr>
        <w:t>, condiții de stabilitate (Hurwitz, Nyquist, ...);</w:t>
      </w:r>
    </w:p>
    <w:p w14:paraId="510767AD" w14:textId="41FA436B"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Metoda locului rădăcinilor: interpretare grafică a stabilității și performanței;</w:t>
      </w:r>
    </w:p>
    <w:p w14:paraId="56BE3AC4" w14:textId="65A5A4C4"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 xml:space="preserve">Analiza frecvențială: diagrame Bode, Nyquist și Nichols; </w:t>
      </w:r>
    </w:p>
    <w:p w14:paraId="308FA2F2" w14:textId="5044AC85"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Proprietăți structurale ale sistemelor liniare: controlabilitate, observabilitate, ...;</w:t>
      </w:r>
    </w:p>
    <w:p w14:paraId="4B8228E5"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Estimarea stărilor: proiectarea estimatorului Luenberger, interpretare fizică și aplicații;</w:t>
      </w:r>
    </w:p>
    <w:p w14:paraId="34014EF1"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Proiectarea compensatoarelor dinamice: bazate pe modele de stare și pe estimatori;</w:t>
      </w:r>
    </w:p>
    <w:p w14:paraId="3CE9D57C"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Formularea problemei reglării: control pe bază de model intern (IMC);</w:t>
      </w:r>
    </w:p>
    <w:p w14:paraId="00E3C7D9"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lastRenderedPageBreak/>
        <w:t>Structura și reglajul regulatoarelor PID: criterii inginerești, tehnici de acordare, analiza performanței;</w:t>
      </w:r>
    </w:p>
    <w:p w14:paraId="16007E4D" w14:textId="475C54FF"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Aplicații inginerești: analiza și reglarea sistemelor dinamice din domeniul aerospațial</w:t>
      </w:r>
      <w:r w:rsidR="003D178F" w:rsidRPr="00F1314A">
        <w:rPr>
          <w:rFonts w:ascii="Times New Roman" w:hAnsi="Times New Roman"/>
          <w:sz w:val="24"/>
          <w:szCs w:val="24"/>
        </w:rPr>
        <w:t>,</w:t>
      </w:r>
    </w:p>
    <w:p w14:paraId="1D15B9BC" w14:textId="77777777" w:rsidR="003D178F" w:rsidRPr="00F1314A" w:rsidRDefault="003D178F" w:rsidP="00D77323">
      <w:pPr>
        <w:spacing w:after="0" w:line="300" w:lineRule="atLeast"/>
        <w:ind w:left="708"/>
        <w:jc w:val="both"/>
        <w:rPr>
          <w:rFonts w:ascii="Times New Roman" w:hAnsi="Times New Roman"/>
          <w:sz w:val="24"/>
          <w:szCs w:val="24"/>
        </w:rPr>
      </w:pPr>
      <w:r w:rsidRPr="00F1314A">
        <w:rPr>
          <w:rFonts w:ascii="Times New Roman" w:hAnsi="Times New Roman"/>
          <w:sz w:val="24"/>
          <w:szCs w:val="24"/>
        </w:rPr>
        <w:t xml:space="preserve">toate acestea contribuind la transmiterea/formarea către/la studenți a unei viziuni de ansamblu asupra reperelor metodologice și procedurale aferente domeniului. </w:t>
      </w:r>
    </w:p>
    <w:bookmarkEnd w:id="0"/>
    <w:p w14:paraId="0D4011B5" w14:textId="77777777" w:rsidR="000B3BD0" w:rsidRPr="00F1314A" w:rsidRDefault="000B3BD0" w:rsidP="009909EE">
      <w:pPr>
        <w:spacing w:after="0" w:line="240" w:lineRule="auto"/>
        <w:rPr>
          <w:rFonts w:ascii="Times New Roman" w:hAnsi="Times New Roman"/>
          <w:sz w:val="24"/>
          <w:szCs w:val="24"/>
        </w:rPr>
      </w:pPr>
    </w:p>
    <w:p w14:paraId="0BD4301F" w14:textId="77777777" w:rsidR="00D77323" w:rsidRPr="00F1314A" w:rsidRDefault="00D77323" w:rsidP="009909EE">
      <w:pPr>
        <w:spacing w:after="0" w:line="240" w:lineRule="auto"/>
        <w:rPr>
          <w:rFonts w:ascii="Times New Roman" w:hAnsi="Times New Roman"/>
          <w:sz w:val="24"/>
          <w:szCs w:val="24"/>
        </w:rPr>
      </w:pPr>
    </w:p>
    <w:p w14:paraId="581229AD" w14:textId="43CFC620" w:rsidR="0091383B" w:rsidRPr="00F1314A" w:rsidRDefault="000B3BD0" w:rsidP="00185689">
      <w:pPr>
        <w:spacing w:line="240" w:lineRule="auto"/>
        <w:jc w:val="both"/>
        <w:rPr>
          <w:rFonts w:ascii="Times New Roman" w:hAnsi="Times New Roman"/>
          <w:i/>
          <w:iCs/>
          <w:color w:val="7F7F7F" w:themeColor="text1" w:themeTint="80"/>
          <w:sz w:val="24"/>
          <w:szCs w:val="24"/>
        </w:rPr>
      </w:pPr>
      <w:r w:rsidRPr="00F1314A">
        <w:rPr>
          <w:rFonts w:ascii="Times New Roman" w:hAnsi="Times New Roman"/>
          <w:b/>
          <w:sz w:val="24"/>
          <w:szCs w:val="24"/>
        </w:rPr>
        <w:t>7</w:t>
      </w:r>
      <w:r w:rsidR="00D31C96" w:rsidRPr="00F1314A">
        <w:rPr>
          <w:rFonts w:ascii="Times New Roman" w:hAnsi="Times New Roman"/>
          <w:b/>
          <w:sz w:val="24"/>
          <w:szCs w:val="24"/>
        </w:rPr>
        <w:t>. Rezultatele învă</w:t>
      </w:r>
      <w:r w:rsidR="001B1709" w:rsidRPr="00F1314A">
        <w:rPr>
          <w:rFonts w:ascii="Times New Roman" w:hAnsi="Times New Roman"/>
          <w:b/>
          <w:sz w:val="24"/>
          <w:szCs w:val="24"/>
        </w:rPr>
        <w:t>ț</w:t>
      </w:r>
      <w:r w:rsidR="00D31C96" w:rsidRPr="00F1314A">
        <w:rPr>
          <w:rFonts w:ascii="Times New Roman" w:hAnsi="Times New Roman"/>
          <w:b/>
          <w:sz w:val="24"/>
          <w:szCs w:val="24"/>
        </w:rPr>
        <w:t>ării</w:t>
      </w:r>
      <w:r w:rsidR="002D5B8A" w:rsidRPr="00F1314A">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9674"/>
      </w:tblGrid>
      <w:tr w:rsidR="00FD0711" w:rsidRPr="00F1314A" w14:paraId="44888664" w14:textId="77777777" w:rsidTr="008B07B2">
        <w:trPr>
          <w:cantSplit/>
          <w:trHeight w:val="1975"/>
          <w:jc w:val="center"/>
        </w:trPr>
        <w:tc>
          <w:tcPr>
            <w:tcW w:w="758" w:type="dxa"/>
            <w:shd w:val="clear" w:color="auto" w:fill="auto"/>
            <w:textDirection w:val="btLr"/>
            <w:vAlign w:val="center"/>
          </w:tcPr>
          <w:p w14:paraId="621ABFCF" w14:textId="1CF0D4C4" w:rsidR="00FD0711" w:rsidRPr="00F1314A" w:rsidRDefault="002A2A27"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t>Cuno</w:t>
            </w:r>
            <w:r w:rsidR="001B1709" w:rsidRPr="00F1314A">
              <w:rPr>
                <w:rFonts w:ascii="Times New Roman" w:hAnsi="Times New Roman"/>
                <w:b/>
                <w:sz w:val="24"/>
                <w:szCs w:val="24"/>
              </w:rPr>
              <w:t>ș</w:t>
            </w:r>
            <w:r w:rsidRPr="00F1314A">
              <w:rPr>
                <w:rFonts w:ascii="Times New Roman" w:hAnsi="Times New Roman"/>
                <w:b/>
                <w:sz w:val="24"/>
                <w:szCs w:val="24"/>
              </w:rPr>
              <w:t>tin</w:t>
            </w:r>
            <w:r w:rsidR="001B1709" w:rsidRPr="00F1314A">
              <w:rPr>
                <w:rFonts w:ascii="Times New Roman" w:hAnsi="Times New Roman"/>
                <w:b/>
                <w:sz w:val="24"/>
                <w:szCs w:val="24"/>
              </w:rPr>
              <w:t>ț</w:t>
            </w:r>
            <w:r w:rsidRPr="00F1314A">
              <w:rPr>
                <w:rFonts w:ascii="Times New Roman" w:hAnsi="Times New Roman"/>
                <w:b/>
                <w:sz w:val="24"/>
                <w:szCs w:val="24"/>
              </w:rPr>
              <w:t>e</w:t>
            </w:r>
          </w:p>
        </w:tc>
        <w:tc>
          <w:tcPr>
            <w:tcW w:w="9674" w:type="dxa"/>
            <w:shd w:val="clear" w:color="auto" w:fill="auto"/>
          </w:tcPr>
          <w:p w14:paraId="0210A844" w14:textId="13393F4A"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Definește</w:t>
            </w:r>
            <w:r w:rsidRPr="00F1314A">
              <w:rPr>
                <w:rFonts w:ascii="Times New Roman" w:hAnsi="Times New Roman"/>
                <w:sz w:val="24"/>
                <w:szCs w:val="24"/>
              </w:rPr>
              <w:t xml:space="preserve"> și </w:t>
            </w:r>
            <w:r w:rsidRPr="00F1314A">
              <w:rPr>
                <w:rFonts w:ascii="Times New Roman" w:hAnsi="Times New Roman"/>
                <w:b/>
                <w:sz w:val="24"/>
                <w:szCs w:val="24"/>
              </w:rPr>
              <w:t>clasifică</w:t>
            </w:r>
            <w:r w:rsidRPr="00F1314A">
              <w:rPr>
                <w:rFonts w:ascii="Times New Roman" w:hAnsi="Times New Roman"/>
                <w:sz w:val="24"/>
                <w:szCs w:val="24"/>
              </w:rPr>
              <w:t xml:space="preserve"> sistemele dinamice în funcție de caracteristicile acestora (liniare/n</w:t>
            </w:r>
            <w:r w:rsidR="003D178F" w:rsidRPr="00F1314A">
              <w:rPr>
                <w:rFonts w:ascii="Times New Roman" w:hAnsi="Times New Roman"/>
                <w:sz w:val="24"/>
                <w:szCs w:val="24"/>
              </w:rPr>
              <w:t>e</w:t>
            </w:r>
            <w:r w:rsidRPr="00F1314A">
              <w:rPr>
                <w:rFonts w:ascii="Times New Roman" w:hAnsi="Times New Roman"/>
                <w:sz w:val="24"/>
                <w:szCs w:val="24"/>
              </w:rPr>
              <w:t>liniare, continue/discrete, SISO/MIMO);</w:t>
            </w:r>
          </w:p>
          <w:p w14:paraId="1BDCAC70" w14:textId="77777777"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Explică</w:t>
            </w:r>
            <w:r w:rsidRPr="00F1314A">
              <w:rPr>
                <w:rFonts w:ascii="Times New Roman" w:hAnsi="Times New Roman"/>
                <w:sz w:val="24"/>
                <w:szCs w:val="24"/>
              </w:rPr>
              <w:t xml:space="preserve"> conceptele fundamentale de funcție de transfer și reprezentare în spațiul stărilor pentru sisteme dinamice liniare;</w:t>
            </w:r>
          </w:p>
          <w:p w14:paraId="7827AA1F" w14:textId="6F21E793"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Descrie</w:t>
            </w:r>
            <w:r w:rsidRPr="00F1314A">
              <w:rPr>
                <w:rFonts w:ascii="Times New Roman" w:hAnsi="Times New Roman"/>
                <w:sz w:val="24"/>
                <w:szCs w:val="24"/>
              </w:rPr>
              <w:t xml:space="preserve"> noțiunile de stabilitate, precum și criteriile de analiză asociate (Hurwitz, Routh, Nyquist);</w:t>
            </w:r>
          </w:p>
          <w:p w14:paraId="016A777C" w14:textId="77777777"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Analizează</w:t>
            </w:r>
            <w:r w:rsidRPr="00F1314A">
              <w:rPr>
                <w:rFonts w:ascii="Times New Roman" w:hAnsi="Times New Roman"/>
                <w:sz w:val="24"/>
                <w:szCs w:val="24"/>
              </w:rPr>
              <w:t xml:space="preserve"> comportamentul dinamic al sistemelor folosind metode în timp și frecvență (impuls, treaptă, Bode, Nyquist, Nichols);</w:t>
            </w:r>
          </w:p>
          <w:p w14:paraId="1B7AC804" w14:textId="77777777"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Interpretează</w:t>
            </w:r>
            <w:r w:rsidRPr="00F1314A">
              <w:rPr>
                <w:rFonts w:ascii="Times New Roman" w:hAnsi="Times New Roman"/>
                <w:sz w:val="24"/>
                <w:szCs w:val="24"/>
              </w:rPr>
              <w:t xml:space="preserve"> conceptele de controlabilitate, observabilitate, stabilizabilitate și detectabilitate în contextul sistemelor liniare;</w:t>
            </w:r>
          </w:p>
          <w:p w14:paraId="5C9DBAA0" w14:textId="77777777"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Explică</w:t>
            </w:r>
            <w:r w:rsidRPr="00F1314A">
              <w:rPr>
                <w:rFonts w:ascii="Times New Roman" w:hAnsi="Times New Roman"/>
                <w:sz w:val="24"/>
                <w:szCs w:val="24"/>
              </w:rPr>
              <w:t xml:space="preserve"> principiile de proiectare ale estimatoarelor de stare (ex. Luenberger) și regulatoarelor PID;</w:t>
            </w:r>
          </w:p>
          <w:p w14:paraId="2DFA4625" w14:textId="77777777" w:rsidR="00E20BD3" w:rsidRDefault="003E1D78" w:rsidP="003D178F">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Înțelege</w:t>
            </w:r>
            <w:r w:rsidRPr="00F1314A">
              <w:rPr>
                <w:rFonts w:ascii="Times New Roman" w:hAnsi="Times New Roman"/>
                <w:sz w:val="24"/>
                <w:szCs w:val="24"/>
              </w:rPr>
              <w:t xml:space="preserve"> fundamentele metodei modelului intern pentru reglare și condițiile de aplicabilitate în proiectarea sistemelor de control.</w:t>
            </w:r>
          </w:p>
          <w:p w14:paraId="7561BF6C" w14:textId="77777777" w:rsidR="00144066" w:rsidRPr="00560513" w:rsidRDefault="00144066" w:rsidP="00144066">
            <w:pPr>
              <w:numPr>
                <w:ilvl w:val="0"/>
                <w:numId w:val="32"/>
              </w:numPr>
              <w:spacing w:after="0"/>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41F9851A" w14:textId="77777777" w:rsidR="00144066" w:rsidRPr="00560513" w:rsidRDefault="00144066" w:rsidP="00144066">
            <w:pPr>
              <w:numPr>
                <w:ilvl w:val="0"/>
                <w:numId w:val="32"/>
              </w:numPr>
              <w:spacing w:after="0"/>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373D44E3" w14:textId="20B72B06" w:rsidR="00144066" w:rsidRPr="00F1314A" w:rsidRDefault="00144066" w:rsidP="00144066">
            <w:pPr>
              <w:spacing w:after="0" w:line="240" w:lineRule="auto"/>
              <w:ind w:left="720"/>
              <w:jc w:val="both"/>
              <w:rPr>
                <w:rFonts w:ascii="Times New Roman" w:hAnsi="Times New Roman"/>
                <w:sz w:val="24"/>
                <w:szCs w:val="24"/>
              </w:rPr>
            </w:pPr>
          </w:p>
        </w:tc>
      </w:tr>
      <w:tr w:rsidR="00FD0711" w:rsidRPr="00F1314A" w14:paraId="110936E3" w14:textId="77777777" w:rsidTr="008B07B2">
        <w:trPr>
          <w:cantSplit/>
          <w:trHeight w:val="1775"/>
          <w:jc w:val="center"/>
        </w:trPr>
        <w:tc>
          <w:tcPr>
            <w:tcW w:w="758" w:type="dxa"/>
            <w:shd w:val="clear" w:color="auto" w:fill="auto"/>
            <w:textDirection w:val="btLr"/>
            <w:vAlign w:val="center"/>
          </w:tcPr>
          <w:p w14:paraId="44988092" w14:textId="7246B092" w:rsidR="00FD0711" w:rsidRPr="00F1314A" w:rsidRDefault="00E5213F"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lastRenderedPageBreak/>
              <w:t>Abilități</w:t>
            </w:r>
          </w:p>
        </w:tc>
        <w:tc>
          <w:tcPr>
            <w:tcW w:w="9674" w:type="dxa"/>
            <w:shd w:val="clear" w:color="auto" w:fill="auto"/>
          </w:tcPr>
          <w:p w14:paraId="16187850" w14:textId="53A019CF" w:rsidR="003E1D78" w:rsidRPr="00F1314A" w:rsidRDefault="003E1D78" w:rsidP="008A6B65">
            <w:pPr>
              <w:pStyle w:val="Style1"/>
              <w:numPr>
                <w:ilvl w:val="0"/>
                <w:numId w:val="33"/>
              </w:numPr>
              <w:rPr>
                <w:rFonts w:ascii="Times New Roman" w:hAnsi="Times New Roman"/>
                <w:bCs/>
                <w:lang w:val="ro-RO"/>
              </w:rPr>
            </w:pPr>
            <w:r w:rsidRPr="00F1314A">
              <w:rPr>
                <w:rFonts w:ascii="Times New Roman" w:hAnsi="Times New Roman"/>
                <w:b/>
                <w:bCs/>
                <w:lang w:val="ro-RO"/>
              </w:rPr>
              <w:t xml:space="preserve">Modelează </w:t>
            </w:r>
            <w:r w:rsidRPr="00F1314A">
              <w:rPr>
                <w:rFonts w:ascii="Times New Roman" w:hAnsi="Times New Roman"/>
                <w:bCs/>
                <w:lang w:val="ro-RO"/>
              </w:rPr>
              <w:t>sisteme dinamice liniare SISO/MIMO în reprezentare intrare-ieșire și în spațiul stărilor;</w:t>
            </w:r>
          </w:p>
          <w:p w14:paraId="1057F8AD" w14:textId="28A0ACFC"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Determină </w:t>
            </w:r>
            <w:r w:rsidRPr="00F1314A">
              <w:rPr>
                <w:rFonts w:ascii="Times New Roman" w:hAnsi="Times New Roman"/>
                <w:bCs/>
                <w:lang w:val="ro-RO"/>
              </w:rPr>
              <w:t>răspunsul unui sistem la diverse tipuri de comenzi (impuls, treaptă, armonică), atât analitic, cât și numeric;</w:t>
            </w:r>
          </w:p>
          <w:p w14:paraId="05751E06" w14:textId="3E0EAC88"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Evaluează </w:t>
            </w:r>
            <w:r w:rsidRPr="00F1314A">
              <w:rPr>
                <w:rFonts w:ascii="Times New Roman" w:hAnsi="Times New Roman"/>
                <w:bCs/>
                <w:lang w:val="ro-RO"/>
              </w:rPr>
              <w:t>stabilitatea unui sistem prin analiza polilor, a locului rădăcinilor și a diagramelor de frecvență;</w:t>
            </w:r>
          </w:p>
          <w:p w14:paraId="154908D2" w14:textId="1BBAEFFD"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Aplică </w:t>
            </w:r>
            <w:r w:rsidRPr="00F1314A">
              <w:rPr>
                <w:rFonts w:ascii="Times New Roman" w:hAnsi="Times New Roman"/>
                <w:bCs/>
                <w:lang w:val="ro-RO"/>
              </w:rPr>
              <w:t>metode grafice pentru analiza performanțelor și stabilității;</w:t>
            </w:r>
          </w:p>
          <w:p w14:paraId="21419E9A" w14:textId="3DA34A27"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Proiectează </w:t>
            </w:r>
            <w:r w:rsidRPr="00F1314A">
              <w:rPr>
                <w:rFonts w:ascii="Times New Roman" w:hAnsi="Times New Roman"/>
                <w:bCs/>
                <w:lang w:val="ro-RO"/>
              </w:rPr>
              <w:t>estimatori de stare și compensatori dinamici pentru sisteme liniare;</w:t>
            </w:r>
          </w:p>
          <w:p w14:paraId="6D6E4373" w14:textId="77777777"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Utilizează </w:t>
            </w:r>
            <w:r w:rsidRPr="00F1314A">
              <w:rPr>
                <w:rFonts w:ascii="Times New Roman" w:hAnsi="Times New Roman"/>
                <w:bCs/>
                <w:lang w:val="ro-RO"/>
              </w:rPr>
              <w:t>instrumente software (ex. MATLAB/Simulink) pentru simularea comportamentului dinamic și verificarea proprietăților structurale;</w:t>
            </w:r>
          </w:p>
          <w:p w14:paraId="24FF46E4" w14:textId="77777777" w:rsidR="00241E04" w:rsidRPr="008A6B65"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Propune </w:t>
            </w:r>
            <w:r w:rsidRPr="00F1314A">
              <w:rPr>
                <w:rFonts w:ascii="Times New Roman" w:hAnsi="Times New Roman"/>
                <w:bCs/>
                <w:lang w:val="ro-RO"/>
              </w:rPr>
              <w:t>strategii de control PID și ajustează parametrii pentru a satisface cerințe inginerești (timp de răspuns, eroare staționară, stabilitate).</w:t>
            </w:r>
          </w:p>
          <w:p w14:paraId="704F6062"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30317B5A"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7555E6F6"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7B8A5F34"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06734734"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0F7F4C5E"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21A167A6"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4812194E"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7961A28B"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31A5AD33"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3BF25D5C"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5175886B" w:rsidR="008A6B65" w:rsidRPr="00F1314A" w:rsidRDefault="008A6B65" w:rsidP="008A6B65">
            <w:pPr>
              <w:pStyle w:val="Style1"/>
              <w:ind w:left="720"/>
              <w:rPr>
                <w:rFonts w:ascii="Times New Roman" w:hAnsi="Times New Roman"/>
                <w:b/>
                <w:bCs/>
                <w:lang w:val="ro-RO"/>
              </w:rPr>
            </w:pPr>
          </w:p>
        </w:tc>
      </w:tr>
      <w:tr w:rsidR="002A2A27" w:rsidRPr="00F1314A" w14:paraId="22C94215" w14:textId="77777777" w:rsidTr="008B07B2">
        <w:trPr>
          <w:cantSplit/>
          <w:trHeight w:val="2329"/>
          <w:jc w:val="center"/>
        </w:trPr>
        <w:tc>
          <w:tcPr>
            <w:tcW w:w="758" w:type="dxa"/>
            <w:shd w:val="clear" w:color="auto" w:fill="auto"/>
            <w:textDirection w:val="btLr"/>
            <w:vAlign w:val="center"/>
          </w:tcPr>
          <w:p w14:paraId="6A44056B" w14:textId="05859F8E" w:rsidR="002A2A27" w:rsidRPr="00F1314A" w:rsidRDefault="002A2A27"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lastRenderedPageBreak/>
              <w:t xml:space="preserve">Responsabilitate </w:t>
            </w:r>
            <w:r w:rsidR="001B1709" w:rsidRPr="00F1314A">
              <w:rPr>
                <w:rFonts w:ascii="Times New Roman" w:hAnsi="Times New Roman"/>
                <w:b/>
                <w:sz w:val="24"/>
                <w:szCs w:val="24"/>
              </w:rPr>
              <w:t>ș</w:t>
            </w:r>
            <w:r w:rsidRPr="00F1314A">
              <w:rPr>
                <w:rFonts w:ascii="Times New Roman" w:hAnsi="Times New Roman"/>
                <w:b/>
                <w:sz w:val="24"/>
                <w:szCs w:val="24"/>
              </w:rPr>
              <w:t>i autonomie</w:t>
            </w:r>
          </w:p>
        </w:tc>
        <w:tc>
          <w:tcPr>
            <w:tcW w:w="9674" w:type="dxa"/>
            <w:shd w:val="clear" w:color="auto" w:fill="auto"/>
          </w:tcPr>
          <w:p w14:paraId="6ECBA34E" w14:textId="78F4D55B" w:rsidR="003E1D78" w:rsidRPr="00F1314A" w:rsidRDefault="003E1D78" w:rsidP="003E1D78">
            <w:pPr>
              <w:numPr>
                <w:ilvl w:val="0"/>
                <w:numId w:val="8"/>
              </w:numPr>
              <w:spacing w:after="0" w:line="240" w:lineRule="auto"/>
              <w:jc w:val="both"/>
              <w:rPr>
                <w:rFonts w:ascii="Times New Roman" w:hAnsi="Times New Roman"/>
                <w:sz w:val="24"/>
                <w:szCs w:val="24"/>
              </w:rPr>
            </w:pPr>
            <w:r w:rsidRPr="00F1314A">
              <w:rPr>
                <w:rFonts w:ascii="Times New Roman" w:hAnsi="Times New Roman"/>
                <w:b/>
                <w:bCs/>
                <w:sz w:val="24"/>
                <w:szCs w:val="24"/>
              </w:rPr>
              <w:t>Selectează</w:t>
            </w:r>
            <w:r w:rsidRPr="00F1314A">
              <w:rPr>
                <w:rFonts w:ascii="Times New Roman" w:hAnsi="Times New Roman"/>
                <w:sz w:val="24"/>
                <w:szCs w:val="24"/>
              </w:rPr>
              <w:t xml:space="preserve"> surse bibliografice potrivite in domeniul controlului automat al aparatelor de zbor și le analizează;</w:t>
            </w:r>
          </w:p>
          <w:p w14:paraId="477D10C5" w14:textId="494EE40B" w:rsidR="003E1D78" w:rsidRPr="00F1314A" w:rsidRDefault="003E1D78" w:rsidP="003E1D78">
            <w:pPr>
              <w:numPr>
                <w:ilvl w:val="0"/>
                <w:numId w:val="8"/>
              </w:numPr>
              <w:spacing w:after="0" w:line="240" w:lineRule="auto"/>
              <w:jc w:val="both"/>
              <w:rPr>
                <w:rFonts w:ascii="Times New Roman" w:eastAsia="Calibri" w:hAnsi="Times New Roman"/>
                <w:b/>
                <w:bCs/>
                <w:color w:val="000000" w:themeColor="text1"/>
                <w:sz w:val="24"/>
                <w:szCs w:val="24"/>
              </w:rPr>
            </w:pPr>
            <w:r w:rsidRPr="00F1314A">
              <w:rPr>
                <w:rFonts w:ascii="Times New Roman" w:eastAsia="Calibri" w:hAnsi="Times New Roman"/>
                <w:b/>
                <w:bCs/>
                <w:color w:val="000000" w:themeColor="text1"/>
                <w:sz w:val="24"/>
                <w:szCs w:val="24"/>
              </w:rPr>
              <w:t xml:space="preserve">Selectează </w:t>
            </w:r>
            <w:r w:rsidRPr="00F1314A">
              <w:rPr>
                <w:rFonts w:ascii="Times New Roman" w:eastAsia="Calibri" w:hAnsi="Times New Roman"/>
                <w:bCs/>
                <w:color w:val="000000" w:themeColor="text1"/>
                <w:sz w:val="24"/>
                <w:szCs w:val="24"/>
              </w:rPr>
              <w:t>metode adecvate pentru modelarea și analiza unui sistem dinamic dat, în funcție de specificul aplicației;</w:t>
            </w:r>
          </w:p>
          <w:p w14:paraId="272CCD86" w14:textId="1B2CABE9" w:rsidR="003E1D78" w:rsidRPr="00F1314A" w:rsidRDefault="003E1D78" w:rsidP="003E1D78">
            <w:pPr>
              <w:numPr>
                <w:ilvl w:val="0"/>
                <w:numId w:val="8"/>
              </w:numPr>
              <w:spacing w:after="0" w:line="240" w:lineRule="auto"/>
              <w:jc w:val="both"/>
              <w:rPr>
                <w:rFonts w:ascii="Times New Roman" w:eastAsia="Calibri" w:hAnsi="Times New Roman"/>
                <w:b/>
                <w:bCs/>
                <w:color w:val="000000" w:themeColor="text1"/>
                <w:sz w:val="24"/>
                <w:szCs w:val="24"/>
              </w:rPr>
            </w:pPr>
            <w:r w:rsidRPr="00F1314A">
              <w:rPr>
                <w:rFonts w:ascii="Times New Roman" w:eastAsia="Calibri" w:hAnsi="Times New Roman"/>
                <w:b/>
                <w:bCs/>
                <w:color w:val="000000" w:themeColor="text1"/>
                <w:sz w:val="24"/>
                <w:szCs w:val="24"/>
              </w:rPr>
              <w:t xml:space="preserve">Lucrează autonom și în echipă </w:t>
            </w:r>
            <w:r w:rsidRPr="00F1314A">
              <w:rPr>
                <w:rFonts w:ascii="Times New Roman" w:eastAsia="Calibri" w:hAnsi="Times New Roman"/>
                <w:bCs/>
                <w:color w:val="000000" w:themeColor="text1"/>
                <w:sz w:val="24"/>
                <w:szCs w:val="24"/>
              </w:rPr>
              <w:t>în elaborarea de proiecte care implică analiza și reglarea sistemelor dinamice;</w:t>
            </w:r>
          </w:p>
          <w:p w14:paraId="1C8D6911" w14:textId="59888BCC" w:rsidR="003E1D78" w:rsidRPr="00F1314A" w:rsidRDefault="003E1D78" w:rsidP="003E1D78">
            <w:pPr>
              <w:numPr>
                <w:ilvl w:val="0"/>
                <w:numId w:val="8"/>
              </w:numPr>
              <w:spacing w:after="0" w:line="240" w:lineRule="auto"/>
              <w:jc w:val="both"/>
              <w:rPr>
                <w:rFonts w:ascii="Times New Roman" w:eastAsia="Calibri" w:hAnsi="Times New Roman"/>
                <w:bCs/>
                <w:color w:val="000000" w:themeColor="text1"/>
                <w:sz w:val="24"/>
                <w:szCs w:val="24"/>
              </w:rPr>
            </w:pPr>
            <w:r w:rsidRPr="00F1314A">
              <w:rPr>
                <w:rFonts w:ascii="Times New Roman" w:eastAsia="Calibri" w:hAnsi="Times New Roman"/>
                <w:b/>
                <w:bCs/>
                <w:color w:val="000000" w:themeColor="text1"/>
                <w:sz w:val="24"/>
                <w:szCs w:val="24"/>
              </w:rPr>
              <w:t xml:space="preserve">Aplică principii de etică/deontologie profesională </w:t>
            </w:r>
            <w:r w:rsidRPr="00F1314A">
              <w:rPr>
                <w:rFonts w:ascii="Times New Roman" w:eastAsia="Calibri" w:hAnsi="Times New Roman"/>
                <w:bCs/>
                <w:color w:val="000000" w:themeColor="text1"/>
                <w:sz w:val="24"/>
                <w:szCs w:val="24"/>
              </w:rPr>
              <w:t>în utilizarea codului, surselor și datelor experimentale;</w:t>
            </w:r>
          </w:p>
          <w:p w14:paraId="5EC6879C" w14:textId="63D4F483" w:rsidR="003E1D78" w:rsidRPr="00F1314A" w:rsidRDefault="003E1D78" w:rsidP="003E1D78">
            <w:pPr>
              <w:numPr>
                <w:ilvl w:val="0"/>
                <w:numId w:val="8"/>
              </w:numPr>
              <w:spacing w:after="0" w:line="240" w:lineRule="auto"/>
              <w:jc w:val="both"/>
              <w:rPr>
                <w:rFonts w:ascii="Times New Roman" w:eastAsia="Calibri" w:hAnsi="Times New Roman"/>
                <w:b/>
                <w:bCs/>
                <w:color w:val="000000" w:themeColor="text1"/>
                <w:sz w:val="24"/>
                <w:szCs w:val="24"/>
              </w:rPr>
            </w:pPr>
            <w:r w:rsidRPr="00F1314A">
              <w:rPr>
                <w:rFonts w:ascii="Times New Roman" w:eastAsia="Calibri" w:hAnsi="Times New Roman"/>
                <w:b/>
                <w:bCs/>
                <w:color w:val="000000" w:themeColor="text1"/>
                <w:sz w:val="24"/>
                <w:szCs w:val="24"/>
              </w:rPr>
              <w:t xml:space="preserve">Evaluează </w:t>
            </w:r>
            <w:r w:rsidRPr="00F1314A">
              <w:rPr>
                <w:rFonts w:ascii="Times New Roman" w:eastAsia="Calibri" w:hAnsi="Times New Roman"/>
                <w:bCs/>
                <w:color w:val="000000" w:themeColor="text1"/>
                <w:sz w:val="24"/>
                <w:szCs w:val="24"/>
              </w:rPr>
              <w:t>critic performanțele unui sistem de control și propune îmbunătățiri argumentate tehnic;</w:t>
            </w:r>
          </w:p>
          <w:p w14:paraId="0F396431" w14:textId="783419B6" w:rsidR="003E1D78" w:rsidRPr="00F1314A" w:rsidRDefault="003E1D78" w:rsidP="003E1D78">
            <w:pPr>
              <w:numPr>
                <w:ilvl w:val="0"/>
                <w:numId w:val="8"/>
              </w:numPr>
              <w:spacing w:after="0" w:line="240" w:lineRule="auto"/>
              <w:jc w:val="both"/>
              <w:rPr>
                <w:rFonts w:ascii="Times New Roman" w:eastAsia="Calibri" w:hAnsi="Times New Roman"/>
                <w:b/>
                <w:bCs/>
                <w:color w:val="000000" w:themeColor="text1"/>
                <w:sz w:val="24"/>
                <w:szCs w:val="24"/>
              </w:rPr>
            </w:pPr>
            <w:r w:rsidRPr="00F1314A">
              <w:rPr>
                <w:rFonts w:ascii="Times New Roman" w:eastAsia="Calibri" w:hAnsi="Times New Roman"/>
                <w:b/>
                <w:bCs/>
                <w:color w:val="000000" w:themeColor="text1"/>
                <w:sz w:val="24"/>
                <w:szCs w:val="24"/>
              </w:rPr>
              <w:t xml:space="preserve">Manifestă </w:t>
            </w:r>
            <w:r w:rsidRPr="00F1314A">
              <w:rPr>
                <w:rFonts w:ascii="Times New Roman" w:eastAsia="Calibri" w:hAnsi="Times New Roman"/>
                <w:bCs/>
                <w:color w:val="000000" w:themeColor="text1"/>
                <w:sz w:val="24"/>
                <w:szCs w:val="24"/>
              </w:rPr>
              <w:t>inițiativă în integrarea cunoștințelor teoretice și practice pentru rezolvarea problemelor inginerești specifice controlului sistemelor aerospațiale;</w:t>
            </w:r>
          </w:p>
          <w:p w14:paraId="339D5539" w14:textId="77777777" w:rsidR="003E1D78" w:rsidRPr="008A6B65" w:rsidRDefault="003E1D78" w:rsidP="003E1D78">
            <w:pPr>
              <w:numPr>
                <w:ilvl w:val="0"/>
                <w:numId w:val="8"/>
              </w:numPr>
              <w:spacing w:after="0" w:line="240" w:lineRule="auto"/>
              <w:jc w:val="both"/>
              <w:rPr>
                <w:rFonts w:ascii="Times New Roman" w:hAnsi="Times New Roman"/>
                <w:sz w:val="24"/>
                <w:szCs w:val="24"/>
              </w:rPr>
            </w:pPr>
            <w:r w:rsidRPr="00F1314A">
              <w:rPr>
                <w:rFonts w:ascii="Times New Roman" w:eastAsia="Calibri" w:hAnsi="Times New Roman"/>
                <w:b/>
                <w:bCs/>
                <w:color w:val="000000" w:themeColor="text1"/>
                <w:sz w:val="24"/>
                <w:szCs w:val="24"/>
              </w:rPr>
              <w:t xml:space="preserve">Contribuie </w:t>
            </w:r>
            <w:r w:rsidRPr="00F1314A">
              <w:rPr>
                <w:rFonts w:ascii="Times New Roman" w:eastAsia="Calibri" w:hAnsi="Times New Roman"/>
                <w:bCs/>
                <w:color w:val="000000" w:themeColor="text1"/>
                <w:sz w:val="24"/>
                <w:szCs w:val="24"/>
              </w:rPr>
              <w:t>la documentarea și prezentarea clară a soluțiilor adoptate, demonstrând rigoare și responsabilitate în redactarea rapoartelor tehnice.</w:t>
            </w:r>
          </w:p>
          <w:p w14:paraId="35DB42D9"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37A06230"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1EE39FBC"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1D73B00A"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7A3520B5"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1B6CAFB4" w:rsidR="008A6B65" w:rsidRPr="00F1314A" w:rsidRDefault="008A6B65" w:rsidP="008A6B65">
            <w:pPr>
              <w:spacing w:after="0" w:line="240" w:lineRule="auto"/>
              <w:ind w:left="641"/>
              <w:jc w:val="both"/>
              <w:rPr>
                <w:rFonts w:ascii="Times New Roman" w:hAnsi="Times New Roman"/>
                <w:sz w:val="24"/>
                <w:szCs w:val="24"/>
              </w:rPr>
            </w:pPr>
          </w:p>
        </w:tc>
      </w:tr>
    </w:tbl>
    <w:p w14:paraId="492605DF" w14:textId="77777777" w:rsidR="001B1D5F" w:rsidRPr="00F1314A" w:rsidRDefault="001B1D5F" w:rsidP="009909EE">
      <w:pPr>
        <w:spacing w:after="0" w:line="240" w:lineRule="auto"/>
        <w:rPr>
          <w:rFonts w:ascii="Times New Roman" w:hAnsi="Times New Roman"/>
          <w:sz w:val="24"/>
          <w:szCs w:val="24"/>
        </w:rPr>
      </w:pPr>
    </w:p>
    <w:p w14:paraId="2C196F8A" w14:textId="68CC1E65" w:rsidR="007C6BB6" w:rsidRPr="00F1314A" w:rsidRDefault="000B3BD0" w:rsidP="00347340">
      <w:pPr>
        <w:spacing w:line="240" w:lineRule="auto"/>
        <w:rPr>
          <w:rFonts w:ascii="Times New Roman" w:hAnsi="Times New Roman"/>
          <w:sz w:val="24"/>
          <w:szCs w:val="24"/>
        </w:rPr>
      </w:pPr>
      <w:r w:rsidRPr="00F1314A">
        <w:rPr>
          <w:rFonts w:ascii="Times New Roman" w:hAnsi="Times New Roman"/>
          <w:b/>
          <w:bCs/>
          <w:sz w:val="24"/>
          <w:szCs w:val="24"/>
        </w:rPr>
        <w:t>8</w:t>
      </w:r>
      <w:r w:rsidR="002A2A27" w:rsidRPr="00F1314A">
        <w:rPr>
          <w:rFonts w:ascii="Times New Roman" w:hAnsi="Times New Roman"/>
          <w:b/>
          <w:bCs/>
          <w:sz w:val="24"/>
          <w:szCs w:val="24"/>
        </w:rPr>
        <w:t>. Metode de predare</w:t>
      </w:r>
      <w:r w:rsidR="00101A4C" w:rsidRPr="00F1314A">
        <w:rPr>
          <w:rFonts w:ascii="Times New Roman" w:hAnsi="Times New Roman"/>
          <w:b/>
          <w:bCs/>
          <w:sz w:val="24"/>
          <w:szCs w:val="24"/>
        </w:rPr>
        <w:t xml:space="preserve"> </w:t>
      </w:r>
    </w:p>
    <w:p w14:paraId="41679304" w14:textId="2EE81816" w:rsidR="006577CD" w:rsidRPr="00F1314A" w:rsidRDefault="00A45D21"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Pornindu-se de </w:t>
      </w:r>
      <w:r w:rsidR="000626B3" w:rsidRPr="00F1314A">
        <w:rPr>
          <w:rFonts w:ascii="Times New Roman" w:hAnsi="Times New Roman"/>
          <w:sz w:val="24"/>
          <w:szCs w:val="24"/>
        </w:rPr>
        <w:t xml:space="preserve">la </w:t>
      </w:r>
      <w:r w:rsidRPr="00F1314A">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F1314A" w:rsidRDefault="00924485"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În activitatea de predare vor fi utilizate </w:t>
      </w:r>
      <w:r w:rsidR="00975323" w:rsidRPr="00F1314A">
        <w:rPr>
          <w:rFonts w:ascii="Times New Roman" w:hAnsi="Times New Roman"/>
          <w:sz w:val="24"/>
          <w:szCs w:val="24"/>
        </w:rPr>
        <w:t>prelegeri, în baza unor prezentări</w:t>
      </w:r>
      <w:r w:rsidR="000626B3" w:rsidRPr="00F1314A">
        <w:rPr>
          <w:rFonts w:ascii="Times New Roman" w:hAnsi="Times New Roman"/>
          <w:sz w:val="24"/>
          <w:szCs w:val="24"/>
        </w:rPr>
        <w:t xml:space="preserve"> in </w:t>
      </w:r>
      <w:r w:rsidR="00975323" w:rsidRPr="00F1314A">
        <w:rPr>
          <w:rFonts w:ascii="Times New Roman" w:hAnsi="Times New Roman"/>
          <w:sz w:val="24"/>
          <w:szCs w:val="24"/>
        </w:rPr>
        <w:t xml:space="preserve"> </w:t>
      </w:r>
      <w:r w:rsidR="007C6BB6" w:rsidRPr="00F1314A">
        <w:rPr>
          <w:rFonts w:ascii="Times New Roman" w:hAnsi="Times New Roman"/>
          <w:sz w:val="24"/>
          <w:szCs w:val="24"/>
        </w:rPr>
        <w:t xml:space="preserve">sau diferite filmulețe </w:t>
      </w:r>
      <w:r w:rsidR="00975323" w:rsidRPr="00F1314A">
        <w:rPr>
          <w:rFonts w:ascii="Times New Roman" w:hAnsi="Times New Roman"/>
          <w:sz w:val="24"/>
          <w:szCs w:val="24"/>
        </w:rPr>
        <w:t>care vor fi puse la dispozi</w:t>
      </w:r>
      <w:r w:rsidR="001B1709" w:rsidRPr="00F1314A">
        <w:rPr>
          <w:rFonts w:ascii="Times New Roman" w:hAnsi="Times New Roman"/>
          <w:sz w:val="24"/>
          <w:szCs w:val="24"/>
        </w:rPr>
        <w:t>ț</w:t>
      </w:r>
      <w:r w:rsidR="00975323" w:rsidRPr="00F1314A">
        <w:rPr>
          <w:rFonts w:ascii="Times New Roman" w:hAnsi="Times New Roman"/>
          <w:sz w:val="24"/>
          <w:szCs w:val="24"/>
        </w:rPr>
        <w:t>ia studen</w:t>
      </w:r>
      <w:r w:rsidR="001B1709" w:rsidRPr="00F1314A">
        <w:rPr>
          <w:rFonts w:ascii="Times New Roman" w:hAnsi="Times New Roman"/>
          <w:sz w:val="24"/>
          <w:szCs w:val="24"/>
        </w:rPr>
        <w:t>ț</w:t>
      </w:r>
      <w:r w:rsidR="00975323" w:rsidRPr="00F1314A">
        <w:rPr>
          <w:rFonts w:ascii="Times New Roman" w:hAnsi="Times New Roman"/>
          <w:sz w:val="24"/>
          <w:szCs w:val="24"/>
        </w:rPr>
        <w:t>ilor. Fiecare curs va debuta cu recapitularea capitolelor deja parcurse, cu accent asupra no</w:t>
      </w:r>
      <w:r w:rsidR="001B1709" w:rsidRPr="00F1314A">
        <w:rPr>
          <w:rFonts w:ascii="Times New Roman" w:hAnsi="Times New Roman"/>
          <w:sz w:val="24"/>
          <w:szCs w:val="24"/>
        </w:rPr>
        <w:t>ț</w:t>
      </w:r>
      <w:r w:rsidR="00975323" w:rsidRPr="00F1314A">
        <w:rPr>
          <w:rFonts w:ascii="Times New Roman" w:hAnsi="Times New Roman"/>
          <w:sz w:val="24"/>
          <w:szCs w:val="24"/>
        </w:rPr>
        <w:t xml:space="preserve">iunilor parcurse la ultimul curs. </w:t>
      </w:r>
    </w:p>
    <w:p w14:paraId="32D58F43" w14:textId="42BBDB3B" w:rsidR="001F1957" w:rsidRPr="00F1314A" w:rsidRDefault="001F1957"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Prezentările utilizează imagini </w:t>
      </w:r>
      <w:r w:rsidR="001B1709" w:rsidRPr="00F1314A">
        <w:rPr>
          <w:rFonts w:ascii="Times New Roman" w:hAnsi="Times New Roman"/>
          <w:sz w:val="24"/>
          <w:szCs w:val="24"/>
        </w:rPr>
        <w:t>ș</w:t>
      </w:r>
      <w:r w:rsidRPr="00F1314A">
        <w:rPr>
          <w:rFonts w:ascii="Times New Roman" w:hAnsi="Times New Roman"/>
          <w:sz w:val="24"/>
          <w:szCs w:val="24"/>
        </w:rPr>
        <w:t>i scheme, astfel încât informa</w:t>
      </w:r>
      <w:r w:rsidR="001B1709" w:rsidRPr="00F1314A">
        <w:rPr>
          <w:rFonts w:ascii="Times New Roman" w:hAnsi="Times New Roman"/>
          <w:sz w:val="24"/>
          <w:szCs w:val="24"/>
        </w:rPr>
        <w:t>ț</w:t>
      </w:r>
      <w:r w:rsidRPr="00F1314A">
        <w:rPr>
          <w:rFonts w:ascii="Times New Roman" w:hAnsi="Times New Roman"/>
          <w:sz w:val="24"/>
          <w:szCs w:val="24"/>
        </w:rPr>
        <w:t>iile prezentate să fie u</w:t>
      </w:r>
      <w:r w:rsidR="001B1709" w:rsidRPr="00F1314A">
        <w:rPr>
          <w:rFonts w:ascii="Times New Roman" w:hAnsi="Times New Roman"/>
          <w:sz w:val="24"/>
          <w:szCs w:val="24"/>
        </w:rPr>
        <w:t>ș</w:t>
      </w:r>
      <w:r w:rsidRPr="00F1314A">
        <w:rPr>
          <w:rFonts w:ascii="Times New Roman" w:hAnsi="Times New Roman"/>
          <w:sz w:val="24"/>
          <w:szCs w:val="24"/>
        </w:rPr>
        <w:t>or de în</w:t>
      </w:r>
      <w:r w:rsidR="001B1709" w:rsidRPr="00F1314A">
        <w:rPr>
          <w:rFonts w:ascii="Times New Roman" w:hAnsi="Times New Roman"/>
          <w:sz w:val="24"/>
          <w:szCs w:val="24"/>
        </w:rPr>
        <w:t>ț</w:t>
      </w:r>
      <w:r w:rsidRPr="00F1314A">
        <w:rPr>
          <w:rFonts w:ascii="Times New Roman" w:hAnsi="Times New Roman"/>
          <w:sz w:val="24"/>
          <w:szCs w:val="24"/>
        </w:rPr>
        <w:t xml:space="preserve">eles </w:t>
      </w:r>
      <w:r w:rsidR="001B1709" w:rsidRPr="00F1314A">
        <w:rPr>
          <w:rFonts w:ascii="Times New Roman" w:hAnsi="Times New Roman"/>
          <w:sz w:val="24"/>
          <w:szCs w:val="24"/>
        </w:rPr>
        <w:t>ș</w:t>
      </w:r>
      <w:r w:rsidRPr="00F1314A">
        <w:rPr>
          <w:rFonts w:ascii="Times New Roman" w:hAnsi="Times New Roman"/>
          <w:sz w:val="24"/>
          <w:szCs w:val="24"/>
        </w:rPr>
        <w:t>i asimilat.</w:t>
      </w:r>
    </w:p>
    <w:p w14:paraId="3BD63ABB" w14:textId="42C5D47D" w:rsidR="000626B3" w:rsidRPr="00F1314A" w:rsidRDefault="000626B3"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Demonstrațiile de calcul vor fi prezentate secvențial, invitând cursanții sa le completeze. </w:t>
      </w:r>
    </w:p>
    <w:p w14:paraId="2F12CB19" w14:textId="2C76DD7D" w:rsidR="00A45D21" w:rsidRPr="00F1314A" w:rsidRDefault="005013E2" w:rsidP="000B3BD0">
      <w:pPr>
        <w:spacing w:after="0" w:line="240" w:lineRule="auto"/>
        <w:ind w:firstLine="641"/>
        <w:jc w:val="both"/>
        <w:rPr>
          <w:rFonts w:ascii="Times New Roman" w:hAnsi="Times New Roman"/>
          <w:sz w:val="24"/>
          <w:szCs w:val="24"/>
        </w:rPr>
      </w:pPr>
      <w:r w:rsidRPr="00F1314A">
        <w:rPr>
          <w:rFonts w:ascii="Times New Roman" w:hAnsi="Times New Roman"/>
          <w:sz w:val="24"/>
          <w:szCs w:val="24"/>
        </w:rPr>
        <w:lastRenderedPageBreak/>
        <w:t>Ace</w:t>
      </w:r>
      <w:r w:rsidR="006A175C" w:rsidRPr="00F1314A">
        <w:rPr>
          <w:rFonts w:ascii="Times New Roman" w:hAnsi="Times New Roman"/>
          <w:sz w:val="24"/>
          <w:szCs w:val="24"/>
        </w:rPr>
        <w:t>a</w:t>
      </w:r>
      <w:r w:rsidRPr="00F1314A">
        <w:rPr>
          <w:rFonts w:ascii="Times New Roman" w:hAnsi="Times New Roman"/>
          <w:sz w:val="24"/>
          <w:szCs w:val="24"/>
        </w:rPr>
        <w:t xml:space="preserve">stă </w:t>
      </w:r>
      <w:r w:rsidR="003665AD" w:rsidRPr="00F1314A">
        <w:rPr>
          <w:rFonts w:ascii="Times New Roman" w:hAnsi="Times New Roman"/>
          <w:sz w:val="24"/>
          <w:szCs w:val="24"/>
        </w:rPr>
        <w:t xml:space="preserve">disciplină acoperă informații și activități practice menite să-i sprijine </w:t>
      </w:r>
      <w:r w:rsidR="00024FEB" w:rsidRPr="00F1314A">
        <w:rPr>
          <w:rFonts w:ascii="Times New Roman" w:hAnsi="Times New Roman"/>
          <w:sz w:val="24"/>
          <w:szCs w:val="24"/>
        </w:rPr>
        <w:t>pe studenți</w:t>
      </w:r>
      <w:r w:rsidR="003665AD" w:rsidRPr="00F1314A">
        <w:rPr>
          <w:rFonts w:ascii="Times New Roman" w:hAnsi="Times New Roman"/>
          <w:sz w:val="24"/>
          <w:szCs w:val="24"/>
        </w:rPr>
        <w:t xml:space="preserve"> în eforturile de învățare </w:t>
      </w:r>
      <w:r w:rsidR="000626B3" w:rsidRPr="00F1314A">
        <w:rPr>
          <w:rFonts w:ascii="Times New Roman" w:hAnsi="Times New Roman"/>
          <w:sz w:val="24"/>
          <w:szCs w:val="24"/>
        </w:rPr>
        <w:t xml:space="preserve">logica </w:t>
      </w:r>
      <w:r w:rsidR="003665AD" w:rsidRPr="00F1314A">
        <w:rPr>
          <w:rFonts w:ascii="Times New Roman" w:hAnsi="Times New Roman"/>
          <w:sz w:val="24"/>
          <w:szCs w:val="24"/>
        </w:rPr>
        <w:t>într-un climat favorabil</w:t>
      </w:r>
      <w:r w:rsidR="0094747F" w:rsidRPr="00F1314A">
        <w:rPr>
          <w:rFonts w:ascii="Times New Roman" w:hAnsi="Times New Roman"/>
          <w:sz w:val="24"/>
          <w:szCs w:val="24"/>
        </w:rPr>
        <w:t xml:space="preserve"> învățării prin descoperire</w:t>
      </w:r>
      <w:r w:rsidR="003665AD" w:rsidRPr="00F1314A">
        <w:rPr>
          <w:rFonts w:ascii="Times New Roman" w:hAnsi="Times New Roman"/>
          <w:sz w:val="24"/>
          <w:szCs w:val="24"/>
        </w:rPr>
        <w:t xml:space="preserve">. </w:t>
      </w:r>
    </w:p>
    <w:p w14:paraId="30CA6A08" w14:textId="27CBDB8B" w:rsidR="000626B3" w:rsidRPr="00F1314A" w:rsidRDefault="000626B3" w:rsidP="000B3BD0">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Dezvoltările teoretice se vor exemplifica prin soluții tehnice existente si modul cum modelele de calcul </w:t>
      </w:r>
      <w:r w:rsidR="00347340" w:rsidRPr="00F1314A">
        <w:rPr>
          <w:rFonts w:ascii="Times New Roman" w:hAnsi="Times New Roman"/>
          <w:sz w:val="24"/>
          <w:szCs w:val="24"/>
        </w:rPr>
        <w:t>se adaptează acestor soluții.</w:t>
      </w:r>
    </w:p>
    <w:p w14:paraId="5324A3E2" w14:textId="4B09566A" w:rsidR="00246F30" w:rsidRPr="00F1314A" w:rsidRDefault="00A45D21" w:rsidP="000B3BD0">
      <w:pPr>
        <w:spacing w:after="0" w:line="240" w:lineRule="auto"/>
        <w:ind w:firstLine="641"/>
        <w:jc w:val="both"/>
        <w:rPr>
          <w:rFonts w:ascii="Times New Roman" w:hAnsi="Times New Roman"/>
          <w:sz w:val="24"/>
          <w:szCs w:val="24"/>
        </w:rPr>
      </w:pPr>
      <w:r w:rsidRPr="00F1314A">
        <w:rPr>
          <w:rFonts w:ascii="Times New Roman" w:hAnsi="Times New Roman"/>
          <w:sz w:val="24"/>
          <w:szCs w:val="24"/>
        </w:rPr>
        <w:t>Se va avea în vedere e</w:t>
      </w:r>
      <w:r w:rsidR="00246F30" w:rsidRPr="00F1314A">
        <w:rPr>
          <w:rFonts w:ascii="Times New Roman" w:hAnsi="Times New Roman"/>
          <w:sz w:val="24"/>
          <w:szCs w:val="24"/>
        </w:rPr>
        <w:t xml:space="preserve">xersarea </w:t>
      </w:r>
      <w:r w:rsidR="00D369A3" w:rsidRPr="00F1314A">
        <w:rPr>
          <w:rFonts w:ascii="Times New Roman" w:hAnsi="Times New Roman"/>
          <w:sz w:val="24"/>
          <w:szCs w:val="24"/>
        </w:rPr>
        <w:t>abilităților</w:t>
      </w:r>
      <w:r w:rsidR="00246F30" w:rsidRPr="00F1314A">
        <w:rPr>
          <w:rFonts w:ascii="Times New Roman" w:hAnsi="Times New Roman"/>
          <w:sz w:val="24"/>
          <w:szCs w:val="24"/>
        </w:rPr>
        <w:t xml:space="preserve"> de ascultare activă </w:t>
      </w:r>
      <w:r w:rsidR="00347340" w:rsidRPr="00F1314A">
        <w:rPr>
          <w:rFonts w:ascii="Times New Roman" w:hAnsi="Times New Roman"/>
          <w:sz w:val="24"/>
          <w:szCs w:val="24"/>
        </w:rPr>
        <w:t>și</w:t>
      </w:r>
      <w:r w:rsidR="00246F30" w:rsidRPr="00F1314A">
        <w:rPr>
          <w:rFonts w:ascii="Times New Roman" w:hAnsi="Times New Roman"/>
          <w:sz w:val="24"/>
          <w:szCs w:val="24"/>
        </w:rPr>
        <w:t xml:space="preserve"> de comunicare asertivă, precum </w:t>
      </w:r>
      <w:r w:rsidR="00347340" w:rsidRPr="00F1314A">
        <w:rPr>
          <w:rFonts w:ascii="Times New Roman" w:hAnsi="Times New Roman"/>
          <w:sz w:val="24"/>
          <w:szCs w:val="24"/>
        </w:rPr>
        <w:t>și</w:t>
      </w:r>
      <w:r w:rsidR="00246F30" w:rsidRPr="00F1314A">
        <w:rPr>
          <w:rFonts w:ascii="Times New Roman" w:hAnsi="Times New Roman"/>
          <w:sz w:val="24"/>
          <w:szCs w:val="24"/>
        </w:rPr>
        <w:t xml:space="preserve"> a mecanismelor de </w:t>
      </w:r>
      <w:r w:rsidR="00D369A3" w:rsidRPr="00F1314A">
        <w:rPr>
          <w:rFonts w:ascii="Times New Roman" w:hAnsi="Times New Roman"/>
          <w:sz w:val="24"/>
          <w:szCs w:val="24"/>
        </w:rPr>
        <w:t>construcție</w:t>
      </w:r>
      <w:r w:rsidR="00246F30" w:rsidRPr="00F1314A">
        <w:rPr>
          <w:rFonts w:ascii="Times New Roman" w:hAnsi="Times New Roman"/>
          <w:sz w:val="24"/>
          <w:szCs w:val="24"/>
        </w:rPr>
        <w:t xml:space="preserve"> a feedback-ului, ca </w:t>
      </w:r>
      <w:r w:rsidR="00D369A3" w:rsidRPr="00F1314A">
        <w:rPr>
          <w:rFonts w:ascii="Times New Roman" w:hAnsi="Times New Roman"/>
          <w:sz w:val="24"/>
          <w:szCs w:val="24"/>
        </w:rPr>
        <w:t>modalități</w:t>
      </w:r>
      <w:r w:rsidR="00246F30" w:rsidRPr="00F1314A">
        <w:rPr>
          <w:rFonts w:ascii="Times New Roman" w:hAnsi="Times New Roman"/>
          <w:sz w:val="24"/>
          <w:szCs w:val="24"/>
        </w:rPr>
        <w:t xml:space="preserve"> de reglare comportamentală în situații diverse și de adaptare a demersului pedagogic la nevoile de învățare ale studenților.</w:t>
      </w:r>
    </w:p>
    <w:p w14:paraId="1AE4CF42" w14:textId="19978D0C" w:rsidR="001F1957" w:rsidRPr="00F1314A" w:rsidRDefault="00A45D21"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Se va e</w:t>
      </w:r>
      <w:r w:rsidR="00246F30" w:rsidRPr="00F1314A">
        <w:rPr>
          <w:rFonts w:ascii="Times New Roman" w:hAnsi="Times New Roman"/>
          <w:sz w:val="24"/>
          <w:szCs w:val="24"/>
        </w:rPr>
        <w:t>xersa</w:t>
      </w:r>
      <w:r w:rsidRPr="00F1314A">
        <w:rPr>
          <w:rFonts w:ascii="Times New Roman" w:hAnsi="Times New Roman"/>
          <w:sz w:val="24"/>
          <w:szCs w:val="24"/>
        </w:rPr>
        <w:t xml:space="preserve"> abilitatea</w:t>
      </w:r>
      <w:r w:rsidR="00246F30" w:rsidRPr="00F1314A">
        <w:rPr>
          <w:rFonts w:ascii="Times New Roman" w:hAnsi="Times New Roman"/>
          <w:sz w:val="24"/>
          <w:szCs w:val="24"/>
        </w:rPr>
        <w:t xml:space="preserve"> de lucru în echipă</w:t>
      </w:r>
      <w:r w:rsidR="003E1D78" w:rsidRPr="00F1314A">
        <w:rPr>
          <w:rFonts w:ascii="Times New Roman" w:hAnsi="Times New Roman"/>
          <w:color w:val="000000"/>
          <w:sz w:val="24"/>
          <w:szCs w:val="24"/>
        </w:rPr>
        <w:t xml:space="preserve"> pentru rezolvarea diferitelor</w:t>
      </w:r>
      <w:r w:rsidR="00246F30" w:rsidRPr="00F1314A">
        <w:rPr>
          <w:rFonts w:ascii="Times New Roman" w:hAnsi="Times New Roman"/>
          <w:color w:val="000000"/>
          <w:sz w:val="24"/>
          <w:szCs w:val="24"/>
        </w:rPr>
        <w:t xml:space="preserve"> sarcini de învățare.</w:t>
      </w:r>
    </w:p>
    <w:p w14:paraId="4C82E5C9" w14:textId="77777777" w:rsidR="003D0D85" w:rsidRPr="00F1314A" w:rsidRDefault="003D0D85" w:rsidP="009909EE">
      <w:pPr>
        <w:spacing w:after="0" w:line="240" w:lineRule="auto"/>
        <w:rPr>
          <w:rFonts w:ascii="Times New Roman" w:hAnsi="Times New Roman"/>
          <w:b/>
          <w:sz w:val="24"/>
          <w:szCs w:val="24"/>
        </w:rPr>
      </w:pPr>
    </w:p>
    <w:p w14:paraId="757EC3D2" w14:textId="61F07CC4" w:rsidR="002A2A27" w:rsidRPr="00F1314A" w:rsidRDefault="007927E2" w:rsidP="009909EE">
      <w:pPr>
        <w:spacing w:line="240" w:lineRule="auto"/>
        <w:rPr>
          <w:rFonts w:ascii="Times New Roman" w:hAnsi="Times New Roman"/>
          <w:b/>
          <w:sz w:val="24"/>
          <w:szCs w:val="24"/>
        </w:rPr>
      </w:pPr>
      <w:r w:rsidRPr="00F1314A">
        <w:rPr>
          <w:rFonts w:ascii="Times New Roman" w:hAnsi="Times New Roman"/>
          <w:b/>
          <w:sz w:val="24"/>
          <w:szCs w:val="24"/>
        </w:rPr>
        <w:t>9</w:t>
      </w:r>
      <w:r w:rsidR="003D0D85" w:rsidRPr="00F1314A">
        <w:rPr>
          <w:rFonts w:ascii="Times New Roman" w:hAnsi="Times New Roman"/>
          <w:b/>
          <w:sz w:val="24"/>
          <w:szCs w:val="24"/>
        </w:rPr>
        <w:t xml:space="preserve">. </w:t>
      </w:r>
      <w:r w:rsidR="00FD0711" w:rsidRPr="00F1314A">
        <w:rPr>
          <w:rFonts w:ascii="Times New Roman" w:hAnsi="Times New Roman"/>
          <w:b/>
          <w:sz w:val="24"/>
          <w:szCs w:val="24"/>
        </w:rPr>
        <w:t>Con</w:t>
      </w:r>
      <w:r w:rsidR="001B1709" w:rsidRPr="00F1314A">
        <w:rPr>
          <w:rFonts w:ascii="Times New Roman" w:hAnsi="Times New Roman"/>
          <w:b/>
          <w:sz w:val="24"/>
          <w:szCs w:val="24"/>
        </w:rPr>
        <w:t>ț</w:t>
      </w:r>
      <w:r w:rsidR="00FD0711" w:rsidRPr="00F1314A">
        <w:rPr>
          <w:rFonts w:ascii="Times New Roman" w:hAnsi="Times New Roman"/>
          <w:b/>
          <w:sz w:val="24"/>
          <w:szCs w:val="24"/>
        </w:rPr>
        <w:t>inuturi</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04"/>
      </w:tblGrid>
      <w:tr w:rsidR="00AD6760" w:rsidRPr="00F1314A" w14:paraId="14972563" w14:textId="77777777" w:rsidTr="008B07B2">
        <w:trPr>
          <w:jc w:val="center"/>
        </w:trPr>
        <w:tc>
          <w:tcPr>
            <w:tcW w:w="10474" w:type="dxa"/>
            <w:gridSpan w:val="3"/>
            <w:vAlign w:val="center"/>
          </w:tcPr>
          <w:p w14:paraId="238085BB" w14:textId="46C27F39" w:rsidR="00AD6760" w:rsidRPr="00F1314A" w:rsidRDefault="00AD6760" w:rsidP="000B3BD0">
            <w:pPr>
              <w:spacing w:after="0" w:line="240" w:lineRule="auto"/>
              <w:rPr>
                <w:rFonts w:ascii="Times New Roman" w:hAnsi="Times New Roman"/>
                <w:b/>
                <w:bCs/>
                <w:sz w:val="24"/>
                <w:szCs w:val="24"/>
              </w:rPr>
            </w:pPr>
            <w:r w:rsidRPr="00F1314A">
              <w:rPr>
                <w:rFonts w:ascii="Times New Roman" w:hAnsi="Times New Roman"/>
                <w:b/>
                <w:bCs/>
                <w:sz w:val="24"/>
                <w:szCs w:val="24"/>
              </w:rPr>
              <w:t>CURS</w:t>
            </w:r>
          </w:p>
        </w:tc>
      </w:tr>
      <w:tr w:rsidR="00AD6760" w:rsidRPr="00F1314A" w14:paraId="68E046A2" w14:textId="77777777" w:rsidTr="008B07B2">
        <w:trPr>
          <w:jc w:val="center"/>
        </w:trPr>
        <w:tc>
          <w:tcPr>
            <w:tcW w:w="1271" w:type="dxa"/>
            <w:vAlign w:val="center"/>
          </w:tcPr>
          <w:p w14:paraId="482092A5" w14:textId="7C8AE06C"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Capitolul</w:t>
            </w:r>
          </w:p>
        </w:tc>
        <w:tc>
          <w:tcPr>
            <w:tcW w:w="8399" w:type="dxa"/>
            <w:vAlign w:val="center"/>
          </w:tcPr>
          <w:p w14:paraId="24A6971D" w14:textId="69E290BE"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Con</w:t>
            </w:r>
            <w:r w:rsidR="001B1709" w:rsidRPr="00F1314A">
              <w:rPr>
                <w:rFonts w:ascii="Times New Roman" w:hAnsi="Times New Roman"/>
                <w:b/>
                <w:bCs/>
                <w:sz w:val="24"/>
                <w:szCs w:val="24"/>
              </w:rPr>
              <w:t>ț</w:t>
            </w:r>
            <w:r w:rsidRPr="00F1314A">
              <w:rPr>
                <w:rFonts w:ascii="Times New Roman" w:hAnsi="Times New Roman"/>
                <w:b/>
                <w:bCs/>
                <w:sz w:val="24"/>
                <w:szCs w:val="24"/>
              </w:rPr>
              <w:t>inutul</w:t>
            </w:r>
          </w:p>
        </w:tc>
        <w:tc>
          <w:tcPr>
            <w:tcW w:w="804" w:type="dxa"/>
            <w:vAlign w:val="center"/>
          </w:tcPr>
          <w:p w14:paraId="25FFFED7" w14:textId="62B374FF"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Nr. ore</w:t>
            </w:r>
          </w:p>
        </w:tc>
      </w:tr>
      <w:tr w:rsidR="00B85227" w:rsidRPr="00F1314A" w14:paraId="2FAF5653" w14:textId="77777777" w:rsidTr="00E415D5">
        <w:trPr>
          <w:trHeight w:val="231"/>
          <w:jc w:val="center"/>
        </w:trPr>
        <w:tc>
          <w:tcPr>
            <w:tcW w:w="1271" w:type="dxa"/>
            <w:vAlign w:val="center"/>
          </w:tcPr>
          <w:p w14:paraId="70FBC42F" w14:textId="050B956A"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w:t>
            </w:r>
          </w:p>
        </w:tc>
        <w:tc>
          <w:tcPr>
            <w:tcW w:w="8399" w:type="dxa"/>
          </w:tcPr>
          <w:p w14:paraId="05A240DB" w14:textId="03BDBD88" w:rsidR="00B85227" w:rsidRPr="00F1314A" w:rsidRDefault="00B85227" w:rsidP="00B85227">
            <w:pPr>
              <w:spacing w:after="0" w:line="240" w:lineRule="auto"/>
              <w:jc w:val="both"/>
              <w:rPr>
                <w:rFonts w:ascii="Times New Roman" w:hAnsi="Times New Roman"/>
                <w:sz w:val="24"/>
                <w:szCs w:val="24"/>
              </w:rPr>
            </w:pPr>
            <w:r w:rsidRPr="00F1314A">
              <w:rPr>
                <w:rFonts w:ascii="Times New Roman" w:hAnsi="Times New Roman"/>
                <w:sz w:val="24"/>
                <w:szCs w:val="24"/>
              </w:rPr>
              <w:t>Sisteme dinamice</w:t>
            </w:r>
            <w:r w:rsidRPr="00F1314A">
              <w:rPr>
                <w:rFonts w:ascii="Times New Roman" w:hAnsi="Times New Roman"/>
                <w:sz w:val="24"/>
                <w:szCs w:val="24"/>
                <w:lang w:val="en-US"/>
              </w:rPr>
              <w:t>:</w:t>
            </w:r>
            <w:r w:rsidRPr="00F1314A">
              <w:rPr>
                <w:rFonts w:ascii="Times New Roman" w:hAnsi="Times New Roman"/>
                <w:sz w:val="24"/>
                <w:szCs w:val="24"/>
              </w:rPr>
              <w:t xml:space="preserve"> definiţii, clasificări. Liniarizare.</w:t>
            </w:r>
          </w:p>
        </w:tc>
        <w:tc>
          <w:tcPr>
            <w:tcW w:w="804" w:type="dxa"/>
          </w:tcPr>
          <w:p w14:paraId="3C9EB5C0" w14:textId="59EFEBFD" w:rsidR="00B85227" w:rsidRPr="00F1314A" w:rsidRDefault="00B85227" w:rsidP="00B85227">
            <w:pPr>
              <w:spacing w:after="0" w:line="240" w:lineRule="auto"/>
              <w:jc w:val="center"/>
              <w:rPr>
                <w:rFonts w:ascii="Times New Roman" w:hAnsi="Times New Roman"/>
                <w:b/>
                <w:bCs/>
                <w:sz w:val="24"/>
                <w:szCs w:val="24"/>
                <w:lang w:val="it-IT"/>
              </w:rPr>
            </w:pPr>
            <w:r w:rsidRPr="00F1314A">
              <w:rPr>
                <w:rFonts w:ascii="Times New Roman" w:hAnsi="Times New Roman"/>
                <w:sz w:val="24"/>
                <w:szCs w:val="24"/>
              </w:rPr>
              <w:t>2</w:t>
            </w:r>
          </w:p>
        </w:tc>
      </w:tr>
      <w:tr w:rsidR="00B85227" w:rsidRPr="00F1314A" w14:paraId="18ABA96D" w14:textId="77777777" w:rsidTr="00E415D5">
        <w:trPr>
          <w:jc w:val="center"/>
        </w:trPr>
        <w:tc>
          <w:tcPr>
            <w:tcW w:w="1271" w:type="dxa"/>
            <w:vAlign w:val="center"/>
          </w:tcPr>
          <w:p w14:paraId="748F843E" w14:textId="247DB6A0"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II</w:t>
            </w:r>
          </w:p>
        </w:tc>
        <w:tc>
          <w:tcPr>
            <w:tcW w:w="8399" w:type="dxa"/>
          </w:tcPr>
          <w:p w14:paraId="40D13369" w14:textId="7D3BBD50" w:rsidR="00B85227" w:rsidRPr="00F1314A" w:rsidRDefault="00B85227" w:rsidP="0042780E">
            <w:pPr>
              <w:pStyle w:val="Default"/>
              <w:rPr>
                <w:rFonts w:ascii="Times New Roman" w:hAnsi="Times New Roman" w:cs="Times New Roman"/>
              </w:rPr>
            </w:pPr>
            <w:r w:rsidRPr="00F1314A">
              <w:rPr>
                <w:rFonts w:ascii="Times New Roman" w:hAnsi="Times New Roman" w:cs="Times New Roman"/>
              </w:rPr>
              <w:t>Sisteme dinamice liniare cu o intrare şi o ieşire</w:t>
            </w:r>
            <w:r w:rsidR="0042780E" w:rsidRPr="00F1314A">
              <w:rPr>
                <w:rFonts w:ascii="Times New Roman" w:hAnsi="Times New Roman" w:cs="Times New Roman"/>
              </w:rPr>
              <w:t>:</w:t>
            </w:r>
            <w:r w:rsidRPr="00F1314A">
              <w:rPr>
                <w:rFonts w:ascii="Times New Roman" w:hAnsi="Times New Roman" w:cs="Times New Roman"/>
              </w:rPr>
              <w:t xml:space="preserve"> reprezentări intrare-ieşire</w:t>
            </w:r>
            <w:r w:rsidR="0042780E" w:rsidRPr="00F1314A">
              <w:rPr>
                <w:rFonts w:ascii="Times New Roman" w:hAnsi="Times New Roman" w:cs="Times New Roman"/>
              </w:rPr>
              <w:t>,</w:t>
            </w:r>
            <w:r w:rsidRPr="00F1314A">
              <w:rPr>
                <w:rFonts w:ascii="Times New Roman" w:hAnsi="Times New Roman" w:cs="Times New Roman"/>
              </w:rPr>
              <w:t xml:space="preserve"> funcţia de transfer.</w:t>
            </w:r>
          </w:p>
        </w:tc>
        <w:tc>
          <w:tcPr>
            <w:tcW w:w="804" w:type="dxa"/>
          </w:tcPr>
          <w:p w14:paraId="34AE2AC5" w14:textId="1D10FBE2" w:rsidR="00B85227" w:rsidRPr="00F1314A" w:rsidRDefault="00B85227" w:rsidP="00B85227">
            <w:pPr>
              <w:spacing w:after="0" w:line="240" w:lineRule="auto"/>
              <w:jc w:val="center"/>
              <w:rPr>
                <w:rFonts w:ascii="Times New Roman" w:hAnsi="Times New Roman"/>
                <w:b/>
                <w:bCs/>
                <w:sz w:val="24"/>
                <w:szCs w:val="24"/>
                <w:lang w:val="it-IT"/>
              </w:rPr>
            </w:pPr>
            <w:r w:rsidRPr="00F1314A">
              <w:rPr>
                <w:rFonts w:ascii="Times New Roman" w:hAnsi="Times New Roman"/>
                <w:sz w:val="24"/>
                <w:szCs w:val="24"/>
              </w:rPr>
              <w:t>2</w:t>
            </w:r>
          </w:p>
        </w:tc>
      </w:tr>
      <w:tr w:rsidR="00B85227" w:rsidRPr="00F1314A" w14:paraId="389DF12A" w14:textId="77777777" w:rsidTr="00E415D5">
        <w:trPr>
          <w:jc w:val="center"/>
        </w:trPr>
        <w:tc>
          <w:tcPr>
            <w:tcW w:w="1271" w:type="dxa"/>
            <w:vAlign w:val="center"/>
          </w:tcPr>
          <w:p w14:paraId="0C8F769E" w14:textId="64E74B94"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III</w:t>
            </w:r>
          </w:p>
        </w:tc>
        <w:tc>
          <w:tcPr>
            <w:tcW w:w="8399" w:type="dxa"/>
          </w:tcPr>
          <w:p w14:paraId="76C651D4" w14:textId="1A17E46D" w:rsidR="00B85227" w:rsidRPr="00F1314A" w:rsidRDefault="00B85227" w:rsidP="0042780E">
            <w:pPr>
              <w:spacing w:after="0" w:line="240" w:lineRule="auto"/>
              <w:jc w:val="both"/>
              <w:rPr>
                <w:rFonts w:ascii="Times New Roman" w:hAnsi="Times New Roman"/>
                <w:sz w:val="24"/>
                <w:szCs w:val="24"/>
              </w:rPr>
            </w:pPr>
            <w:r w:rsidRPr="00F1314A">
              <w:rPr>
                <w:rFonts w:ascii="Times New Roman" w:hAnsi="Times New Roman"/>
                <w:sz w:val="24"/>
                <w:szCs w:val="24"/>
              </w:rPr>
              <w:t>Reprezentarea în spaţiul stărilor a sistemelor liniare</w:t>
            </w:r>
            <w:r w:rsidR="0042780E" w:rsidRPr="00F1314A">
              <w:rPr>
                <w:rFonts w:ascii="Times New Roman" w:hAnsi="Times New Roman"/>
                <w:sz w:val="24"/>
                <w:szCs w:val="24"/>
              </w:rPr>
              <w:t>. C</w:t>
            </w:r>
            <w:r w:rsidRPr="00F1314A">
              <w:rPr>
                <w:rFonts w:ascii="Times New Roman" w:hAnsi="Times New Roman"/>
                <w:sz w:val="24"/>
                <w:szCs w:val="24"/>
              </w:rPr>
              <w:t>onexiunea sistemelor.</w:t>
            </w:r>
          </w:p>
        </w:tc>
        <w:tc>
          <w:tcPr>
            <w:tcW w:w="804" w:type="dxa"/>
          </w:tcPr>
          <w:p w14:paraId="313E2854" w14:textId="4C15EF08" w:rsidR="00B85227" w:rsidRPr="00F1314A" w:rsidRDefault="00B85227" w:rsidP="00B85227">
            <w:pPr>
              <w:spacing w:after="0" w:line="240" w:lineRule="auto"/>
              <w:jc w:val="center"/>
              <w:rPr>
                <w:rFonts w:ascii="Times New Roman" w:hAnsi="Times New Roman"/>
                <w:b/>
                <w:bCs/>
                <w:sz w:val="24"/>
                <w:szCs w:val="24"/>
                <w:lang w:val="it-IT"/>
              </w:rPr>
            </w:pPr>
            <w:r w:rsidRPr="00F1314A">
              <w:rPr>
                <w:rFonts w:ascii="Times New Roman" w:hAnsi="Times New Roman"/>
                <w:sz w:val="24"/>
                <w:szCs w:val="24"/>
              </w:rPr>
              <w:t>4</w:t>
            </w:r>
          </w:p>
        </w:tc>
      </w:tr>
      <w:tr w:rsidR="00B85227" w:rsidRPr="00F1314A" w14:paraId="2CC7EA92" w14:textId="77777777" w:rsidTr="00E415D5">
        <w:trPr>
          <w:jc w:val="center"/>
        </w:trPr>
        <w:tc>
          <w:tcPr>
            <w:tcW w:w="1271" w:type="dxa"/>
            <w:vAlign w:val="center"/>
          </w:tcPr>
          <w:p w14:paraId="1E399926" w14:textId="3388CF94"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IV</w:t>
            </w:r>
          </w:p>
        </w:tc>
        <w:tc>
          <w:tcPr>
            <w:tcW w:w="8399" w:type="dxa"/>
          </w:tcPr>
          <w:p w14:paraId="22B505D2" w14:textId="130FA378" w:rsidR="00B85227" w:rsidRPr="00F1314A" w:rsidRDefault="00B85227" w:rsidP="00B85227">
            <w:pPr>
              <w:spacing w:after="0" w:line="240" w:lineRule="auto"/>
              <w:jc w:val="both"/>
              <w:rPr>
                <w:rFonts w:ascii="Times New Roman" w:hAnsi="Times New Roman"/>
                <w:sz w:val="24"/>
                <w:szCs w:val="24"/>
              </w:rPr>
            </w:pPr>
            <w:r w:rsidRPr="00F1314A">
              <w:rPr>
                <w:rFonts w:ascii="Times New Roman" w:hAnsi="Times New Roman"/>
                <w:sz w:val="24"/>
                <w:szCs w:val="24"/>
              </w:rPr>
              <w:t>Stabilitatea dinamică: definiţii, stabilitatea internă şi stabilitatea intrare-ieşire; criterii de stabilitate</w:t>
            </w:r>
          </w:p>
        </w:tc>
        <w:tc>
          <w:tcPr>
            <w:tcW w:w="804" w:type="dxa"/>
          </w:tcPr>
          <w:p w14:paraId="15AD19EA" w14:textId="035A5406"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4</w:t>
            </w:r>
          </w:p>
        </w:tc>
      </w:tr>
      <w:tr w:rsidR="00B85227" w:rsidRPr="00F1314A" w14:paraId="7C4B7A67" w14:textId="77777777" w:rsidTr="00E415D5">
        <w:trPr>
          <w:jc w:val="center"/>
        </w:trPr>
        <w:tc>
          <w:tcPr>
            <w:tcW w:w="1271" w:type="dxa"/>
            <w:vAlign w:val="center"/>
          </w:tcPr>
          <w:p w14:paraId="2B115AA0" w14:textId="18B9E5DF"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V</w:t>
            </w:r>
          </w:p>
        </w:tc>
        <w:tc>
          <w:tcPr>
            <w:tcW w:w="8399" w:type="dxa"/>
          </w:tcPr>
          <w:p w14:paraId="53CE7105" w14:textId="59FEE41F"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Determinarea răspunsurilor sistemelor liniare şi a caracteristicilor acestora la comenzi impuls Dirac şi treaptă unitate.</w:t>
            </w:r>
          </w:p>
        </w:tc>
        <w:tc>
          <w:tcPr>
            <w:tcW w:w="804" w:type="dxa"/>
          </w:tcPr>
          <w:p w14:paraId="31D2BA8D" w14:textId="3B562CF1"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533EAA09" w14:textId="77777777" w:rsidTr="00E415D5">
        <w:trPr>
          <w:jc w:val="center"/>
        </w:trPr>
        <w:tc>
          <w:tcPr>
            <w:tcW w:w="1271" w:type="dxa"/>
            <w:vAlign w:val="center"/>
          </w:tcPr>
          <w:p w14:paraId="30AF0907" w14:textId="43644352"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VI</w:t>
            </w:r>
          </w:p>
        </w:tc>
        <w:tc>
          <w:tcPr>
            <w:tcW w:w="8399" w:type="dxa"/>
          </w:tcPr>
          <w:p w14:paraId="45FA2670" w14:textId="53ACE5CC" w:rsidR="00B85227" w:rsidRPr="00F1314A" w:rsidRDefault="00B85227" w:rsidP="00633F31">
            <w:pPr>
              <w:pStyle w:val="Default"/>
              <w:rPr>
                <w:rFonts w:ascii="Times New Roman" w:hAnsi="Times New Roman" w:cs="Times New Roman"/>
                <w:b/>
              </w:rPr>
            </w:pPr>
            <w:r w:rsidRPr="00F1314A">
              <w:rPr>
                <w:rFonts w:ascii="Times New Roman" w:hAnsi="Times New Roman" w:cs="Times New Roman"/>
              </w:rPr>
              <w:t>Metoda locului rădăcinilor.</w:t>
            </w:r>
          </w:p>
        </w:tc>
        <w:tc>
          <w:tcPr>
            <w:tcW w:w="804" w:type="dxa"/>
          </w:tcPr>
          <w:p w14:paraId="28A168D0" w14:textId="7406ED51"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18436887" w14:textId="77777777" w:rsidTr="00E415D5">
        <w:trPr>
          <w:jc w:val="center"/>
        </w:trPr>
        <w:tc>
          <w:tcPr>
            <w:tcW w:w="1271" w:type="dxa"/>
            <w:vAlign w:val="center"/>
          </w:tcPr>
          <w:p w14:paraId="41B02B39" w14:textId="2EB45961"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VII</w:t>
            </w:r>
          </w:p>
        </w:tc>
        <w:tc>
          <w:tcPr>
            <w:tcW w:w="8399" w:type="dxa"/>
          </w:tcPr>
          <w:p w14:paraId="1E76F816" w14:textId="7D19B9D9"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Reprezentarea în frecvenţă a funcţiilor de transfer; Analiza în domeniul frecvenţial folosind diagrame Nyquist, Bode şi Nichols</w:t>
            </w:r>
          </w:p>
        </w:tc>
        <w:tc>
          <w:tcPr>
            <w:tcW w:w="804" w:type="dxa"/>
          </w:tcPr>
          <w:p w14:paraId="55181751" w14:textId="48CB3F7A"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4</w:t>
            </w:r>
          </w:p>
        </w:tc>
      </w:tr>
      <w:tr w:rsidR="00B85227" w:rsidRPr="00F1314A" w14:paraId="7BD3DFC9" w14:textId="77777777" w:rsidTr="00E415D5">
        <w:trPr>
          <w:jc w:val="center"/>
        </w:trPr>
        <w:tc>
          <w:tcPr>
            <w:tcW w:w="1271" w:type="dxa"/>
            <w:vAlign w:val="center"/>
          </w:tcPr>
          <w:p w14:paraId="2FD1E655" w14:textId="57D5AF03"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VIII</w:t>
            </w:r>
          </w:p>
        </w:tc>
        <w:tc>
          <w:tcPr>
            <w:tcW w:w="8399" w:type="dxa"/>
          </w:tcPr>
          <w:p w14:paraId="227E16B5" w14:textId="5EFBA4AE"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Proprietăţi structurale ale sistemelor dinamice liniare: controlabilitate, observabilitate, stabilizabilitate şi detectabilitate; criterii de analiză.</w:t>
            </w:r>
          </w:p>
        </w:tc>
        <w:tc>
          <w:tcPr>
            <w:tcW w:w="804" w:type="dxa"/>
          </w:tcPr>
          <w:p w14:paraId="5A39F0B3" w14:textId="384EF952"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43E944B1" w14:textId="77777777" w:rsidTr="00E415D5">
        <w:trPr>
          <w:jc w:val="center"/>
        </w:trPr>
        <w:tc>
          <w:tcPr>
            <w:tcW w:w="1271" w:type="dxa"/>
            <w:vAlign w:val="center"/>
          </w:tcPr>
          <w:p w14:paraId="10B3729E" w14:textId="3BA7D896"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IX</w:t>
            </w:r>
          </w:p>
        </w:tc>
        <w:tc>
          <w:tcPr>
            <w:tcW w:w="8399" w:type="dxa"/>
          </w:tcPr>
          <w:p w14:paraId="4F40D1C4" w14:textId="4AD76F82"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Estimarea stărilor; estimatorul Luenberger. Proiectarea compensatoarelor dinamice bazate pe estimatoare de stare.</w:t>
            </w:r>
          </w:p>
        </w:tc>
        <w:tc>
          <w:tcPr>
            <w:tcW w:w="804" w:type="dxa"/>
          </w:tcPr>
          <w:p w14:paraId="04BC3927" w14:textId="48BF9C00"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595D3536" w14:textId="77777777" w:rsidTr="00E415D5">
        <w:trPr>
          <w:jc w:val="center"/>
        </w:trPr>
        <w:tc>
          <w:tcPr>
            <w:tcW w:w="1271" w:type="dxa"/>
            <w:vAlign w:val="center"/>
          </w:tcPr>
          <w:p w14:paraId="6786E102" w14:textId="312CCBCF"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X</w:t>
            </w:r>
          </w:p>
        </w:tc>
        <w:tc>
          <w:tcPr>
            <w:tcW w:w="8399" w:type="dxa"/>
          </w:tcPr>
          <w:p w14:paraId="3C72F3AD" w14:textId="772B1FD7"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Formularea problemei reglării; condiţii de rezolvare prin metoda modelului intern.</w:t>
            </w:r>
          </w:p>
        </w:tc>
        <w:tc>
          <w:tcPr>
            <w:tcW w:w="804" w:type="dxa"/>
          </w:tcPr>
          <w:p w14:paraId="20FB078B" w14:textId="79D08456"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2FB0978D" w14:textId="77777777" w:rsidTr="00E415D5">
        <w:trPr>
          <w:jc w:val="center"/>
        </w:trPr>
        <w:tc>
          <w:tcPr>
            <w:tcW w:w="1271" w:type="dxa"/>
            <w:vAlign w:val="center"/>
          </w:tcPr>
          <w:p w14:paraId="1FB852CF" w14:textId="1E938B75"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XI</w:t>
            </w:r>
          </w:p>
        </w:tc>
        <w:tc>
          <w:tcPr>
            <w:tcW w:w="8399" w:type="dxa"/>
          </w:tcPr>
          <w:p w14:paraId="7D4D8585" w14:textId="4C716FEB"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Structura regulatoarelor PID; analiza performanţelor; tehnici de acordare.</w:t>
            </w:r>
          </w:p>
        </w:tc>
        <w:tc>
          <w:tcPr>
            <w:tcW w:w="804" w:type="dxa"/>
          </w:tcPr>
          <w:p w14:paraId="2208339B" w14:textId="4F71DD5D"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F972C4" w:rsidRPr="00F1314A" w14:paraId="57D01962" w14:textId="77777777" w:rsidTr="008B07B2">
        <w:trPr>
          <w:jc w:val="center"/>
        </w:trPr>
        <w:tc>
          <w:tcPr>
            <w:tcW w:w="1271" w:type="dxa"/>
          </w:tcPr>
          <w:p w14:paraId="525731DE" w14:textId="77777777" w:rsidR="00F972C4" w:rsidRPr="00F1314A"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F1314A" w:rsidRDefault="00F972C4" w:rsidP="000B3BD0">
            <w:pPr>
              <w:spacing w:after="0" w:line="240" w:lineRule="auto"/>
              <w:jc w:val="right"/>
              <w:rPr>
                <w:rFonts w:ascii="Times New Roman" w:hAnsi="Times New Roman"/>
                <w:b/>
                <w:sz w:val="24"/>
                <w:szCs w:val="24"/>
              </w:rPr>
            </w:pPr>
            <w:r w:rsidRPr="00F1314A">
              <w:rPr>
                <w:rFonts w:ascii="Times New Roman" w:hAnsi="Times New Roman"/>
                <w:b/>
                <w:sz w:val="24"/>
                <w:szCs w:val="24"/>
              </w:rPr>
              <w:t>Total:</w:t>
            </w:r>
          </w:p>
        </w:tc>
        <w:tc>
          <w:tcPr>
            <w:tcW w:w="804" w:type="dxa"/>
          </w:tcPr>
          <w:p w14:paraId="664A9F59" w14:textId="77777777" w:rsidR="00F972C4" w:rsidRPr="00F1314A" w:rsidRDefault="00F972C4"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t>28</w:t>
            </w:r>
          </w:p>
        </w:tc>
      </w:tr>
      <w:tr w:rsidR="00F972C4" w:rsidRPr="00F1314A" w14:paraId="210E37E8" w14:textId="77777777" w:rsidTr="008B07B2">
        <w:trPr>
          <w:jc w:val="center"/>
        </w:trPr>
        <w:tc>
          <w:tcPr>
            <w:tcW w:w="10474" w:type="dxa"/>
            <w:gridSpan w:val="3"/>
          </w:tcPr>
          <w:p w14:paraId="38915438" w14:textId="6CEA7FB9" w:rsidR="00DB2F53" w:rsidRPr="00F1314A" w:rsidRDefault="1B82A3CE" w:rsidP="00845C98">
            <w:pPr>
              <w:spacing w:before="120" w:after="120" w:line="240" w:lineRule="auto"/>
              <w:jc w:val="both"/>
              <w:rPr>
                <w:rFonts w:ascii="Times New Roman" w:hAnsi="Times New Roman"/>
                <w:b/>
                <w:bCs/>
                <w:sz w:val="24"/>
                <w:szCs w:val="24"/>
              </w:rPr>
            </w:pPr>
            <w:r w:rsidRPr="00F1314A">
              <w:rPr>
                <w:rFonts w:ascii="Times New Roman" w:hAnsi="Times New Roman"/>
                <w:b/>
                <w:bCs/>
                <w:sz w:val="24"/>
                <w:szCs w:val="24"/>
              </w:rPr>
              <w:t>Bibliografie:</w:t>
            </w:r>
          </w:p>
          <w:p w14:paraId="45BA000C" w14:textId="0469CB91" w:rsidR="00DB2F53" w:rsidRPr="00F1314A" w:rsidRDefault="00F17FEF" w:rsidP="00D77323">
            <w:pPr>
              <w:numPr>
                <w:ilvl w:val="0"/>
                <w:numId w:val="13"/>
              </w:numPr>
              <w:spacing w:after="0" w:line="300" w:lineRule="atLeast"/>
              <w:ind w:left="714" w:hanging="357"/>
              <w:rPr>
                <w:rFonts w:ascii="Times New Roman" w:hAnsi="Times New Roman"/>
                <w:sz w:val="24"/>
                <w:szCs w:val="24"/>
              </w:rPr>
            </w:pPr>
            <w:r w:rsidRPr="00F1314A">
              <w:rPr>
                <w:rFonts w:ascii="Times New Roman" w:hAnsi="Times New Roman"/>
                <w:sz w:val="24"/>
                <w:szCs w:val="24"/>
              </w:rPr>
              <w:t>L.T. Grigorie</w:t>
            </w:r>
            <w:r w:rsidR="00DB2F53" w:rsidRPr="00F1314A">
              <w:rPr>
                <w:rFonts w:ascii="Times New Roman" w:hAnsi="Times New Roman"/>
                <w:sz w:val="24"/>
                <w:szCs w:val="24"/>
              </w:rPr>
              <w:t xml:space="preserve">, </w:t>
            </w:r>
            <w:r w:rsidRPr="00F1314A">
              <w:rPr>
                <w:rFonts w:ascii="Times New Roman" w:hAnsi="Times New Roman"/>
                <w:sz w:val="24"/>
                <w:szCs w:val="24"/>
              </w:rPr>
              <w:t>Introducere în teoria sistemelor dinamice (2024)</w:t>
            </w:r>
            <w:r w:rsidR="00DB2F53" w:rsidRPr="00F1314A">
              <w:rPr>
                <w:rFonts w:ascii="Times New Roman" w:hAnsi="Times New Roman"/>
                <w:sz w:val="24"/>
                <w:szCs w:val="24"/>
              </w:rPr>
              <w:t xml:space="preserve">, MOODLE,  </w:t>
            </w:r>
            <w:r w:rsidRPr="00F1314A">
              <w:rPr>
                <w:rFonts w:ascii="Times New Roman" w:hAnsi="Times New Roman"/>
                <w:sz w:val="24"/>
                <w:szCs w:val="24"/>
              </w:rPr>
              <w:t>https://curs.upb.ro/2024/course/view.php?id=8445</w:t>
            </w:r>
          </w:p>
          <w:p w14:paraId="009A5877" w14:textId="77777777" w:rsidR="00095B40" w:rsidRPr="00F1314A" w:rsidRDefault="00095B40" w:rsidP="00D77323">
            <w:pPr>
              <w:numPr>
                <w:ilvl w:val="0"/>
                <w:numId w:val="13"/>
              </w:numPr>
              <w:spacing w:after="0" w:line="300" w:lineRule="atLeast"/>
              <w:ind w:left="714" w:hanging="357"/>
              <w:rPr>
                <w:rFonts w:ascii="Times New Roman" w:hAnsi="Times New Roman"/>
                <w:sz w:val="24"/>
                <w:szCs w:val="24"/>
              </w:rPr>
            </w:pPr>
            <w:r w:rsidRPr="00F1314A">
              <w:rPr>
                <w:rFonts w:ascii="Times New Roman" w:hAnsi="Times New Roman"/>
                <w:sz w:val="24"/>
                <w:szCs w:val="24"/>
              </w:rPr>
              <w:t>V. Nuţu,  Automatica. Elemente de analiza sistemelor liniare,  Editura ATM, Bucureşti, 2008.</w:t>
            </w:r>
          </w:p>
          <w:p w14:paraId="3C407D43" w14:textId="20A74E5E" w:rsidR="00095B40" w:rsidRPr="00F1314A" w:rsidRDefault="00095B40" w:rsidP="00D77323">
            <w:pPr>
              <w:numPr>
                <w:ilvl w:val="0"/>
                <w:numId w:val="13"/>
              </w:numPr>
              <w:spacing w:after="0" w:line="300" w:lineRule="atLeast"/>
              <w:ind w:left="714" w:hanging="357"/>
              <w:rPr>
                <w:rFonts w:ascii="Times New Roman" w:hAnsi="Times New Roman"/>
                <w:sz w:val="24"/>
                <w:szCs w:val="24"/>
              </w:rPr>
            </w:pPr>
            <w:r w:rsidRPr="00F1314A">
              <w:rPr>
                <w:rFonts w:ascii="Times New Roman" w:hAnsi="Times New Roman"/>
                <w:sz w:val="24"/>
                <w:szCs w:val="24"/>
              </w:rPr>
              <w:t>T. Kailath</w:t>
            </w:r>
            <w:r w:rsidR="00D77323" w:rsidRPr="00F1314A">
              <w:rPr>
                <w:rFonts w:ascii="Times New Roman" w:hAnsi="Times New Roman"/>
                <w:sz w:val="24"/>
                <w:szCs w:val="24"/>
              </w:rPr>
              <w:t>,</w:t>
            </w:r>
            <w:r w:rsidRPr="00F1314A">
              <w:rPr>
                <w:rFonts w:ascii="Times New Roman" w:hAnsi="Times New Roman"/>
                <w:sz w:val="24"/>
                <w:szCs w:val="24"/>
              </w:rPr>
              <w:t xml:space="preserve"> Linear Systems, Prentice-Hall, 1980</w:t>
            </w:r>
          </w:p>
          <w:p w14:paraId="14F5496B" w14:textId="00D23B95" w:rsidR="00DB2F53" w:rsidRPr="00F1314A" w:rsidRDefault="00095B40" w:rsidP="00D77323">
            <w:pPr>
              <w:numPr>
                <w:ilvl w:val="0"/>
                <w:numId w:val="13"/>
              </w:numPr>
              <w:spacing w:after="0" w:line="300" w:lineRule="atLeast"/>
              <w:ind w:left="714" w:hanging="357"/>
              <w:rPr>
                <w:rFonts w:ascii="Times New Roman" w:hAnsi="Times New Roman"/>
              </w:rPr>
            </w:pPr>
            <w:r w:rsidRPr="00F1314A">
              <w:rPr>
                <w:rFonts w:ascii="Times New Roman" w:hAnsi="Times New Roman"/>
                <w:sz w:val="24"/>
                <w:szCs w:val="24"/>
              </w:rPr>
              <w:t>V. Ionescu</w:t>
            </w:r>
            <w:r w:rsidR="00D77323" w:rsidRPr="00F1314A">
              <w:rPr>
                <w:rFonts w:ascii="Times New Roman" w:hAnsi="Times New Roman"/>
                <w:sz w:val="24"/>
                <w:szCs w:val="24"/>
              </w:rPr>
              <w:t>,</w:t>
            </w:r>
            <w:r w:rsidRPr="00F1314A">
              <w:rPr>
                <w:rFonts w:ascii="Times New Roman" w:hAnsi="Times New Roman"/>
                <w:sz w:val="24"/>
                <w:szCs w:val="24"/>
              </w:rPr>
              <w:t xml:space="preserve"> Teoria sistemelor, Editura didactică şi pedagogică, 1985.</w:t>
            </w:r>
          </w:p>
        </w:tc>
      </w:tr>
    </w:tbl>
    <w:p w14:paraId="6281326B" w14:textId="77777777" w:rsidR="00745DEC" w:rsidRPr="00F1314A"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F1314A" w14:paraId="3642EC7C" w14:textId="77777777" w:rsidTr="00DB2F53">
        <w:trPr>
          <w:trHeight w:val="310"/>
          <w:jc w:val="center"/>
        </w:trPr>
        <w:tc>
          <w:tcPr>
            <w:tcW w:w="10464" w:type="dxa"/>
            <w:gridSpan w:val="3"/>
            <w:vAlign w:val="center"/>
          </w:tcPr>
          <w:p w14:paraId="56131CC1" w14:textId="1413F950" w:rsidR="00AD6760" w:rsidRPr="00F1314A" w:rsidRDefault="00845C98" w:rsidP="000B3BD0">
            <w:pPr>
              <w:spacing w:after="0" w:line="240" w:lineRule="auto"/>
              <w:rPr>
                <w:rFonts w:ascii="Times New Roman" w:hAnsi="Times New Roman"/>
                <w:b/>
                <w:bCs/>
                <w:sz w:val="24"/>
                <w:szCs w:val="24"/>
              </w:rPr>
            </w:pPr>
            <w:r w:rsidRPr="00F1314A">
              <w:rPr>
                <w:rFonts w:ascii="Times New Roman" w:hAnsi="Times New Roman"/>
                <w:b/>
                <w:bCs/>
                <w:sz w:val="24"/>
                <w:szCs w:val="24"/>
              </w:rPr>
              <w:t>SEMINAR</w:t>
            </w:r>
          </w:p>
        </w:tc>
      </w:tr>
      <w:tr w:rsidR="00AD6760" w:rsidRPr="00F1314A" w14:paraId="6B577D84" w14:textId="77777777" w:rsidTr="00DB2F53">
        <w:trPr>
          <w:trHeight w:val="310"/>
          <w:jc w:val="center"/>
        </w:trPr>
        <w:tc>
          <w:tcPr>
            <w:tcW w:w="850" w:type="dxa"/>
            <w:vAlign w:val="center"/>
          </w:tcPr>
          <w:p w14:paraId="65233FCB" w14:textId="298DB43C"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 xml:space="preserve">Nr. crt. </w:t>
            </w:r>
          </w:p>
        </w:tc>
        <w:tc>
          <w:tcPr>
            <w:tcW w:w="8740" w:type="dxa"/>
            <w:vAlign w:val="center"/>
          </w:tcPr>
          <w:p w14:paraId="14533F4B" w14:textId="2BCE88AC"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Con</w:t>
            </w:r>
            <w:r w:rsidR="001B1709" w:rsidRPr="00F1314A">
              <w:rPr>
                <w:rFonts w:ascii="Times New Roman" w:hAnsi="Times New Roman"/>
                <w:b/>
                <w:bCs/>
                <w:sz w:val="24"/>
                <w:szCs w:val="24"/>
              </w:rPr>
              <w:t>ț</w:t>
            </w:r>
            <w:r w:rsidRPr="00F1314A">
              <w:rPr>
                <w:rFonts w:ascii="Times New Roman" w:hAnsi="Times New Roman"/>
                <w:b/>
                <w:bCs/>
                <w:sz w:val="24"/>
                <w:szCs w:val="24"/>
              </w:rPr>
              <w:t>inutul</w:t>
            </w:r>
          </w:p>
        </w:tc>
        <w:tc>
          <w:tcPr>
            <w:tcW w:w="874" w:type="dxa"/>
            <w:vAlign w:val="center"/>
          </w:tcPr>
          <w:p w14:paraId="58AFCCFA" w14:textId="39F18312"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Nr. ore</w:t>
            </w:r>
          </w:p>
        </w:tc>
      </w:tr>
      <w:tr w:rsidR="002E0D1D" w:rsidRPr="00F1314A" w14:paraId="10F798F8" w14:textId="77777777" w:rsidTr="0082533B">
        <w:trPr>
          <w:trHeight w:val="310"/>
          <w:jc w:val="center"/>
        </w:trPr>
        <w:tc>
          <w:tcPr>
            <w:tcW w:w="850" w:type="dxa"/>
          </w:tcPr>
          <w:p w14:paraId="407718C1" w14:textId="77777777"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1.</w:t>
            </w:r>
          </w:p>
        </w:tc>
        <w:tc>
          <w:tcPr>
            <w:tcW w:w="8740" w:type="dxa"/>
            <w:vAlign w:val="center"/>
          </w:tcPr>
          <w:p w14:paraId="33FD776F" w14:textId="61D1EA54" w:rsidR="002E0D1D" w:rsidRPr="00F1314A" w:rsidRDefault="002E0D1D" w:rsidP="002E0D1D">
            <w:pPr>
              <w:spacing w:after="0" w:line="240" w:lineRule="auto"/>
              <w:jc w:val="both"/>
              <w:rPr>
                <w:rFonts w:ascii="Times New Roman" w:hAnsi="Times New Roman"/>
                <w:sz w:val="24"/>
                <w:szCs w:val="24"/>
              </w:rPr>
            </w:pPr>
            <w:r w:rsidRPr="00F1314A">
              <w:rPr>
                <w:rFonts w:ascii="Times New Roman" w:hAnsi="Times New Roman"/>
                <w:sz w:val="24"/>
                <w:szCs w:val="24"/>
                <w:lang w:eastAsia="ro-RO"/>
              </w:rPr>
              <w:t>Reprezentarea sistemelor dinamice</w:t>
            </w:r>
          </w:p>
        </w:tc>
        <w:tc>
          <w:tcPr>
            <w:tcW w:w="874" w:type="dxa"/>
          </w:tcPr>
          <w:p w14:paraId="1DDBB691" w14:textId="0700E8D5"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41A147A3" w14:textId="77777777" w:rsidTr="0082533B">
        <w:trPr>
          <w:trHeight w:val="310"/>
          <w:jc w:val="center"/>
        </w:trPr>
        <w:tc>
          <w:tcPr>
            <w:tcW w:w="850" w:type="dxa"/>
          </w:tcPr>
          <w:p w14:paraId="05B40FBB" w14:textId="77777777"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c>
          <w:tcPr>
            <w:tcW w:w="8740" w:type="dxa"/>
            <w:vAlign w:val="center"/>
          </w:tcPr>
          <w:p w14:paraId="67CC1DCC" w14:textId="1C8CE50E" w:rsidR="002E0D1D" w:rsidRPr="00F1314A" w:rsidRDefault="002E0D1D" w:rsidP="002E0D1D">
            <w:pPr>
              <w:spacing w:after="0" w:line="240" w:lineRule="auto"/>
              <w:jc w:val="both"/>
              <w:rPr>
                <w:rFonts w:ascii="Times New Roman" w:hAnsi="Times New Roman"/>
                <w:sz w:val="24"/>
                <w:szCs w:val="24"/>
                <w:lang w:val="it-IT"/>
              </w:rPr>
            </w:pPr>
            <w:r w:rsidRPr="00F1314A">
              <w:rPr>
                <w:rFonts w:ascii="Times New Roman" w:hAnsi="Times New Roman"/>
                <w:sz w:val="24"/>
                <w:szCs w:val="24"/>
              </w:rPr>
              <w:t>Stabilitatea sistemelor dinamice liniare</w:t>
            </w:r>
          </w:p>
        </w:tc>
        <w:tc>
          <w:tcPr>
            <w:tcW w:w="874" w:type="dxa"/>
          </w:tcPr>
          <w:p w14:paraId="1CA0030A" w14:textId="5F6A537C"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1E7896FC" w14:textId="77777777" w:rsidTr="0082533B">
        <w:trPr>
          <w:trHeight w:val="310"/>
          <w:jc w:val="center"/>
        </w:trPr>
        <w:tc>
          <w:tcPr>
            <w:tcW w:w="850" w:type="dxa"/>
          </w:tcPr>
          <w:p w14:paraId="0171609D" w14:textId="13451060"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3.</w:t>
            </w:r>
          </w:p>
        </w:tc>
        <w:tc>
          <w:tcPr>
            <w:tcW w:w="8740" w:type="dxa"/>
            <w:vAlign w:val="center"/>
          </w:tcPr>
          <w:p w14:paraId="7594132A" w14:textId="643C008F"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lang w:eastAsia="ro-RO"/>
              </w:rPr>
              <w:t xml:space="preserve">Reprezentarea şi analiza sistemelor liniare în domeniul frecvenţial  </w:t>
            </w:r>
          </w:p>
        </w:tc>
        <w:tc>
          <w:tcPr>
            <w:tcW w:w="874" w:type="dxa"/>
          </w:tcPr>
          <w:p w14:paraId="4CB031F0" w14:textId="0D11A0AE"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16DB1BF9" w14:textId="77777777" w:rsidTr="0082533B">
        <w:trPr>
          <w:trHeight w:val="310"/>
          <w:jc w:val="center"/>
        </w:trPr>
        <w:tc>
          <w:tcPr>
            <w:tcW w:w="850" w:type="dxa"/>
          </w:tcPr>
          <w:p w14:paraId="01603BC8" w14:textId="5B91E9A5"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4.</w:t>
            </w:r>
          </w:p>
        </w:tc>
        <w:tc>
          <w:tcPr>
            <w:tcW w:w="8740" w:type="dxa"/>
            <w:vAlign w:val="center"/>
          </w:tcPr>
          <w:p w14:paraId="63E2186F" w14:textId="6CEE49CF"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lang w:eastAsia="ro-RO"/>
              </w:rPr>
              <w:t>Conexiunea sistemelor liniare</w:t>
            </w:r>
          </w:p>
        </w:tc>
        <w:tc>
          <w:tcPr>
            <w:tcW w:w="874" w:type="dxa"/>
          </w:tcPr>
          <w:p w14:paraId="73D03DAD" w14:textId="784DE483"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5B532BF4" w14:textId="77777777" w:rsidTr="0082533B">
        <w:trPr>
          <w:trHeight w:val="310"/>
          <w:jc w:val="center"/>
        </w:trPr>
        <w:tc>
          <w:tcPr>
            <w:tcW w:w="850" w:type="dxa"/>
          </w:tcPr>
          <w:p w14:paraId="7F645A52" w14:textId="07BD56AE"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5.</w:t>
            </w:r>
          </w:p>
        </w:tc>
        <w:tc>
          <w:tcPr>
            <w:tcW w:w="8740" w:type="dxa"/>
            <w:vAlign w:val="center"/>
          </w:tcPr>
          <w:p w14:paraId="47E9E570" w14:textId="2AF8B7A0" w:rsidR="002E0D1D" w:rsidRPr="00F1314A" w:rsidRDefault="002E0D1D" w:rsidP="00633F31">
            <w:pPr>
              <w:spacing w:after="0" w:line="240" w:lineRule="auto"/>
              <w:rPr>
                <w:rFonts w:ascii="Times New Roman" w:hAnsi="Times New Roman"/>
                <w:b/>
                <w:sz w:val="24"/>
                <w:szCs w:val="24"/>
              </w:rPr>
            </w:pPr>
            <w:r w:rsidRPr="00F1314A">
              <w:rPr>
                <w:rFonts w:ascii="Times New Roman" w:hAnsi="Times New Roman"/>
                <w:sz w:val="24"/>
                <w:szCs w:val="24"/>
              </w:rPr>
              <w:t>Stabilizarea prin reacţie inversă; metoda locului rădăcinilor</w:t>
            </w:r>
          </w:p>
        </w:tc>
        <w:tc>
          <w:tcPr>
            <w:tcW w:w="874" w:type="dxa"/>
          </w:tcPr>
          <w:p w14:paraId="7313D805" w14:textId="5F44635C"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1</w:t>
            </w:r>
          </w:p>
        </w:tc>
      </w:tr>
      <w:tr w:rsidR="002E0D1D" w:rsidRPr="00F1314A" w14:paraId="6076F858" w14:textId="77777777" w:rsidTr="0082533B">
        <w:trPr>
          <w:trHeight w:val="310"/>
          <w:jc w:val="center"/>
        </w:trPr>
        <w:tc>
          <w:tcPr>
            <w:tcW w:w="850" w:type="dxa"/>
          </w:tcPr>
          <w:p w14:paraId="327A8388" w14:textId="05B30EBB"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lastRenderedPageBreak/>
              <w:t>6.</w:t>
            </w:r>
          </w:p>
        </w:tc>
        <w:tc>
          <w:tcPr>
            <w:tcW w:w="8740" w:type="dxa"/>
            <w:vAlign w:val="center"/>
          </w:tcPr>
          <w:p w14:paraId="2114BFBD" w14:textId="6B0E3799"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lang w:eastAsia="ro-RO"/>
              </w:rPr>
              <w:t>Analiza răspunsului în timp al sistemelor dinamice liniare</w:t>
            </w:r>
          </w:p>
        </w:tc>
        <w:tc>
          <w:tcPr>
            <w:tcW w:w="874" w:type="dxa"/>
          </w:tcPr>
          <w:p w14:paraId="340C8C81" w14:textId="5DA49E4E"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1</w:t>
            </w:r>
          </w:p>
        </w:tc>
      </w:tr>
      <w:tr w:rsidR="002E0D1D" w:rsidRPr="00F1314A" w14:paraId="76133911" w14:textId="77777777" w:rsidTr="0082533B">
        <w:trPr>
          <w:trHeight w:val="310"/>
          <w:jc w:val="center"/>
        </w:trPr>
        <w:tc>
          <w:tcPr>
            <w:tcW w:w="850" w:type="dxa"/>
          </w:tcPr>
          <w:p w14:paraId="6CE3A305" w14:textId="4148D448"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7.</w:t>
            </w:r>
          </w:p>
        </w:tc>
        <w:tc>
          <w:tcPr>
            <w:tcW w:w="8740" w:type="dxa"/>
            <w:vAlign w:val="center"/>
          </w:tcPr>
          <w:p w14:paraId="73F1E7CE" w14:textId="1B77C7E5"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rPr>
              <w:t>Legi de comandă; alocabilitate.</w:t>
            </w:r>
          </w:p>
        </w:tc>
        <w:tc>
          <w:tcPr>
            <w:tcW w:w="874" w:type="dxa"/>
          </w:tcPr>
          <w:p w14:paraId="2256C6BE" w14:textId="0F5A0708"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300D4908" w14:textId="77777777" w:rsidTr="0082533B">
        <w:trPr>
          <w:trHeight w:val="310"/>
          <w:jc w:val="center"/>
        </w:trPr>
        <w:tc>
          <w:tcPr>
            <w:tcW w:w="850" w:type="dxa"/>
          </w:tcPr>
          <w:p w14:paraId="6EA5DE22" w14:textId="2204986A"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8.</w:t>
            </w:r>
          </w:p>
        </w:tc>
        <w:tc>
          <w:tcPr>
            <w:tcW w:w="8740" w:type="dxa"/>
            <w:vAlign w:val="center"/>
          </w:tcPr>
          <w:p w14:paraId="6C47C0CD" w14:textId="5D3C5177"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rPr>
              <w:t>Problema estimării stărilor şi stabilizarea prin compensare dinamică</w:t>
            </w:r>
          </w:p>
        </w:tc>
        <w:tc>
          <w:tcPr>
            <w:tcW w:w="874" w:type="dxa"/>
          </w:tcPr>
          <w:p w14:paraId="17BC5B75" w14:textId="0BCC7894"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AD6760" w:rsidRPr="00F1314A" w14:paraId="73EE7879" w14:textId="77777777" w:rsidTr="00DB2F53">
        <w:trPr>
          <w:jc w:val="center"/>
        </w:trPr>
        <w:tc>
          <w:tcPr>
            <w:tcW w:w="850" w:type="dxa"/>
          </w:tcPr>
          <w:p w14:paraId="56C9A637" w14:textId="77777777" w:rsidR="00AD6760" w:rsidRPr="00F1314A"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1314A" w:rsidRDefault="00AD6760" w:rsidP="000B3BD0">
            <w:pPr>
              <w:spacing w:after="0" w:line="240" w:lineRule="auto"/>
              <w:jc w:val="right"/>
              <w:rPr>
                <w:rFonts w:ascii="Times New Roman" w:hAnsi="Times New Roman"/>
                <w:b/>
                <w:sz w:val="24"/>
                <w:szCs w:val="24"/>
              </w:rPr>
            </w:pPr>
            <w:r w:rsidRPr="00F1314A">
              <w:rPr>
                <w:rFonts w:ascii="Times New Roman" w:hAnsi="Times New Roman"/>
                <w:b/>
                <w:sz w:val="24"/>
                <w:szCs w:val="24"/>
              </w:rPr>
              <w:t>Total:</w:t>
            </w:r>
          </w:p>
        </w:tc>
        <w:tc>
          <w:tcPr>
            <w:tcW w:w="874" w:type="dxa"/>
          </w:tcPr>
          <w:p w14:paraId="70BF3F5B" w14:textId="348EADD5" w:rsidR="00AD6760" w:rsidRPr="00F1314A" w:rsidRDefault="002E0D1D"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t>14</w:t>
            </w:r>
          </w:p>
        </w:tc>
      </w:tr>
      <w:tr w:rsidR="00924485" w:rsidRPr="00F1314A" w14:paraId="4A9FE7DB" w14:textId="77777777" w:rsidTr="00DB2F53">
        <w:trPr>
          <w:trHeight w:val="980"/>
          <w:jc w:val="center"/>
        </w:trPr>
        <w:tc>
          <w:tcPr>
            <w:tcW w:w="10464" w:type="dxa"/>
            <w:gridSpan w:val="3"/>
          </w:tcPr>
          <w:p w14:paraId="7F695DA8" w14:textId="2CF40FE7" w:rsidR="00924485" w:rsidRPr="00F1314A" w:rsidRDefault="1B82A3CE" w:rsidP="00845C98">
            <w:pPr>
              <w:spacing w:before="120" w:after="120" w:line="240" w:lineRule="auto"/>
              <w:jc w:val="both"/>
              <w:rPr>
                <w:rFonts w:ascii="Times New Roman" w:hAnsi="Times New Roman"/>
                <w:b/>
                <w:color w:val="000000" w:themeColor="text1"/>
                <w:sz w:val="24"/>
                <w:szCs w:val="24"/>
              </w:rPr>
            </w:pPr>
            <w:r w:rsidRPr="00F1314A">
              <w:rPr>
                <w:rFonts w:ascii="Times New Roman" w:hAnsi="Times New Roman"/>
                <w:b/>
                <w:color w:val="000000" w:themeColor="text1"/>
                <w:sz w:val="24"/>
                <w:szCs w:val="24"/>
              </w:rPr>
              <w:t>Bibliografie:</w:t>
            </w:r>
          </w:p>
          <w:p w14:paraId="6481EF69" w14:textId="7B706E6D" w:rsidR="00DB2F53" w:rsidRPr="00F1314A" w:rsidRDefault="00F17FEF" w:rsidP="00D77323">
            <w:pPr>
              <w:numPr>
                <w:ilvl w:val="0"/>
                <w:numId w:val="15"/>
              </w:numPr>
              <w:spacing w:after="0" w:line="300" w:lineRule="atLeast"/>
              <w:ind w:left="714" w:hanging="357"/>
              <w:rPr>
                <w:rFonts w:ascii="Times New Roman" w:hAnsi="Times New Roman"/>
                <w:sz w:val="24"/>
                <w:szCs w:val="24"/>
              </w:rPr>
            </w:pPr>
            <w:r w:rsidRPr="00F1314A">
              <w:rPr>
                <w:rFonts w:ascii="Times New Roman" w:hAnsi="Times New Roman"/>
                <w:sz w:val="24"/>
                <w:szCs w:val="24"/>
              </w:rPr>
              <w:t>L.T. Grigorie, Introducere în teoria sistemelor dinamice (2024), MOODLE,  https://curs.upb.ro/2024/course/view.php?id=8445</w:t>
            </w:r>
          </w:p>
          <w:p w14:paraId="20574672" w14:textId="77777777" w:rsidR="00095B40" w:rsidRPr="00F1314A" w:rsidRDefault="00095B40" w:rsidP="00D77323">
            <w:pPr>
              <w:numPr>
                <w:ilvl w:val="0"/>
                <w:numId w:val="15"/>
              </w:numPr>
              <w:spacing w:after="0" w:line="300" w:lineRule="atLeast"/>
              <w:ind w:left="714" w:hanging="357"/>
              <w:rPr>
                <w:rFonts w:ascii="Times New Roman" w:hAnsi="Times New Roman"/>
                <w:sz w:val="24"/>
                <w:szCs w:val="24"/>
              </w:rPr>
            </w:pPr>
            <w:r w:rsidRPr="00F1314A">
              <w:rPr>
                <w:rFonts w:ascii="Times New Roman" w:hAnsi="Times New Roman"/>
                <w:sz w:val="24"/>
                <w:szCs w:val="24"/>
              </w:rPr>
              <w:t>V. Nuţu,  Automatica. Elemente de analiza sistemelor liniare,  Editura ATM, Bucureşti, 2008.</w:t>
            </w:r>
          </w:p>
          <w:p w14:paraId="4F364CEB" w14:textId="58A3D56B" w:rsidR="00095B40" w:rsidRPr="00F1314A" w:rsidRDefault="00095B40" w:rsidP="00D77323">
            <w:pPr>
              <w:numPr>
                <w:ilvl w:val="0"/>
                <w:numId w:val="15"/>
              </w:numPr>
              <w:spacing w:after="0" w:line="300" w:lineRule="atLeast"/>
              <w:ind w:left="714" w:hanging="357"/>
              <w:rPr>
                <w:rFonts w:ascii="Times New Roman" w:hAnsi="Times New Roman"/>
                <w:sz w:val="24"/>
                <w:szCs w:val="24"/>
              </w:rPr>
            </w:pPr>
            <w:r w:rsidRPr="00F1314A">
              <w:rPr>
                <w:rFonts w:ascii="Times New Roman" w:hAnsi="Times New Roman"/>
                <w:sz w:val="24"/>
                <w:szCs w:val="24"/>
              </w:rPr>
              <w:t>J. Blakelock</w:t>
            </w:r>
            <w:r w:rsidR="00D77323" w:rsidRPr="00F1314A">
              <w:rPr>
                <w:rFonts w:ascii="Times New Roman" w:hAnsi="Times New Roman"/>
                <w:sz w:val="24"/>
                <w:szCs w:val="24"/>
              </w:rPr>
              <w:t xml:space="preserve">, </w:t>
            </w:r>
            <w:r w:rsidRPr="00F1314A">
              <w:rPr>
                <w:rFonts w:ascii="Times New Roman" w:hAnsi="Times New Roman"/>
                <w:sz w:val="24"/>
                <w:szCs w:val="24"/>
              </w:rPr>
              <w:t>Automatic C</w:t>
            </w:r>
            <w:r w:rsidR="00D77323" w:rsidRPr="00F1314A">
              <w:rPr>
                <w:rFonts w:ascii="Times New Roman" w:hAnsi="Times New Roman"/>
                <w:sz w:val="24"/>
                <w:szCs w:val="24"/>
              </w:rPr>
              <w:t>ontrol of Aircraft and Missiles</w:t>
            </w:r>
            <w:r w:rsidRPr="00F1314A">
              <w:rPr>
                <w:rFonts w:ascii="Times New Roman" w:hAnsi="Times New Roman"/>
                <w:sz w:val="24"/>
                <w:szCs w:val="24"/>
              </w:rPr>
              <w:t>, John Wiley &amp; Sons, 1990.</w:t>
            </w:r>
          </w:p>
          <w:p w14:paraId="54BBFB2E" w14:textId="2936DD0A" w:rsidR="00924485" w:rsidRPr="00F1314A" w:rsidRDefault="00095B40" w:rsidP="00D77323">
            <w:pPr>
              <w:numPr>
                <w:ilvl w:val="0"/>
                <w:numId w:val="15"/>
              </w:numPr>
              <w:spacing w:after="0" w:line="300" w:lineRule="atLeast"/>
              <w:ind w:left="714" w:hanging="357"/>
              <w:rPr>
                <w:color w:val="000000" w:themeColor="text1"/>
                <w:sz w:val="24"/>
                <w:szCs w:val="24"/>
              </w:rPr>
            </w:pPr>
            <w:r w:rsidRPr="00F1314A">
              <w:rPr>
                <w:rFonts w:ascii="Times New Roman" w:hAnsi="Times New Roman"/>
                <w:sz w:val="24"/>
                <w:szCs w:val="24"/>
              </w:rPr>
              <w:t>V. Ionescu</w:t>
            </w:r>
            <w:r w:rsidR="00D77323" w:rsidRPr="00F1314A">
              <w:rPr>
                <w:rFonts w:ascii="Times New Roman" w:hAnsi="Times New Roman"/>
                <w:sz w:val="24"/>
                <w:szCs w:val="24"/>
              </w:rPr>
              <w:t xml:space="preserve">, </w:t>
            </w:r>
            <w:r w:rsidRPr="00F1314A">
              <w:rPr>
                <w:rFonts w:ascii="Times New Roman" w:hAnsi="Times New Roman"/>
                <w:sz w:val="24"/>
                <w:szCs w:val="24"/>
              </w:rPr>
              <w:t>Teoria sistemelor, Editura didactică şi pedagogică, 1985.</w:t>
            </w:r>
          </w:p>
        </w:tc>
      </w:tr>
    </w:tbl>
    <w:p w14:paraId="408F0F8D" w14:textId="77777777" w:rsidR="008F48E0" w:rsidRPr="00F1314A" w:rsidRDefault="008F48E0" w:rsidP="000B3BD0">
      <w:pPr>
        <w:spacing w:after="0" w:line="240" w:lineRule="auto"/>
        <w:rPr>
          <w:rFonts w:ascii="Times New Roman" w:hAnsi="Times New Roman"/>
          <w:b/>
          <w:sz w:val="24"/>
          <w:szCs w:val="24"/>
        </w:rPr>
      </w:pPr>
    </w:p>
    <w:p w14:paraId="7C8D70BF" w14:textId="590CFA70" w:rsidR="5B486057" w:rsidRPr="00F1314A" w:rsidRDefault="5C9719EC" w:rsidP="009909EE">
      <w:pPr>
        <w:spacing w:line="240" w:lineRule="auto"/>
        <w:rPr>
          <w:rFonts w:ascii="Times New Roman" w:hAnsi="Times New Roman"/>
          <w:b/>
          <w:sz w:val="24"/>
          <w:szCs w:val="24"/>
        </w:rPr>
      </w:pPr>
      <w:r w:rsidRPr="00F1314A">
        <w:rPr>
          <w:rFonts w:ascii="Times New Roman" w:hAnsi="Times New Roman"/>
          <w:b/>
          <w:bCs/>
          <w:sz w:val="24"/>
          <w:szCs w:val="24"/>
        </w:rPr>
        <w:t>10. Evaluare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F1314A" w14:paraId="7D21E95E" w14:textId="77777777" w:rsidTr="00845C98">
        <w:trPr>
          <w:jc w:val="center"/>
        </w:trPr>
        <w:tc>
          <w:tcPr>
            <w:tcW w:w="1949" w:type="dxa"/>
          </w:tcPr>
          <w:p w14:paraId="7D303A79" w14:textId="77777777"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F1314A" w:rsidRDefault="00FD0711" w:rsidP="000B3BD0">
            <w:pPr>
              <w:spacing w:after="0" w:line="240" w:lineRule="auto"/>
              <w:ind w:left="46" w:right="-154"/>
              <w:rPr>
                <w:rFonts w:ascii="Times New Roman" w:hAnsi="Times New Roman"/>
                <w:sz w:val="24"/>
                <w:szCs w:val="24"/>
              </w:rPr>
            </w:pPr>
            <w:r w:rsidRPr="00F1314A">
              <w:rPr>
                <w:rFonts w:ascii="Times New Roman" w:hAnsi="Times New Roman"/>
                <w:sz w:val="24"/>
                <w:szCs w:val="24"/>
              </w:rPr>
              <w:t>10.1 Criterii de evaluare</w:t>
            </w:r>
          </w:p>
        </w:tc>
        <w:tc>
          <w:tcPr>
            <w:tcW w:w="2193" w:type="dxa"/>
          </w:tcPr>
          <w:p w14:paraId="3F9F6055" w14:textId="279A4F5C"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 xml:space="preserve">10.2 </w:t>
            </w:r>
            <w:r w:rsidR="00FB55B0" w:rsidRPr="00F1314A">
              <w:rPr>
                <w:rFonts w:ascii="Times New Roman" w:hAnsi="Times New Roman"/>
                <w:sz w:val="24"/>
                <w:szCs w:val="24"/>
              </w:rPr>
              <w:t>M</w:t>
            </w:r>
            <w:r w:rsidRPr="00F1314A">
              <w:rPr>
                <w:rFonts w:ascii="Times New Roman" w:hAnsi="Times New Roman"/>
                <w:sz w:val="24"/>
                <w:szCs w:val="24"/>
              </w:rPr>
              <w:t>etode de evaluare</w:t>
            </w:r>
          </w:p>
        </w:tc>
        <w:tc>
          <w:tcPr>
            <w:tcW w:w="2031" w:type="dxa"/>
          </w:tcPr>
          <w:p w14:paraId="603F72BF" w14:textId="77777777"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10.3 Pondere din nota finală</w:t>
            </w:r>
          </w:p>
        </w:tc>
      </w:tr>
      <w:tr w:rsidR="002E0D1D" w:rsidRPr="00F1314A" w14:paraId="74C75806" w14:textId="77777777" w:rsidTr="002E0D1D">
        <w:trPr>
          <w:trHeight w:val="135"/>
          <w:jc w:val="center"/>
        </w:trPr>
        <w:tc>
          <w:tcPr>
            <w:tcW w:w="1949" w:type="dxa"/>
            <w:vMerge w:val="restart"/>
          </w:tcPr>
          <w:p w14:paraId="1902AF24" w14:textId="77777777" w:rsidR="002E0D1D" w:rsidRPr="00F1314A" w:rsidRDefault="002E0D1D" w:rsidP="000B3BD0">
            <w:pPr>
              <w:spacing w:after="0" w:line="240" w:lineRule="auto"/>
              <w:rPr>
                <w:rFonts w:ascii="Times New Roman" w:hAnsi="Times New Roman"/>
                <w:sz w:val="24"/>
                <w:szCs w:val="24"/>
              </w:rPr>
            </w:pPr>
            <w:r w:rsidRPr="00F1314A">
              <w:rPr>
                <w:rFonts w:ascii="Times New Roman" w:hAnsi="Times New Roman"/>
                <w:sz w:val="24"/>
                <w:szCs w:val="24"/>
              </w:rPr>
              <w:t>10.4 Curs</w:t>
            </w:r>
          </w:p>
        </w:tc>
        <w:tc>
          <w:tcPr>
            <w:tcW w:w="4283" w:type="dxa"/>
            <w:shd w:val="clear" w:color="auto" w:fill="D9D9D9" w:themeFill="background1" w:themeFillShade="D9"/>
          </w:tcPr>
          <w:p w14:paraId="1705B273" w14:textId="60406060" w:rsidR="002E0D1D" w:rsidRPr="00F1314A" w:rsidRDefault="002E0D1D" w:rsidP="000B3BD0">
            <w:pPr>
              <w:spacing w:after="0" w:line="240" w:lineRule="auto"/>
              <w:rPr>
                <w:rFonts w:ascii="Times New Roman" w:hAnsi="Times New Roman"/>
                <w:sz w:val="24"/>
                <w:szCs w:val="24"/>
              </w:rPr>
            </w:pPr>
            <w:r w:rsidRPr="00F1314A">
              <w:rPr>
                <w:rFonts w:ascii="Times New Roman" w:hAnsi="Times New Roman"/>
                <w:sz w:val="24"/>
                <w:szCs w:val="24"/>
              </w:rPr>
              <w:t>Rezolvarea  subiectelor de examen.</w:t>
            </w:r>
          </w:p>
        </w:tc>
        <w:tc>
          <w:tcPr>
            <w:tcW w:w="2193" w:type="dxa"/>
            <w:vMerge w:val="restart"/>
            <w:vAlign w:val="center"/>
          </w:tcPr>
          <w:p w14:paraId="509BAC5C" w14:textId="3AD3CFA7" w:rsidR="002E0D1D" w:rsidRPr="00F1314A" w:rsidRDefault="002E0D1D" w:rsidP="002E0D1D">
            <w:pPr>
              <w:spacing w:after="0" w:line="240" w:lineRule="auto"/>
              <w:rPr>
                <w:rFonts w:ascii="Times New Roman" w:hAnsi="Times New Roman"/>
                <w:iCs/>
                <w:color w:val="00B0F0"/>
                <w:sz w:val="24"/>
                <w:szCs w:val="24"/>
              </w:rPr>
            </w:pPr>
            <w:r w:rsidRPr="00F1314A">
              <w:rPr>
                <w:rFonts w:ascii="Times New Roman" w:hAnsi="Times New Roman"/>
                <w:iCs/>
                <w:sz w:val="24"/>
                <w:szCs w:val="24"/>
              </w:rPr>
              <w:t>Examen scris</w:t>
            </w:r>
          </w:p>
        </w:tc>
        <w:tc>
          <w:tcPr>
            <w:tcW w:w="2031" w:type="dxa"/>
            <w:vMerge w:val="restart"/>
            <w:vAlign w:val="center"/>
          </w:tcPr>
          <w:p w14:paraId="7F30234E" w14:textId="6917BD40" w:rsidR="002E0D1D" w:rsidRPr="00F1314A" w:rsidRDefault="002E0D1D" w:rsidP="002E0D1D">
            <w:pPr>
              <w:spacing w:after="0" w:line="240" w:lineRule="auto"/>
              <w:jc w:val="center"/>
              <w:rPr>
                <w:rFonts w:ascii="Times New Roman" w:hAnsi="Times New Roman"/>
                <w:sz w:val="24"/>
                <w:szCs w:val="24"/>
              </w:rPr>
            </w:pPr>
            <w:r w:rsidRPr="00F1314A">
              <w:rPr>
                <w:rFonts w:ascii="Times New Roman" w:hAnsi="Times New Roman"/>
                <w:sz w:val="24"/>
                <w:szCs w:val="24"/>
              </w:rPr>
              <w:t>50%</w:t>
            </w:r>
          </w:p>
        </w:tc>
      </w:tr>
      <w:tr w:rsidR="002E0D1D" w:rsidRPr="00F1314A" w14:paraId="53BD5912" w14:textId="77777777" w:rsidTr="004F7F31">
        <w:trPr>
          <w:trHeight w:val="1380"/>
          <w:jc w:val="center"/>
        </w:trPr>
        <w:tc>
          <w:tcPr>
            <w:tcW w:w="1949" w:type="dxa"/>
            <w:vMerge/>
            <w:tcBorders>
              <w:bottom w:val="single" w:sz="4" w:space="0" w:color="auto"/>
            </w:tcBorders>
          </w:tcPr>
          <w:p w14:paraId="5EE373E2" w14:textId="77777777" w:rsidR="002E0D1D" w:rsidRPr="00F1314A" w:rsidRDefault="002E0D1D" w:rsidP="000B3BD0">
            <w:pPr>
              <w:spacing w:after="0" w:line="240" w:lineRule="auto"/>
              <w:rPr>
                <w:rFonts w:ascii="Times New Roman" w:hAnsi="Times New Roman"/>
                <w:sz w:val="24"/>
                <w:szCs w:val="24"/>
              </w:rPr>
            </w:pPr>
          </w:p>
        </w:tc>
        <w:tc>
          <w:tcPr>
            <w:tcW w:w="4283" w:type="dxa"/>
            <w:tcBorders>
              <w:bottom w:val="single" w:sz="4" w:space="0" w:color="auto"/>
            </w:tcBorders>
            <w:shd w:val="clear" w:color="auto" w:fill="D9D9D9" w:themeFill="background1" w:themeFillShade="D9"/>
          </w:tcPr>
          <w:p w14:paraId="56E188D4" w14:textId="17867E5C" w:rsidR="002E0D1D" w:rsidRPr="00F1314A" w:rsidRDefault="002E0D1D" w:rsidP="002E0D1D">
            <w:pPr>
              <w:spacing w:after="0" w:line="240" w:lineRule="auto"/>
              <w:jc w:val="both"/>
              <w:rPr>
                <w:rFonts w:ascii="Times New Roman" w:hAnsi="Times New Roman"/>
                <w:sz w:val="24"/>
                <w:szCs w:val="24"/>
              </w:rPr>
            </w:pPr>
            <w:r w:rsidRPr="00F1314A">
              <w:rPr>
                <w:rFonts w:ascii="Times New Roman" w:hAnsi="Times New Roman"/>
                <w:sz w:val="24"/>
                <w:szCs w:val="24"/>
              </w:rPr>
              <w:t>Înțelegerea și aplicarea noțiunilor fundamentale (funcția de transfer, stabilitate, controlabilitate, PID); capacitatea de a rezolva probleme teoretice și practice.</w:t>
            </w:r>
          </w:p>
        </w:tc>
        <w:tc>
          <w:tcPr>
            <w:tcW w:w="2193" w:type="dxa"/>
            <w:vMerge/>
            <w:tcBorders>
              <w:bottom w:val="single" w:sz="4" w:space="0" w:color="auto"/>
            </w:tcBorders>
          </w:tcPr>
          <w:p w14:paraId="254B2427" w14:textId="04E0E42D" w:rsidR="002E0D1D" w:rsidRPr="00F1314A" w:rsidRDefault="002E0D1D" w:rsidP="000B3BD0">
            <w:pPr>
              <w:spacing w:after="0" w:line="240" w:lineRule="auto"/>
              <w:rPr>
                <w:rFonts w:ascii="Times New Roman" w:hAnsi="Times New Roman"/>
                <w:sz w:val="24"/>
                <w:szCs w:val="24"/>
              </w:rPr>
            </w:pPr>
          </w:p>
        </w:tc>
        <w:tc>
          <w:tcPr>
            <w:tcW w:w="2031" w:type="dxa"/>
            <w:vMerge/>
            <w:tcBorders>
              <w:bottom w:val="single" w:sz="4" w:space="0" w:color="auto"/>
            </w:tcBorders>
          </w:tcPr>
          <w:p w14:paraId="4EB6BEAA" w14:textId="428F6725" w:rsidR="002E0D1D" w:rsidRPr="00F1314A" w:rsidRDefault="002E0D1D" w:rsidP="000B3BD0">
            <w:pPr>
              <w:spacing w:after="0" w:line="240" w:lineRule="auto"/>
              <w:jc w:val="center"/>
              <w:rPr>
                <w:rFonts w:ascii="Times New Roman" w:hAnsi="Times New Roman"/>
                <w:sz w:val="24"/>
                <w:szCs w:val="24"/>
              </w:rPr>
            </w:pPr>
          </w:p>
        </w:tc>
      </w:tr>
      <w:tr w:rsidR="00095B40" w:rsidRPr="00F1314A" w14:paraId="0F7F8DD7" w14:textId="77777777" w:rsidTr="002E0D1D">
        <w:trPr>
          <w:trHeight w:val="214"/>
          <w:jc w:val="center"/>
        </w:trPr>
        <w:tc>
          <w:tcPr>
            <w:tcW w:w="1949" w:type="dxa"/>
          </w:tcPr>
          <w:p w14:paraId="5AF7BC1E" w14:textId="21814CA7" w:rsidR="00095B40" w:rsidRPr="00F1314A" w:rsidRDefault="00095B40" w:rsidP="00095B40">
            <w:pPr>
              <w:spacing w:after="0" w:line="240" w:lineRule="auto"/>
              <w:ind w:right="-150"/>
              <w:rPr>
                <w:rFonts w:ascii="Times New Roman" w:hAnsi="Times New Roman"/>
                <w:sz w:val="24"/>
                <w:szCs w:val="24"/>
              </w:rPr>
            </w:pPr>
            <w:r w:rsidRPr="00F1314A">
              <w:rPr>
                <w:rFonts w:ascii="Times New Roman" w:hAnsi="Times New Roman"/>
                <w:sz w:val="24"/>
                <w:szCs w:val="24"/>
              </w:rPr>
              <w:t>10.5 Seminar</w:t>
            </w:r>
          </w:p>
        </w:tc>
        <w:tc>
          <w:tcPr>
            <w:tcW w:w="4283" w:type="dxa"/>
            <w:shd w:val="clear" w:color="auto" w:fill="D9D9D9" w:themeFill="background1" w:themeFillShade="D9"/>
          </w:tcPr>
          <w:p w14:paraId="6CF8B18C" w14:textId="6E3AC910" w:rsidR="00095B40" w:rsidRPr="00F1314A" w:rsidRDefault="00095B40" w:rsidP="002E0D1D">
            <w:pPr>
              <w:spacing w:after="0" w:line="240" w:lineRule="auto"/>
              <w:rPr>
                <w:rFonts w:ascii="Times New Roman" w:hAnsi="Times New Roman"/>
                <w:sz w:val="24"/>
                <w:szCs w:val="24"/>
              </w:rPr>
            </w:pPr>
            <w:r w:rsidRPr="00F1314A">
              <w:rPr>
                <w:rFonts w:ascii="Times New Roman" w:hAnsi="Times New Roman"/>
                <w:sz w:val="24"/>
                <w:szCs w:val="24"/>
              </w:rPr>
              <w:t>Activitate la seminar</w:t>
            </w:r>
            <w:r w:rsidR="002E0D1D" w:rsidRPr="00F1314A">
              <w:rPr>
                <w:rFonts w:ascii="Times New Roman" w:hAnsi="Times New Roman"/>
                <w:sz w:val="24"/>
                <w:szCs w:val="24"/>
              </w:rPr>
              <w:t>: rezolvarea corectă a exercițiilor de la seminar; implicare activă în lucrul pe echipă; testări intermediare.</w:t>
            </w:r>
          </w:p>
        </w:tc>
        <w:tc>
          <w:tcPr>
            <w:tcW w:w="2193" w:type="dxa"/>
            <w:vAlign w:val="center"/>
          </w:tcPr>
          <w:p w14:paraId="1BC04238" w14:textId="733D4DBD" w:rsidR="00095B40" w:rsidRPr="00F1314A" w:rsidRDefault="00095B40" w:rsidP="002E0D1D">
            <w:pPr>
              <w:spacing w:after="0" w:line="240" w:lineRule="auto"/>
              <w:rPr>
                <w:rFonts w:ascii="Times New Roman" w:hAnsi="Times New Roman"/>
                <w:sz w:val="24"/>
                <w:szCs w:val="24"/>
              </w:rPr>
            </w:pPr>
            <w:r w:rsidRPr="00F1314A">
              <w:rPr>
                <w:rFonts w:ascii="Times New Roman" w:hAnsi="Times New Roman"/>
                <w:iCs/>
                <w:sz w:val="24"/>
                <w:szCs w:val="24"/>
              </w:rPr>
              <w:t>Evaluare</w:t>
            </w:r>
            <w:r w:rsidRPr="00F1314A">
              <w:rPr>
                <w:rFonts w:ascii="Times New Roman" w:hAnsi="Times New Roman"/>
                <w:sz w:val="24"/>
                <w:szCs w:val="24"/>
              </w:rPr>
              <w:t xml:space="preserve"> pe parcurs</w:t>
            </w:r>
          </w:p>
        </w:tc>
        <w:tc>
          <w:tcPr>
            <w:tcW w:w="2031" w:type="dxa"/>
            <w:vAlign w:val="center"/>
          </w:tcPr>
          <w:p w14:paraId="39B929A6" w14:textId="4B4E8F58" w:rsidR="00095B40" w:rsidRPr="00F1314A" w:rsidRDefault="00095B40" w:rsidP="002E0D1D">
            <w:pPr>
              <w:spacing w:after="0" w:line="240" w:lineRule="auto"/>
              <w:jc w:val="center"/>
              <w:rPr>
                <w:rFonts w:ascii="Times New Roman" w:hAnsi="Times New Roman"/>
                <w:sz w:val="24"/>
                <w:szCs w:val="24"/>
              </w:rPr>
            </w:pPr>
            <w:r w:rsidRPr="00F1314A">
              <w:rPr>
                <w:rFonts w:ascii="Times New Roman" w:hAnsi="Times New Roman"/>
                <w:sz w:val="24"/>
                <w:szCs w:val="24"/>
              </w:rPr>
              <w:t>50%</w:t>
            </w:r>
          </w:p>
        </w:tc>
      </w:tr>
      <w:tr w:rsidR="00FD0711" w:rsidRPr="00F1314A" w14:paraId="45DF9D34" w14:textId="77777777" w:rsidTr="00845C98">
        <w:trPr>
          <w:jc w:val="center"/>
        </w:trPr>
        <w:tc>
          <w:tcPr>
            <w:tcW w:w="10456" w:type="dxa"/>
            <w:gridSpan w:val="4"/>
          </w:tcPr>
          <w:p w14:paraId="7B173F2D" w14:textId="0271C666"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 xml:space="preserve">10.6 </w:t>
            </w:r>
            <w:r w:rsidR="00816871" w:rsidRPr="00F1314A">
              <w:rPr>
                <w:rFonts w:ascii="Times New Roman" w:hAnsi="Times New Roman"/>
                <w:sz w:val="24"/>
                <w:szCs w:val="24"/>
              </w:rPr>
              <w:t>Condi</w:t>
            </w:r>
            <w:r w:rsidR="001B1709" w:rsidRPr="00F1314A">
              <w:rPr>
                <w:rFonts w:ascii="Times New Roman" w:hAnsi="Times New Roman"/>
                <w:sz w:val="24"/>
                <w:szCs w:val="24"/>
              </w:rPr>
              <w:t>ț</w:t>
            </w:r>
            <w:r w:rsidR="00816871" w:rsidRPr="00F1314A">
              <w:rPr>
                <w:rFonts w:ascii="Times New Roman" w:hAnsi="Times New Roman"/>
                <w:sz w:val="24"/>
                <w:szCs w:val="24"/>
              </w:rPr>
              <w:t>ii de promovare</w:t>
            </w:r>
          </w:p>
        </w:tc>
      </w:tr>
      <w:tr w:rsidR="00FD0711" w:rsidRPr="00F1314A" w14:paraId="61E018F6" w14:textId="77777777" w:rsidTr="002E0D1D">
        <w:trPr>
          <w:trHeight w:val="81"/>
          <w:jc w:val="center"/>
        </w:trPr>
        <w:tc>
          <w:tcPr>
            <w:tcW w:w="10456" w:type="dxa"/>
            <w:gridSpan w:val="4"/>
          </w:tcPr>
          <w:p w14:paraId="0253BF57" w14:textId="4605F83A" w:rsidR="00FD0711" w:rsidRPr="00F1314A" w:rsidRDefault="00072B00" w:rsidP="002E0D1D">
            <w:pPr>
              <w:spacing w:after="0" w:line="240" w:lineRule="auto"/>
              <w:ind w:left="641"/>
              <w:rPr>
                <w:rFonts w:ascii="Times New Roman" w:hAnsi="Times New Roman"/>
                <w:sz w:val="24"/>
                <w:szCs w:val="24"/>
              </w:rPr>
            </w:pPr>
            <w:r w:rsidRPr="00F1314A">
              <w:rPr>
                <w:rFonts w:ascii="Times New Roman" w:hAnsi="Times New Roman"/>
                <w:sz w:val="24"/>
                <w:szCs w:val="24"/>
              </w:rPr>
              <w:t>Ob</w:t>
            </w:r>
            <w:r w:rsidR="001B1709" w:rsidRPr="00F1314A">
              <w:rPr>
                <w:rFonts w:ascii="Times New Roman" w:hAnsi="Times New Roman"/>
                <w:sz w:val="24"/>
                <w:szCs w:val="24"/>
              </w:rPr>
              <w:t>ț</w:t>
            </w:r>
            <w:r w:rsidRPr="00F1314A">
              <w:rPr>
                <w:rFonts w:ascii="Times New Roman" w:hAnsi="Times New Roman"/>
                <w:sz w:val="24"/>
                <w:szCs w:val="24"/>
              </w:rPr>
              <w:t>inerea a 50% din punctajul total</w:t>
            </w:r>
            <w:r w:rsidR="00F054FF" w:rsidRPr="00F1314A">
              <w:rPr>
                <w:rFonts w:ascii="Times New Roman" w:hAnsi="Times New Roman"/>
                <w:sz w:val="24"/>
                <w:szCs w:val="24"/>
              </w:rPr>
              <w:t>.</w:t>
            </w:r>
          </w:p>
        </w:tc>
      </w:tr>
    </w:tbl>
    <w:p w14:paraId="667353D1" w14:textId="77777777" w:rsidR="00845C98" w:rsidRPr="00F1314A" w:rsidRDefault="00845C98" w:rsidP="00845C98">
      <w:pPr>
        <w:spacing w:line="240" w:lineRule="auto"/>
        <w:rPr>
          <w:rFonts w:ascii="Times New Roman" w:hAnsi="Times New Roman"/>
          <w:sz w:val="24"/>
          <w:szCs w:val="24"/>
        </w:rPr>
      </w:pPr>
    </w:p>
    <w:p w14:paraId="716355E9" w14:textId="77777777" w:rsidR="00845C98" w:rsidRPr="00F1314A" w:rsidRDefault="00845C98" w:rsidP="00845C98">
      <w:pPr>
        <w:spacing w:line="240" w:lineRule="auto"/>
        <w:rPr>
          <w:rFonts w:ascii="Times New Roman" w:hAnsi="Times New Roman"/>
          <w:b/>
          <w:bCs/>
          <w:sz w:val="24"/>
          <w:szCs w:val="24"/>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845C98" w:rsidRPr="00F1314A" w14:paraId="6432D241" w14:textId="77777777" w:rsidTr="00AE4D54">
        <w:trPr>
          <w:jc w:val="center"/>
        </w:trPr>
        <w:tc>
          <w:tcPr>
            <w:tcW w:w="2207" w:type="dxa"/>
          </w:tcPr>
          <w:p w14:paraId="0AE3B572"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Data completării</w:t>
            </w:r>
          </w:p>
          <w:p w14:paraId="5CB49C2C" w14:textId="77777777" w:rsidR="00845C98" w:rsidRPr="00F1314A" w:rsidRDefault="00845C98" w:rsidP="00AE4D54">
            <w:pPr>
              <w:rPr>
                <w:rFonts w:ascii="Times New Roman" w:hAnsi="Times New Roman"/>
                <w:sz w:val="24"/>
                <w:szCs w:val="24"/>
              </w:rPr>
            </w:pPr>
          </w:p>
        </w:tc>
        <w:tc>
          <w:tcPr>
            <w:tcW w:w="4277" w:type="dxa"/>
          </w:tcPr>
          <w:p w14:paraId="17D821F2"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Titular de curs</w:t>
            </w:r>
          </w:p>
          <w:p w14:paraId="599B1236"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Prof. dr. ing. Teodor-Lucian GRIGORIE</w:t>
            </w:r>
          </w:p>
        </w:tc>
        <w:tc>
          <w:tcPr>
            <w:tcW w:w="3982" w:type="dxa"/>
          </w:tcPr>
          <w:p w14:paraId="2D167E88"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Titular de aplicații</w:t>
            </w:r>
          </w:p>
          <w:p w14:paraId="5300E3DF" w14:textId="3FED70F0" w:rsidR="00845C98" w:rsidRPr="00F1314A" w:rsidRDefault="00845C98" w:rsidP="00AE4D54">
            <w:pPr>
              <w:rPr>
                <w:rFonts w:ascii="Times New Roman" w:hAnsi="Times New Roman"/>
                <w:sz w:val="24"/>
                <w:szCs w:val="24"/>
              </w:rPr>
            </w:pPr>
            <w:r w:rsidRPr="00F1314A">
              <w:rPr>
                <w:rFonts w:ascii="Times New Roman" w:hAnsi="Times New Roman"/>
                <w:sz w:val="24"/>
                <w:szCs w:val="24"/>
              </w:rPr>
              <w:t>Asist. dr. ing. Costin ENE</w:t>
            </w:r>
          </w:p>
        </w:tc>
      </w:tr>
      <w:tr w:rsidR="00845C98" w:rsidRPr="00F1314A" w14:paraId="79E41AD9" w14:textId="77777777" w:rsidTr="00AE4D54">
        <w:trPr>
          <w:jc w:val="center"/>
        </w:trPr>
        <w:tc>
          <w:tcPr>
            <w:tcW w:w="2207" w:type="dxa"/>
          </w:tcPr>
          <w:p w14:paraId="0CB8E534" w14:textId="77777777" w:rsidR="00845C98" w:rsidRPr="00F1314A" w:rsidRDefault="00845C98" w:rsidP="00AE4D54">
            <w:pPr>
              <w:rPr>
                <w:rFonts w:ascii="Times New Roman" w:hAnsi="Times New Roman"/>
                <w:sz w:val="24"/>
                <w:szCs w:val="24"/>
              </w:rPr>
            </w:pPr>
          </w:p>
        </w:tc>
        <w:tc>
          <w:tcPr>
            <w:tcW w:w="4277" w:type="dxa"/>
            <w:tcBorders>
              <w:bottom w:val="single" w:sz="4" w:space="0" w:color="auto"/>
            </w:tcBorders>
          </w:tcPr>
          <w:p w14:paraId="2C3DAA59" w14:textId="77777777" w:rsidR="00845C98" w:rsidRPr="00F1314A" w:rsidRDefault="00845C98" w:rsidP="00AE4D54">
            <w:pPr>
              <w:rPr>
                <w:rFonts w:ascii="Times New Roman" w:hAnsi="Times New Roman"/>
                <w:sz w:val="24"/>
                <w:szCs w:val="24"/>
              </w:rPr>
            </w:pPr>
          </w:p>
          <w:p w14:paraId="54BCE37C" w14:textId="77777777" w:rsidR="00845C98" w:rsidRPr="00F1314A" w:rsidRDefault="00845C98" w:rsidP="00AE4D54">
            <w:pPr>
              <w:rPr>
                <w:rFonts w:ascii="Times New Roman" w:hAnsi="Times New Roman"/>
                <w:sz w:val="24"/>
                <w:szCs w:val="24"/>
              </w:rPr>
            </w:pPr>
          </w:p>
        </w:tc>
        <w:tc>
          <w:tcPr>
            <w:tcW w:w="3982" w:type="dxa"/>
            <w:tcBorders>
              <w:bottom w:val="single" w:sz="4" w:space="0" w:color="auto"/>
            </w:tcBorders>
          </w:tcPr>
          <w:p w14:paraId="6D6FED00" w14:textId="77777777" w:rsidR="00845C98" w:rsidRPr="00F1314A" w:rsidRDefault="00845C98" w:rsidP="00AE4D54">
            <w:pPr>
              <w:rPr>
                <w:rFonts w:ascii="Times New Roman" w:hAnsi="Times New Roman"/>
                <w:sz w:val="24"/>
                <w:szCs w:val="24"/>
              </w:rPr>
            </w:pPr>
          </w:p>
        </w:tc>
      </w:tr>
      <w:tr w:rsidR="00845C98" w:rsidRPr="00F1314A" w14:paraId="0D960A5E" w14:textId="77777777" w:rsidTr="00AE4D54">
        <w:trPr>
          <w:jc w:val="center"/>
        </w:trPr>
        <w:tc>
          <w:tcPr>
            <w:tcW w:w="2207" w:type="dxa"/>
          </w:tcPr>
          <w:p w14:paraId="3EE6EECB" w14:textId="77777777" w:rsidR="00845C98" w:rsidRPr="00F1314A" w:rsidRDefault="00845C98" w:rsidP="00AE4D54">
            <w:pPr>
              <w:rPr>
                <w:rFonts w:ascii="Times New Roman" w:hAnsi="Times New Roman"/>
                <w:sz w:val="24"/>
                <w:szCs w:val="24"/>
              </w:rPr>
            </w:pPr>
          </w:p>
        </w:tc>
        <w:tc>
          <w:tcPr>
            <w:tcW w:w="4277" w:type="dxa"/>
            <w:tcBorders>
              <w:top w:val="single" w:sz="4" w:space="0" w:color="auto"/>
            </w:tcBorders>
          </w:tcPr>
          <w:p w14:paraId="3C63B43E" w14:textId="77777777" w:rsidR="00845C98" w:rsidRPr="00F1314A" w:rsidRDefault="00845C98" w:rsidP="00AE4D54">
            <w:pPr>
              <w:rPr>
                <w:rFonts w:ascii="Times New Roman" w:hAnsi="Times New Roman"/>
                <w:sz w:val="24"/>
                <w:szCs w:val="24"/>
              </w:rPr>
            </w:pPr>
          </w:p>
        </w:tc>
        <w:tc>
          <w:tcPr>
            <w:tcW w:w="3982" w:type="dxa"/>
            <w:tcBorders>
              <w:top w:val="single" w:sz="4" w:space="0" w:color="auto"/>
            </w:tcBorders>
          </w:tcPr>
          <w:p w14:paraId="580687D6" w14:textId="77777777" w:rsidR="00845C98" w:rsidRPr="00F1314A" w:rsidRDefault="00845C98" w:rsidP="00AE4D54">
            <w:pPr>
              <w:rPr>
                <w:rFonts w:ascii="Times New Roman" w:hAnsi="Times New Roman"/>
                <w:sz w:val="24"/>
                <w:szCs w:val="24"/>
              </w:rPr>
            </w:pPr>
          </w:p>
        </w:tc>
      </w:tr>
      <w:tr w:rsidR="00845C98" w:rsidRPr="00F1314A" w14:paraId="4E057612" w14:textId="77777777" w:rsidTr="00AE4D54">
        <w:trPr>
          <w:jc w:val="center"/>
        </w:trPr>
        <w:tc>
          <w:tcPr>
            <w:tcW w:w="2207" w:type="dxa"/>
          </w:tcPr>
          <w:p w14:paraId="501861A8"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Data avizării în departament</w:t>
            </w:r>
          </w:p>
          <w:p w14:paraId="52675BFF" w14:textId="77777777" w:rsidR="00845C98" w:rsidRPr="00F1314A" w:rsidRDefault="00845C98" w:rsidP="00AE4D54">
            <w:pPr>
              <w:rPr>
                <w:rFonts w:ascii="Times New Roman" w:hAnsi="Times New Roman"/>
                <w:sz w:val="24"/>
                <w:szCs w:val="24"/>
              </w:rPr>
            </w:pPr>
          </w:p>
        </w:tc>
        <w:tc>
          <w:tcPr>
            <w:tcW w:w="8259" w:type="dxa"/>
            <w:gridSpan w:val="2"/>
          </w:tcPr>
          <w:p w14:paraId="62412A0A" w14:textId="7FCA2EE6" w:rsidR="00845C98" w:rsidRPr="00F1314A" w:rsidRDefault="00377193" w:rsidP="00AE4D54">
            <w:pPr>
              <w:rPr>
                <w:rFonts w:ascii="Times New Roman" w:hAnsi="Times New Roman"/>
                <w:sz w:val="24"/>
                <w:szCs w:val="24"/>
              </w:rPr>
            </w:pPr>
            <w:r>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749EE506" wp14:editId="13FE15FA">
                  <wp:simplePos x="0" y="0"/>
                  <wp:positionH relativeFrom="column">
                    <wp:posOffset>2206625</wp:posOffset>
                  </wp:positionH>
                  <wp:positionV relativeFrom="paragraph">
                    <wp:posOffset>116840</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845C98" w:rsidRPr="00F1314A">
              <w:rPr>
                <w:rFonts w:ascii="Times New Roman" w:hAnsi="Times New Roman"/>
                <w:sz w:val="24"/>
                <w:szCs w:val="24"/>
              </w:rPr>
              <w:t>Director de departament,</w:t>
            </w:r>
          </w:p>
          <w:p w14:paraId="78F6AAC1" w14:textId="6B78921A" w:rsidR="00845C98" w:rsidRDefault="00845C98" w:rsidP="00AE4D54">
            <w:pPr>
              <w:rPr>
                <w:rFonts w:ascii="Times New Roman" w:hAnsi="Times New Roman"/>
                <w:sz w:val="24"/>
                <w:szCs w:val="24"/>
              </w:rPr>
            </w:pPr>
            <w:r w:rsidRPr="00F1314A">
              <w:rPr>
                <w:rFonts w:ascii="Times New Roman" w:hAnsi="Times New Roman"/>
                <w:sz w:val="24"/>
                <w:szCs w:val="24"/>
              </w:rPr>
              <w:t>Prof. dr. ing. Teodor-Viorel CHELARU</w:t>
            </w:r>
            <w:bookmarkStart w:id="1" w:name="_GoBack"/>
            <w:bookmarkEnd w:id="1"/>
          </w:p>
          <w:p w14:paraId="22302D23" w14:textId="1C29846E" w:rsidR="00377193" w:rsidRPr="00F1314A" w:rsidRDefault="00377193" w:rsidP="00AE4D54">
            <w:pPr>
              <w:rPr>
                <w:rFonts w:ascii="Times New Roman" w:hAnsi="Times New Roman"/>
                <w:color w:val="9BBB59" w:themeColor="accent3"/>
                <w:sz w:val="24"/>
                <w:szCs w:val="24"/>
              </w:rPr>
            </w:pPr>
          </w:p>
          <w:p w14:paraId="2A01A840" w14:textId="77777777" w:rsidR="00845C98" w:rsidRPr="00F1314A" w:rsidRDefault="00845C98" w:rsidP="00AE4D54">
            <w:pPr>
              <w:rPr>
                <w:rFonts w:ascii="Times New Roman" w:hAnsi="Times New Roman"/>
                <w:sz w:val="24"/>
                <w:szCs w:val="24"/>
              </w:rPr>
            </w:pPr>
          </w:p>
          <w:p w14:paraId="1CA055BA"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___________________________________________________________________</w:t>
            </w:r>
          </w:p>
        </w:tc>
      </w:tr>
      <w:tr w:rsidR="00845C98" w:rsidRPr="00F1314A" w14:paraId="2DE25550" w14:textId="77777777" w:rsidTr="00AE4D54">
        <w:trPr>
          <w:jc w:val="center"/>
        </w:trPr>
        <w:tc>
          <w:tcPr>
            <w:tcW w:w="2207" w:type="dxa"/>
          </w:tcPr>
          <w:p w14:paraId="428F5E8A" w14:textId="77777777" w:rsidR="00845C98" w:rsidRPr="00F1314A" w:rsidRDefault="00845C98" w:rsidP="00AE4D54">
            <w:pPr>
              <w:rPr>
                <w:rFonts w:ascii="Times New Roman" w:hAnsi="Times New Roman"/>
                <w:sz w:val="24"/>
                <w:szCs w:val="24"/>
              </w:rPr>
            </w:pPr>
          </w:p>
        </w:tc>
        <w:tc>
          <w:tcPr>
            <w:tcW w:w="8259" w:type="dxa"/>
            <w:gridSpan w:val="2"/>
          </w:tcPr>
          <w:p w14:paraId="112AB159" w14:textId="77777777" w:rsidR="00845C98" w:rsidRPr="00F1314A" w:rsidRDefault="00845C98" w:rsidP="00AE4D54">
            <w:pPr>
              <w:rPr>
                <w:rFonts w:ascii="Times New Roman" w:hAnsi="Times New Roman"/>
                <w:sz w:val="24"/>
                <w:szCs w:val="24"/>
              </w:rPr>
            </w:pPr>
          </w:p>
        </w:tc>
      </w:tr>
      <w:tr w:rsidR="00845C98" w:rsidRPr="006A06AC" w14:paraId="7D61AF5E" w14:textId="77777777" w:rsidTr="00AE4D54">
        <w:trPr>
          <w:trHeight w:val="1456"/>
          <w:jc w:val="center"/>
        </w:trPr>
        <w:tc>
          <w:tcPr>
            <w:tcW w:w="2207" w:type="dxa"/>
          </w:tcPr>
          <w:p w14:paraId="5EEF9775"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Data aprobării în Consiliul Facultății</w:t>
            </w:r>
          </w:p>
          <w:p w14:paraId="28924297" w14:textId="77777777" w:rsidR="00845C98" w:rsidRPr="00F1314A" w:rsidRDefault="00845C98" w:rsidP="00AE4D54">
            <w:pPr>
              <w:rPr>
                <w:rFonts w:ascii="Times New Roman" w:hAnsi="Times New Roman"/>
                <w:sz w:val="24"/>
                <w:szCs w:val="24"/>
              </w:rPr>
            </w:pPr>
          </w:p>
        </w:tc>
        <w:tc>
          <w:tcPr>
            <w:tcW w:w="8259" w:type="dxa"/>
            <w:gridSpan w:val="2"/>
            <w:tcBorders>
              <w:bottom w:val="single" w:sz="4" w:space="0" w:color="auto"/>
            </w:tcBorders>
          </w:tcPr>
          <w:p w14:paraId="0E116197"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Decan,</w:t>
            </w:r>
          </w:p>
          <w:p w14:paraId="4BD9A350" w14:textId="77777777" w:rsidR="00845C98" w:rsidRPr="006A06AC" w:rsidRDefault="00845C98" w:rsidP="00AE4D54">
            <w:pPr>
              <w:rPr>
                <w:rFonts w:ascii="Times New Roman" w:hAnsi="Times New Roman"/>
                <w:sz w:val="24"/>
                <w:szCs w:val="24"/>
              </w:rPr>
            </w:pPr>
            <w:r w:rsidRPr="00F1314A">
              <w:rPr>
                <w:rFonts w:ascii="Times New Roman" w:hAnsi="Times New Roman"/>
                <w:sz w:val="24"/>
                <w:szCs w:val="24"/>
              </w:rPr>
              <w:t>Prof. dr. ing. Daniel-Eugeniu CRUNTEANU</w:t>
            </w:r>
          </w:p>
          <w:p w14:paraId="775B1C82" w14:textId="77777777" w:rsidR="00845C98" w:rsidRPr="006A06AC" w:rsidRDefault="00845C98" w:rsidP="00AE4D54">
            <w:pPr>
              <w:rPr>
                <w:rFonts w:ascii="Times New Roman" w:hAnsi="Times New Roman"/>
                <w:sz w:val="24"/>
                <w:szCs w:val="24"/>
              </w:rPr>
            </w:pPr>
          </w:p>
        </w:tc>
      </w:tr>
    </w:tbl>
    <w:p w14:paraId="130709C1" w14:textId="77777777" w:rsidR="00FD0711" w:rsidRPr="0007194F" w:rsidRDefault="00FD0711" w:rsidP="00845C98">
      <w:pPr>
        <w:spacing w:line="240" w:lineRule="auto"/>
        <w:rPr>
          <w:rFonts w:ascii="Times New Roman" w:hAnsi="Times New Roman"/>
          <w:sz w:val="24"/>
          <w:szCs w:val="24"/>
        </w:rPr>
      </w:pPr>
    </w:p>
    <w:sectPr w:rsidR="00FD0711" w:rsidRPr="0007194F"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069F9" w14:textId="77777777" w:rsidR="00147F1F" w:rsidRDefault="00147F1F" w:rsidP="006B0230">
      <w:pPr>
        <w:spacing w:after="0" w:line="240" w:lineRule="auto"/>
      </w:pPr>
      <w:r>
        <w:separator/>
      </w:r>
    </w:p>
  </w:endnote>
  <w:endnote w:type="continuationSeparator" w:id="0">
    <w:p w14:paraId="319F17FD" w14:textId="77777777" w:rsidR="00147F1F" w:rsidRDefault="00147F1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E238" w14:textId="77777777" w:rsidR="00147F1F" w:rsidRDefault="00147F1F" w:rsidP="006B0230">
      <w:pPr>
        <w:spacing w:after="0" w:line="240" w:lineRule="auto"/>
      </w:pPr>
      <w:r>
        <w:separator/>
      </w:r>
    </w:p>
  </w:footnote>
  <w:footnote w:type="continuationSeparator" w:id="0">
    <w:p w14:paraId="5B2ED399" w14:textId="77777777" w:rsidR="00147F1F" w:rsidRDefault="00147F1F"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lang w:val="en-US"/>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lang w:val="en-US"/>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12FA2"/>
    <w:multiLevelType w:val="hybridMultilevel"/>
    <w:tmpl w:val="27A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574AD"/>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9C752F5"/>
    <w:multiLevelType w:val="hybridMultilevel"/>
    <w:tmpl w:val="989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C79DF"/>
    <w:multiLevelType w:val="hybridMultilevel"/>
    <w:tmpl w:val="831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2"/>
  </w:num>
  <w:num w:numId="4">
    <w:abstractNumId w:val="27"/>
  </w:num>
  <w:num w:numId="5">
    <w:abstractNumId w:val="22"/>
  </w:num>
  <w:num w:numId="6">
    <w:abstractNumId w:val="1"/>
  </w:num>
  <w:num w:numId="7">
    <w:abstractNumId w:val="4"/>
  </w:num>
  <w:num w:numId="8">
    <w:abstractNumId w:val="15"/>
  </w:num>
  <w:num w:numId="9">
    <w:abstractNumId w:val="32"/>
  </w:num>
  <w:num w:numId="10">
    <w:abstractNumId w:val="18"/>
  </w:num>
  <w:num w:numId="11">
    <w:abstractNumId w:val="5"/>
  </w:num>
  <w:num w:numId="12">
    <w:abstractNumId w:val="29"/>
  </w:num>
  <w:num w:numId="13">
    <w:abstractNumId w:val="24"/>
  </w:num>
  <w:num w:numId="14">
    <w:abstractNumId w:val="26"/>
  </w:num>
  <w:num w:numId="15">
    <w:abstractNumId w:val="25"/>
  </w:num>
  <w:num w:numId="16">
    <w:abstractNumId w:val="10"/>
  </w:num>
  <w:num w:numId="17">
    <w:abstractNumId w:val="3"/>
  </w:num>
  <w:num w:numId="18">
    <w:abstractNumId w:val="28"/>
  </w:num>
  <w:num w:numId="19">
    <w:abstractNumId w:val="11"/>
  </w:num>
  <w:num w:numId="20">
    <w:abstractNumId w:val="30"/>
  </w:num>
  <w:num w:numId="21">
    <w:abstractNumId w:val="7"/>
  </w:num>
  <w:num w:numId="22">
    <w:abstractNumId w:val="33"/>
  </w:num>
  <w:num w:numId="23">
    <w:abstractNumId w:val="9"/>
  </w:num>
  <w:num w:numId="24">
    <w:abstractNumId w:val="31"/>
  </w:num>
  <w:num w:numId="25">
    <w:abstractNumId w:val="6"/>
  </w:num>
  <w:num w:numId="26">
    <w:abstractNumId w:val="16"/>
  </w:num>
  <w:num w:numId="27">
    <w:abstractNumId w:val="23"/>
  </w:num>
  <w:num w:numId="28">
    <w:abstractNumId w:val="20"/>
  </w:num>
  <w:num w:numId="29">
    <w:abstractNumId w:val="13"/>
  </w:num>
  <w:num w:numId="30">
    <w:abstractNumId w:val="17"/>
  </w:num>
  <w:num w:numId="31">
    <w:abstractNumId w:val="8"/>
  </w:num>
  <w:num w:numId="32">
    <w:abstractNumId w:val="14"/>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4FEB"/>
    <w:rsid w:val="00042830"/>
    <w:rsid w:val="00046995"/>
    <w:rsid w:val="00051BDC"/>
    <w:rsid w:val="00057E55"/>
    <w:rsid w:val="000626B3"/>
    <w:rsid w:val="0007008C"/>
    <w:rsid w:val="0007194F"/>
    <w:rsid w:val="00072B00"/>
    <w:rsid w:val="00077E6C"/>
    <w:rsid w:val="0008100D"/>
    <w:rsid w:val="00085094"/>
    <w:rsid w:val="00095B40"/>
    <w:rsid w:val="000A4EBA"/>
    <w:rsid w:val="000A5A59"/>
    <w:rsid w:val="000B053A"/>
    <w:rsid w:val="000B1429"/>
    <w:rsid w:val="000B2020"/>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44066"/>
    <w:rsid w:val="00147F1F"/>
    <w:rsid w:val="00155123"/>
    <w:rsid w:val="00161CC5"/>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B8A"/>
    <w:rsid w:val="002D606A"/>
    <w:rsid w:val="002D6D63"/>
    <w:rsid w:val="002E0D1D"/>
    <w:rsid w:val="002E3E12"/>
    <w:rsid w:val="002E5ECA"/>
    <w:rsid w:val="002F0971"/>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77193"/>
    <w:rsid w:val="003806E1"/>
    <w:rsid w:val="003A44E3"/>
    <w:rsid w:val="003B55E2"/>
    <w:rsid w:val="003B5A02"/>
    <w:rsid w:val="003B7974"/>
    <w:rsid w:val="003C430C"/>
    <w:rsid w:val="003C6DC8"/>
    <w:rsid w:val="003D0D85"/>
    <w:rsid w:val="003D178F"/>
    <w:rsid w:val="003D1D3B"/>
    <w:rsid w:val="003E0B99"/>
    <w:rsid w:val="003E1D78"/>
    <w:rsid w:val="003E4A22"/>
    <w:rsid w:val="003E72A5"/>
    <w:rsid w:val="003E7F77"/>
    <w:rsid w:val="003F253C"/>
    <w:rsid w:val="003F49D3"/>
    <w:rsid w:val="00405D76"/>
    <w:rsid w:val="0041068B"/>
    <w:rsid w:val="00414517"/>
    <w:rsid w:val="0042161F"/>
    <w:rsid w:val="00426218"/>
    <w:rsid w:val="0042780E"/>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D7246"/>
    <w:rsid w:val="004E0155"/>
    <w:rsid w:val="004F426F"/>
    <w:rsid w:val="004F6CD3"/>
    <w:rsid w:val="005013E2"/>
    <w:rsid w:val="00502C98"/>
    <w:rsid w:val="00507431"/>
    <w:rsid w:val="00524C95"/>
    <w:rsid w:val="0052614F"/>
    <w:rsid w:val="00530A49"/>
    <w:rsid w:val="00532F3D"/>
    <w:rsid w:val="00533EB9"/>
    <w:rsid w:val="00536B72"/>
    <w:rsid w:val="00563549"/>
    <w:rsid w:val="00566E7F"/>
    <w:rsid w:val="00576EC0"/>
    <w:rsid w:val="0058346F"/>
    <w:rsid w:val="00587DCE"/>
    <w:rsid w:val="005976E7"/>
    <w:rsid w:val="005A12E1"/>
    <w:rsid w:val="005A4B4E"/>
    <w:rsid w:val="005B402D"/>
    <w:rsid w:val="005C23EC"/>
    <w:rsid w:val="005D2AE2"/>
    <w:rsid w:val="005E20A7"/>
    <w:rsid w:val="006075EF"/>
    <w:rsid w:val="00613610"/>
    <w:rsid w:val="00621B6B"/>
    <w:rsid w:val="00630381"/>
    <w:rsid w:val="00633F3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40C"/>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7FE"/>
    <w:rsid w:val="00816871"/>
    <w:rsid w:val="00816B11"/>
    <w:rsid w:val="00816EC6"/>
    <w:rsid w:val="00817309"/>
    <w:rsid w:val="00827BE0"/>
    <w:rsid w:val="0083153A"/>
    <w:rsid w:val="008326E0"/>
    <w:rsid w:val="00835EAD"/>
    <w:rsid w:val="00837CE6"/>
    <w:rsid w:val="008421F0"/>
    <w:rsid w:val="00845C98"/>
    <w:rsid w:val="00850EF4"/>
    <w:rsid w:val="00853829"/>
    <w:rsid w:val="00853A0A"/>
    <w:rsid w:val="00854611"/>
    <w:rsid w:val="00856791"/>
    <w:rsid w:val="00860132"/>
    <w:rsid w:val="00861CAE"/>
    <w:rsid w:val="008712DB"/>
    <w:rsid w:val="00873DD5"/>
    <w:rsid w:val="00880A77"/>
    <w:rsid w:val="00881875"/>
    <w:rsid w:val="00884244"/>
    <w:rsid w:val="00897094"/>
    <w:rsid w:val="00897E4F"/>
    <w:rsid w:val="008A1E7A"/>
    <w:rsid w:val="008A6B65"/>
    <w:rsid w:val="008A7114"/>
    <w:rsid w:val="008B07B2"/>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66230"/>
    <w:rsid w:val="009739F4"/>
    <w:rsid w:val="00975323"/>
    <w:rsid w:val="00987DA3"/>
    <w:rsid w:val="009909EE"/>
    <w:rsid w:val="00994E0F"/>
    <w:rsid w:val="009A162C"/>
    <w:rsid w:val="009A64D0"/>
    <w:rsid w:val="009B0688"/>
    <w:rsid w:val="009B449A"/>
    <w:rsid w:val="009C1184"/>
    <w:rsid w:val="009C6E3E"/>
    <w:rsid w:val="009E32BC"/>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2024"/>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85227"/>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5470E"/>
    <w:rsid w:val="00D605BE"/>
    <w:rsid w:val="00D618A9"/>
    <w:rsid w:val="00D77323"/>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411F"/>
    <w:rsid w:val="00E855E1"/>
    <w:rsid w:val="00E85C51"/>
    <w:rsid w:val="00E87AFB"/>
    <w:rsid w:val="00E91F96"/>
    <w:rsid w:val="00EA0AA9"/>
    <w:rsid w:val="00EA35DA"/>
    <w:rsid w:val="00EB1368"/>
    <w:rsid w:val="00EC4964"/>
    <w:rsid w:val="00ED60C6"/>
    <w:rsid w:val="00ED7111"/>
    <w:rsid w:val="00EE0E8F"/>
    <w:rsid w:val="00EE1105"/>
    <w:rsid w:val="00EE5094"/>
    <w:rsid w:val="00EE528D"/>
    <w:rsid w:val="00EE58FA"/>
    <w:rsid w:val="00EE6341"/>
    <w:rsid w:val="00EE6443"/>
    <w:rsid w:val="00EE7EA1"/>
    <w:rsid w:val="00EF2DBE"/>
    <w:rsid w:val="00EF4811"/>
    <w:rsid w:val="00EF61F2"/>
    <w:rsid w:val="00F054FF"/>
    <w:rsid w:val="00F10B46"/>
    <w:rsid w:val="00F1314A"/>
    <w:rsid w:val="00F15C49"/>
    <w:rsid w:val="00F17FEF"/>
    <w:rsid w:val="00F232D5"/>
    <w:rsid w:val="00F26EE1"/>
    <w:rsid w:val="00F27495"/>
    <w:rsid w:val="00F31C12"/>
    <w:rsid w:val="00F352DE"/>
    <w:rsid w:val="00F36AE2"/>
    <w:rsid w:val="00F413D2"/>
    <w:rsid w:val="00F43691"/>
    <w:rsid w:val="00F50D8A"/>
    <w:rsid w:val="00F51B11"/>
    <w:rsid w:val="00F56343"/>
    <w:rsid w:val="00F6144F"/>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FC77FFB9-F137-4C55-ABB1-D9E96AB6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8077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95F5DA7C-B434-44F7-8828-D4C21130A710}"/>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2B415A-B732-4525-A977-72921571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2525</Words>
  <Characters>14393</Characters>
  <Application>Microsoft Office Word</Application>
  <DocSecurity>0</DocSecurity>
  <Lines>119</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Grigorie</dc:creator>
  <cp:lastModifiedBy>Teodor-Viorel Chelaru (23849)</cp:lastModifiedBy>
  <cp:revision>20</cp:revision>
  <dcterms:created xsi:type="dcterms:W3CDTF">2025-07-09T13:12:00Z</dcterms:created>
  <dcterms:modified xsi:type="dcterms:W3CDTF">2025-09-03T18:27:00Z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