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1022B2A1">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11EC5A9">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1491A73C">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40B0F9BB">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0694D3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259C9" w14:paraId="50BB472A" w14:textId="4CA02140">
            <w:pPr>
              <w:spacing w:after="0" w:line="240" w:lineRule="auto"/>
              <w:rPr>
                <w:rFonts w:ascii="Times New Roman" w:hAnsi="Times New Roman"/>
                <w:b/>
                <w:bCs/>
                <w:sz w:val="24"/>
                <w:szCs w:val="24"/>
              </w:rPr>
            </w:pPr>
            <w:r w:rsidRPr="005E14CC">
              <w:rPr>
                <w:rFonts w:ascii="Times New Roman" w:hAnsi="Times New Roman"/>
                <w:b/>
                <w:bCs/>
                <w:sz w:val="24"/>
                <w:szCs w:val="24"/>
              </w:rPr>
              <w:t>Facultatea de Inginerie Aerospațială</w:t>
            </w:r>
          </w:p>
        </w:tc>
      </w:tr>
      <w:tr w:rsidRPr="00C116E4" w:rsidR="00FD0711" w:rsidTr="004F426F" w14:paraId="574A0553" w14:textId="77777777">
        <w:tc>
          <w:tcPr>
            <w:tcW w:w="3823" w:type="dxa"/>
          </w:tcPr>
          <w:p w:rsidRPr="00850EF4" w:rsidR="00FD0711" w:rsidP="000B3BD0" w:rsidRDefault="00FD0711" w14:paraId="6B93773D" w14:textId="03DEF07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5259C9" w:rsidR="001B1709" w:rsidP="000B3BD0" w:rsidRDefault="005259C9" w14:paraId="13524C69" w14:textId="2BDB97E5">
            <w:pPr>
              <w:spacing w:after="0" w:line="240" w:lineRule="auto"/>
              <w:rPr>
                <w:rFonts w:ascii="Times New Roman" w:hAnsi="Times New Roman"/>
                <w:b/>
                <w:sz w:val="24"/>
                <w:szCs w:val="24"/>
              </w:rPr>
            </w:pPr>
            <w:r w:rsidRPr="005259C9">
              <w:rPr>
                <w:rFonts w:ascii="Times New Roman" w:hAnsi="Times New Roman"/>
                <w:b/>
                <w:bCs/>
                <w:sz w:val="24"/>
                <w:szCs w:val="24"/>
              </w:rPr>
              <w:t>Departamentul de Metode si Modele Matematice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259C9" w14:paraId="211250E6" w14:textId="519F0641">
            <w:pPr>
              <w:spacing w:after="0" w:line="240" w:lineRule="auto"/>
              <w:rPr>
                <w:rFonts w:ascii="Times New Roman" w:hAnsi="Times New Roman"/>
                <w:sz w:val="24"/>
                <w:szCs w:val="24"/>
              </w:rPr>
            </w:pPr>
            <w:r w:rsidRPr="005E14CC">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259C9" w14:paraId="5A2CE19F" w14:textId="48F29565">
            <w:pPr>
              <w:spacing w:after="0" w:line="240" w:lineRule="auto"/>
              <w:rPr>
                <w:rFonts w:ascii="Times New Roman" w:hAnsi="Times New Roman"/>
                <w:sz w:val="24"/>
                <w:szCs w:val="24"/>
                <w:highlight w:val="yellow"/>
              </w:rPr>
            </w:pPr>
            <w:r w:rsidRPr="005E14CC">
              <w:rPr>
                <w:rFonts w:ascii="Times New Roman" w:hAnsi="Times New Roman"/>
                <w:sz w:val="24"/>
                <w:szCs w:val="24"/>
              </w:rPr>
              <w:t>Construcții aerospațiale, Sisteme de propulsie, Echipamente și instalații de aviație, Inginerie și management aeronautic, Design aerospațial.</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259C9" w:rsidR="00D46EF7" w:rsidP="000B3BD0" w:rsidRDefault="00D46EF7" w14:paraId="368FCB00" w14:textId="7B5B9902">
            <w:pPr>
              <w:spacing w:after="0" w:line="240" w:lineRule="auto"/>
              <w:rPr>
                <w:rFonts w:ascii="Times New Roman" w:hAnsi="Times New Roman"/>
                <w:sz w:val="24"/>
                <w:szCs w:val="24"/>
              </w:rPr>
            </w:pPr>
            <w:r w:rsidRPr="005259C9">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259C9" w:rsidR="004F426F" w:rsidP="000B3BD0" w:rsidRDefault="004F426F" w14:paraId="34157CA3" w14:textId="08F6C72E">
            <w:pPr>
              <w:spacing w:after="0" w:line="240" w:lineRule="auto"/>
              <w:rPr>
                <w:rFonts w:ascii="Times New Roman" w:hAnsi="Times New Roman"/>
                <w:sz w:val="24"/>
                <w:szCs w:val="24"/>
              </w:rPr>
            </w:pPr>
            <w:r w:rsidRPr="005259C9">
              <w:rPr>
                <w:rFonts w:ascii="Times New Roman" w:hAnsi="Times New Roman"/>
                <w:sz w:val="24"/>
                <w:szCs w:val="24"/>
              </w:rPr>
              <w:t xml:space="preserve">București </w:t>
            </w:r>
          </w:p>
        </w:tc>
      </w:tr>
    </w:tbl>
    <w:p w:rsidRPr="00085094" w:rsidR="00FD0711" w:rsidP="160E1837" w:rsidRDefault="00FD0711" w14:paraId="749E27FA" w14:textId="7FF4165F">
      <w:pPr>
        <w:pStyle w:val="Normal"/>
        <w:spacing w:after="0" w:line="240" w:lineRule="auto"/>
        <w:rPr>
          <w:rFonts w:ascii="Times New Roman" w:hAnsi="Times New Roman"/>
          <w:b w:val="1"/>
          <w:bCs w:val="1"/>
          <w:color w:val="9BBB59" w:themeColor="accent3"/>
          <w:sz w:val="24"/>
          <w:szCs w:val="24"/>
        </w:rPr>
      </w:pPr>
      <w:r w:rsidRPr="160E1837" w:rsidR="00FD0711">
        <w:rPr>
          <w:rFonts w:ascii="Times New Roman" w:hAnsi="Times New Roman"/>
          <w:b w:val="1"/>
          <w:bCs w:val="1"/>
          <w:sz w:val="24"/>
          <w:szCs w:val="24"/>
        </w:rPr>
        <w:t xml:space="preserve">2. </w:t>
      </w:r>
      <w:r w:rsidRPr="160E1837" w:rsidR="00FD0711">
        <w:rPr>
          <w:rFonts w:ascii="Times New Roman" w:hAnsi="Times New Roman"/>
          <w:b w:val="1"/>
          <w:bCs w:val="1"/>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930"/>
        <w:gridCol w:w="1108"/>
        <w:gridCol w:w="179"/>
        <w:gridCol w:w="327"/>
        <w:gridCol w:w="1900"/>
        <w:gridCol w:w="172"/>
        <w:gridCol w:w="496"/>
        <w:gridCol w:w="2090"/>
        <w:gridCol w:w="737"/>
      </w:tblGrid>
      <w:tr w:rsidRPr="0007194F" w:rsidR="00FD0711" w:rsidTr="160E1837" w14:paraId="57E36C1D" w14:textId="77777777">
        <w:tc>
          <w:tcPr>
            <w:tcW w:w="2996" w:type="dxa"/>
            <w:gridSpan w:val="3"/>
            <w:tcMar/>
          </w:tcPr>
          <w:p w:rsidRPr="005259C9" w:rsidR="00532F3D" w:rsidP="000B3BD0" w:rsidRDefault="00FD0711" w14:paraId="61BD6346" w14:textId="243C4498">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c>
        <w:tc>
          <w:tcPr>
            <w:tcW w:w="7009" w:type="dxa"/>
            <w:gridSpan w:val="8"/>
            <w:tcMar/>
          </w:tcPr>
          <w:p w:rsidRPr="00364C75" w:rsidR="001F003F" w:rsidP="000B3BD0" w:rsidRDefault="005259C9" w14:paraId="3996590F" w14:textId="0DB2C077">
            <w:pPr>
              <w:spacing w:after="0" w:line="240" w:lineRule="auto"/>
              <w:rPr>
                <w:rFonts w:ascii="Times New Roman" w:hAnsi="Times New Roman"/>
                <w:b/>
                <w:bCs/>
                <w:sz w:val="24"/>
                <w:szCs w:val="24"/>
                <w:highlight w:val="yellow"/>
              </w:rPr>
            </w:pPr>
            <w:r w:rsidRPr="005259C9">
              <w:rPr>
                <w:rFonts w:ascii="Times New Roman" w:hAnsi="Times New Roman"/>
                <w:b/>
                <w:bCs/>
                <w:sz w:val="24"/>
                <w:szCs w:val="24"/>
              </w:rPr>
              <w:t>Ecuații diferențiale</w:t>
            </w:r>
            <w:r w:rsidRPr="005259C9" w:rsidR="00364C75">
              <w:rPr>
                <w:rFonts w:ascii="Times New Roman" w:hAnsi="Times New Roman"/>
                <w:b/>
                <w:bCs/>
                <w:sz w:val="24"/>
                <w:szCs w:val="24"/>
              </w:rPr>
              <w:t xml:space="preserve"> </w:t>
            </w:r>
          </w:p>
        </w:tc>
      </w:tr>
      <w:tr w:rsidRPr="0007194F" w:rsidR="00FD0711" w:rsidTr="160E1837" w14:paraId="3B211D2A" w14:textId="77777777">
        <w:tc>
          <w:tcPr>
            <w:tcW w:w="4283" w:type="dxa"/>
            <w:gridSpan w:val="5"/>
            <w:tcMar/>
          </w:tcPr>
          <w:p w:rsidRPr="00085094" w:rsidR="00FD0711" w:rsidP="000B3BD0" w:rsidRDefault="00FD0711" w14:paraId="4AB7824E" w14:textId="7726324F">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Mar/>
          </w:tcPr>
          <w:p w:rsidRPr="0007194F" w:rsidR="005259C9" w:rsidP="160E1837" w:rsidRDefault="005259C9" w14:paraId="7D0EC825" w14:textId="20290F10">
            <w:pPr>
              <w:pStyle w:val="Normal"/>
              <w:spacing w:after="0" w:line="240" w:lineRule="auto"/>
              <w:rPr>
                <w:rFonts w:ascii="Times New Roman" w:hAnsi="Times New Roman"/>
                <w:sz w:val="24"/>
                <w:szCs w:val="24"/>
              </w:rPr>
            </w:pPr>
            <w:r w:rsidRPr="160E1837" w:rsidR="005259C9">
              <w:rPr>
                <w:rFonts w:ascii="Times New Roman" w:hAnsi="Times New Roman"/>
                <w:sz w:val="24"/>
                <w:szCs w:val="24"/>
              </w:rPr>
              <w:t>Lector dr. mat. Vladimir</w:t>
            </w:r>
            <w:r w:rsidRPr="160E1837" w:rsidR="6769B5A3">
              <w:rPr>
                <w:rFonts w:ascii="Times New Roman" w:hAnsi="Times New Roman"/>
                <w:sz w:val="24"/>
                <w:szCs w:val="24"/>
              </w:rPr>
              <w:t xml:space="preserve"> SLESAR</w:t>
            </w:r>
          </w:p>
        </w:tc>
      </w:tr>
      <w:tr w:rsidRPr="0007194F" w:rsidR="00FD0711" w:rsidTr="160E1837" w14:paraId="4C0392E2" w14:textId="77777777">
        <w:tc>
          <w:tcPr>
            <w:tcW w:w="4283" w:type="dxa"/>
            <w:gridSpan w:val="5"/>
            <w:tcMar/>
          </w:tcPr>
          <w:p w:rsidRPr="00085094" w:rsidR="00FD0711" w:rsidP="000B3BD0" w:rsidRDefault="00FD0711" w14:paraId="0068B97D" w14:textId="75F008BD">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w:t>
            </w:r>
          </w:p>
        </w:tc>
        <w:tc>
          <w:tcPr>
            <w:tcW w:w="5722" w:type="dxa"/>
            <w:gridSpan w:val="6"/>
            <w:tcMar/>
          </w:tcPr>
          <w:p w:rsidR="005259C9" w:rsidP="000B3BD0" w:rsidRDefault="005259C9" w14:paraId="77FA0110" w14:textId="1FBD87F9">
            <w:pPr>
              <w:spacing w:after="0" w:line="240" w:lineRule="auto"/>
              <w:rPr>
                <w:rFonts w:ascii="Times New Roman" w:hAnsi="Times New Roman"/>
                <w:sz w:val="24"/>
                <w:szCs w:val="24"/>
              </w:rPr>
            </w:pPr>
            <w:r w:rsidRPr="160E1837" w:rsidR="005259C9">
              <w:rPr>
                <w:rFonts w:ascii="Times New Roman" w:hAnsi="Times New Roman"/>
                <w:sz w:val="24"/>
                <w:szCs w:val="24"/>
              </w:rPr>
              <w:t>As.</w:t>
            </w:r>
            <w:r w:rsidRPr="160E1837" w:rsidR="00961C03">
              <w:rPr>
                <w:rFonts w:ascii="Times New Roman" w:hAnsi="Times New Roman"/>
                <w:sz w:val="24"/>
                <w:szCs w:val="24"/>
              </w:rPr>
              <w:t xml:space="preserve"> drd</w:t>
            </w:r>
            <w:r w:rsidRPr="160E1837" w:rsidR="005259C9">
              <w:rPr>
                <w:rFonts w:ascii="Times New Roman" w:hAnsi="Times New Roman"/>
                <w:sz w:val="24"/>
                <w:szCs w:val="24"/>
              </w:rPr>
              <w:t xml:space="preserve"> Alexandra TEODOR</w:t>
            </w:r>
          </w:p>
          <w:p w:rsidRPr="0007194F" w:rsidR="005259C9" w:rsidP="000B3BD0" w:rsidRDefault="00961C03" w14:paraId="4CA0B319" w14:textId="05D4A8CF">
            <w:pPr>
              <w:spacing w:after="0" w:line="240" w:lineRule="auto"/>
              <w:rPr>
                <w:rFonts w:ascii="Times New Roman" w:hAnsi="Times New Roman"/>
                <w:sz w:val="24"/>
                <w:szCs w:val="24"/>
              </w:rPr>
            </w:pPr>
            <w:r w:rsidRPr="160E1837" w:rsidR="00961C03">
              <w:rPr>
                <w:rFonts w:ascii="Times New Roman" w:hAnsi="Times New Roman"/>
                <w:sz w:val="24"/>
                <w:szCs w:val="24"/>
              </w:rPr>
              <w:t xml:space="preserve">As. dr. Cristina </w:t>
            </w:r>
            <w:r w:rsidRPr="160E1837" w:rsidR="00961C03">
              <w:rPr>
                <w:rFonts w:ascii="Times New Roman" w:hAnsi="Times New Roman"/>
                <w:sz w:val="24"/>
                <w:szCs w:val="24"/>
              </w:rPr>
              <w:t>STAMIN</w:t>
            </w:r>
          </w:p>
        </w:tc>
      </w:tr>
      <w:tr w:rsidRPr="0007194F" w:rsidR="00700487" w:rsidTr="160E1837" w14:paraId="3BE3C0BE" w14:textId="77777777">
        <w:tc>
          <w:tcPr>
            <w:tcW w:w="1684" w:type="dxa"/>
            <w:tcMar/>
          </w:tcPr>
          <w:p w:rsidRPr="0013302B" w:rsidR="00FD0711" w:rsidP="000B3BD0" w:rsidRDefault="00FD0711" w14:paraId="4026D74C" w14:textId="111932A3">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2" w:type="dxa"/>
            <w:tcMar/>
          </w:tcPr>
          <w:p w:rsidRPr="0007194F" w:rsidR="00FD0711" w:rsidP="000B3BD0" w:rsidRDefault="00700487" w14:paraId="2D1E475E" w14:textId="54E44CF5">
            <w:pPr>
              <w:spacing w:after="0" w:line="240" w:lineRule="auto"/>
              <w:rPr>
                <w:rFonts w:ascii="Times New Roman" w:hAnsi="Times New Roman"/>
                <w:sz w:val="24"/>
                <w:szCs w:val="24"/>
              </w:rPr>
            </w:pPr>
            <w:r w:rsidRPr="005D0618">
              <w:rPr>
                <w:rFonts w:ascii="Times New Roman" w:hAnsi="Times New Roman"/>
                <w:sz w:val="24"/>
                <w:szCs w:val="24"/>
              </w:rPr>
              <w:t>1</w:t>
            </w:r>
          </w:p>
        </w:tc>
        <w:tc>
          <w:tcPr>
            <w:tcW w:w="2038" w:type="dxa"/>
            <w:gridSpan w:val="2"/>
            <w:tcMar/>
          </w:tcPr>
          <w:p w:rsidRPr="0013302B" w:rsidR="00FD0711" w:rsidP="000B3BD0" w:rsidRDefault="00FD0711" w14:paraId="7DA4A2EF" w14:textId="0EB856FB">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07194F" w:rsidR="00FD0711" w:rsidP="000B3BD0" w:rsidRDefault="00C116E4" w14:paraId="300B9719" w14:textId="42A1A155">
            <w:pPr>
              <w:spacing w:after="0" w:line="240" w:lineRule="auto"/>
              <w:rPr>
                <w:rFonts w:ascii="Times New Roman" w:hAnsi="Times New Roman"/>
                <w:sz w:val="24"/>
                <w:szCs w:val="24"/>
              </w:rPr>
            </w:pPr>
            <w:r w:rsidRPr="005D0618">
              <w:rPr>
                <w:rFonts w:ascii="Times New Roman" w:hAnsi="Times New Roman"/>
                <w:sz w:val="24"/>
                <w:szCs w:val="24"/>
              </w:rPr>
              <w:t>II</w:t>
            </w:r>
          </w:p>
        </w:tc>
        <w:tc>
          <w:tcPr>
            <w:tcW w:w="1900" w:type="dxa"/>
            <w:tcMar/>
          </w:tcPr>
          <w:p w:rsidRPr="0013302B" w:rsidR="00FD0711" w:rsidP="000B3BD0" w:rsidRDefault="00FD0711" w14:paraId="47B05FB1" w14:textId="50EDA4C3">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668" w:type="dxa"/>
            <w:gridSpan w:val="2"/>
            <w:tcMar/>
          </w:tcPr>
          <w:p w:rsidRPr="0007194F" w:rsidR="00FD0711" w:rsidP="000B3BD0" w:rsidRDefault="00C116E4" w14:paraId="5453D953" w14:textId="05F78EF0">
            <w:pPr>
              <w:spacing w:after="0" w:line="240" w:lineRule="auto"/>
              <w:rPr>
                <w:rFonts w:ascii="Times New Roman" w:hAnsi="Times New Roman"/>
                <w:sz w:val="24"/>
                <w:szCs w:val="24"/>
              </w:rPr>
            </w:pPr>
            <w:r w:rsidRPr="005D0618">
              <w:rPr>
                <w:rFonts w:ascii="Times New Roman" w:hAnsi="Times New Roman"/>
                <w:sz w:val="24"/>
                <w:szCs w:val="24"/>
              </w:rPr>
              <w:t>E</w:t>
            </w:r>
          </w:p>
        </w:tc>
        <w:tc>
          <w:tcPr>
            <w:tcW w:w="2090" w:type="dxa"/>
            <w:tcMar/>
          </w:tcPr>
          <w:p w:rsidRPr="0013302B" w:rsidR="00FD0711" w:rsidP="000B3BD0" w:rsidRDefault="00FD0711" w14:paraId="2FC51EB1" w14:textId="12E75A5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D605BE" w14:paraId="38374877" w14:textId="018EC35B">
            <w:pPr>
              <w:spacing w:after="0" w:line="240" w:lineRule="auto"/>
              <w:rPr>
                <w:rFonts w:ascii="Times New Roman" w:hAnsi="Times New Roman"/>
                <w:sz w:val="24"/>
                <w:szCs w:val="24"/>
              </w:rPr>
            </w:pPr>
            <w:r w:rsidRPr="005D0618">
              <w:rPr>
                <w:rFonts w:ascii="Times New Roman" w:hAnsi="Times New Roman"/>
                <w:sz w:val="24"/>
                <w:szCs w:val="24"/>
              </w:rPr>
              <w:t>Ob</w:t>
            </w:r>
          </w:p>
        </w:tc>
      </w:tr>
      <w:tr w:rsidRPr="00C116E4" w:rsidR="007A1B42" w:rsidTr="160E1837" w14:paraId="14E46E6F" w14:textId="24CDA01A">
        <w:tc>
          <w:tcPr>
            <w:tcW w:w="2066" w:type="dxa"/>
            <w:gridSpan w:val="2"/>
            <w:tcMar/>
          </w:tcPr>
          <w:p w:rsidRPr="0013302B" w:rsidR="00204311" w:rsidP="000B3BD0" w:rsidRDefault="00204311" w14:paraId="2B6605C0" w14:textId="2F913B5D">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038" w:type="dxa"/>
            <w:gridSpan w:val="2"/>
            <w:tcMar/>
          </w:tcPr>
          <w:p w:rsidRPr="00C116E4" w:rsidR="00204311" w:rsidP="000B3BD0" w:rsidRDefault="006E7AB8" w14:paraId="03F77098" w14:textId="71FBCC76">
            <w:pPr>
              <w:spacing w:line="240" w:lineRule="auto"/>
              <w:rPr>
                <w:rFonts w:ascii="Times New Roman" w:hAnsi="Times New Roman"/>
                <w:sz w:val="24"/>
                <w:szCs w:val="24"/>
                <w:lang w:val="en-US"/>
              </w:rPr>
            </w:pPr>
            <w:r w:rsidRPr="005D0618">
              <w:rPr>
                <w:rFonts w:ascii="Times New Roman" w:hAnsi="Times New Roman"/>
                <w:sz w:val="24"/>
                <w:szCs w:val="24"/>
                <w:lang w:val="en-US"/>
              </w:rPr>
              <w:t>D</w:t>
            </w:r>
            <w:r w:rsidRPr="005D0618" w:rsidR="00204311">
              <w:rPr>
                <w:rFonts w:ascii="Times New Roman" w:hAnsi="Times New Roman"/>
                <w:sz w:val="24"/>
                <w:szCs w:val="24"/>
                <w:lang w:val="en-US"/>
              </w:rPr>
              <w:t>F</w:t>
            </w:r>
          </w:p>
        </w:tc>
        <w:tc>
          <w:tcPr>
            <w:tcW w:w="2578" w:type="dxa"/>
            <w:gridSpan w:val="4"/>
            <w:tcMar/>
          </w:tcPr>
          <w:p w:rsidRPr="0013302B" w:rsidR="00204311" w:rsidP="000B3BD0" w:rsidRDefault="00204311" w14:paraId="46A72287" w14:textId="441F86FA">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055E99" w14:paraId="7F83CE32" w14:textId="183D4FE6">
            <w:pPr>
              <w:spacing w:after="0" w:line="240" w:lineRule="auto"/>
              <w:rPr>
                <w:rFonts w:ascii="Times New Roman" w:hAnsi="Times New Roman"/>
                <w:sz w:val="24"/>
                <w:szCs w:val="24"/>
              </w:rPr>
            </w:pPr>
            <w:r w:rsidRPr="160E1837" w:rsidR="00055E99">
              <w:rPr>
                <w:rFonts w:ascii="Times New Roman" w:hAnsi="Times New Roman"/>
                <w:sz w:val="24"/>
                <w:szCs w:val="24"/>
              </w:rPr>
              <w:t>B.L.09.IA.</w:t>
            </w:r>
            <w:r w:rsidRPr="160E1837" w:rsidR="5F3FE82E">
              <w:rPr>
                <w:rFonts w:ascii="Times New Roman" w:hAnsi="Times New Roman"/>
                <w:sz w:val="24"/>
                <w:szCs w:val="24"/>
              </w:rPr>
              <w:t>5</w:t>
            </w:r>
            <w:r w:rsidRPr="160E1837" w:rsidR="00055E99">
              <w:rPr>
                <w:rFonts w:ascii="Times New Roman" w:hAnsi="Times New Roman"/>
                <w:sz w:val="24"/>
                <w:szCs w:val="24"/>
              </w:rPr>
              <w:t>.II.Ob.2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65ABEC1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49"/>
        <w:gridCol w:w="2662"/>
        <w:gridCol w:w="8"/>
        <w:gridCol w:w="547"/>
        <w:gridCol w:w="8"/>
      </w:tblGrid>
      <w:tr w:rsidRPr="0007194F" w:rsidR="00FD0711" w:rsidTr="160E1837" w14:paraId="02F8C437" w14:textId="77777777">
        <w:trPr>
          <w:gridAfter w:val="1"/>
          <w:wAfter w:w="8" w:type="dxa"/>
        </w:trPr>
        <w:tc>
          <w:tcPr>
            <w:tcW w:w="3790" w:type="dxa"/>
            <w:tcMar/>
          </w:tcPr>
          <w:p w:rsidRPr="0013302B" w:rsidR="00FD0711" w:rsidP="000B3BD0" w:rsidRDefault="00FD0711" w14:paraId="1DC014CD" w14:textId="253CB8B9">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D23E53" w14:paraId="6CEAB724" w14:textId="3542964C">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Mar/>
          </w:tcPr>
          <w:p w:rsidRPr="0007194F" w:rsidR="00FD0711" w:rsidP="000B3BD0" w:rsidRDefault="00FD0711" w14:paraId="0380C28A" w14:textId="6D1E76A2">
            <w:pPr>
              <w:spacing w:after="0" w:line="240" w:lineRule="auto"/>
              <w:ind w:right="-189"/>
              <w:rPr>
                <w:rFonts w:ascii="Times New Roman" w:hAnsi="Times New Roman"/>
                <w:sz w:val="24"/>
                <w:szCs w:val="24"/>
              </w:rPr>
            </w:pPr>
            <w:r w:rsidRPr="160E1837" w:rsidR="00FD0711">
              <w:rPr>
                <w:rFonts w:ascii="Times New Roman" w:hAnsi="Times New Roman"/>
                <w:sz w:val="24"/>
                <w:szCs w:val="24"/>
              </w:rPr>
              <w:t>Din care</w:t>
            </w:r>
            <w:r w:rsidRPr="160E1837" w:rsidR="00FD0711">
              <w:rPr>
                <w:rFonts w:ascii="Times New Roman" w:hAnsi="Times New Roman"/>
                <w:sz w:val="24"/>
                <w:szCs w:val="24"/>
              </w:rPr>
              <w:t xml:space="preserve">: </w:t>
            </w:r>
            <w:r w:rsidRPr="160E1837" w:rsidR="00FD0711">
              <w:rPr>
                <w:rFonts w:ascii="Times New Roman" w:hAnsi="Times New Roman"/>
                <w:sz w:val="24"/>
                <w:szCs w:val="24"/>
              </w:rPr>
              <w:t xml:space="preserve">3.2 </w:t>
            </w:r>
            <w:r w:rsidRPr="160E1837" w:rsidR="00FD0711">
              <w:rPr>
                <w:rFonts w:ascii="Times New Roman" w:hAnsi="Times New Roman"/>
                <w:sz w:val="24"/>
                <w:szCs w:val="24"/>
              </w:rPr>
              <w:t>curs</w:t>
            </w:r>
          </w:p>
        </w:tc>
        <w:tc>
          <w:tcPr>
            <w:tcW w:w="549" w:type="dxa"/>
            <w:tcMar/>
          </w:tcPr>
          <w:p w:rsidRPr="0007194F" w:rsidR="00FD0711" w:rsidP="000B3BD0" w:rsidRDefault="00D23E53" w14:paraId="7DB3CF51" w14:textId="0A99BCD3">
            <w:pPr>
              <w:spacing w:after="0" w:line="240" w:lineRule="auto"/>
              <w:rPr>
                <w:rFonts w:ascii="Times New Roman" w:hAnsi="Times New Roman"/>
                <w:sz w:val="24"/>
                <w:szCs w:val="24"/>
              </w:rPr>
            </w:pPr>
            <w:r>
              <w:rPr>
                <w:rFonts w:ascii="Times New Roman" w:hAnsi="Times New Roman"/>
                <w:sz w:val="24"/>
                <w:szCs w:val="24"/>
              </w:rPr>
              <w:t>2</w:t>
            </w:r>
          </w:p>
        </w:tc>
        <w:tc>
          <w:tcPr>
            <w:tcW w:w="2662" w:type="dxa"/>
            <w:tcMar/>
          </w:tcPr>
          <w:p w:rsidRPr="0007194F" w:rsidR="00FD0711" w:rsidP="000B3BD0" w:rsidRDefault="00FD0711" w14:paraId="7625568D" w14:textId="583173D1">
            <w:pPr>
              <w:spacing w:after="0" w:line="240" w:lineRule="auto"/>
              <w:ind w:right="-170"/>
              <w:rPr>
                <w:rFonts w:ascii="Times New Roman" w:hAnsi="Times New Roman"/>
                <w:sz w:val="24"/>
                <w:szCs w:val="24"/>
              </w:rPr>
            </w:pPr>
            <w:r w:rsidRPr="160E1837" w:rsidR="00FD0711">
              <w:rPr>
                <w:rFonts w:ascii="Times New Roman" w:hAnsi="Times New Roman"/>
                <w:sz w:val="24"/>
                <w:szCs w:val="24"/>
              </w:rPr>
              <w:t>3.3</w:t>
            </w:r>
            <w:r w:rsidRPr="160E1837" w:rsidR="00D23E53">
              <w:rPr>
                <w:rFonts w:ascii="Times New Roman" w:hAnsi="Times New Roman"/>
                <w:sz w:val="24"/>
                <w:szCs w:val="24"/>
              </w:rPr>
              <w:t xml:space="preserve"> </w:t>
            </w:r>
            <w:r w:rsidRPr="160E1837" w:rsidR="00FD0711">
              <w:rPr>
                <w:rFonts w:ascii="Times New Roman" w:hAnsi="Times New Roman"/>
                <w:sz w:val="24"/>
                <w:szCs w:val="24"/>
              </w:rPr>
              <w:t>seminar</w:t>
            </w:r>
          </w:p>
        </w:tc>
        <w:tc>
          <w:tcPr>
            <w:tcW w:w="555" w:type="dxa"/>
            <w:gridSpan w:val="2"/>
            <w:tcMar/>
          </w:tcPr>
          <w:p w:rsidRPr="0007194F" w:rsidR="00FD0711" w:rsidP="000B3BD0" w:rsidRDefault="00D23E53" w14:paraId="11765071" w14:textId="22AD629F">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160E1837" w14:paraId="5F470B7C" w14:textId="77777777">
        <w:trPr>
          <w:gridAfter w:val="1"/>
          <w:wAfter w:w="8" w:type="dxa"/>
        </w:trPr>
        <w:tc>
          <w:tcPr>
            <w:tcW w:w="3790" w:type="dxa"/>
            <w:shd w:val="clear" w:color="auto" w:fill="D9D9D9" w:themeFill="background1" w:themeFillShade="D9"/>
            <w:tcMar/>
          </w:tcPr>
          <w:p w:rsidRPr="0007194F" w:rsidR="00FD0711" w:rsidP="000B3BD0" w:rsidRDefault="00FD0711" w14:paraId="1C8C1832" w14:textId="2587533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D23E53" w14:paraId="45890212" w14:textId="089A278B">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Mar/>
          </w:tcPr>
          <w:p w:rsidRPr="0007194F" w:rsidR="00FD0711" w:rsidP="000B3BD0" w:rsidRDefault="00FD0711" w14:paraId="34213718" w14:textId="267B8B4D">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w:t>
            </w:r>
            <w:r w:rsidR="00D23E53">
              <w:rPr>
                <w:rFonts w:ascii="Times New Roman" w:hAnsi="Times New Roman"/>
                <w:sz w:val="24"/>
                <w:szCs w:val="24"/>
              </w:rPr>
              <w:t>s</w:t>
            </w:r>
            <w:r w:rsidRPr="00C62788" w:rsidR="00C62788">
              <w:rPr>
                <w:rFonts w:ascii="Times New Roman" w:hAnsi="Times New Roman"/>
                <w:color w:val="9BBB59" w:themeColor="accent3"/>
                <w:sz w:val="24"/>
                <w:szCs w:val="24"/>
              </w:rPr>
              <w:t xml:space="preserve"> </w:t>
            </w:r>
          </w:p>
        </w:tc>
        <w:tc>
          <w:tcPr>
            <w:tcW w:w="549" w:type="dxa"/>
            <w:shd w:val="clear" w:color="auto" w:fill="D9D9D9" w:themeFill="background1" w:themeFillShade="D9"/>
            <w:tcMar/>
          </w:tcPr>
          <w:p w:rsidRPr="0007194F" w:rsidR="00FD0711" w:rsidP="000B3BD0" w:rsidRDefault="00E85C51" w14:paraId="794B634A" w14:textId="37EFB0B0">
            <w:pPr>
              <w:spacing w:after="0" w:line="240" w:lineRule="auto"/>
              <w:rPr>
                <w:rFonts w:ascii="Times New Roman" w:hAnsi="Times New Roman"/>
                <w:sz w:val="24"/>
                <w:szCs w:val="24"/>
              </w:rPr>
            </w:pPr>
            <w:r w:rsidRPr="00D23E53">
              <w:rPr>
                <w:rFonts w:ascii="Times New Roman" w:hAnsi="Times New Roman"/>
                <w:sz w:val="24"/>
                <w:szCs w:val="24"/>
              </w:rPr>
              <w:t>28</w:t>
            </w:r>
          </w:p>
        </w:tc>
        <w:tc>
          <w:tcPr>
            <w:tcW w:w="2662" w:type="dxa"/>
            <w:shd w:val="clear" w:color="auto" w:fill="D9D9D9" w:themeFill="background1" w:themeFillShade="D9"/>
            <w:tcMar/>
          </w:tcPr>
          <w:p w:rsidRPr="008B5BEA" w:rsidR="00FD0711" w:rsidP="160E1837" w:rsidRDefault="00FD0711" w14:paraId="5C2D0A56" w14:textId="64FE8841">
            <w:pPr>
              <w:spacing w:after="0" w:line="240" w:lineRule="auto"/>
              <w:ind w:right="-128"/>
              <w:rPr>
                <w:rFonts w:ascii="Times New Roman" w:hAnsi="Times New Roman"/>
                <w:sz w:val="24"/>
                <w:szCs w:val="24"/>
              </w:rPr>
            </w:pPr>
            <w:r w:rsidRPr="160E1837" w:rsidR="00FD0711">
              <w:rPr>
                <w:rFonts w:ascii="Times New Roman" w:hAnsi="Times New Roman"/>
                <w:sz w:val="24"/>
                <w:szCs w:val="24"/>
              </w:rPr>
              <w:t xml:space="preserve">3.6 </w:t>
            </w:r>
            <w:r w:rsidRPr="160E1837" w:rsidR="00FD0711">
              <w:rPr>
                <w:rFonts w:ascii="Times New Roman" w:hAnsi="Times New Roman"/>
                <w:sz w:val="24"/>
                <w:szCs w:val="24"/>
              </w:rPr>
              <w:t>seminar</w:t>
            </w:r>
          </w:p>
        </w:tc>
        <w:tc>
          <w:tcPr>
            <w:tcW w:w="555" w:type="dxa"/>
            <w:gridSpan w:val="2"/>
            <w:shd w:val="clear" w:color="auto" w:fill="D9D9D9" w:themeFill="background1" w:themeFillShade="D9"/>
            <w:tcMar/>
          </w:tcPr>
          <w:p w:rsidRPr="0007194F" w:rsidR="00FD0711" w:rsidP="000B3BD0" w:rsidRDefault="00D23E53" w14:paraId="46F27A35" w14:textId="5D7279E7">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160E1837" w14:paraId="5505ED6B" w14:textId="77777777">
        <w:tc>
          <w:tcPr>
            <w:tcW w:w="9685" w:type="dxa"/>
            <w:gridSpan w:val="8"/>
            <w:tcMar/>
          </w:tcPr>
          <w:p w:rsidRPr="0007194F" w:rsidR="00FD0711" w:rsidP="000B3BD0" w:rsidRDefault="00FD0711" w14:paraId="439071C8" w14:textId="0BBB7DC5">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gridSpan w:val="2"/>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160E1837" w14:paraId="02D3FB4C" w14:textId="77777777">
        <w:trPr>
          <w:trHeight w:val="972"/>
        </w:trPr>
        <w:tc>
          <w:tcPr>
            <w:tcW w:w="9685" w:type="dxa"/>
            <w:gridSpan w:val="8"/>
            <w:tcMar/>
          </w:tcPr>
          <w:p w:rsidRPr="0007194F" w:rsidR="0065472F" w:rsidP="000B3BD0" w:rsidRDefault="0065472F" w14:paraId="53E38389" w14:textId="32D4A2CB">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00D23E53" w:rsidP="00D23E53" w:rsidRDefault="0065472F" w14:paraId="6CF1EF51" w14:textId="77777777">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D23E53" w:rsidRDefault="0065472F" w14:paraId="5F720393" w14:textId="2E16645B">
            <w:pPr>
              <w:spacing w:after="0" w:line="240" w:lineRule="auto"/>
              <w:rPr>
                <w:rFonts w:ascii="Times New Roman" w:hAnsi="Times New Roman"/>
                <w:color w:val="9BBB59" w:themeColor="accent3"/>
                <w:sz w:val="24"/>
                <w:szCs w:val="24"/>
              </w:rPr>
            </w:pPr>
            <w:r w:rsidRPr="160E1837" w:rsidR="0065472F">
              <w:rPr>
                <w:rFonts w:ascii="Times New Roman" w:hAnsi="Times New Roman"/>
                <w:sz w:val="24"/>
                <w:szCs w:val="24"/>
              </w:rPr>
              <w:t xml:space="preserve">Pregătire </w:t>
            </w:r>
            <w:r w:rsidRPr="160E1837" w:rsidR="0065472F">
              <w:rPr>
                <w:rFonts w:ascii="Times New Roman" w:hAnsi="Times New Roman"/>
                <w:sz w:val="24"/>
                <w:szCs w:val="24"/>
              </w:rPr>
              <w:t>seminarii</w:t>
            </w:r>
            <w:r w:rsidRPr="160E1837" w:rsidR="0065472F">
              <w:rPr>
                <w:rFonts w:ascii="Times New Roman" w:hAnsi="Times New Roman"/>
                <w:sz w:val="24"/>
                <w:szCs w:val="24"/>
              </w:rPr>
              <w:t xml:space="preserve">, teme, referate, portofolii </w:t>
            </w:r>
            <w:r w:rsidRPr="160E1837" w:rsidR="001B1709">
              <w:rPr>
                <w:rFonts w:ascii="Times New Roman" w:hAnsi="Times New Roman"/>
                <w:sz w:val="24"/>
                <w:szCs w:val="24"/>
              </w:rPr>
              <w:t>ș</w:t>
            </w:r>
            <w:r w:rsidRPr="160E1837" w:rsidR="0065472F">
              <w:rPr>
                <w:rFonts w:ascii="Times New Roman" w:hAnsi="Times New Roman"/>
                <w:sz w:val="24"/>
                <w:szCs w:val="24"/>
              </w:rPr>
              <w:t>i eseuri</w:t>
            </w:r>
          </w:p>
        </w:tc>
        <w:tc>
          <w:tcPr>
            <w:tcW w:w="555" w:type="dxa"/>
            <w:gridSpan w:val="2"/>
            <w:tcMar/>
          </w:tcPr>
          <w:p w:rsidR="0065472F" w:rsidP="000B3BD0" w:rsidRDefault="00D23E53" w14:paraId="2733AC69" w14:textId="77777777">
            <w:pPr>
              <w:spacing w:after="0" w:line="240" w:lineRule="auto"/>
              <w:rPr>
                <w:rFonts w:ascii="Times New Roman" w:hAnsi="Times New Roman"/>
                <w:sz w:val="24"/>
                <w:szCs w:val="24"/>
              </w:rPr>
            </w:pPr>
            <w:r>
              <w:rPr>
                <w:rFonts w:ascii="Times New Roman" w:hAnsi="Times New Roman"/>
                <w:sz w:val="24"/>
                <w:szCs w:val="24"/>
              </w:rPr>
              <w:t>30</w:t>
            </w:r>
          </w:p>
          <w:p w:rsidR="00D23E53" w:rsidP="000B3BD0" w:rsidRDefault="00D23E53" w14:paraId="16A01858" w14:textId="77777777">
            <w:pPr>
              <w:spacing w:after="0" w:line="240" w:lineRule="auto"/>
              <w:rPr>
                <w:rFonts w:ascii="Times New Roman" w:hAnsi="Times New Roman"/>
                <w:sz w:val="24"/>
                <w:szCs w:val="24"/>
              </w:rPr>
            </w:pPr>
            <w:r>
              <w:rPr>
                <w:rFonts w:ascii="Times New Roman" w:hAnsi="Times New Roman"/>
                <w:sz w:val="24"/>
                <w:szCs w:val="24"/>
              </w:rPr>
              <w:t>10</w:t>
            </w:r>
          </w:p>
          <w:p w:rsidRPr="0007194F" w:rsidR="00D23E53" w:rsidP="000B3BD0" w:rsidRDefault="00D23E53" w14:paraId="34001936" w14:textId="2C178E41">
            <w:pPr>
              <w:spacing w:after="0" w:line="240" w:lineRule="auto"/>
              <w:rPr>
                <w:rFonts w:ascii="Times New Roman" w:hAnsi="Times New Roman"/>
                <w:sz w:val="24"/>
                <w:szCs w:val="24"/>
              </w:rPr>
            </w:pPr>
            <w:r>
              <w:rPr>
                <w:rFonts w:ascii="Times New Roman" w:hAnsi="Times New Roman"/>
                <w:sz w:val="24"/>
                <w:szCs w:val="24"/>
              </w:rPr>
              <w:t>10</w:t>
            </w:r>
          </w:p>
        </w:tc>
      </w:tr>
      <w:tr w:rsidRPr="0007194F" w:rsidR="00FD0711" w:rsidTr="160E1837" w14:paraId="4D18A6AB" w14:textId="77777777">
        <w:tc>
          <w:tcPr>
            <w:tcW w:w="9685" w:type="dxa"/>
            <w:gridSpan w:val="8"/>
            <w:tcMar/>
          </w:tcPr>
          <w:p w:rsidRPr="0007194F" w:rsidR="00FD0711" w:rsidP="000B3BD0" w:rsidRDefault="00FD0711" w14:paraId="7C066D2C" w14:textId="240D30DA">
            <w:pPr>
              <w:spacing w:after="0" w:line="240" w:lineRule="auto"/>
              <w:rPr>
                <w:rFonts w:ascii="Times New Roman" w:hAnsi="Times New Roman"/>
                <w:sz w:val="24"/>
                <w:szCs w:val="24"/>
              </w:rPr>
            </w:pPr>
            <w:r>
              <w:rPr>
                <w:rFonts w:ascii="Times New Roman" w:hAnsi="Times New Roman"/>
                <w:sz w:val="24"/>
                <w:szCs w:val="24"/>
              </w:rPr>
              <w:t>Tutorat</w:t>
            </w:r>
          </w:p>
        </w:tc>
        <w:tc>
          <w:tcPr>
            <w:tcW w:w="555" w:type="dxa"/>
            <w:gridSpan w:val="2"/>
            <w:tcMar/>
          </w:tcPr>
          <w:p w:rsidRPr="0007194F" w:rsidR="00FD0711" w:rsidP="000B3BD0" w:rsidRDefault="00D23E53" w14:paraId="1D9736A9" w14:textId="4081D347">
            <w:pPr>
              <w:spacing w:after="0" w:line="240" w:lineRule="auto"/>
              <w:rPr>
                <w:rFonts w:ascii="Times New Roman" w:hAnsi="Times New Roman"/>
                <w:sz w:val="24"/>
                <w:szCs w:val="24"/>
              </w:rPr>
            </w:pPr>
            <w:r>
              <w:rPr>
                <w:rFonts w:ascii="Times New Roman" w:hAnsi="Times New Roman"/>
                <w:sz w:val="24"/>
                <w:szCs w:val="24"/>
              </w:rPr>
              <w:t>0</w:t>
            </w:r>
          </w:p>
        </w:tc>
      </w:tr>
      <w:tr w:rsidRPr="0007194F" w:rsidR="00FD0711" w:rsidTr="160E1837" w14:paraId="3F6B30D3" w14:textId="77777777">
        <w:tc>
          <w:tcPr>
            <w:tcW w:w="9685" w:type="dxa"/>
            <w:gridSpan w:val="8"/>
            <w:tcMar/>
          </w:tcPr>
          <w:p w:rsidRPr="0007194F" w:rsidR="00FD0711" w:rsidP="000B3BD0" w:rsidRDefault="00FD0711" w14:paraId="45BECD94" w14:textId="2917EDC5">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gridSpan w:val="2"/>
            <w:tcMar/>
          </w:tcPr>
          <w:p w:rsidRPr="0007194F" w:rsidR="00FD0711" w:rsidP="000B3BD0" w:rsidRDefault="00D23E53" w14:paraId="43E19057" w14:textId="5D0214BA">
            <w:pPr>
              <w:spacing w:after="0" w:line="240" w:lineRule="auto"/>
              <w:rPr>
                <w:rFonts w:ascii="Times New Roman" w:hAnsi="Times New Roman"/>
                <w:sz w:val="24"/>
                <w:szCs w:val="24"/>
              </w:rPr>
            </w:pPr>
            <w:r>
              <w:rPr>
                <w:rFonts w:ascii="Times New Roman" w:hAnsi="Times New Roman"/>
                <w:sz w:val="24"/>
                <w:szCs w:val="24"/>
              </w:rPr>
              <w:t>5</w:t>
            </w:r>
          </w:p>
        </w:tc>
      </w:tr>
      <w:tr w:rsidRPr="0007194F" w:rsidR="00A8092B" w:rsidTr="160E1837" w14:paraId="23FA439D" w14:textId="77777777">
        <w:tc>
          <w:tcPr>
            <w:tcW w:w="9685" w:type="dxa"/>
            <w:gridSpan w:val="8"/>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gridSpan w:val="2"/>
            <w:tcMar/>
          </w:tcPr>
          <w:p w:rsidRPr="007F393B" w:rsidR="00A8092B" w:rsidP="000B3BD0" w:rsidRDefault="00D23E53" w14:paraId="07034853" w14:textId="1B9F7320">
            <w:pPr>
              <w:spacing w:after="0" w:line="240" w:lineRule="auto"/>
              <w:rPr>
                <w:rFonts w:ascii="Times New Roman" w:hAnsi="Times New Roman"/>
                <w:sz w:val="24"/>
                <w:szCs w:val="24"/>
                <w:highlight w:val="yellow"/>
              </w:rPr>
            </w:pPr>
            <w:r>
              <w:rPr>
                <w:rFonts w:ascii="Times New Roman" w:hAnsi="Times New Roman"/>
                <w:sz w:val="24"/>
                <w:szCs w:val="24"/>
              </w:rPr>
              <w:t>3</w:t>
            </w:r>
          </w:p>
        </w:tc>
      </w:tr>
      <w:tr w:rsidRPr="0007194F" w:rsidR="00FD0711" w:rsidTr="160E1837" w14:paraId="357B690C" w14:textId="77777777">
        <w:trPr>
          <w:gridAfter w:val="6"/>
          <w:wAfter w:w="4912" w:type="dxa"/>
        </w:trPr>
        <w:tc>
          <w:tcPr>
            <w:tcW w:w="4248" w:type="dxa"/>
            <w:gridSpan w:val="2"/>
            <w:shd w:val="clear" w:color="auto" w:fill="D9D9D9" w:themeFill="background1" w:themeFillShade="D9"/>
            <w:tcMar/>
          </w:tcPr>
          <w:p w:rsidRPr="0007194F" w:rsidR="00FD0711" w:rsidP="000B3BD0" w:rsidRDefault="00FD0711" w14:paraId="77CEBADA" w14:textId="160963FE">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D23E53" w14:paraId="50E327D1" w14:textId="604C3F0D">
            <w:pPr>
              <w:spacing w:after="0" w:line="240" w:lineRule="auto"/>
              <w:jc w:val="center"/>
              <w:rPr>
                <w:rFonts w:ascii="Times New Roman" w:hAnsi="Times New Roman"/>
                <w:b/>
                <w:bCs/>
                <w:sz w:val="24"/>
                <w:szCs w:val="24"/>
                <w:highlight w:val="yellow"/>
              </w:rPr>
            </w:pPr>
            <w:r w:rsidRPr="00D23E53">
              <w:rPr>
                <w:rFonts w:ascii="Times New Roman" w:hAnsi="Times New Roman"/>
                <w:b/>
                <w:bCs/>
                <w:sz w:val="24"/>
                <w:szCs w:val="24"/>
              </w:rPr>
              <w:t>58</w:t>
            </w:r>
          </w:p>
        </w:tc>
      </w:tr>
      <w:tr w:rsidRPr="0007194F" w:rsidR="00FD0711" w:rsidTr="160E1837" w14:paraId="15A77EE8" w14:textId="77777777">
        <w:trPr>
          <w:gridAfter w:val="6"/>
          <w:wAfter w:w="4912" w:type="dxa"/>
        </w:trPr>
        <w:tc>
          <w:tcPr>
            <w:tcW w:w="4248" w:type="dxa"/>
            <w:gridSpan w:val="2"/>
            <w:shd w:val="clear" w:color="auto" w:fill="D9D9D9" w:themeFill="background1" w:themeFillShade="D9"/>
            <w:tcMar/>
          </w:tcPr>
          <w:p w:rsidRPr="0007194F" w:rsidR="00FD0711" w:rsidP="000B3BD0" w:rsidRDefault="00FD0711" w14:paraId="5A79CF51" w14:textId="308DD60C">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65472F" w14:paraId="0E134E17" w14:textId="0E3E3E88">
            <w:pPr>
              <w:spacing w:after="0" w:line="240" w:lineRule="auto"/>
              <w:jc w:val="center"/>
              <w:rPr>
                <w:rFonts w:ascii="Times New Roman" w:hAnsi="Times New Roman"/>
                <w:b/>
                <w:bCs/>
                <w:sz w:val="24"/>
                <w:szCs w:val="24"/>
                <w:highlight w:val="yellow"/>
              </w:rPr>
            </w:pPr>
            <w:r w:rsidRPr="00D23E53">
              <w:rPr>
                <w:rFonts w:ascii="Times New Roman" w:hAnsi="Times New Roman"/>
                <w:b/>
                <w:bCs/>
                <w:sz w:val="24"/>
                <w:szCs w:val="24"/>
              </w:rPr>
              <w:t>100</w:t>
            </w:r>
          </w:p>
        </w:tc>
      </w:tr>
      <w:tr w:rsidRPr="0007194F" w:rsidR="00FD0711" w:rsidTr="160E1837" w14:paraId="2EF8E713" w14:textId="77777777">
        <w:trPr>
          <w:gridAfter w:val="6"/>
          <w:wAfter w:w="4912" w:type="dxa"/>
        </w:trPr>
        <w:tc>
          <w:tcPr>
            <w:tcW w:w="4248" w:type="dxa"/>
            <w:gridSpan w:val="2"/>
            <w:shd w:val="clear" w:color="auto" w:fill="D9D9D9" w:themeFill="background1" w:themeFillShade="D9"/>
            <w:tcMar/>
          </w:tcPr>
          <w:p w:rsidRPr="0007194F" w:rsidR="00FD0711" w:rsidP="000B3BD0" w:rsidRDefault="00FD0711" w14:paraId="55BC46BF" w14:textId="464DC51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E85C51" w14:paraId="32F2FDA1" w14:textId="681BD16D">
            <w:pPr>
              <w:spacing w:after="0" w:line="240" w:lineRule="auto"/>
              <w:jc w:val="center"/>
              <w:rPr>
                <w:rFonts w:ascii="Times New Roman" w:hAnsi="Times New Roman"/>
                <w:b/>
                <w:bCs/>
                <w:sz w:val="24"/>
                <w:szCs w:val="24"/>
                <w:highlight w:val="yellow"/>
              </w:rPr>
            </w:pPr>
            <w:r w:rsidRPr="00D23E53">
              <w:rPr>
                <w:rFonts w:ascii="Times New Roman" w:hAnsi="Times New Roman"/>
                <w:b/>
                <w:bCs/>
                <w:sz w:val="24"/>
                <w:szCs w:val="24"/>
              </w:rPr>
              <w:t>4</w:t>
            </w:r>
          </w:p>
        </w:tc>
      </w:tr>
    </w:tbl>
    <w:p w:rsidR="00D23E53" w:rsidP="160E1837" w:rsidRDefault="00D23E53" w14:paraId="0389F548" w14:textId="48FF9A93">
      <w:pPr>
        <w:pStyle w:val="Normal"/>
        <w:spacing w:after="0" w:line="240" w:lineRule="auto"/>
        <w:rPr>
          <w:rFonts w:ascii="Times New Roman" w:hAnsi="Times New Roman"/>
          <w:b w:val="1"/>
          <w:bCs w:val="1"/>
          <w:sz w:val="24"/>
          <w:szCs w:val="24"/>
        </w:rPr>
      </w:pPr>
    </w:p>
    <w:p w:rsidR="00FD0711" w:rsidP="000B3BD0" w:rsidRDefault="00FD0711" w14:paraId="4080BC5C" w14:textId="4F10557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325"/>
        <w:gridCol w:w="7131"/>
      </w:tblGrid>
      <w:tr w:rsidR="00B609FA" w:rsidTr="00FF1B26" w14:paraId="1D7E0122" w14:textId="77777777">
        <w:tc>
          <w:tcPr>
            <w:tcW w:w="3325" w:type="dxa"/>
          </w:tcPr>
          <w:p w:rsidRPr="00B609FA" w:rsidR="00B609FA" w:rsidP="000B3BD0" w:rsidRDefault="00B609FA" w14:paraId="18C0980C" w14:textId="40AB6A9B">
            <w:pPr>
              <w:rPr>
                <w:rFonts w:ascii="Times New Roman" w:hAnsi="Times New Roman"/>
                <w:sz w:val="24"/>
                <w:szCs w:val="24"/>
                <w:highlight w:val="yellow"/>
              </w:rPr>
            </w:pPr>
            <w:r w:rsidRPr="00B609FA">
              <w:rPr>
                <w:rFonts w:ascii="Times New Roman" w:hAnsi="Times New Roman"/>
                <w:sz w:val="24"/>
                <w:szCs w:val="24"/>
              </w:rPr>
              <w:t>4.1 de curriculum</w:t>
            </w:r>
          </w:p>
        </w:tc>
        <w:tc>
          <w:tcPr>
            <w:tcW w:w="7131" w:type="dxa"/>
          </w:tcPr>
          <w:p w:rsidRPr="00D23E53" w:rsidR="00B609FA" w:rsidP="00D23E53" w:rsidRDefault="00D23E53" w14:paraId="2F95B643" w14:textId="5AA4DF76">
            <w:pPr>
              <w:rPr>
                <w:rFonts w:ascii="Times New Roman" w:hAnsi="Times New Roman"/>
                <w:sz w:val="24"/>
                <w:szCs w:val="24"/>
                <w:highlight w:val="yellow"/>
              </w:rPr>
            </w:pPr>
            <w:r w:rsidRPr="00D23E53">
              <w:rPr>
                <w:rFonts w:ascii="Times New Roman" w:hAnsi="Times New Roman"/>
                <w:sz w:val="24"/>
                <w:szCs w:val="24"/>
              </w:rPr>
              <w:t>Parcurgerea disciplinelor din cls 9-12 Algebra si Analiza Matematica.(M1si/ sau M2) </w:t>
            </w:r>
          </w:p>
        </w:tc>
      </w:tr>
      <w:tr w:rsidR="00B609FA" w:rsidTr="00FF1B26" w14:paraId="2114D3A9" w14:textId="77777777">
        <w:tc>
          <w:tcPr>
            <w:tcW w:w="3325" w:type="dxa"/>
          </w:tcPr>
          <w:p w:rsidR="00B609FA" w:rsidP="000B3BD0" w:rsidRDefault="00B609FA" w14:paraId="05FE3232" w14:textId="021D8903">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131" w:type="dxa"/>
          </w:tcPr>
          <w:p w:rsidRPr="00D23E53" w:rsidR="008421F0" w:rsidP="00D23E53" w:rsidRDefault="00D23E53" w14:paraId="03D86E87" w14:textId="55F9CF1E">
            <w:pPr>
              <w:rPr>
                <w:rFonts w:ascii="Times New Roman" w:hAnsi="Times New Roman"/>
                <w:sz w:val="24"/>
                <w:szCs w:val="24"/>
              </w:rPr>
            </w:pPr>
            <w:r w:rsidRPr="00D23E53">
              <w:rPr>
                <w:rFonts w:ascii="Times New Roman" w:hAnsi="Times New Roman"/>
                <w:sz w:val="24"/>
                <w:szCs w:val="24"/>
              </w:rPr>
              <w:t>Cunoştinţe generale de derivabilitate şi calcul integral </w:t>
            </w:r>
            <w:r w:rsidRPr="00D23E53" w:rsidR="00E20BD3">
              <w:rPr>
                <w:rFonts w:ascii="Times New Roman" w:hAnsi="Times New Roman"/>
                <w:sz w:val="24"/>
                <w:szCs w:val="24"/>
              </w:rPr>
              <w:t xml:space="preserve"> </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5E9387C6">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95"/>
        <w:gridCol w:w="4161"/>
      </w:tblGrid>
      <w:tr w:rsidRPr="0007194F" w:rsidR="00FD0711" w:rsidTr="160E1837" w14:paraId="312E0DE7" w14:textId="77777777">
        <w:tc>
          <w:tcPr>
            <w:tcW w:w="6295" w:type="dxa"/>
            <w:tcMar/>
          </w:tcPr>
          <w:p w:rsidRPr="0007194F" w:rsidR="00FD0711" w:rsidP="000B3BD0" w:rsidRDefault="00FD0711" w14:paraId="5FCC0C5A" w14:textId="2E8D0ABB">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4161" w:type="dxa"/>
            <w:tcMar/>
          </w:tcPr>
          <w:p w:rsidRPr="007F393B" w:rsidR="00E20BD3" w:rsidP="00D23E53" w:rsidRDefault="00FF1B26" w14:paraId="3202D18E" w14:textId="5ABFABB1">
            <w:pPr>
              <w:spacing w:after="0" w:line="240" w:lineRule="auto"/>
              <w:rPr>
                <w:rFonts w:ascii="Times New Roman" w:hAnsi="Times New Roman"/>
                <w:sz w:val="24"/>
                <w:szCs w:val="24"/>
                <w:highlight w:val="yellow"/>
              </w:rPr>
            </w:pPr>
            <w:r w:rsidRPr="00FF1B26">
              <w:rPr>
                <w:rFonts w:ascii="Times New Roman" w:hAnsi="Times New Roman"/>
                <w:sz w:val="24"/>
                <w:szCs w:val="24"/>
              </w:rPr>
              <w:t>-</w:t>
            </w:r>
          </w:p>
        </w:tc>
      </w:tr>
      <w:tr w:rsidRPr="0007194F" w:rsidR="00FD0711" w:rsidTr="160E1837" w14:paraId="30197A50" w14:textId="77777777">
        <w:tc>
          <w:tcPr>
            <w:tcW w:w="6295" w:type="dxa"/>
            <w:tcMar/>
          </w:tcPr>
          <w:p w:rsidRPr="0007194F" w:rsidR="00FD0711" w:rsidP="000B3BD0" w:rsidRDefault="00FD0711" w14:paraId="4ED81E2D" w14:textId="65C7A593">
            <w:pPr>
              <w:spacing w:after="0" w:line="240" w:lineRule="auto"/>
              <w:rPr>
                <w:rFonts w:ascii="Times New Roman" w:hAnsi="Times New Roman"/>
                <w:sz w:val="24"/>
                <w:szCs w:val="24"/>
              </w:rPr>
            </w:pPr>
            <w:r w:rsidRPr="160E1837" w:rsidR="00FD0711">
              <w:rPr>
                <w:rFonts w:ascii="Times New Roman" w:hAnsi="Times New Roman"/>
                <w:sz w:val="24"/>
                <w:szCs w:val="24"/>
              </w:rPr>
              <w:t xml:space="preserve">5.2 </w:t>
            </w:r>
            <w:r w:rsidR="5ED320FA">
              <w:rPr/>
              <w:t xml:space="preserve"> </w:t>
            </w:r>
            <w:r w:rsidRPr="160E1837" w:rsidR="5ED320FA">
              <w:rPr>
                <w:rFonts w:ascii="Times New Roman" w:hAnsi="Times New Roman"/>
                <w:sz w:val="24"/>
                <w:szCs w:val="24"/>
              </w:rPr>
              <w:t>de desfășurare a seminarului</w:t>
            </w:r>
          </w:p>
        </w:tc>
        <w:tc>
          <w:tcPr>
            <w:tcW w:w="4161" w:type="dxa"/>
            <w:tcMar/>
          </w:tcPr>
          <w:p w:rsidRPr="00B97DD5" w:rsidR="00D31C96" w:rsidP="00D23E53" w:rsidRDefault="00FF1B26" w14:paraId="540A7438" w14:textId="271FFC78">
            <w:pPr>
              <w:spacing w:after="0" w:line="240" w:lineRule="auto"/>
              <w:jc w:val="both"/>
              <w:rPr>
                <w:rFonts w:ascii="Times New Roman" w:hAnsi="Times New Roman"/>
                <w:sz w:val="24"/>
                <w:szCs w:val="24"/>
              </w:rPr>
            </w:pPr>
            <w:r>
              <w:rPr>
                <w:rFonts w:ascii="Times New Roman" w:hAnsi="Times New Roman"/>
                <w:sz w:val="24"/>
                <w:szCs w:val="24"/>
              </w:rPr>
              <w:t>-</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35338765">
      <w:pPr>
        <w:spacing w:line="240" w:lineRule="auto"/>
        <w:jc w:val="both"/>
        <w:rPr>
          <w:rFonts w:ascii="Times New Roman" w:hAnsi="Times New Roman"/>
          <w:color w:val="7F7F7F" w:themeColor="text1" w:themeTint="80"/>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Pr="001D3C16" w:rsidR="00E20BD3" w:rsidP="000B3BD0" w:rsidRDefault="00E20BD3" w14:paraId="4D59EA1B" w14:textId="01C86DFC">
      <w:pPr>
        <w:spacing w:after="0" w:line="240" w:lineRule="auto"/>
        <w:ind w:firstLine="708"/>
        <w:jc w:val="both"/>
        <w:rPr>
          <w:rFonts w:ascii="Times New Roman" w:hAnsi="Times New Roman"/>
          <w:sz w:val="24"/>
          <w:szCs w:val="24"/>
        </w:rPr>
      </w:pPr>
      <w:r w:rsidRPr="001D3C16">
        <w:rPr>
          <w:rFonts w:ascii="Times New Roman" w:hAnsi="Times New Roman"/>
          <w:sz w:val="24"/>
          <w:szCs w:val="24"/>
        </w:rPr>
        <w:t xml:space="preserve">Această disciplină propune să familiarizeze studenții cu </w:t>
      </w:r>
      <w:r w:rsidRPr="001D3C16">
        <w:rPr>
          <w:rFonts w:ascii="Times New Roman" w:hAnsi="Times New Roman"/>
          <w:color w:val="000000" w:themeColor="text1"/>
          <w:sz w:val="24"/>
          <w:szCs w:val="24"/>
        </w:rPr>
        <w:t>principalele abordări, modele și teorii explicative ale domeniului</w:t>
      </w:r>
      <w:r w:rsidR="001D3C16">
        <w:rPr>
          <w:rFonts w:ascii="Times New Roman" w:hAnsi="Times New Roman"/>
          <w:color w:val="000000" w:themeColor="text1"/>
          <w:sz w:val="24"/>
          <w:szCs w:val="24"/>
        </w:rPr>
        <w:t xml:space="preserve"> de inginerie</w:t>
      </w:r>
      <w:r w:rsidRPr="001D3C16">
        <w:rPr>
          <w:rFonts w:ascii="Times New Roman" w:hAnsi="Times New Roman"/>
          <w:color w:val="000000" w:themeColor="text1"/>
          <w:sz w:val="24"/>
          <w:szCs w:val="24"/>
        </w:rPr>
        <w:t>,</w:t>
      </w:r>
      <w:r w:rsidRPr="001D3C16">
        <w:rPr>
          <w:rFonts w:ascii="Times New Roman" w:hAnsi="Times New Roman"/>
          <w:sz w:val="24"/>
          <w:szCs w:val="24"/>
        </w:rPr>
        <w:t xml:space="preserve"> utilizate în rezolvarea de aplicații practice și probleme, cu relevanță pentru stimularea procesului de învățare la studenți</w:t>
      </w:r>
      <w:r w:rsidRPr="001D3C16">
        <w:rPr>
          <w:rFonts w:ascii="Times New Roman" w:hAnsi="Times New Roman"/>
          <w:color w:val="000000" w:themeColor="text1"/>
          <w:sz w:val="24"/>
          <w:szCs w:val="24"/>
        </w:rPr>
        <w:t xml:space="preserve">. </w:t>
      </w:r>
    </w:p>
    <w:p w:rsidR="000B3BD0" w:rsidP="001D3C16" w:rsidRDefault="001D3C16" w14:paraId="0D4011B5" w14:textId="7FCEF6EE">
      <w:pPr>
        <w:spacing w:line="240" w:lineRule="auto"/>
        <w:ind w:firstLine="708"/>
        <w:jc w:val="both"/>
        <w:rPr>
          <w:rFonts w:ascii="Times New Roman" w:hAnsi="Times New Roman"/>
          <w:b/>
          <w:sz w:val="24"/>
          <w:szCs w:val="24"/>
        </w:rPr>
      </w:pPr>
      <w:r w:rsidRPr="001D3C16">
        <w:rPr>
          <w:rFonts w:ascii="Times New Roman" w:hAnsi="Times New Roman"/>
          <w:sz w:val="24"/>
          <w:szCs w:val="24"/>
        </w:rPr>
        <w:t>Disciplina urmărește prezentarea unor modele de aplicații relevante pentru disciplinele de specialitate, precum Mecanica, Aerodinamica și Termotehnica, în vederea evidențierii legăturii directe dintre conceptele matematice studiate și utilizarea lor concretă în domenii inginerești. Un alt aspect important îl reprezintă încurajarea participării active a studenților prin discutarea și analiza unor probleme propuse chiar de aceștia, consolidând astfel învățarea activă și dezvoltarea gândirii critice.</w:t>
      </w:r>
    </w:p>
    <w:p w:rsidRPr="00ED3698" w:rsidR="0091383B" w:rsidP="00ED3698" w:rsidRDefault="000B3BD0" w14:paraId="581229AD" w14:textId="326768D1">
      <w:pPr>
        <w:spacing w:after="160" w:line="278" w:lineRule="auto"/>
        <w:rPr>
          <w:rFonts w:ascii="Times New Roman" w:hAnsi="Times New Roman"/>
          <w:i/>
          <w:iCs/>
          <w:color w:val="7F7F7F" w:themeColor="text1" w:themeTint="80"/>
          <w:sz w:val="24"/>
          <w:szCs w:val="24"/>
          <w:highlight w:val="yellow"/>
        </w:rPr>
      </w:pPr>
      <w:r w:rsidRPr="00ED3698">
        <w:rPr>
          <w:rFonts w:ascii="Times New Roman" w:hAnsi="Times New Roman"/>
          <w:b/>
          <w:sz w:val="24"/>
          <w:szCs w:val="24"/>
        </w:rPr>
        <w:t>7</w:t>
      </w:r>
      <w:r w:rsidRPr="00ED3698" w:rsidR="00D31C96">
        <w:rPr>
          <w:rFonts w:ascii="Times New Roman" w:hAnsi="Times New Roman"/>
          <w:b/>
          <w:sz w:val="24"/>
          <w:szCs w:val="24"/>
        </w:rPr>
        <w:t>. Rezultatele învă</w:t>
      </w:r>
      <w:r w:rsidRPr="00ED3698" w:rsidR="001B1709">
        <w:rPr>
          <w:rFonts w:ascii="Times New Roman" w:hAnsi="Times New Roman"/>
          <w:b/>
          <w:sz w:val="24"/>
          <w:szCs w:val="24"/>
        </w:rPr>
        <w:t>ț</w:t>
      </w:r>
      <w:r w:rsidRPr="00ED3698"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2"/>
        <w:gridCol w:w="9464"/>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025C6C19">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1D3C16" w:rsidR="00E20BD3" w:rsidP="001D3C16" w:rsidRDefault="001D3C16" w14:paraId="1F6C13D0" w14:textId="77777777">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Recunoaște</w:t>
            </w:r>
            <w:r w:rsidRPr="001D3C16">
              <w:rPr>
                <w:rFonts w:ascii="Times New Roman" w:hAnsi="Times New Roman"/>
                <w:sz w:val="24"/>
                <w:szCs w:val="24"/>
              </w:rPr>
              <w:t xml:space="preserve"> tipurile principale de ecuații diferențiale (ordinul I, ordinul II, liniare, neliniare etc.).</w:t>
            </w:r>
          </w:p>
          <w:p w:rsidRPr="001D3C16" w:rsidR="001D3C16" w:rsidP="001D3C16" w:rsidRDefault="001D3C16" w14:paraId="1F7A9D42" w14:textId="77777777">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Identifică</w:t>
            </w:r>
            <w:r w:rsidRPr="001D3C16">
              <w:rPr>
                <w:rFonts w:ascii="Times New Roman" w:hAnsi="Times New Roman"/>
                <w:sz w:val="24"/>
                <w:szCs w:val="24"/>
              </w:rPr>
              <w:t xml:space="preserve"> metodele standard de rezolvare pentru ecuațiile diferențiale obișnuite.</w:t>
            </w:r>
          </w:p>
          <w:p w:rsidRPr="001D3C16" w:rsidR="001D3C16" w:rsidP="001D3C16" w:rsidRDefault="001D3C16" w14:paraId="12024239" w14:textId="77777777">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 xml:space="preserve">Enumeră </w:t>
            </w:r>
            <w:r w:rsidRPr="001D3C16">
              <w:rPr>
                <w:rFonts w:ascii="Times New Roman" w:hAnsi="Times New Roman"/>
                <w:sz w:val="24"/>
                <w:szCs w:val="24"/>
              </w:rPr>
              <w:t>etapele rezolvării unui sistem de ecuații diferențiale liniare.</w:t>
            </w:r>
          </w:p>
          <w:p w:rsidRPr="001D3C16" w:rsidR="001D3C16" w:rsidP="001D3C16" w:rsidRDefault="001D3C16" w14:paraId="5EF9C80F" w14:textId="43D17506">
            <w:pPr>
              <w:pStyle w:val="ListParagraph"/>
              <w:numPr>
                <w:ilvl w:val="0"/>
                <w:numId w:val="25"/>
              </w:numPr>
              <w:spacing w:after="0"/>
              <w:jc w:val="both"/>
              <w:rPr>
                <w:rFonts w:ascii="Times New Roman" w:hAnsi="Times New Roman"/>
                <w:sz w:val="24"/>
                <w:szCs w:val="24"/>
              </w:rPr>
            </w:pPr>
            <w:r w:rsidRPr="001D3C16">
              <w:rPr>
                <w:rFonts w:ascii="Times New Roman" w:hAnsi="Times New Roman"/>
                <w:b/>
                <w:bCs/>
                <w:sz w:val="24"/>
                <w:szCs w:val="24"/>
              </w:rPr>
              <w:t>Enumeră</w:t>
            </w:r>
            <w:r w:rsidRPr="001D3C16">
              <w:rPr>
                <w:rFonts w:ascii="Times New Roman" w:hAnsi="Times New Roman"/>
                <w:sz w:val="24"/>
                <w:szCs w:val="24"/>
              </w:rPr>
              <w:t xml:space="preserve"> condițiile de aplicare ale teoremei de existență și unicitate pentru problema Cauchy.</w:t>
            </w:r>
          </w:p>
          <w:p w:rsidRPr="001D3C16" w:rsidR="001D3C16" w:rsidP="001D3C16" w:rsidRDefault="001D3C16" w14:paraId="62348766" w14:textId="77777777">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Explică</w:t>
            </w:r>
            <w:r w:rsidRPr="001D3C16">
              <w:rPr>
                <w:rFonts w:ascii="Times New Roman" w:hAnsi="Times New Roman"/>
                <w:sz w:val="24"/>
                <w:szCs w:val="24"/>
              </w:rPr>
              <w:t xml:space="preserve"> conceptele de gradient, rotor, divergență și laplacian în contexte vectoriale.</w:t>
            </w:r>
          </w:p>
          <w:p w:rsidRPr="001D3C16" w:rsidR="001D3C16" w:rsidP="001D3C16" w:rsidRDefault="001D3C16" w14:paraId="0410946D" w14:textId="77777777">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 xml:space="preserve">Compară </w:t>
            </w:r>
            <w:r w:rsidRPr="001D3C16">
              <w:rPr>
                <w:rFonts w:ascii="Times New Roman" w:hAnsi="Times New Roman"/>
                <w:sz w:val="24"/>
                <w:szCs w:val="24"/>
              </w:rPr>
              <w:t>ecuațiile diferențiale ordinare cu cele cu derivate parțiale din punct de vedere al soluțiilor și metodelor de rezolvare.</w:t>
            </w:r>
          </w:p>
          <w:p w:rsidRPr="001D3C16" w:rsidR="001D3C16" w:rsidP="001D3C16" w:rsidRDefault="001D3C16" w14:paraId="1CD08414" w14:textId="77777777">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Clasifică</w:t>
            </w:r>
            <w:r w:rsidRPr="001D3C16">
              <w:rPr>
                <w:rFonts w:ascii="Times New Roman" w:hAnsi="Times New Roman"/>
                <w:sz w:val="24"/>
                <w:szCs w:val="24"/>
              </w:rPr>
              <w:t xml:space="preserve"> ecuațiile diferențiale după ordin, tip și grad de linearitate.</w:t>
            </w:r>
          </w:p>
          <w:p w:rsidRPr="001D3C16" w:rsidR="001D3C16" w:rsidP="001D3C16" w:rsidRDefault="001D3C16" w14:paraId="373D44E3" w14:textId="6DB8C053">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Identifică</w:t>
            </w:r>
            <w:r w:rsidRPr="001D3C16">
              <w:rPr>
                <w:rFonts w:ascii="Times New Roman" w:hAnsi="Times New Roman"/>
                <w:sz w:val="24"/>
                <w:szCs w:val="24"/>
              </w:rPr>
              <w:t xml:space="preserve"> structura unui sistem diferențial liniar și metoda de reducere la forma canonică.</w:t>
            </w:r>
            <w:r w:rsidRPr="001D3C16">
              <w:rPr>
                <w:rFonts w:ascii="Times New Roman" w:hAnsi="Times New Roman"/>
                <w:sz w:val="24"/>
                <w:szCs w:val="24"/>
                <w:lang w:val="en-US"/>
              </w:rPr>
              <w:t xml:space="preserve"> </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7089C6F8">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D53E27" w:rsidR="00D53E27" w:rsidP="000B3BD0" w:rsidRDefault="00D53E27" w14:paraId="548480C4" w14:textId="544FBECA">
            <w:pPr>
              <w:pStyle w:val="Style1"/>
              <w:numPr>
                <w:ilvl w:val="0"/>
                <w:numId w:val="8"/>
              </w:numPr>
              <w:rPr>
                <w:rFonts w:ascii="Times New Roman" w:hAnsi="Times New Roman"/>
                <w:lang w:val="ro-RO"/>
              </w:rPr>
            </w:pPr>
            <w:r w:rsidRPr="00D53E27">
              <w:rPr>
                <w:rFonts w:ascii="Times New Roman" w:hAnsi="Times New Roman"/>
                <w:b/>
                <w:bCs/>
                <w:lang w:val="ro-RO"/>
              </w:rPr>
              <w:t>Dezvoltă</w:t>
            </w:r>
            <w:r w:rsidRPr="00D53E27">
              <w:rPr>
                <w:rFonts w:ascii="Times New Roman" w:hAnsi="Times New Roman"/>
                <w:lang w:val="ro-RO"/>
              </w:rPr>
              <w:t xml:space="preserve"> un model matematic pe baza unui sistem diferențial liniar asociat unui fenomen fizic.</w:t>
            </w:r>
          </w:p>
          <w:p w:rsidRPr="00D53E27" w:rsidR="00D53E27" w:rsidP="000B3BD0" w:rsidRDefault="00D53E27" w14:paraId="66A52D5C" w14:textId="1AFECCD0">
            <w:pPr>
              <w:pStyle w:val="Style1"/>
              <w:numPr>
                <w:ilvl w:val="0"/>
                <w:numId w:val="8"/>
              </w:numPr>
              <w:rPr>
                <w:rFonts w:ascii="Times New Roman" w:hAnsi="Times New Roman"/>
                <w:lang w:val="ro-RO"/>
              </w:rPr>
            </w:pPr>
            <w:r w:rsidRPr="00D53E27">
              <w:rPr>
                <w:rFonts w:ascii="Times New Roman" w:hAnsi="Times New Roman"/>
                <w:b/>
                <w:bCs/>
                <w:lang w:val="ro-RO"/>
              </w:rPr>
              <w:t>Identifică soluția</w:t>
            </w:r>
            <w:r w:rsidRPr="00D53E27">
              <w:rPr>
                <w:rFonts w:ascii="Times New Roman" w:hAnsi="Times New Roman"/>
                <w:lang w:val="ro-RO"/>
              </w:rPr>
              <w:t xml:space="preserve"> unei ecuații diferențiale liniare de ordin superior utilizând metode analitice.</w:t>
            </w:r>
          </w:p>
          <w:p w:rsidRPr="00D53E27" w:rsidR="00D53E27" w:rsidP="000B3BD0" w:rsidRDefault="00D53E27" w14:paraId="2B3AD315" w14:textId="4A413B90">
            <w:pPr>
              <w:pStyle w:val="Style1"/>
              <w:numPr>
                <w:ilvl w:val="0"/>
                <w:numId w:val="8"/>
              </w:numPr>
              <w:rPr>
                <w:rFonts w:ascii="Times New Roman" w:hAnsi="Times New Roman"/>
                <w:lang w:val="ro-RO"/>
              </w:rPr>
            </w:pPr>
            <w:r w:rsidRPr="00D53E27">
              <w:rPr>
                <w:rFonts w:ascii="Times New Roman" w:hAnsi="Times New Roman"/>
                <w:b/>
                <w:bCs/>
                <w:lang w:val="ro-RO"/>
              </w:rPr>
              <w:t>Planifică</w:t>
            </w:r>
            <w:r w:rsidRPr="00D53E27">
              <w:rPr>
                <w:rFonts w:ascii="Times New Roman" w:hAnsi="Times New Roman"/>
                <w:lang w:val="ro-RO"/>
              </w:rPr>
              <w:t xml:space="preserve"> etapele de rezolvare ale unei ecuații cu derivate parțiale de ordinul I.</w:t>
            </w:r>
          </w:p>
          <w:p w:rsidRPr="00D53E27" w:rsidR="00D53E27" w:rsidP="000B3BD0" w:rsidRDefault="00D53E27" w14:paraId="0FC59ACA" w14:textId="5159769E">
            <w:pPr>
              <w:pStyle w:val="Style1"/>
              <w:numPr>
                <w:ilvl w:val="0"/>
                <w:numId w:val="8"/>
              </w:numPr>
              <w:rPr>
                <w:rFonts w:ascii="Times New Roman" w:hAnsi="Times New Roman"/>
                <w:lang w:val="ro-RO"/>
              </w:rPr>
            </w:pPr>
            <w:r w:rsidRPr="00D53E27">
              <w:rPr>
                <w:rFonts w:ascii="Times New Roman" w:hAnsi="Times New Roman"/>
                <w:b/>
                <w:bCs/>
                <w:lang w:val="ro-RO"/>
              </w:rPr>
              <w:t>Utilizează</w:t>
            </w:r>
            <w:r w:rsidRPr="00D53E27">
              <w:rPr>
                <w:rFonts w:ascii="Times New Roman" w:hAnsi="Times New Roman"/>
                <w:lang w:val="ro-RO"/>
              </w:rPr>
              <w:t xml:space="preserve"> corect operatorul „nabla” în calculul gradientului, rotorului și divergenței.</w:t>
            </w:r>
          </w:p>
          <w:p w:rsidRPr="00D53E27" w:rsidR="00D53E27" w:rsidP="000B3BD0" w:rsidRDefault="00D53E27" w14:paraId="4024005C" w14:textId="7C29E7BC">
            <w:pPr>
              <w:pStyle w:val="Style1"/>
              <w:numPr>
                <w:ilvl w:val="0"/>
                <w:numId w:val="8"/>
              </w:numPr>
              <w:rPr>
                <w:rFonts w:ascii="Times New Roman" w:hAnsi="Times New Roman"/>
                <w:lang w:val="ro-RO"/>
              </w:rPr>
            </w:pPr>
            <w:r w:rsidRPr="00D53E27">
              <w:rPr>
                <w:rFonts w:ascii="Times New Roman" w:hAnsi="Times New Roman"/>
                <w:b/>
                <w:bCs/>
                <w:lang w:val="ro-RO"/>
              </w:rPr>
              <w:t>Creează</w:t>
            </w:r>
            <w:r w:rsidRPr="00D53E27">
              <w:rPr>
                <w:rFonts w:ascii="Times New Roman" w:hAnsi="Times New Roman"/>
                <w:lang w:val="ro-RO"/>
              </w:rPr>
              <w:t xml:space="preserve"> reprezentări grafice ale liniilor și suprafețelor de câmp pentru vizualizarea soluțiilor.</w:t>
            </w:r>
          </w:p>
          <w:p w:rsidRPr="00D53E27" w:rsidR="00D53E27" w:rsidP="000B3BD0" w:rsidRDefault="00D53E27" w14:paraId="18071E51" w14:textId="627745FF">
            <w:pPr>
              <w:pStyle w:val="Style1"/>
              <w:numPr>
                <w:ilvl w:val="0"/>
                <w:numId w:val="8"/>
              </w:numPr>
              <w:rPr>
                <w:rFonts w:ascii="Times New Roman" w:hAnsi="Times New Roman"/>
                <w:lang w:val="ro-RO"/>
              </w:rPr>
            </w:pPr>
            <w:r w:rsidRPr="00D53E27">
              <w:rPr>
                <w:rFonts w:ascii="Times New Roman" w:hAnsi="Times New Roman"/>
                <w:b/>
                <w:bCs/>
                <w:lang w:val="ro-RO"/>
              </w:rPr>
              <w:t>Adaptează</w:t>
            </w:r>
            <w:r w:rsidRPr="00D53E27">
              <w:rPr>
                <w:rFonts w:ascii="Times New Roman" w:hAnsi="Times New Roman"/>
                <w:lang w:val="ro-RO"/>
              </w:rPr>
              <w:t xml:space="preserve"> metodele de calcul în funcție de sistemul de coordonate utilizat (cartezian vs. curbiliniu).</w:t>
            </w:r>
          </w:p>
          <w:p w:rsidRPr="00D53E27" w:rsidR="00D53E27" w:rsidP="000B3BD0" w:rsidRDefault="00D53E27" w14:paraId="510C60D9" w14:textId="6522E2F4">
            <w:pPr>
              <w:pStyle w:val="Style1"/>
              <w:numPr>
                <w:ilvl w:val="0"/>
                <w:numId w:val="8"/>
              </w:numPr>
              <w:rPr>
                <w:rFonts w:ascii="Times New Roman" w:hAnsi="Times New Roman"/>
                <w:lang w:val="ro-RO"/>
              </w:rPr>
            </w:pPr>
            <w:r w:rsidRPr="00D53E27">
              <w:rPr>
                <w:rFonts w:ascii="Times New Roman" w:hAnsi="Times New Roman"/>
                <w:b/>
                <w:bCs/>
                <w:lang w:val="ro-RO"/>
              </w:rPr>
              <w:t>Formulează puncte de vedere</w:t>
            </w:r>
            <w:r w:rsidRPr="00D53E27">
              <w:rPr>
                <w:rFonts w:ascii="Times New Roman" w:hAnsi="Times New Roman"/>
                <w:lang w:val="ro-RO"/>
              </w:rPr>
              <w:t xml:space="preserve"> privind utilizarea polinoamelor ortogonale în rezolvarea ecuațiilor diferențiale.</w:t>
            </w:r>
          </w:p>
          <w:p w:rsidRPr="00D53E27" w:rsidR="00241E04" w:rsidP="000B3BD0" w:rsidRDefault="00D53E27" w14:paraId="29893D81" w14:textId="4D97FDD1">
            <w:pPr>
              <w:pStyle w:val="Style1"/>
              <w:numPr>
                <w:ilvl w:val="0"/>
                <w:numId w:val="8"/>
              </w:numPr>
              <w:rPr>
                <w:rFonts w:ascii="Times New Roman" w:hAnsi="Times New Roman"/>
                <w:lang w:val="ro-RO"/>
              </w:rPr>
            </w:pPr>
            <w:r w:rsidRPr="00D53E27">
              <w:rPr>
                <w:rFonts w:ascii="Times New Roman" w:hAnsi="Times New Roman"/>
                <w:b/>
                <w:bCs/>
                <w:lang w:val="ro-RO"/>
              </w:rPr>
              <w:t>Aplică</w:t>
            </w:r>
            <w:r w:rsidRPr="00D53E27">
              <w:rPr>
                <w:rFonts w:ascii="Times New Roman" w:hAnsi="Times New Roman"/>
                <w:lang w:val="ro-RO"/>
              </w:rPr>
              <w:t xml:space="preserve"> teorema de existență și unicitate în rezolvarea unei probleme Cauchy cu date inițiale.</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791BC15A">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r w:rsidRPr="009C6E3E" w:rsidR="009C6E3E">
              <w:rPr>
                <w:rFonts w:ascii="Times New Roman" w:hAnsi="Times New Roman"/>
                <w:b/>
                <w:color w:val="9BBB59" w:themeColor="accent3"/>
                <w:sz w:val="24"/>
                <w:szCs w:val="24"/>
              </w:rPr>
              <w:t xml:space="preserve"> </w:t>
            </w:r>
          </w:p>
        </w:tc>
        <w:tc>
          <w:tcPr>
            <w:tcW w:w="9674" w:type="dxa"/>
          </w:tcPr>
          <w:p w:rsidRPr="00D53E27" w:rsidR="00D53E27" w:rsidP="00D53E27" w:rsidRDefault="00D53E27" w14:paraId="63B6D9D2" w14:textId="03221824">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Demonstrează autonomie</w:t>
            </w:r>
            <w:r w:rsidRPr="00D53E27">
              <w:rPr>
                <w:rFonts w:ascii="Times New Roman" w:hAnsi="Times New Roman"/>
                <w:color w:val="000000" w:themeColor="text1"/>
                <w:sz w:val="24"/>
                <w:szCs w:val="24"/>
              </w:rPr>
              <w:t xml:space="preserve"> în rezolvarea și verificarea completă a unei probleme de tip Cauchy.</w:t>
            </w:r>
          </w:p>
          <w:p w:rsidRPr="00D53E27" w:rsidR="00D53E27" w:rsidP="00D53E27" w:rsidRDefault="00D53E27" w14:paraId="78CF2D1F" w14:textId="6BF3D8CA">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Compară</w:t>
            </w:r>
            <w:r w:rsidRPr="00D53E27">
              <w:rPr>
                <w:rFonts w:ascii="Times New Roman" w:hAnsi="Times New Roman"/>
                <w:color w:val="000000" w:themeColor="text1"/>
                <w:sz w:val="24"/>
                <w:szCs w:val="24"/>
              </w:rPr>
              <w:t xml:space="preserve"> metodele analitice și numerice în funcție de aplicabilitatea la sistemele diferențiale.</w:t>
            </w:r>
          </w:p>
          <w:p w:rsidRPr="00D53E27" w:rsidR="00D53E27" w:rsidP="00D53E27" w:rsidRDefault="00D53E27" w14:paraId="3F02E450" w14:textId="36D5D8AC">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Formulează concluzii</w:t>
            </w:r>
            <w:r w:rsidRPr="00D53E27">
              <w:rPr>
                <w:rFonts w:ascii="Times New Roman" w:hAnsi="Times New Roman"/>
                <w:color w:val="000000" w:themeColor="text1"/>
                <w:sz w:val="24"/>
                <w:szCs w:val="24"/>
              </w:rPr>
              <w:t xml:space="preserve"> privind stabilitatea soluțiilor obținute pentru un sistem diferențial.</w:t>
            </w:r>
          </w:p>
          <w:p w:rsidRPr="00D53E27" w:rsidR="00D53E27" w:rsidP="00D53E27" w:rsidRDefault="00D53E27" w14:paraId="6CFDBA2F" w14:textId="2CD43084">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Argumentează</w:t>
            </w:r>
            <w:r w:rsidRPr="00D53E27">
              <w:rPr>
                <w:rFonts w:ascii="Times New Roman" w:hAnsi="Times New Roman"/>
                <w:color w:val="000000" w:themeColor="text1"/>
                <w:sz w:val="24"/>
                <w:szCs w:val="24"/>
              </w:rPr>
              <w:t xml:space="preserve"> alegerea sistemului de coordonate (cartezian/curbiliniu) în analiza unui câmp vectorial.</w:t>
            </w:r>
          </w:p>
          <w:p w:rsidRPr="00D53E27" w:rsidR="00D53E27" w:rsidP="00D53E27" w:rsidRDefault="00D53E27" w14:paraId="5CDC9735" w14:textId="4ACFD08C">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Verifică corectitudinea</w:t>
            </w:r>
            <w:r w:rsidRPr="00D53E27">
              <w:rPr>
                <w:rFonts w:ascii="Times New Roman" w:hAnsi="Times New Roman"/>
                <w:color w:val="000000" w:themeColor="text1"/>
                <w:sz w:val="24"/>
                <w:szCs w:val="24"/>
              </w:rPr>
              <w:t xml:space="preserve"> calculelor efectuate cu operatorul „nabla” și interpretează rezultatele.</w:t>
            </w:r>
          </w:p>
          <w:p w:rsidRPr="00D53E27" w:rsidR="00D53E27" w:rsidP="00D53E27" w:rsidRDefault="00D53E27" w14:paraId="15A1A918" w14:textId="556F1CDA">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Manifestă responsabilitate</w:t>
            </w:r>
            <w:r w:rsidRPr="00D53E27">
              <w:rPr>
                <w:rFonts w:ascii="Times New Roman" w:hAnsi="Times New Roman"/>
                <w:color w:val="000000" w:themeColor="text1"/>
                <w:sz w:val="24"/>
                <w:szCs w:val="24"/>
              </w:rPr>
              <w:t xml:space="preserve"> în utilizarea conceptelor matematice în contexte inginerești concrete.</w:t>
            </w:r>
          </w:p>
          <w:p w:rsidRPr="00D53E27" w:rsidR="00D53E27" w:rsidP="00D53E27" w:rsidRDefault="00D53E27" w14:paraId="75E0B337" w14:textId="38D58D63">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Disting</w:t>
            </w:r>
            <w:r w:rsidRPr="00D53E27">
              <w:rPr>
                <w:rFonts w:ascii="Times New Roman" w:hAnsi="Times New Roman"/>
                <w:color w:val="000000" w:themeColor="text1"/>
                <w:sz w:val="24"/>
                <w:szCs w:val="24"/>
              </w:rPr>
              <w:t xml:space="preserve"> între situațiile în care aplicarea polinoamelor ortogonale este relevantă sau redundantă.</w:t>
            </w:r>
          </w:p>
          <w:p w:rsidRPr="00D53E27" w:rsidR="00D53E27" w:rsidP="00D53E27" w:rsidRDefault="00D53E27" w14:paraId="4E90C458" w14:textId="258F04A9">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lang w:val="en-US"/>
              </w:rPr>
            </w:pPr>
            <w:r w:rsidRPr="00D53E27">
              <w:rPr>
                <w:rFonts w:ascii="Times New Roman" w:hAnsi="Times New Roman"/>
                <w:b/>
                <w:bCs/>
                <w:color w:val="000000" w:themeColor="text1"/>
                <w:sz w:val="24"/>
                <w:szCs w:val="24"/>
              </w:rPr>
              <w:t>Respectă principiile eticii academice</w:t>
            </w:r>
            <w:r w:rsidRPr="00D53E27">
              <w:rPr>
                <w:rFonts w:ascii="Times New Roman" w:hAnsi="Times New Roman"/>
                <w:color w:val="000000" w:themeColor="text1"/>
                <w:sz w:val="24"/>
                <w:szCs w:val="24"/>
              </w:rPr>
              <w:t xml:space="preserve"> în preluarea, utilizarea și prezentarea surselor bibliografice în lucrările ce implică teoria ecuațiilor diferențiale.</w:t>
            </w:r>
          </w:p>
        </w:tc>
      </w:tr>
    </w:tbl>
    <w:p w:rsidR="00ED3698" w:rsidP="000B3BD0" w:rsidRDefault="00ED3698" w14:paraId="204EE91A" w14:textId="77777777">
      <w:pPr>
        <w:spacing w:line="240" w:lineRule="auto"/>
        <w:rPr>
          <w:rFonts w:ascii="Times New Roman" w:hAnsi="Times New Roman"/>
          <w:sz w:val="24"/>
          <w:szCs w:val="24"/>
        </w:rPr>
      </w:pPr>
    </w:p>
    <w:p w:rsidRPr="00ED3698" w:rsidR="008E4BB6" w:rsidP="00ED3698" w:rsidRDefault="000B3BD0" w14:paraId="40C2B4D4" w14:textId="74DDCB18">
      <w:pPr>
        <w:spacing w:line="240" w:lineRule="auto"/>
        <w:rPr>
          <w:rFonts w:ascii="Times New Roman" w:hAnsi="Times New Roman"/>
          <w:b/>
          <w:bCs/>
          <w:sz w:val="24"/>
          <w:szCs w:val="24"/>
        </w:rPr>
      </w:pPr>
      <w:r w:rsidRPr="00ED3698">
        <w:rPr>
          <w:rFonts w:ascii="Times New Roman" w:hAnsi="Times New Roman"/>
          <w:b/>
          <w:bCs/>
          <w:sz w:val="24"/>
          <w:szCs w:val="24"/>
        </w:rPr>
        <w:t>8</w:t>
      </w:r>
      <w:r w:rsidRPr="00ED3698" w:rsidR="002A2A27">
        <w:rPr>
          <w:rFonts w:ascii="Times New Roman" w:hAnsi="Times New Roman"/>
          <w:b/>
          <w:bCs/>
          <w:sz w:val="24"/>
          <w:szCs w:val="24"/>
        </w:rPr>
        <w:t>. Metode de predare</w:t>
      </w:r>
      <w:r w:rsidRPr="00ED3698" w:rsidR="00101A4C">
        <w:rPr>
          <w:rFonts w:ascii="Times New Roman" w:hAnsi="Times New Roman"/>
          <w:b/>
          <w:bCs/>
          <w:sz w:val="24"/>
          <w:szCs w:val="24"/>
        </w:rPr>
        <w:t xml:space="preserve"> </w:t>
      </w:r>
    </w:p>
    <w:p w:rsidRPr="00ED3698" w:rsidR="00ED3698" w:rsidP="00DF4C2C" w:rsidRDefault="00ED3698" w14:paraId="2AED5563" w14:textId="1B402BE7">
      <w:pPr>
        <w:spacing w:after="20" w:line="240" w:lineRule="auto"/>
        <w:ind w:firstLine="706"/>
        <w:jc w:val="both"/>
        <w:rPr>
          <w:rFonts w:ascii="Times New Roman" w:hAnsi="Times New Roman"/>
          <w:sz w:val="24"/>
          <w:szCs w:val="24"/>
        </w:rPr>
      </w:pPr>
      <w:r w:rsidRPr="00ED3698">
        <w:rPr>
          <w:rFonts w:ascii="Times New Roman" w:hAnsi="Times New Roman"/>
          <w:sz w:val="24"/>
          <w:szCs w:val="24"/>
        </w:rPr>
        <w:t xml:space="preserve">Cursul se desfășoară utilizând o varietate de metode didactice menite să stimuleze implicarea activă a studenților și să sprijine înțelegerea profundă a conținutului teoretic. Predarea se realizează prin prelegere participativă, demonstrație, observație, descoperire inductivă și deductivă, precum și prin algoritmizare. Aceste metode permit nu doar transmiterea informațiilor, ci și dezvoltarea gândirii critice și a capacității de abstractizare. Materialele suport pentru curs includ notele și prezentările elaborate de titularul disciplinei, cursuri publicate, resurse online acreditate, precum și </w:t>
      </w:r>
      <w:r>
        <w:rPr>
          <w:rFonts w:ascii="Times New Roman" w:hAnsi="Times New Roman"/>
          <w:sz w:val="24"/>
          <w:szCs w:val="24"/>
        </w:rPr>
        <w:t xml:space="preserve">cărți/ culegeri </w:t>
      </w:r>
      <w:r w:rsidRPr="00ED3698">
        <w:rPr>
          <w:rFonts w:ascii="Times New Roman" w:hAnsi="Times New Roman"/>
          <w:sz w:val="24"/>
          <w:szCs w:val="24"/>
        </w:rPr>
        <w:t>disponibile în bibliotec</w:t>
      </w:r>
      <w:r>
        <w:rPr>
          <w:rFonts w:ascii="Times New Roman" w:hAnsi="Times New Roman"/>
          <w:sz w:val="24"/>
          <w:szCs w:val="24"/>
        </w:rPr>
        <w:t>a</w:t>
      </w:r>
      <w:r w:rsidRPr="00ED3698">
        <w:rPr>
          <w:rFonts w:ascii="Times New Roman" w:hAnsi="Times New Roman"/>
          <w:sz w:val="24"/>
          <w:szCs w:val="24"/>
        </w:rPr>
        <w:t xml:space="preserve"> universitar</w:t>
      </w:r>
      <w:r>
        <w:rPr>
          <w:rFonts w:ascii="Times New Roman" w:hAnsi="Times New Roman"/>
          <w:sz w:val="24"/>
          <w:szCs w:val="24"/>
        </w:rPr>
        <w:t>ă</w:t>
      </w:r>
      <w:r w:rsidRPr="00ED3698">
        <w:rPr>
          <w:rFonts w:ascii="Times New Roman" w:hAnsi="Times New Roman"/>
          <w:sz w:val="24"/>
          <w:szCs w:val="24"/>
        </w:rPr>
        <w:t>. Accentul se pune pe corelarea teoriei cu aplicațiile practice, oferind astfel studenților un cadru solid pentru înțelegerea și utilizarea ecuațiilor diferențiale în diverse contexte.</w:t>
      </w:r>
    </w:p>
    <w:p w:rsidRPr="00ED3698" w:rsidR="00D877AF" w:rsidP="00DF4C2C" w:rsidRDefault="00ED3698" w14:paraId="1B86974D" w14:textId="5C0B7D82">
      <w:pPr>
        <w:spacing w:after="20" w:line="240" w:lineRule="auto"/>
        <w:ind w:firstLine="706"/>
        <w:jc w:val="both"/>
        <w:rPr>
          <w:rFonts w:ascii="Times New Roman" w:hAnsi="Times New Roman"/>
          <w:sz w:val="24"/>
          <w:szCs w:val="24"/>
        </w:rPr>
      </w:pPr>
      <w:r w:rsidRPr="00ED3698">
        <w:rPr>
          <w:rFonts w:ascii="Times New Roman" w:hAnsi="Times New Roman"/>
          <w:sz w:val="24"/>
          <w:szCs w:val="24"/>
        </w:rPr>
        <w:t>Seminarul este conceput ca o activitate interactivă, în care metoda principală de comunicare orală este problematizarea. Prin această abordare, studenții sunt provocați să gândească critic și să găsească soluții prin explorare activă. Problemele propuse sunt rezolvate fie prin descoperire deductivă sau inductivă, fie prin demonstrație riguroasă, încurajându-se astfel dezvoltarea abilităților de analiză și argumentare. Seminarul are rolul de a consolida cunoștințele teoretice dobândite la curs și de a forma competențe practice în formularea, modelarea și rezolvarea ecuațiilor diferențiale</w:t>
      </w:r>
      <w:r>
        <w:rPr>
          <w:rFonts w:ascii="Times New Roman" w:hAnsi="Times New Roman"/>
          <w:sz w:val="24"/>
          <w:szCs w:val="24"/>
        </w:rPr>
        <w:t>.</w:t>
      </w:r>
    </w:p>
    <w:p w:rsidR="00D877AF" w:rsidP="003D0D85" w:rsidRDefault="00D877AF" w14:paraId="32D09B08" w14:textId="77777777">
      <w:pPr>
        <w:spacing w:after="0" w:line="240" w:lineRule="auto"/>
        <w:ind w:left="1416" w:hanging="1416"/>
        <w:rPr>
          <w:rFonts w:ascii="Times New Roman" w:hAnsi="Times New Roman"/>
          <w:b/>
          <w:sz w:val="24"/>
          <w:szCs w:val="24"/>
        </w:rPr>
      </w:pPr>
    </w:p>
    <w:p w:rsidR="00FD0711" w:rsidP="000B3BD0" w:rsidRDefault="007927E2" w14:paraId="391117EE" w14:textId="119E52E5">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60E1837" w14:paraId="14972563" w14:textId="77777777">
        <w:trPr>
          <w:jc w:val="center"/>
        </w:trPr>
        <w:tc>
          <w:tcPr>
            <w:tcW w:w="10527" w:type="dxa"/>
            <w:gridSpan w:val="3"/>
            <w:tcMar/>
            <w:vAlign w:val="center"/>
          </w:tcPr>
          <w:p w:rsidRPr="00AD6760" w:rsidR="00AD6760" w:rsidP="000B3BD0" w:rsidRDefault="00AD6760" w14:paraId="238085BB" w14:textId="74E19A85">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60E1837" w14:paraId="68E046A2" w14:textId="77777777">
        <w:trPr>
          <w:jc w:val="center"/>
        </w:trPr>
        <w:tc>
          <w:tcPr>
            <w:tcW w:w="1271" w:type="dxa"/>
            <w:tcMar/>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tcMar/>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tcMar/>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C75C61" w:rsidR="002A2A27" w:rsidTr="160E1837" w14:paraId="2FAF5653" w14:textId="77777777">
        <w:trPr>
          <w:jc w:val="center"/>
        </w:trPr>
        <w:tc>
          <w:tcPr>
            <w:tcW w:w="1271" w:type="dxa"/>
            <w:tcMar/>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Mar/>
          </w:tcPr>
          <w:p w:rsidRPr="00C75C61" w:rsidR="00D877AF" w:rsidP="000B3BD0" w:rsidRDefault="00D877AF" w14:paraId="05A240DB" w14:textId="5FD33270">
            <w:pPr>
              <w:spacing w:line="240" w:lineRule="auto"/>
              <w:jc w:val="both"/>
              <w:rPr>
                <w:rFonts w:ascii="Times New Roman" w:hAnsi="Times New Roman"/>
                <w:sz w:val="24"/>
                <w:szCs w:val="24"/>
              </w:rPr>
            </w:pPr>
            <w:r w:rsidRPr="00C75C61">
              <w:rPr>
                <w:rFonts w:ascii="Times New Roman" w:hAnsi="Times New Roman"/>
                <w:sz w:val="24"/>
                <w:szCs w:val="24"/>
                <w:lang w:val="it-IT"/>
              </w:rPr>
              <w:t>Ecuaţii diferenţiale ordinare.</w:t>
            </w:r>
            <w:r w:rsidRPr="00C75C61">
              <w:rPr>
                <w:rFonts w:ascii="Times New Roman" w:hAnsi="Times New Roman"/>
                <w:sz w:val="24"/>
                <w:szCs w:val="24"/>
              </w:rPr>
              <w:t> </w:t>
            </w:r>
          </w:p>
        </w:tc>
        <w:tc>
          <w:tcPr>
            <w:tcW w:w="857" w:type="dxa"/>
            <w:tcMar/>
            <w:vAlign w:val="center"/>
          </w:tcPr>
          <w:p w:rsidRPr="00C75C61" w:rsidR="002A2A27" w:rsidP="00C75C61" w:rsidRDefault="00FD54D5" w14:paraId="3C9EB5C0" w14:textId="624F916B">
            <w:pPr>
              <w:spacing w:line="240" w:lineRule="auto"/>
              <w:jc w:val="center"/>
              <w:rPr>
                <w:rFonts w:ascii="Times New Roman" w:hAnsi="Times New Roman"/>
                <w:b/>
                <w:bCs/>
                <w:sz w:val="24"/>
                <w:szCs w:val="24"/>
                <w:lang w:val="it-IT"/>
              </w:rPr>
            </w:pPr>
            <w:r w:rsidRPr="00C75C61">
              <w:rPr>
                <w:rFonts w:ascii="Times New Roman" w:hAnsi="Times New Roman"/>
                <w:b/>
                <w:bCs/>
                <w:sz w:val="24"/>
                <w:szCs w:val="24"/>
              </w:rPr>
              <w:t>4</w:t>
            </w:r>
          </w:p>
        </w:tc>
      </w:tr>
      <w:tr w:rsidRPr="00C75C61" w:rsidR="002A2A27" w:rsidTr="160E1837" w14:paraId="18ABA96D" w14:textId="77777777">
        <w:trPr>
          <w:jc w:val="center"/>
        </w:trPr>
        <w:tc>
          <w:tcPr>
            <w:tcW w:w="1271" w:type="dxa"/>
            <w:tcMar/>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Mar/>
          </w:tcPr>
          <w:p w:rsidRPr="00C75C61" w:rsidR="002A2A27" w:rsidP="000B3BD0" w:rsidRDefault="00D877AF" w14:paraId="40D13369" w14:textId="2052A678">
            <w:pPr>
              <w:spacing w:after="0" w:line="240" w:lineRule="auto"/>
              <w:jc w:val="both"/>
              <w:rPr>
                <w:rFonts w:ascii="Times New Roman" w:hAnsi="Times New Roman"/>
                <w:sz w:val="24"/>
                <w:szCs w:val="24"/>
              </w:rPr>
            </w:pPr>
            <w:r w:rsidRPr="00C75C61">
              <w:rPr>
                <w:rFonts w:ascii="Times New Roman" w:hAnsi="Times New Roman"/>
                <w:sz w:val="24"/>
                <w:szCs w:val="24"/>
                <w:lang w:val="it-IT"/>
              </w:rPr>
              <w:t>Teorema de existenţă şi unicitate. Problema Cauchy.</w:t>
            </w:r>
            <w:r w:rsidRPr="00C75C61">
              <w:rPr>
                <w:rFonts w:ascii="Times New Roman" w:hAnsi="Times New Roman"/>
                <w:sz w:val="24"/>
                <w:szCs w:val="24"/>
              </w:rPr>
              <w:t> </w:t>
            </w:r>
          </w:p>
        </w:tc>
        <w:tc>
          <w:tcPr>
            <w:tcW w:w="857" w:type="dxa"/>
            <w:tcMar/>
            <w:vAlign w:val="center"/>
          </w:tcPr>
          <w:p w:rsidRPr="00C75C61" w:rsidR="002A2A27" w:rsidP="00C75C61" w:rsidRDefault="00C75C61" w14:paraId="34AE2AC5" w14:textId="5DBB828A">
            <w:pPr>
              <w:spacing w:after="0" w:line="240" w:lineRule="auto"/>
              <w:jc w:val="center"/>
              <w:rPr>
                <w:rFonts w:ascii="Times New Roman" w:hAnsi="Times New Roman"/>
                <w:b/>
                <w:bCs/>
                <w:sz w:val="24"/>
                <w:szCs w:val="24"/>
                <w:lang w:val="it-IT"/>
              </w:rPr>
            </w:pPr>
            <w:r w:rsidRPr="00C75C61">
              <w:rPr>
                <w:rFonts w:ascii="Times New Roman" w:hAnsi="Times New Roman"/>
                <w:b/>
                <w:bCs/>
                <w:sz w:val="24"/>
                <w:szCs w:val="24"/>
              </w:rPr>
              <w:t>2</w:t>
            </w:r>
          </w:p>
        </w:tc>
      </w:tr>
      <w:tr w:rsidRPr="00C75C61" w:rsidR="002A2A27" w:rsidTr="160E1837" w14:paraId="389DF12A" w14:textId="77777777">
        <w:trPr>
          <w:jc w:val="center"/>
        </w:trPr>
        <w:tc>
          <w:tcPr>
            <w:tcW w:w="1271" w:type="dxa"/>
            <w:tcMar/>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Mar/>
          </w:tcPr>
          <w:p w:rsidRPr="00C75C61" w:rsidR="002A2A27" w:rsidP="000B3BD0" w:rsidRDefault="00D877AF" w14:paraId="76C651D4" w14:textId="36F40C39">
            <w:pPr>
              <w:spacing w:after="0" w:line="240" w:lineRule="auto"/>
              <w:jc w:val="both"/>
              <w:rPr>
                <w:rFonts w:ascii="Times New Roman" w:hAnsi="Times New Roman"/>
                <w:sz w:val="24"/>
                <w:szCs w:val="24"/>
              </w:rPr>
            </w:pPr>
            <w:r w:rsidRPr="00C75C61">
              <w:rPr>
                <w:rFonts w:ascii="Times New Roman" w:hAnsi="Times New Roman"/>
                <w:sz w:val="24"/>
                <w:szCs w:val="24"/>
                <w:lang w:val="it-IT"/>
              </w:rPr>
              <w:t>Sisteme diferenţiale liniare.</w:t>
            </w:r>
            <w:r w:rsidRPr="00C75C61">
              <w:rPr>
                <w:rFonts w:ascii="Times New Roman" w:hAnsi="Times New Roman"/>
                <w:sz w:val="24"/>
                <w:szCs w:val="24"/>
              </w:rPr>
              <w:t> </w:t>
            </w:r>
          </w:p>
        </w:tc>
        <w:tc>
          <w:tcPr>
            <w:tcW w:w="857" w:type="dxa"/>
            <w:tcMar/>
            <w:vAlign w:val="center"/>
          </w:tcPr>
          <w:p w:rsidRPr="00C75C61" w:rsidR="002A2A27" w:rsidP="00C75C61" w:rsidRDefault="00C75C61" w14:paraId="313E2854" w14:textId="7649B75E">
            <w:pPr>
              <w:spacing w:after="0" w:line="240" w:lineRule="auto"/>
              <w:jc w:val="center"/>
              <w:rPr>
                <w:rFonts w:ascii="Times New Roman" w:hAnsi="Times New Roman"/>
                <w:b/>
                <w:bCs/>
                <w:sz w:val="24"/>
                <w:szCs w:val="24"/>
                <w:lang w:val="it-IT"/>
              </w:rPr>
            </w:pPr>
            <w:r w:rsidRPr="00C75C61">
              <w:rPr>
                <w:rFonts w:ascii="Times New Roman" w:hAnsi="Times New Roman"/>
                <w:b/>
                <w:bCs/>
                <w:sz w:val="24"/>
                <w:szCs w:val="24"/>
              </w:rPr>
              <w:t>2</w:t>
            </w:r>
          </w:p>
        </w:tc>
      </w:tr>
      <w:tr w:rsidRPr="00C75C61" w:rsidR="002A2A27" w:rsidTr="160E1837" w14:paraId="2CC7EA92" w14:textId="77777777">
        <w:trPr>
          <w:jc w:val="center"/>
        </w:trPr>
        <w:tc>
          <w:tcPr>
            <w:tcW w:w="1271" w:type="dxa"/>
            <w:tcMar/>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Mar/>
          </w:tcPr>
          <w:p w:rsidRPr="00C75C61" w:rsidR="002A2A27" w:rsidP="000B3BD0" w:rsidRDefault="00D877AF" w14:paraId="22B505D2" w14:textId="3DB36BAF">
            <w:pPr>
              <w:spacing w:after="0" w:line="240" w:lineRule="auto"/>
              <w:jc w:val="both"/>
              <w:rPr>
                <w:rFonts w:ascii="Times New Roman" w:hAnsi="Times New Roman"/>
                <w:sz w:val="24"/>
                <w:szCs w:val="24"/>
              </w:rPr>
            </w:pPr>
            <w:r w:rsidRPr="00C75C61">
              <w:rPr>
                <w:rFonts w:ascii="Times New Roman" w:hAnsi="Times New Roman"/>
                <w:sz w:val="24"/>
                <w:szCs w:val="24"/>
                <w:lang w:val="it-IT"/>
              </w:rPr>
              <w:t>Sisteme diferenţiale liniare şi ecuaţii liniare de ordin superior.Teoreme de stabilitate</w:t>
            </w:r>
            <w:r w:rsidRPr="00C75C61">
              <w:rPr>
                <w:rFonts w:ascii="Times New Roman" w:hAnsi="Times New Roman"/>
                <w:sz w:val="24"/>
                <w:szCs w:val="24"/>
              </w:rPr>
              <w:t> </w:t>
            </w:r>
          </w:p>
        </w:tc>
        <w:tc>
          <w:tcPr>
            <w:tcW w:w="857" w:type="dxa"/>
            <w:tcMar/>
            <w:vAlign w:val="center"/>
          </w:tcPr>
          <w:p w:rsidRPr="00C75C61" w:rsidR="002A2A27" w:rsidP="00C75C61" w:rsidRDefault="00C75C61" w14:paraId="15AD19EA" w14:textId="37461D35">
            <w:pPr>
              <w:spacing w:after="0" w:line="240" w:lineRule="auto"/>
              <w:jc w:val="center"/>
              <w:rPr>
                <w:rFonts w:ascii="Times New Roman" w:hAnsi="Times New Roman"/>
                <w:b/>
                <w:bCs/>
                <w:sz w:val="24"/>
                <w:szCs w:val="24"/>
              </w:rPr>
            </w:pPr>
            <w:r w:rsidRPr="00C75C61">
              <w:rPr>
                <w:rFonts w:ascii="Times New Roman" w:hAnsi="Times New Roman"/>
                <w:b/>
                <w:bCs/>
                <w:sz w:val="24"/>
                <w:szCs w:val="24"/>
              </w:rPr>
              <w:t>4</w:t>
            </w:r>
          </w:p>
        </w:tc>
      </w:tr>
      <w:tr w:rsidRPr="00C75C61" w:rsidR="002A2A27" w:rsidTr="160E1837" w14:paraId="0CBD9111" w14:textId="77777777">
        <w:trPr>
          <w:jc w:val="center"/>
        </w:trPr>
        <w:tc>
          <w:tcPr>
            <w:tcW w:w="1271" w:type="dxa"/>
            <w:tcMar/>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Mar/>
          </w:tcPr>
          <w:p w:rsidRPr="00C75C61" w:rsidR="002A2A27" w:rsidP="000B3BD0" w:rsidRDefault="00C75C61" w14:paraId="70892A4D" w14:textId="3027CFB4">
            <w:pPr>
              <w:spacing w:after="0" w:line="240" w:lineRule="auto"/>
              <w:jc w:val="both"/>
              <w:rPr>
                <w:rFonts w:ascii="Times New Roman" w:hAnsi="Times New Roman"/>
                <w:sz w:val="24"/>
                <w:szCs w:val="24"/>
              </w:rPr>
            </w:pPr>
            <w:r w:rsidRPr="00C75C61">
              <w:rPr>
                <w:rFonts w:ascii="Times New Roman" w:hAnsi="Times New Roman"/>
                <w:sz w:val="24"/>
                <w:szCs w:val="24"/>
                <w:lang w:val="es-ES"/>
              </w:rPr>
              <w:t>Ecuaţii cu derivate parţiale de ordinul I.</w:t>
            </w:r>
            <w:r w:rsidRPr="00C75C61">
              <w:rPr>
                <w:rFonts w:ascii="Times New Roman" w:hAnsi="Times New Roman"/>
                <w:sz w:val="24"/>
                <w:szCs w:val="24"/>
              </w:rPr>
              <w:t> </w:t>
            </w:r>
          </w:p>
        </w:tc>
        <w:tc>
          <w:tcPr>
            <w:tcW w:w="857" w:type="dxa"/>
            <w:tcMar/>
            <w:vAlign w:val="center"/>
          </w:tcPr>
          <w:p w:rsidRPr="00C75C61" w:rsidR="002A2A27" w:rsidP="00C75C61" w:rsidRDefault="00C75C61" w14:paraId="5928C940" w14:textId="585B07C6">
            <w:pPr>
              <w:spacing w:after="0" w:line="240" w:lineRule="auto"/>
              <w:jc w:val="center"/>
              <w:rPr>
                <w:rFonts w:ascii="Times New Roman" w:hAnsi="Times New Roman"/>
                <w:b/>
                <w:bCs/>
                <w:sz w:val="24"/>
                <w:szCs w:val="24"/>
              </w:rPr>
            </w:pPr>
            <w:r w:rsidRPr="00C75C61">
              <w:rPr>
                <w:rFonts w:ascii="Times New Roman" w:hAnsi="Times New Roman"/>
                <w:b/>
                <w:bCs/>
                <w:sz w:val="24"/>
                <w:szCs w:val="24"/>
              </w:rPr>
              <w:t>2</w:t>
            </w:r>
          </w:p>
        </w:tc>
      </w:tr>
      <w:tr w:rsidRPr="00C75C61" w:rsidR="00F972C4" w:rsidTr="160E1837" w14:paraId="63209E08" w14:textId="77777777">
        <w:trPr>
          <w:jc w:val="center"/>
        </w:trPr>
        <w:tc>
          <w:tcPr>
            <w:tcW w:w="1271" w:type="dxa"/>
            <w:tcMar/>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Mar/>
          </w:tcPr>
          <w:p w:rsidRPr="00C75C61" w:rsidR="00F972C4" w:rsidP="000B3BD0" w:rsidRDefault="00C75C61" w14:paraId="4F452B76" w14:textId="0D3E80E8">
            <w:pPr>
              <w:spacing w:after="0" w:line="240" w:lineRule="auto"/>
              <w:jc w:val="both"/>
              <w:rPr>
                <w:rFonts w:ascii="Times New Roman" w:hAnsi="Times New Roman"/>
                <w:sz w:val="24"/>
                <w:szCs w:val="24"/>
              </w:rPr>
            </w:pPr>
            <w:r w:rsidRPr="00C75C61">
              <w:rPr>
                <w:rFonts w:ascii="Times New Roman" w:hAnsi="Times New Roman"/>
                <w:sz w:val="24"/>
                <w:szCs w:val="24"/>
                <w:lang w:val="pt-BR"/>
              </w:rPr>
              <w:t>Linii şi suprafeţe de câmp.</w:t>
            </w:r>
            <w:r w:rsidRPr="00C75C61">
              <w:rPr>
                <w:rFonts w:ascii="Times New Roman" w:hAnsi="Times New Roman"/>
                <w:sz w:val="24"/>
                <w:szCs w:val="24"/>
              </w:rPr>
              <w:t> </w:t>
            </w:r>
          </w:p>
        </w:tc>
        <w:tc>
          <w:tcPr>
            <w:tcW w:w="857" w:type="dxa"/>
            <w:tcMar/>
            <w:vAlign w:val="center"/>
          </w:tcPr>
          <w:p w:rsidRPr="00C75C61" w:rsidR="00F972C4" w:rsidP="00C75C61" w:rsidRDefault="00C75C61" w14:paraId="2BA13951" w14:textId="53DCD266">
            <w:pPr>
              <w:spacing w:after="0" w:line="240" w:lineRule="auto"/>
              <w:jc w:val="center"/>
              <w:rPr>
                <w:rFonts w:ascii="Times New Roman" w:hAnsi="Times New Roman"/>
                <w:b/>
                <w:bCs/>
                <w:sz w:val="24"/>
                <w:szCs w:val="24"/>
              </w:rPr>
            </w:pPr>
            <w:r w:rsidRPr="00C75C61">
              <w:rPr>
                <w:rFonts w:ascii="Times New Roman" w:hAnsi="Times New Roman"/>
                <w:b/>
                <w:bCs/>
                <w:sz w:val="24"/>
                <w:szCs w:val="24"/>
              </w:rPr>
              <w:t>2</w:t>
            </w:r>
          </w:p>
        </w:tc>
      </w:tr>
      <w:tr w:rsidRPr="00C75C61" w:rsidR="00C75C61" w:rsidTr="160E1837" w14:paraId="1F79870C" w14:textId="77777777">
        <w:trPr>
          <w:jc w:val="center"/>
        </w:trPr>
        <w:tc>
          <w:tcPr>
            <w:tcW w:w="1271" w:type="dxa"/>
            <w:tcMar/>
            <w:vAlign w:val="center"/>
          </w:tcPr>
          <w:p w:rsidR="00C75C61" w:rsidP="000B3BD0" w:rsidRDefault="00C75C61" w14:paraId="1CC19F8E" w14:textId="534715C3">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Mar/>
          </w:tcPr>
          <w:p w:rsidRPr="00C75C61" w:rsidR="00C75C61" w:rsidP="000B3BD0" w:rsidRDefault="00C75C61" w14:paraId="4B12DC7B" w14:textId="4D3198DA">
            <w:pPr>
              <w:spacing w:after="0" w:line="240" w:lineRule="auto"/>
              <w:jc w:val="both"/>
              <w:rPr>
                <w:rFonts w:ascii="Times New Roman" w:hAnsi="Times New Roman"/>
                <w:sz w:val="24"/>
                <w:szCs w:val="24"/>
                <w:lang w:val="pt-BR"/>
              </w:rPr>
            </w:pPr>
            <w:r w:rsidRPr="00C75C61">
              <w:rPr>
                <w:rFonts w:ascii="Times New Roman" w:hAnsi="Times New Roman"/>
                <w:sz w:val="24"/>
                <w:szCs w:val="24"/>
                <w:lang w:val="it-IT"/>
              </w:rPr>
              <w:t>Gradient, rotor, divergenţă, laplacian.</w:t>
            </w:r>
            <w:r w:rsidRPr="00C75C61">
              <w:rPr>
                <w:rFonts w:ascii="Times New Roman" w:hAnsi="Times New Roman"/>
                <w:sz w:val="24"/>
                <w:szCs w:val="24"/>
              </w:rPr>
              <w:t> </w:t>
            </w:r>
          </w:p>
        </w:tc>
        <w:tc>
          <w:tcPr>
            <w:tcW w:w="857" w:type="dxa"/>
            <w:tcMar/>
            <w:vAlign w:val="center"/>
          </w:tcPr>
          <w:p w:rsidRPr="00C75C61" w:rsidR="00C75C61" w:rsidP="00C75C61" w:rsidRDefault="00C75C61" w14:paraId="2DA148FB" w14:textId="5980791B">
            <w:pPr>
              <w:spacing w:after="0" w:line="240" w:lineRule="auto"/>
              <w:jc w:val="center"/>
              <w:rPr>
                <w:rFonts w:ascii="Times New Roman" w:hAnsi="Times New Roman"/>
                <w:b/>
                <w:bCs/>
                <w:sz w:val="24"/>
                <w:szCs w:val="24"/>
              </w:rPr>
            </w:pPr>
            <w:r w:rsidRPr="00C75C61">
              <w:rPr>
                <w:rFonts w:ascii="Times New Roman" w:hAnsi="Times New Roman"/>
                <w:b/>
                <w:bCs/>
                <w:sz w:val="24"/>
                <w:szCs w:val="24"/>
              </w:rPr>
              <w:t>2</w:t>
            </w:r>
          </w:p>
        </w:tc>
      </w:tr>
      <w:tr w:rsidRPr="00C75C61" w:rsidR="00C75C61" w:rsidTr="160E1837" w14:paraId="0F786EEF" w14:textId="77777777">
        <w:trPr>
          <w:jc w:val="center"/>
        </w:trPr>
        <w:tc>
          <w:tcPr>
            <w:tcW w:w="1271" w:type="dxa"/>
            <w:tcMar/>
            <w:vAlign w:val="center"/>
          </w:tcPr>
          <w:p w:rsidR="00C75C61" w:rsidP="000B3BD0" w:rsidRDefault="00C75C61" w14:paraId="0E813DEC" w14:textId="40924A55">
            <w:pPr>
              <w:spacing w:after="0" w:line="240" w:lineRule="auto"/>
              <w:jc w:val="center"/>
              <w:rPr>
                <w:rFonts w:ascii="Times New Roman" w:hAnsi="Times New Roman"/>
                <w:sz w:val="24"/>
                <w:szCs w:val="24"/>
              </w:rPr>
            </w:pPr>
            <w:r>
              <w:rPr>
                <w:rFonts w:ascii="Times New Roman" w:hAnsi="Times New Roman"/>
                <w:sz w:val="24"/>
                <w:szCs w:val="24"/>
              </w:rPr>
              <w:lastRenderedPageBreak/>
              <w:t>VIII</w:t>
            </w:r>
          </w:p>
        </w:tc>
        <w:tc>
          <w:tcPr>
            <w:tcW w:w="8399" w:type="dxa"/>
            <w:tcMar/>
          </w:tcPr>
          <w:p w:rsidRPr="00C75C61" w:rsidR="00C75C61" w:rsidP="000B3BD0" w:rsidRDefault="00C75C61" w14:paraId="0F314A36" w14:textId="6097B1B4">
            <w:pPr>
              <w:spacing w:after="0" w:line="240" w:lineRule="auto"/>
              <w:jc w:val="both"/>
              <w:rPr>
                <w:rFonts w:ascii="Times New Roman" w:hAnsi="Times New Roman"/>
                <w:sz w:val="24"/>
                <w:szCs w:val="24"/>
                <w:lang w:val="it-IT"/>
              </w:rPr>
            </w:pPr>
            <w:r w:rsidRPr="00C75C61">
              <w:rPr>
                <w:rFonts w:ascii="Times New Roman" w:hAnsi="Times New Roman"/>
                <w:sz w:val="24"/>
                <w:szCs w:val="24"/>
                <w:lang w:val="it-IT"/>
              </w:rPr>
              <w:t>Calcul cu “Nabla”.</w:t>
            </w:r>
            <w:r w:rsidRPr="00C75C61">
              <w:rPr>
                <w:rFonts w:ascii="Times New Roman" w:hAnsi="Times New Roman"/>
                <w:sz w:val="24"/>
                <w:szCs w:val="24"/>
              </w:rPr>
              <w:t> </w:t>
            </w:r>
          </w:p>
        </w:tc>
        <w:tc>
          <w:tcPr>
            <w:tcW w:w="857" w:type="dxa"/>
            <w:tcMar/>
            <w:vAlign w:val="center"/>
          </w:tcPr>
          <w:p w:rsidRPr="00C75C61" w:rsidR="00C75C61" w:rsidP="00C75C61" w:rsidRDefault="00C75C61" w14:paraId="70F8AFAD" w14:textId="30B2E9C9">
            <w:pPr>
              <w:spacing w:after="0" w:line="240" w:lineRule="auto"/>
              <w:jc w:val="center"/>
              <w:rPr>
                <w:rFonts w:ascii="Times New Roman" w:hAnsi="Times New Roman"/>
                <w:b/>
                <w:bCs/>
                <w:sz w:val="24"/>
                <w:szCs w:val="24"/>
              </w:rPr>
            </w:pPr>
            <w:r w:rsidRPr="00C75C61">
              <w:rPr>
                <w:rFonts w:ascii="Times New Roman" w:hAnsi="Times New Roman"/>
                <w:b/>
                <w:bCs/>
                <w:sz w:val="24"/>
                <w:szCs w:val="24"/>
              </w:rPr>
              <w:t>4</w:t>
            </w:r>
          </w:p>
        </w:tc>
      </w:tr>
      <w:tr w:rsidRPr="00C75C61" w:rsidR="00C75C61" w:rsidTr="160E1837" w14:paraId="44857D5E" w14:textId="77777777">
        <w:trPr>
          <w:jc w:val="center"/>
        </w:trPr>
        <w:tc>
          <w:tcPr>
            <w:tcW w:w="1271" w:type="dxa"/>
            <w:tcMar/>
            <w:vAlign w:val="center"/>
          </w:tcPr>
          <w:p w:rsidR="00C75C61" w:rsidP="000B3BD0" w:rsidRDefault="00C75C61" w14:paraId="530A8225" w14:textId="268CBB2B">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Mar/>
          </w:tcPr>
          <w:p w:rsidRPr="00C75C61" w:rsidR="00C75C61" w:rsidP="000B3BD0" w:rsidRDefault="00C75C61" w14:paraId="552FB070" w14:textId="1D73E154">
            <w:pPr>
              <w:spacing w:after="0" w:line="240" w:lineRule="auto"/>
              <w:jc w:val="both"/>
              <w:rPr>
                <w:rFonts w:ascii="Times New Roman" w:hAnsi="Times New Roman"/>
                <w:sz w:val="24"/>
                <w:szCs w:val="24"/>
                <w:lang w:val="it-IT"/>
              </w:rPr>
            </w:pPr>
            <w:r w:rsidRPr="00C75C61">
              <w:rPr>
                <w:rFonts w:ascii="Times New Roman" w:hAnsi="Times New Roman"/>
                <w:sz w:val="24"/>
                <w:szCs w:val="24"/>
                <w:lang w:val="it-IT"/>
              </w:rPr>
              <w:t>Coordonate curbilinii.Parametrii lui Lame.</w:t>
            </w:r>
            <w:r w:rsidRPr="00C75C61">
              <w:rPr>
                <w:rFonts w:ascii="Times New Roman" w:hAnsi="Times New Roman"/>
                <w:sz w:val="24"/>
                <w:szCs w:val="24"/>
              </w:rPr>
              <w:t> </w:t>
            </w:r>
          </w:p>
        </w:tc>
        <w:tc>
          <w:tcPr>
            <w:tcW w:w="857" w:type="dxa"/>
            <w:tcMar/>
            <w:vAlign w:val="center"/>
          </w:tcPr>
          <w:p w:rsidRPr="00C75C61" w:rsidR="00C75C61" w:rsidP="00C75C61" w:rsidRDefault="00C75C61" w14:paraId="2190A137" w14:textId="5ABF89DA">
            <w:pPr>
              <w:spacing w:after="0" w:line="240" w:lineRule="auto"/>
              <w:jc w:val="center"/>
              <w:rPr>
                <w:rFonts w:ascii="Times New Roman" w:hAnsi="Times New Roman"/>
                <w:b/>
                <w:bCs/>
                <w:sz w:val="24"/>
                <w:szCs w:val="24"/>
              </w:rPr>
            </w:pPr>
            <w:r w:rsidRPr="00C75C61">
              <w:rPr>
                <w:rFonts w:ascii="Times New Roman" w:hAnsi="Times New Roman"/>
                <w:b/>
                <w:bCs/>
                <w:sz w:val="24"/>
                <w:szCs w:val="24"/>
              </w:rPr>
              <w:t>2</w:t>
            </w:r>
          </w:p>
        </w:tc>
      </w:tr>
      <w:tr w:rsidRPr="00C75C61" w:rsidR="00C75C61" w:rsidTr="160E1837" w14:paraId="5A9F5DEE" w14:textId="77777777">
        <w:trPr>
          <w:jc w:val="center"/>
        </w:trPr>
        <w:tc>
          <w:tcPr>
            <w:tcW w:w="1271" w:type="dxa"/>
            <w:tcMar/>
            <w:vAlign w:val="center"/>
          </w:tcPr>
          <w:p w:rsidR="00C75C61" w:rsidP="000B3BD0" w:rsidRDefault="00C75C61" w14:paraId="750BA570" w14:textId="7FF52540">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Mar/>
          </w:tcPr>
          <w:p w:rsidRPr="00C75C61" w:rsidR="00C75C61" w:rsidP="000B3BD0" w:rsidRDefault="00C75C61" w14:paraId="5AD6BD1C" w14:textId="014250C0">
            <w:pPr>
              <w:spacing w:after="0" w:line="240" w:lineRule="auto"/>
              <w:jc w:val="both"/>
              <w:rPr>
                <w:rFonts w:ascii="Times New Roman" w:hAnsi="Times New Roman"/>
                <w:sz w:val="24"/>
                <w:szCs w:val="24"/>
                <w:lang w:val="it-IT"/>
              </w:rPr>
            </w:pPr>
            <w:r w:rsidRPr="00C75C61">
              <w:rPr>
                <w:rFonts w:ascii="Times New Roman" w:hAnsi="Times New Roman"/>
                <w:sz w:val="24"/>
                <w:szCs w:val="24"/>
              </w:rPr>
              <w:t>Polinoame ortogonale </w:t>
            </w:r>
          </w:p>
        </w:tc>
        <w:tc>
          <w:tcPr>
            <w:tcW w:w="857" w:type="dxa"/>
            <w:tcMar/>
            <w:vAlign w:val="center"/>
          </w:tcPr>
          <w:p w:rsidRPr="00C75C61" w:rsidR="00C75C61" w:rsidP="00C75C61" w:rsidRDefault="00C75C61" w14:paraId="7B21CC16" w14:textId="01185521">
            <w:pPr>
              <w:spacing w:after="0" w:line="240" w:lineRule="auto"/>
              <w:jc w:val="center"/>
              <w:rPr>
                <w:rFonts w:ascii="Times New Roman" w:hAnsi="Times New Roman"/>
                <w:b/>
                <w:bCs/>
                <w:sz w:val="24"/>
                <w:szCs w:val="24"/>
              </w:rPr>
            </w:pPr>
            <w:r w:rsidRPr="00C75C61">
              <w:rPr>
                <w:rFonts w:ascii="Times New Roman" w:hAnsi="Times New Roman"/>
                <w:b/>
                <w:bCs/>
                <w:sz w:val="24"/>
                <w:szCs w:val="24"/>
              </w:rPr>
              <w:t>4</w:t>
            </w:r>
          </w:p>
        </w:tc>
      </w:tr>
      <w:tr w:rsidRPr="00C75C61" w:rsidR="00F972C4" w:rsidTr="160E1837" w14:paraId="57D01962" w14:textId="77777777">
        <w:trPr>
          <w:jc w:val="center"/>
        </w:trPr>
        <w:tc>
          <w:tcPr>
            <w:tcW w:w="1271" w:type="dxa"/>
            <w:tcMar/>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Mar/>
          </w:tcPr>
          <w:p w:rsidRPr="00C75C61" w:rsidR="00F972C4" w:rsidP="000B3BD0" w:rsidRDefault="00F972C4" w14:paraId="7620E052" w14:textId="77777777">
            <w:pPr>
              <w:spacing w:after="0" w:line="240" w:lineRule="auto"/>
              <w:jc w:val="right"/>
              <w:rPr>
                <w:rFonts w:ascii="Times New Roman" w:hAnsi="Times New Roman"/>
                <w:b/>
                <w:sz w:val="24"/>
                <w:szCs w:val="24"/>
              </w:rPr>
            </w:pPr>
            <w:r w:rsidRPr="00C75C61">
              <w:rPr>
                <w:rFonts w:ascii="Times New Roman" w:hAnsi="Times New Roman"/>
                <w:b/>
                <w:sz w:val="24"/>
                <w:szCs w:val="24"/>
              </w:rPr>
              <w:t>Total:</w:t>
            </w:r>
          </w:p>
        </w:tc>
        <w:tc>
          <w:tcPr>
            <w:tcW w:w="857" w:type="dxa"/>
            <w:tcMar/>
            <w:vAlign w:val="center"/>
          </w:tcPr>
          <w:p w:rsidRPr="00C75C61" w:rsidR="00F972C4" w:rsidP="00C75C61" w:rsidRDefault="00F972C4" w14:paraId="664A9F59" w14:textId="77777777">
            <w:pPr>
              <w:spacing w:after="0" w:line="240" w:lineRule="auto"/>
              <w:jc w:val="center"/>
              <w:rPr>
                <w:rFonts w:ascii="Times New Roman" w:hAnsi="Times New Roman"/>
                <w:b/>
                <w:sz w:val="24"/>
                <w:szCs w:val="24"/>
              </w:rPr>
            </w:pPr>
            <w:r w:rsidRPr="00C75C61">
              <w:rPr>
                <w:rFonts w:ascii="Times New Roman" w:hAnsi="Times New Roman"/>
                <w:b/>
                <w:sz w:val="24"/>
                <w:szCs w:val="24"/>
              </w:rPr>
              <w:t>28</w:t>
            </w:r>
          </w:p>
        </w:tc>
      </w:tr>
      <w:tr w:rsidRPr="00AD6760" w:rsidR="00F972C4" w:rsidTr="160E1837" w14:paraId="210E37E8" w14:textId="77777777">
        <w:trPr>
          <w:jc w:val="center"/>
        </w:trPr>
        <w:tc>
          <w:tcPr>
            <w:tcW w:w="10527" w:type="dxa"/>
            <w:gridSpan w:val="3"/>
            <w:tcMar/>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00E6225A" w:rsidP="00E6225A" w:rsidRDefault="00E6225A" w14:paraId="4409A640" w14:textId="37A0BB53">
            <w:pPr>
              <w:pStyle w:val="ListParagraph"/>
              <w:numPr>
                <w:ilvl w:val="0"/>
                <w:numId w:val="27"/>
              </w:numPr>
              <w:spacing w:after="0" w:line="240" w:lineRule="auto"/>
              <w:jc w:val="both"/>
              <w:rPr>
                <w:rFonts w:ascii="Times New Roman" w:hAnsi="Times New Roman"/>
                <w:sz w:val="24"/>
                <w:szCs w:val="24"/>
              </w:rPr>
            </w:pPr>
            <w:r>
              <w:rPr>
                <w:rFonts w:ascii="Times New Roman" w:hAnsi="Times New Roman"/>
                <w:sz w:val="24"/>
                <w:szCs w:val="24"/>
              </w:rPr>
              <w:t xml:space="preserve">V. Slesar, Notițe curs </w:t>
            </w:r>
            <w:r w:rsidRPr="00E6225A">
              <w:rPr>
                <w:rFonts w:ascii="Times New Roman" w:hAnsi="Times New Roman"/>
                <w:sz w:val="24"/>
                <w:szCs w:val="24"/>
              </w:rPr>
              <w:t>Ecuații diferențiale</w:t>
            </w:r>
            <w:r>
              <w:rPr>
                <w:rFonts w:ascii="Times New Roman" w:hAnsi="Times New Roman"/>
                <w:sz w:val="24"/>
                <w:szCs w:val="24"/>
              </w:rPr>
              <w:t>, platforma Moodle.</w:t>
            </w:r>
          </w:p>
          <w:p w:rsidRPr="00E6225A" w:rsidR="00C75C61" w:rsidP="00E6225A" w:rsidRDefault="00C75C61" w14:paraId="1223BF3F" w14:textId="7E1D45BF">
            <w:pPr>
              <w:pStyle w:val="ListParagraph"/>
              <w:numPr>
                <w:ilvl w:val="0"/>
                <w:numId w:val="27"/>
              </w:numPr>
              <w:spacing w:after="0" w:line="240" w:lineRule="auto"/>
              <w:jc w:val="both"/>
              <w:rPr>
                <w:rFonts w:ascii="Times New Roman" w:hAnsi="Times New Roman"/>
                <w:sz w:val="24"/>
                <w:szCs w:val="24"/>
              </w:rPr>
            </w:pPr>
            <w:r w:rsidRPr="00E6225A">
              <w:rPr>
                <w:rFonts w:ascii="Times New Roman" w:hAnsi="Times New Roman"/>
                <w:sz w:val="24"/>
                <w:szCs w:val="24"/>
              </w:rPr>
              <w:t>O. Stănăşilă, Ecuaţii diferenţiale şi analiză complexă, Ed. All, 2001</w:t>
            </w:r>
            <w:r w:rsidRPr="00E6225A">
              <w:rPr>
                <w:rFonts w:ascii="Times New Roman" w:hAnsi="Times New Roman"/>
                <w:sz w:val="24"/>
                <w:szCs w:val="24"/>
                <w:lang w:val="en-US"/>
              </w:rPr>
              <w:t> </w:t>
            </w:r>
          </w:p>
          <w:p w:rsidRPr="00E6225A" w:rsidR="00C75C61" w:rsidP="00E6225A" w:rsidRDefault="00C75C61" w14:paraId="006C9886" w14:textId="23ED0D0F">
            <w:pPr>
              <w:pStyle w:val="ListParagraph"/>
              <w:numPr>
                <w:ilvl w:val="0"/>
                <w:numId w:val="27"/>
              </w:numPr>
              <w:spacing w:after="0" w:line="240" w:lineRule="auto"/>
              <w:jc w:val="both"/>
              <w:rPr>
                <w:rFonts w:ascii="Times New Roman" w:hAnsi="Times New Roman"/>
                <w:sz w:val="24"/>
                <w:szCs w:val="24"/>
                <w:lang w:val="en-US"/>
              </w:rPr>
            </w:pPr>
            <w:r w:rsidRPr="00E6225A">
              <w:rPr>
                <w:rFonts w:ascii="Times New Roman" w:hAnsi="Times New Roman"/>
                <w:sz w:val="24"/>
                <w:szCs w:val="24"/>
              </w:rPr>
              <w:t>I. Bacalu, C. Şerbănescu, Ecuaţii diferenţiale. Culegere de probleme. Compendiu, Ed. Printech, 2013</w:t>
            </w:r>
            <w:r w:rsidRPr="00E6225A">
              <w:rPr>
                <w:rFonts w:ascii="Times New Roman" w:hAnsi="Times New Roman"/>
                <w:sz w:val="24"/>
                <w:szCs w:val="24"/>
                <w:lang w:val="en-US"/>
              </w:rPr>
              <w:t> </w:t>
            </w:r>
          </w:p>
          <w:p w:rsidRPr="00E6225A" w:rsidR="00C75C61" w:rsidP="00E6225A" w:rsidRDefault="00C75C61" w14:paraId="61240ED7" w14:textId="0D9B0F80">
            <w:pPr>
              <w:pStyle w:val="ListParagraph"/>
              <w:numPr>
                <w:ilvl w:val="0"/>
                <w:numId w:val="27"/>
              </w:numPr>
              <w:spacing w:after="0" w:line="240" w:lineRule="auto"/>
              <w:jc w:val="both"/>
              <w:rPr>
                <w:rFonts w:ascii="Times New Roman" w:hAnsi="Times New Roman"/>
                <w:sz w:val="24"/>
                <w:szCs w:val="24"/>
                <w:lang w:val="en-US"/>
              </w:rPr>
            </w:pPr>
            <w:r w:rsidRPr="00E6225A">
              <w:rPr>
                <w:rFonts w:ascii="Times New Roman" w:hAnsi="Times New Roman"/>
                <w:sz w:val="24"/>
                <w:szCs w:val="24"/>
              </w:rPr>
              <w:t>A. Niţă, T. Stănăşilă, 1000 de probleme rezolvate, Ed. All,  1997.</w:t>
            </w:r>
            <w:r w:rsidRPr="00E6225A">
              <w:rPr>
                <w:rFonts w:ascii="Times New Roman" w:hAnsi="Times New Roman"/>
                <w:sz w:val="24"/>
                <w:szCs w:val="24"/>
                <w:lang w:val="en-US"/>
              </w:rPr>
              <w:t> </w:t>
            </w:r>
          </w:p>
          <w:p w:rsidRPr="00E6225A" w:rsidR="00C75C61" w:rsidP="00E6225A" w:rsidRDefault="00C75C61" w14:paraId="3F5A36DB" w14:textId="27744257">
            <w:pPr>
              <w:pStyle w:val="ListParagraph"/>
              <w:numPr>
                <w:ilvl w:val="0"/>
                <w:numId w:val="27"/>
              </w:numPr>
              <w:spacing w:after="0" w:line="240" w:lineRule="auto"/>
              <w:jc w:val="both"/>
              <w:rPr>
                <w:rFonts w:ascii="Times New Roman" w:hAnsi="Times New Roman"/>
                <w:sz w:val="24"/>
                <w:szCs w:val="24"/>
                <w:lang w:val="en-US"/>
              </w:rPr>
            </w:pPr>
            <w:r w:rsidRPr="00E6225A">
              <w:rPr>
                <w:rFonts w:ascii="Times New Roman" w:hAnsi="Times New Roman"/>
                <w:sz w:val="24"/>
                <w:szCs w:val="24"/>
              </w:rPr>
              <w:t>I. Bacalu, G. Budianu, R. Constantin, Matematici Avansate, Ed. Fair Partners, 2003.</w:t>
            </w:r>
            <w:r w:rsidRPr="00E6225A">
              <w:rPr>
                <w:rFonts w:ascii="Times New Roman" w:hAnsi="Times New Roman"/>
                <w:sz w:val="24"/>
                <w:szCs w:val="24"/>
                <w:lang w:val="en-US"/>
              </w:rPr>
              <w:t> </w:t>
            </w:r>
          </w:p>
          <w:p w:rsidRPr="00E6225A" w:rsidR="00C75C61" w:rsidP="00E6225A" w:rsidRDefault="00C75C61" w14:paraId="02F75251" w14:textId="27BC8581">
            <w:pPr>
              <w:pStyle w:val="ListParagraph"/>
              <w:numPr>
                <w:ilvl w:val="0"/>
                <w:numId w:val="27"/>
              </w:numPr>
              <w:spacing w:after="0" w:line="240" w:lineRule="auto"/>
              <w:jc w:val="both"/>
              <w:rPr>
                <w:rFonts w:ascii="Times New Roman" w:hAnsi="Times New Roman"/>
                <w:sz w:val="24"/>
                <w:szCs w:val="24"/>
                <w:lang w:val="en-US"/>
              </w:rPr>
            </w:pPr>
            <w:r w:rsidRPr="00E6225A">
              <w:rPr>
                <w:rFonts w:ascii="Times New Roman" w:hAnsi="Times New Roman"/>
                <w:sz w:val="24"/>
                <w:szCs w:val="24"/>
              </w:rPr>
              <w:t>T. Stihi, R Vidican, Algebră liniară, geometrie analitică şi diferenţială, ecuaţii diferenţiale, teoria câmpurilor, Ed. Fair Partners, 2006.</w:t>
            </w:r>
            <w:r w:rsidRPr="00E6225A">
              <w:rPr>
                <w:rFonts w:ascii="Times New Roman" w:hAnsi="Times New Roman"/>
                <w:sz w:val="24"/>
                <w:szCs w:val="24"/>
                <w:lang w:val="en-US"/>
              </w:rPr>
              <w:t> </w:t>
            </w:r>
          </w:p>
          <w:p w:rsidRPr="00C75C61" w:rsidR="00F054FF" w:rsidP="160E1837" w:rsidRDefault="00F054FF" w14:paraId="14F5496B" w14:textId="0497E75D">
            <w:pPr>
              <w:spacing w:after="0" w:line="240" w:lineRule="auto"/>
              <w:jc w:val="both"/>
              <w:rPr>
                <w:rFonts w:ascii="Times New Roman" w:hAnsi="Times New Roman"/>
                <w:sz w:val="24"/>
                <w:szCs w:val="24"/>
                <w:highlight w:val="yellow"/>
              </w:rPr>
            </w:pPr>
          </w:p>
        </w:tc>
      </w:tr>
    </w:tbl>
    <w:p w:rsidR="00745DEC" w:rsidP="160E1837" w:rsidRDefault="00745DEC" w14:paraId="6281326B" w14:textId="43101691">
      <w:pPr>
        <w:pStyle w:val="Normal"/>
        <w:spacing w:after="0" w:line="240" w:lineRule="auto"/>
        <w:rPr>
          <w:rFonts w:ascii="Times New Roman" w:hAnsi="Times New Roman"/>
          <w:b w:val="1"/>
          <w:bCs w:val="1"/>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160E1837" w14:paraId="3642EC7C" w14:textId="77777777">
        <w:trPr>
          <w:trHeight w:val="310"/>
          <w:jc w:val="center"/>
        </w:trPr>
        <w:tc>
          <w:tcPr>
            <w:tcW w:w="10464" w:type="dxa"/>
            <w:gridSpan w:val="3"/>
            <w:tcMar/>
            <w:vAlign w:val="center"/>
          </w:tcPr>
          <w:p w:rsidRPr="00FB55B0" w:rsidR="00AD6760" w:rsidP="000B3BD0" w:rsidRDefault="00AD6760" w14:paraId="56131CC1" w14:textId="4B6DAE4E">
            <w:pPr>
              <w:spacing w:after="0" w:line="240" w:lineRule="auto"/>
              <w:rPr>
                <w:rFonts w:ascii="Times New Roman" w:hAnsi="Times New Roman"/>
                <w:b w:val="1"/>
                <w:bCs w:val="1"/>
                <w:sz w:val="24"/>
                <w:szCs w:val="24"/>
              </w:rPr>
            </w:pPr>
            <w:r w:rsidRPr="160E1837" w:rsidR="5B6C497C">
              <w:rPr>
                <w:rFonts w:ascii="Times New Roman" w:hAnsi="Times New Roman"/>
                <w:b w:val="1"/>
                <w:bCs w:val="1"/>
                <w:sz w:val="24"/>
                <w:szCs w:val="24"/>
              </w:rPr>
              <w:t>SEMINAR</w:t>
            </w:r>
          </w:p>
        </w:tc>
      </w:tr>
      <w:tr w:rsidRPr="00924485" w:rsidR="00AD6760" w:rsidTr="160E1837"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C75C61" w:rsidTr="160E1837" w14:paraId="10F798F8" w14:textId="77777777">
        <w:trPr>
          <w:trHeight w:val="310"/>
          <w:jc w:val="center"/>
        </w:trPr>
        <w:tc>
          <w:tcPr>
            <w:tcW w:w="850" w:type="dxa"/>
            <w:tcMar/>
          </w:tcPr>
          <w:p w:rsidRPr="00FB55B0" w:rsidR="00C75C61" w:rsidP="00C75C61" w:rsidRDefault="00C75C61"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745DEC" w:rsidR="00C75C61" w:rsidP="00C75C61" w:rsidRDefault="00C75C61" w14:paraId="33FD776F" w14:textId="03FD4B43">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it-IT"/>
              </w:rPr>
              <w:t>Ecuaţii diferenţiale ordinare.</w:t>
            </w:r>
            <w:r w:rsidRPr="00C75C61">
              <w:rPr>
                <w:rFonts w:ascii="Times New Roman" w:hAnsi="Times New Roman"/>
                <w:sz w:val="24"/>
                <w:szCs w:val="24"/>
              </w:rPr>
              <w:t> </w:t>
            </w:r>
          </w:p>
        </w:tc>
        <w:tc>
          <w:tcPr>
            <w:tcW w:w="874" w:type="dxa"/>
            <w:tcMar/>
            <w:vAlign w:val="center"/>
          </w:tcPr>
          <w:p w:rsidRPr="00C75C61" w:rsidR="00C75C61" w:rsidP="00C75C61" w:rsidRDefault="00C75C61" w14:paraId="1DDBB691" w14:textId="77777777">
            <w:pPr>
              <w:spacing w:after="0" w:line="240" w:lineRule="auto"/>
              <w:jc w:val="center"/>
              <w:rPr>
                <w:rFonts w:ascii="Times New Roman" w:hAnsi="Times New Roman"/>
                <w:sz w:val="24"/>
                <w:szCs w:val="24"/>
              </w:rPr>
            </w:pPr>
            <w:r w:rsidRPr="00C75C61">
              <w:rPr>
                <w:rFonts w:ascii="Times New Roman" w:hAnsi="Times New Roman"/>
                <w:sz w:val="24"/>
                <w:szCs w:val="24"/>
              </w:rPr>
              <w:t>2</w:t>
            </w:r>
          </w:p>
        </w:tc>
      </w:tr>
      <w:tr w:rsidRPr="0045017B" w:rsidR="00C75C61" w:rsidTr="160E1837" w14:paraId="41A147A3" w14:textId="77777777">
        <w:trPr>
          <w:trHeight w:val="310"/>
          <w:jc w:val="center"/>
        </w:trPr>
        <w:tc>
          <w:tcPr>
            <w:tcW w:w="850" w:type="dxa"/>
            <w:tcMar/>
          </w:tcPr>
          <w:p w:rsidRPr="00FB55B0" w:rsidR="00C75C61" w:rsidP="00C75C61" w:rsidRDefault="00C75C61"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745DEC" w:rsidR="00C75C61" w:rsidP="00C75C61" w:rsidRDefault="00C75C61" w14:paraId="67CC1DCC" w14:textId="69A4B0A1">
            <w:pPr>
              <w:spacing w:after="0" w:line="240" w:lineRule="auto"/>
              <w:jc w:val="both"/>
              <w:rPr>
                <w:rFonts w:ascii="Times New Roman" w:hAnsi="Times New Roman"/>
                <w:sz w:val="24"/>
                <w:szCs w:val="24"/>
                <w:highlight w:val="yellow"/>
                <w:lang w:val="it-IT"/>
              </w:rPr>
            </w:pPr>
            <w:r w:rsidRPr="00C75C61">
              <w:rPr>
                <w:rFonts w:ascii="Times New Roman" w:hAnsi="Times New Roman"/>
                <w:sz w:val="24"/>
                <w:szCs w:val="24"/>
                <w:lang w:val="it-IT"/>
              </w:rPr>
              <w:t>Teorema de existenţă şi unicitate. Problema Cauchy.</w:t>
            </w:r>
            <w:r w:rsidRPr="00C75C61">
              <w:rPr>
                <w:rFonts w:ascii="Times New Roman" w:hAnsi="Times New Roman"/>
                <w:sz w:val="24"/>
                <w:szCs w:val="24"/>
              </w:rPr>
              <w:t> </w:t>
            </w:r>
          </w:p>
        </w:tc>
        <w:tc>
          <w:tcPr>
            <w:tcW w:w="874" w:type="dxa"/>
            <w:tcMar/>
            <w:vAlign w:val="center"/>
          </w:tcPr>
          <w:p w:rsidRPr="00C75C61" w:rsidR="00C75C61" w:rsidP="00C75C61" w:rsidRDefault="00C75C61" w14:paraId="1CA0030A" w14:textId="0BE3D096">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Pr="0045017B" w:rsidR="00C75C61" w:rsidTr="160E1837" w14:paraId="30975062" w14:textId="77777777">
        <w:trPr>
          <w:trHeight w:val="310"/>
          <w:jc w:val="center"/>
        </w:trPr>
        <w:tc>
          <w:tcPr>
            <w:tcW w:w="850" w:type="dxa"/>
            <w:tcMar/>
          </w:tcPr>
          <w:p w:rsidRPr="00FB55B0" w:rsidR="00C75C61" w:rsidP="00C75C61" w:rsidRDefault="00C75C61"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745DEC" w:rsidR="00C75C61" w:rsidP="00C75C61" w:rsidRDefault="00C75C61" w14:paraId="10FEC278" w14:textId="51C1F20F">
            <w:pPr>
              <w:spacing w:after="0" w:line="240" w:lineRule="auto"/>
              <w:jc w:val="both"/>
              <w:rPr>
                <w:rFonts w:ascii="Times New Roman" w:hAnsi="Times New Roman"/>
                <w:sz w:val="24"/>
                <w:szCs w:val="24"/>
                <w:highlight w:val="yellow"/>
                <w:lang w:val="pt-BR"/>
              </w:rPr>
            </w:pPr>
            <w:r w:rsidRPr="00C75C61">
              <w:rPr>
                <w:rFonts w:ascii="Times New Roman" w:hAnsi="Times New Roman"/>
                <w:sz w:val="24"/>
                <w:szCs w:val="24"/>
                <w:lang w:val="it-IT"/>
              </w:rPr>
              <w:t>Sisteme diferenţiale liniare.</w:t>
            </w:r>
            <w:r w:rsidRPr="00C75C61">
              <w:rPr>
                <w:rFonts w:ascii="Times New Roman" w:hAnsi="Times New Roman"/>
                <w:sz w:val="24"/>
                <w:szCs w:val="24"/>
              </w:rPr>
              <w:t> </w:t>
            </w:r>
          </w:p>
        </w:tc>
        <w:tc>
          <w:tcPr>
            <w:tcW w:w="874" w:type="dxa"/>
            <w:tcMar/>
            <w:vAlign w:val="center"/>
          </w:tcPr>
          <w:p w:rsidRPr="00C75C61" w:rsidR="00C75C61" w:rsidP="00C75C61" w:rsidRDefault="00C75C61" w14:paraId="18773775" w14:textId="1590C0C7">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Pr="0045017B" w:rsidR="00C75C61" w:rsidTr="160E1837" w14:paraId="4EC460B4" w14:textId="77777777">
        <w:trPr>
          <w:trHeight w:val="310"/>
          <w:jc w:val="center"/>
        </w:trPr>
        <w:tc>
          <w:tcPr>
            <w:tcW w:w="850" w:type="dxa"/>
            <w:tcMar/>
          </w:tcPr>
          <w:p w:rsidRPr="00FB55B0" w:rsidR="00C75C61" w:rsidP="00C75C61" w:rsidRDefault="00C75C61"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745DEC" w:rsidR="00C75C61" w:rsidP="00C75C61" w:rsidRDefault="00C75C61" w14:paraId="13A93FE3" w14:textId="1E57673E">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it-IT"/>
              </w:rPr>
              <w:t>Sisteme diferenţiale liniare şi ecuaţii liniare de ordin superior.Teoreme de stabilitate</w:t>
            </w:r>
            <w:r w:rsidRPr="00C75C61">
              <w:rPr>
                <w:rFonts w:ascii="Times New Roman" w:hAnsi="Times New Roman"/>
                <w:sz w:val="24"/>
                <w:szCs w:val="24"/>
              </w:rPr>
              <w:t> </w:t>
            </w:r>
          </w:p>
        </w:tc>
        <w:tc>
          <w:tcPr>
            <w:tcW w:w="874" w:type="dxa"/>
            <w:tcMar/>
            <w:vAlign w:val="center"/>
          </w:tcPr>
          <w:p w:rsidRPr="00C75C61" w:rsidR="00C75C61" w:rsidP="00C75C61" w:rsidRDefault="00C75C61" w14:paraId="5F049B3D" w14:textId="54C4739E">
            <w:pPr>
              <w:spacing w:after="0" w:line="240" w:lineRule="auto"/>
              <w:jc w:val="center"/>
              <w:rPr>
                <w:rFonts w:ascii="Times New Roman" w:hAnsi="Times New Roman"/>
                <w:sz w:val="24"/>
                <w:szCs w:val="24"/>
              </w:rPr>
            </w:pPr>
            <w:r w:rsidRPr="00C75C61">
              <w:rPr>
                <w:rFonts w:ascii="Times New Roman" w:hAnsi="Times New Roman"/>
                <w:sz w:val="24"/>
                <w:szCs w:val="24"/>
              </w:rPr>
              <w:t>2</w:t>
            </w:r>
          </w:p>
        </w:tc>
      </w:tr>
      <w:tr w:rsidRPr="0045017B" w:rsidR="00C75C61" w:rsidTr="160E1837" w14:paraId="58CF6DBE" w14:textId="77777777">
        <w:trPr>
          <w:trHeight w:val="310"/>
          <w:jc w:val="center"/>
        </w:trPr>
        <w:tc>
          <w:tcPr>
            <w:tcW w:w="850" w:type="dxa"/>
            <w:tcMar/>
          </w:tcPr>
          <w:p w:rsidRPr="00FB55B0" w:rsidR="00C75C61" w:rsidP="00C75C61" w:rsidRDefault="00C75C61"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745DEC" w:rsidR="00C75C61" w:rsidP="00C75C61" w:rsidRDefault="00C75C61" w14:paraId="5824CB1E" w14:textId="6CF8022A">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es-ES"/>
              </w:rPr>
              <w:t>Ecuaţii cu derivate parţiale de ordinul I.</w:t>
            </w:r>
            <w:r w:rsidRPr="00C75C61">
              <w:rPr>
                <w:rFonts w:ascii="Times New Roman" w:hAnsi="Times New Roman"/>
                <w:sz w:val="24"/>
                <w:szCs w:val="24"/>
              </w:rPr>
              <w:t> </w:t>
            </w:r>
          </w:p>
        </w:tc>
        <w:tc>
          <w:tcPr>
            <w:tcW w:w="874" w:type="dxa"/>
            <w:tcMar/>
            <w:vAlign w:val="center"/>
          </w:tcPr>
          <w:p w:rsidRPr="00C75C61" w:rsidR="00C75C61" w:rsidP="00C75C61" w:rsidRDefault="00C75C61" w14:paraId="169121EE" w14:textId="2D1D8AF8">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Pr="0045017B" w:rsidR="00C75C61" w:rsidTr="160E1837" w14:paraId="64E74640" w14:textId="77777777">
        <w:trPr>
          <w:trHeight w:val="310"/>
          <w:jc w:val="center"/>
        </w:trPr>
        <w:tc>
          <w:tcPr>
            <w:tcW w:w="850" w:type="dxa"/>
            <w:tcMar/>
          </w:tcPr>
          <w:p w:rsidRPr="00FB55B0" w:rsidR="00C75C61" w:rsidP="00C75C61" w:rsidRDefault="00C75C61"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tcPr>
          <w:p w:rsidRPr="00745DEC" w:rsidR="00C75C61" w:rsidP="00C75C61" w:rsidRDefault="00C75C61" w14:paraId="4EDFF5DE" w14:textId="70DE7AFF">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pt-BR"/>
              </w:rPr>
              <w:t>Linii şi suprafeţe de câmp.</w:t>
            </w:r>
            <w:r w:rsidRPr="00C75C61">
              <w:rPr>
                <w:rFonts w:ascii="Times New Roman" w:hAnsi="Times New Roman"/>
                <w:sz w:val="24"/>
                <w:szCs w:val="24"/>
              </w:rPr>
              <w:t> </w:t>
            </w:r>
          </w:p>
        </w:tc>
        <w:tc>
          <w:tcPr>
            <w:tcW w:w="874" w:type="dxa"/>
            <w:tcMar/>
          </w:tcPr>
          <w:p w:rsidRPr="00C75C61" w:rsidR="00C75C61" w:rsidP="00C75C61" w:rsidRDefault="00C75C61" w14:paraId="00E82530" w14:textId="1693F985">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Pr="0045017B" w:rsidR="00C75C61" w:rsidTr="160E1837" w14:paraId="35C80DE4" w14:textId="77777777">
        <w:trPr>
          <w:trHeight w:val="310"/>
          <w:jc w:val="center"/>
        </w:trPr>
        <w:tc>
          <w:tcPr>
            <w:tcW w:w="850" w:type="dxa"/>
            <w:tcMar/>
          </w:tcPr>
          <w:p w:rsidRPr="00FB55B0" w:rsidR="00C75C61" w:rsidP="00C75C61" w:rsidRDefault="00C75C61"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tcPr>
          <w:p w:rsidRPr="00745DEC" w:rsidR="00C75C61" w:rsidP="00C75C61" w:rsidRDefault="00C75C61" w14:paraId="7DFE5BEA" w14:textId="78EDBB72">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it-IT"/>
              </w:rPr>
              <w:t>Gradient, rotor, divergenţă, laplacian.</w:t>
            </w:r>
            <w:r w:rsidRPr="00C75C61">
              <w:rPr>
                <w:rFonts w:ascii="Times New Roman" w:hAnsi="Times New Roman"/>
                <w:sz w:val="24"/>
                <w:szCs w:val="24"/>
              </w:rPr>
              <w:t> </w:t>
            </w:r>
          </w:p>
        </w:tc>
        <w:tc>
          <w:tcPr>
            <w:tcW w:w="874" w:type="dxa"/>
            <w:tcMar/>
          </w:tcPr>
          <w:p w:rsidRPr="00C75C61" w:rsidR="00C75C61" w:rsidP="00C75C61" w:rsidRDefault="00C75C61" w14:paraId="22190B02" w14:textId="4A19AE58">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Pr="0045017B" w:rsidR="00C75C61" w:rsidTr="160E1837" w14:paraId="5803A0B7" w14:textId="77777777">
        <w:trPr>
          <w:trHeight w:val="310"/>
          <w:jc w:val="center"/>
        </w:trPr>
        <w:tc>
          <w:tcPr>
            <w:tcW w:w="850" w:type="dxa"/>
            <w:tcMar/>
          </w:tcPr>
          <w:p w:rsidRPr="00FB55B0" w:rsidR="00C75C61" w:rsidP="00C75C61" w:rsidRDefault="00C75C61" w14:paraId="24430575" w14:textId="4140CAAB">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Mar/>
          </w:tcPr>
          <w:p w:rsidRPr="00C75C61" w:rsidR="00C75C61" w:rsidP="00C75C61" w:rsidRDefault="00C75C61" w14:paraId="3A351140" w14:textId="7DA23723">
            <w:pPr>
              <w:spacing w:after="0" w:line="240" w:lineRule="auto"/>
              <w:jc w:val="both"/>
              <w:rPr>
                <w:rFonts w:ascii="Times New Roman" w:hAnsi="Times New Roman"/>
                <w:sz w:val="24"/>
                <w:szCs w:val="24"/>
                <w:lang w:val="it-IT"/>
              </w:rPr>
            </w:pPr>
            <w:r w:rsidRPr="00C75C61">
              <w:rPr>
                <w:rFonts w:ascii="Times New Roman" w:hAnsi="Times New Roman"/>
                <w:sz w:val="24"/>
                <w:szCs w:val="24"/>
                <w:lang w:val="it-IT"/>
              </w:rPr>
              <w:t>Calcul cu “Nabla”.</w:t>
            </w:r>
            <w:r w:rsidRPr="00C75C61">
              <w:rPr>
                <w:rFonts w:ascii="Times New Roman" w:hAnsi="Times New Roman"/>
                <w:sz w:val="24"/>
                <w:szCs w:val="24"/>
              </w:rPr>
              <w:t> </w:t>
            </w:r>
          </w:p>
        </w:tc>
        <w:tc>
          <w:tcPr>
            <w:tcW w:w="874" w:type="dxa"/>
            <w:tcMar/>
          </w:tcPr>
          <w:p w:rsidRPr="00C75C61" w:rsidR="00C75C61" w:rsidP="00C75C61" w:rsidRDefault="00C75C61" w14:paraId="20E3A37C" w14:textId="4970D906">
            <w:pPr>
              <w:spacing w:after="0" w:line="240" w:lineRule="auto"/>
              <w:jc w:val="center"/>
              <w:rPr>
                <w:rFonts w:ascii="Times New Roman" w:hAnsi="Times New Roman"/>
                <w:sz w:val="24"/>
                <w:szCs w:val="24"/>
              </w:rPr>
            </w:pPr>
            <w:r w:rsidRPr="00C75C61">
              <w:rPr>
                <w:rFonts w:ascii="Times New Roman" w:hAnsi="Times New Roman"/>
                <w:sz w:val="24"/>
                <w:szCs w:val="24"/>
              </w:rPr>
              <w:t>2</w:t>
            </w:r>
          </w:p>
        </w:tc>
      </w:tr>
      <w:tr w:rsidRPr="0045017B" w:rsidR="00C75C61" w:rsidTr="160E1837" w14:paraId="43B43A55" w14:textId="77777777">
        <w:trPr>
          <w:trHeight w:val="310"/>
          <w:jc w:val="center"/>
        </w:trPr>
        <w:tc>
          <w:tcPr>
            <w:tcW w:w="850" w:type="dxa"/>
            <w:tcMar/>
          </w:tcPr>
          <w:p w:rsidRPr="00FB55B0" w:rsidR="00C75C61" w:rsidP="00C75C61" w:rsidRDefault="00C75C61" w14:paraId="1F930590" w14:textId="759538DD">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Mar/>
          </w:tcPr>
          <w:p w:rsidRPr="00C75C61" w:rsidR="00C75C61" w:rsidP="00C75C61" w:rsidRDefault="00C75C61" w14:paraId="6649339C" w14:textId="532A4229">
            <w:pPr>
              <w:spacing w:after="0" w:line="240" w:lineRule="auto"/>
              <w:jc w:val="both"/>
              <w:rPr>
                <w:rFonts w:ascii="Times New Roman" w:hAnsi="Times New Roman"/>
                <w:sz w:val="24"/>
                <w:szCs w:val="24"/>
                <w:lang w:val="it-IT"/>
              </w:rPr>
            </w:pPr>
            <w:r w:rsidRPr="00C75C61">
              <w:rPr>
                <w:rFonts w:ascii="Times New Roman" w:hAnsi="Times New Roman"/>
                <w:sz w:val="24"/>
                <w:szCs w:val="24"/>
                <w:lang w:val="it-IT"/>
              </w:rPr>
              <w:t>Coordonate curbilinii.Parametrii lui Lame.</w:t>
            </w:r>
            <w:r w:rsidRPr="00C75C61">
              <w:rPr>
                <w:rFonts w:ascii="Times New Roman" w:hAnsi="Times New Roman"/>
                <w:sz w:val="24"/>
                <w:szCs w:val="24"/>
              </w:rPr>
              <w:t> </w:t>
            </w:r>
          </w:p>
        </w:tc>
        <w:tc>
          <w:tcPr>
            <w:tcW w:w="874" w:type="dxa"/>
            <w:tcMar/>
          </w:tcPr>
          <w:p w:rsidRPr="00C75C61" w:rsidR="00C75C61" w:rsidP="00C75C61" w:rsidRDefault="00C75C61" w14:paraId="214DE0C2" w14:textId="25451AB2">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Pr="0045017B" w:rsidR="00C75C61" w:rsidTr="160E1837" w14:paraId="54B62906" w14:textId="77777777">
        <w:trPr>
          <w:trHeight w:val="310"/>
          <w:jc w:val="center"/>
        </w:trPr>
        <w:tc>
          <w:tcPr>
            <w:tcW w:w="850" w:type="dxa"/>
            <w:tcMar/>
          </w:tcPr>
          <w:p w:rsidRPr="00FB55B0" w:rsidR="00C75C61" w:rsidP="00C75C61" w:rsidRDefault="00C75C61" w14:paraId="05142B24" w14:textId="3E943705">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Mar/>
          </w:tcPr>
          <w:p w:rsidRPr="00C75C61" w:rsidR="00C75C61" w:rsidP="00C75C61" w:rsidRDefault="00C75C61" w14:paraId="71C7C856" w14:textId="1738EFE5">
            <w:pPr>
              <w:spacing w:after="0" w:line="240" w:lineRule="auto"/>
              <w:jc w:val="both"/>
              <w:rPr>
                <w:rFonts w:ascii="Times New Roman" w:hAnsi="Times New Roman"/>
                <w:sz w:val="24"/>
                <w:szCs w:val="24"/>
                <w:lang w:val="it-IT"/>
              </w:rPr>
            </w:pPr>
            <w:r w:rsidRPr="00C75C61">
              <w:rPr>
                <w:rFonts w:ascii="Times New Roman" w:hAnsi="Times New Roman"/>
                <w:sz w:val="24"/>
                <w:szCs w:val="24"/>
              </w:rPr>
              <w:t>Polinoame ortogonale </w:t>
            </w:r>
          </w:p>
        </w:tc>
        <w:tc>
          <w:tcPr>
            <w:tcW w:w="874" w:type="dxa"/>
            <w:tcMar/>
            <w:vAlign w:val="center"/>
          </w:tcPr>
          <w:p w:rsidRPr="00C75C61" w:rsidR="00C75C61" w:rsidP="00C75C61" w:rsidRDefault="00C75C61" w14:paraId="185D774B" w14:textId="671DDCDA">
            <w:pPr>
              <w:spacing w:after="0" w:line="240" w:lineRule="auto"/>
              <w:jc w:val="center"/>
              <w:rPr>
                <w:rFonts w:ascii="Times New Roman" w:hAnsi="Times New Roman"/>
                <w:sz w:val="24"/>
                <w:szCs w:val="24"/>
              </w:rPr>
            </w:pPr>
            <w:r w:rsidRPr="00C75C61">
              <w:rPr>
                <w:rFonts w:ascii="Times New Roman" w:hAnsi="Times New Roman"/>
                <w:sz w:val="24"/>
                <w:szCs w:val="24"/>
              </w:rPr>
              <w:t>2</w:t>
            </w:r>
          </w:p>
        </w:tc>
      </w:tr>
      <w:tr w:rsidRPr="0045017B" w:rsidR="00AD6760" w:rsidTr="160E1837"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C75C61" w:rsidR="00AD6760" w:rsidP="000B3BD0" w:rsidRDefault="00C75C61" w14:paraId="70BF3F5B" w14:textId="094A9E84">
            <w:pPr>
              <w:spacing w:after="0" w:line="240" w:lineRule="auto"/>
              <w:jc w:val="center"/>
              <w:rPr>
                <w:rFonts w:ascii="Times New Roman" w:hAnsi="Times New Roman"/>
                <w:b/>
                <w:sz w:val="24"/>
                <w:szCs w:val="24"/>
              </w:rPr>
            </w:pPr>
            <w:r w:rsidRPr="00C75C61">
              <w:rPr>
                <w:rFonts w:ascii="Times New Roman" w:hAnsi="Times New Roman"/>
                <w:b/>
                <w:sz w:val="24"/>
                <w:szCs w:val="24"/>
              </w:rPr>
              <w:t>14</w:t>
            </w:r>
          </w:p>
        </w:tc>
      </w:tr>
      <w:tr w:rsidRPr="0045017B" w:rsidR="00924485" w:rsidTr="160E1837"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E6225A" w:rsidR="00E6225A" w:rsidP="00E6225A" w:rsidRDefault="00E6225A" w14:paraId="4C0F9A18" w14:textId="50359DE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V. Slesar, Notițe curs </w:t>
            </w:r>
            <w:r w:rsidRPr="00E6225A">
              <w:rPr>
                <w:rFonts w:ascii="Times New Roman" w:hAnsi="Times New Roman"/>
                <w:sz w:val="24"/>
                <w:szCs w:val="24"/>
              </w:rPr>
              <w:t>Ecuații diferențiale</w:t>
            </w:r>
            <w:r>
              <w:rPr>
                <w:rFonts w:ascii="Times New Roman" w:hAnsi="Times New Roman"/>
                <w:sz w:val="24"/>
                <w:szCs w:val="24"/>
              </w:rPr>
              <w:t>, platforma Moodle.</w:t>
            </w:r>
          </w:p>
          <w:p w:rsidRPr="00E6225A" w:rsidR="00C75C61" w:rsidP="00E6225A" w:rsidRDefault="00C75C61" w14:paraId="5323AC53" w14:textId="57B4BEFB">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O. Stănăşilă, Ecuaţii diferenţiale şi analiză complexă, Ed. All, 2001</w:t>
            </w:r>
            <w:r w:rsidRPr="00E6225A">
              <w:rPr>
                <w:rFonts w:ascii="Times New Roman" w:hAnsi="Times New Roman"/>
                <w:sz w:val="24"/>
                <w:szCs w:val="24"/>
                <w:lang w:val="en-US"/>
              </w:rPr>
              <w:t> </w:t>
            </w:r>
          </w:p>
          <w:p w:rsidRPr="00E6225A" w:rsidR="00C75C61" w:rsidP="00E6225A" w:rsidRDefault="00C75C61" w14:paraId="1A96BB6E" w14:textId="54E545A9">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I. Bacalu, C. Şerbănescu, Ecuaţii diferenţiale. Culegere de probleme. Compendiu, Ed. Printech, 2013</w:t>
            </w:r>
            <w:r w:rsidRPr="00E6225A">
              <w:rPr>
                <w:rFonts w:ascii="Times New Roman" w:hAnsi="Times New Roman"/>
                <w:sz w:val="24"/>
                <w:szCs w:val="24"/>
                <w:lang w:val="en-US"/>
              </w:rPr>
              <w:t> </w:t>
            </w:r>
          </w:p>
          <w:p w:rsidRPr="00E6225A" w:rsidR="00C75C61" w:rsidP="00E6225A" w:rsidRDefault="00C75C61" w14:paraId="23A1252F" w14:textId="6900B130">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A. Niţă, T. Stănăşilă, 1000 de probleme rezolvate, Ed. All,  1997.</w:t>
            </w:r>
            <w:r w:rsidRPr="00E6225A">
              <w:rPr>
                <w:rFonts w:ascii="Times New Roman" w:hAnsi="Times New Roman"/>
                <w:sz w:val="24"/>
                <w:szCs w:val="24"/>
                <w:lang w:val="en-US"/>
              </w:rPr>
              <w:t> </w:t>
            </w:r>
          </w:p>
          <w:p w:rsidRPr="00E6225A" w:rsidR="00C75C61" w:rsidP="00E6225A" w:rsidRDefault="00C75C61" w14:paraId="781C34B8" w14:textId="49CFEDD1">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I. Bacalu, G. Budianu, R. Constantin, Matematici Avansate, Ed. Fair Partners, 2003.</w:t>
            </w:r>
            <w:r w:rsidRPr="00E6225A">
              <w:rPr>
                <w:rFonts w:ascii="Times New Roman" w:hAnsi="Times New Roman"/>
                <w:sz w:val="24"/>
                <w:szCs w:val="24"/>
                <w:lang w:val="en-US"/>
              </w:rPr>
              <w:t> </w:t>
            </w:r>
          </w:p>
          <w:p w:rsidRPr="00E6225A" w:rsidR="00924485" w:rsidP="00E6225A" w:rsidRDefault="00C75C61" w14:paraId="54BBFB2E" w14:textId="570F9E2C">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5. T. Stihi, R Vidican, Algebră liniară, geometrie analitică şi diferenţială, ecuaţii diferenţiale, teoria câmpurilor, Ed. Fair Partners, 2006.</w:t>
            </w:r>
            <w:r w:rsidRPr="00E6225A">
              <w:rPr>
                <w:rFonts w:ascii="Times New Roman" w:hAnsi="Times New Roman"/>
                <w:sz w:val="24"/>
                <w:szCs w:val="24"/>
                <w:lang w:val="en-US"/>
              </w:rPr>
              <w:t> </w:t>
            </w:r>
          </w:p>
        </w:tc>
      </w:tr>
    </w:tbl>
    <w:p w:rsidR="00D53E27" w:rsidP="160E1837" w:rsidRDefault="00D53E27" w14:paraId="25EAF522" w14:textId="56986341">
      <w:pPr>
        <w:pStyle w:val="Normal"/>
        <w:spacing w:after="0" w:line="240" w:lineRule="auto"/>
        <w:rPr>
          <w:rFonts w:ascii="Times New Roman" w:hAnsi="Times New Roman"/>
          <w:b w:val="1"/>
          <w:bCs w:val="1"/>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74"/>
        <w:gridCol w:w="1989"/>
        <w:gridCol w:w="1911"/>
      </w:tblGrid>
      <w:tr w:rsidRPr="0007194F" w:rsidR="002A0FC9" w:rsidTr="160E1837"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74"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1989"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91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AC61A7" w:rsidTr="160E1837" w14:paraId="74C75806" w14:textId="77777777">
        <w:trPr>
          <w:trHeight w:val="1430"/>
        </w:trPr>
        <w:tc>
          <w:tcPr>
            <w:tcW w:w="2682" w:type="dxa"/>
            <w:vMerge w:val="restart"/>
            <w:tcMar/>
          </w:tcPr>
          <w:p w:rsidRPr="0007194F" w:rsidR="00AC61A7" w:rsidP="000B3BD0" w:rsidRDefault="00AC61A7"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74" w:type="dxa"/>
            <w:shd w:val="clear" w:color="auto" w:fill="D9D9D9" w:themeFill="background1" w:themeFillShade="D9"/>
            <w:tcMar/>
          </w:tcPr>
          <w:p w:rsidRPr="00AC61A7" w:rsidR="00AC61A7" w:rsidP="000B3BD0" w:rsidRDefault="00AC61A7" w14:paraId="1705B273" w14:textId="1E5735CD">
            <w:pPr>
              <w:spacing w:after="0" w:line="240" w:lineRule="auto"/>
              <w:rPr>
                <w:rFonts w:ascii="Times New Roman" w:hAnsi="Times New Roman"/>
                <w:sz w:val="24"/>
                <w:szCs w:val="24"/>
              </w:rPr>
            </w:pPr>
            <w:r w:rsidRPr="00AC61A7">
              <w:rPr>
                <w:rFonts w:ascii="Times New Roman" w:hAnsi="Times New Roman"/>
                <w:sz w:val="24"/>
                <w:szCs w:val="24"/>
              </w:rPr>
              <w:t>Cunoașterea noțiunilor teoretice fundamentale</w:t>
            </w:r>
          </w:p>
        </w:tc>
        <w:tc>
          <w:tcPr>
            <w:tcW w:w="1989" w:type="dxa"/>
            <w:vMerge w:val="restart"/>
            <w:tcMar/>
            <w:vAlign w:val="center"/>
          </w:tcPr>
          <w:p w:rsidRPr="00AC61A7" w:rsidR="00AC61A7" w:rsidP="00AC61A7" w:rsidRDefault="00AC61A7" w14:paraId="6562BF83" w14:textId="77777777">
            <w:pPr>
              <w:spacing w:after="0" w:line="240" w:lineRule="auto"/>
              <w:rPr>
                <w:rFonts w:ascii="Times New Roman" w:hAnsi="Times New Roman"/>
                <w:sz w:val="24"/>
                <w:szCs w:val="24"/>
              </w:rPr>
            </w:pPr>
            <w:r w:rsidRPr="00AC61A7">
              <w:rPr>
                <w:rFonts w:ascii="Times New Roman" w:hAnsi="Times New Roman"/>
                <w:sz w:val="24"/>
                <w:szCs w:val="24"/>
              </w:rPr>
              <w:t>Lucrare de degrevare cu o pondere de 30%.</w:t>
            </w:r>
          </w:p>
          <w:p w:rsidRPr="00AC61A7" w:rsidR="00AC61A7" w:rsidP="00AC61A7" w:rsidRDefault="00AC61A7" w14:paraId="3212ED96" w14:textId="41BE6770">
            <w:pPr>
              <w:spacing w:after="0" w:line="240" w:lineRule="auto"/>
              <w:rPr>
                <w:rFonts w:ascii="Times New Roman" w:hAnsi="Times New Roman"/>
                <w:sz w:val="24"/>
                <w:szCs w:val="24"/>
              </w:rPr>
            </w:pPr>
            <w:r w:rsidRPr="00AC61A7">
              <w:rPr>
                <w:rFonts w:ascii="Times New Roman" w:hAnsi="Times New Roman"/>
                <w:sz w:val="24"/>
                <w:szCs w:val="24"/>
              </w:rPr>
              <w:t>Examenul final (scri</w:t>
            </w:r>
            <w:r>
              <w:rPr>
                <w:rFonts w:ascii="Times New Roman" w:hAnsi="Times New Roman"/>
                <w:sz w:val="24"/>
                <w:szCs w:val="24"/>
              </w:rPr>
              <w:t>s</w:t>
            </w:r>
            <w:r w:rsidRPr="00AC61A7">
              <w:rPr>
                <w:rFonts w:ascii="Times New Roman" w:hAnsi="Times New Roman"/>
                <w:sz w:val="24"/>
                <w:szCs w:val="24"/>
              </w:rPr>
              <w:t>) cu o pondere de 50%</w:t>
            </w:r>
            <w:r>
              <w:rPr>
                <w:rFonts w:ascii="Times New Roman" w:hAnsi="Times New Roman"/>
                <w:sz w:val="24"/>
                <w:szCs w:val="24"/>
              </w:rPr>
              <w:t>.</w:t>
            </w:r>
          </w:p>
          <w:p w:rsidRPr="00AC61A7" w:rsidR="00AC61A7" w:rsidP="00AC61A7" w:rsidRDefault="00AC61A7" w14:paraId="509BAC5C" w14:textId="51E43663">
            <w:pPr>
              <w:spacing w:after="0" w:line="240" w:lineRule="auto"/>
              <w:rPr>
                <w:rFonts w:ascii="Times New Roman" w:hAnsi="Times New Roman"/>
                <w:color w:val="00B0F0"/>
                <w:sz w:val="24"/>
                <w:szCs w:val="24"/>
                <w:highlight w:val="yellow"/>
              </w:rPr>
            </w:pPr>
            <w:r w:rsidRPr="00AC61A7">
              <w:rPr>
                <w:rFonts w:ascii="Times New Roman" w:hAnsi="Times New Roman"/>
                <w:sz w:val="24"/>
                <w:szCs w:val="24"/>
              </w:rPr>
              <w:t xml:space="preserve">Subiectele </w:t>
            </w:r>
            <w:r>
              <w:rPr>
                <w:rFonts w:ascii="Times New Roman" w:hAnsi="Times New Roman"/>
                <w:sz w:val="24"/>
                <w:szCs w:val="24"/>
              </w:rPr>
              <w:t>l</w:t>
            </w:r>
            <w:r w:rsidRPr="00AC61A7">
              <w:rPr>
                <w:rFonts w:ascii="Times New Roman" w:hAnsi="Times New Roman"/>
                <w:sz w:val="24"/>
                <w:szCs w:val="24"/>
              </w:rPr>
              <w:t>a cele dou</w:t>
            </w:r>
            <w:r>
              <w:rPr>
                <w:rFonts w:ascii="Times New Roman" w:hAnsi="Times New Roman"/>
                <w:sz w:val="24"/>
                <w:szCs w:val="24"/>
              </w:rPr>
              <w:t xml:space="preserve">ă </w:t>
            </w:r>
            <w:r w:rsidRPr="00AC61A7">
              <w:rPr>
                <w:rFonts w:ascii="Times New Roman" w:hAnsi="Times New Roman"/>
                <w:sz w:val="24"/>
                <w:szCs w:val="24"/>
              </w:rPr>
              <w:t>verificări acoperă întreaga materie</w:t>
            </w:r>
          </w:p>
        </w:tc>
        <w:tc>
          <w:tcPr>
            <w:tcW w:w="1911" w:type="dxa"/>
            <w:vMerge w:val="restart"/>
            <w:tcMar/>
            <w:vAlign w:val="center"/>
          </w:tcPr>
          <w:p w:rsidRPr="004671D0" w:rsidR="00AC61A7" w:rsidP="00AC61A7" w:rsidRDefault="00AC61A7" w14:paraId="7F30234E" w14:textId="1428EE8D">
            <w:pPr>
              <w:spacing w:after="0" w:line="240" w:lineRule="auto"/>
              <w:jc w:val="center"/>
              <w:rPr>
                <w:rFonts w:ascii="Times New Roman" w:hAnsi="Times New Roman"/>
                <w:sz w:val="24"/>
                <w:szCs w:val="24"/>
                <w:highlight w:val="yellow"/>
              </w:rPr>
            </w:pPr>
            <w:r w:rsidRPr="00AC61A7">
              <w:rPr>
                <w:rFonts w:ascii="Times New Roman" w:hAnsi="Times New Roman"/>
                <w:sz w:val="24"/>
                <w:szCs w:val="24"/>
              </w:rPr>
              <w:t>80%</w:t>
            </w:r>
          </w:p>
        </w:tc>
      </w:tr>
      <w:tr w:rsidRPr="0007194F" w:rsidR="00AC61A7" w:rsidTr="160E1837" w14:paraId="53BD5912" w14:textId="77777777">
        <w:trPr>
          <w:trHeight w:val="1008"/>
        </w:trPr>
        <w:tc>
          <w:tcPr>
            <w:tcW w:w="2682" w:type="dxa"/>
            <w:vMerge/>
            <w:tcBorders/>
            <w:tcMar/>
          </w:tcPr>
          <w:p w:rsidRPr="0007194F" w:rsidR="00AC61A7" w:rsidP="000B3BD0" w:rsidRDefault="00AC61A7" w14:paraId="5EE373E2" w14:textId="77777777">
            <w:pPr>
              <w:spacing w:after="0" w:line="240" w:lineRule="auto"/>
              <w:rPr>
                <w:rFonts w:ascii="Times New Roman" w:hAnsi="Times New Roman"/>
                <w:sz w:val="24"/>
                <w:szCs w:val="24"/>
              </w:rPr>
            </w:pPr>
          </w:p>
        </w:tc>
        <w:tc>
          <w:tcPr>
            <w:tcW w:w="3874" w:type="dxa"/>
            <w:tcBorders>
              <w:bottom w:val="single" w:color="auto" w:sz="4" w:space="0"/>
            </w:tcBorders>
            <w:shd w:val="clear" w:color="auto" w:fill="D9D9D9" w:themeFill="background1" w:themeFillShade="D9"/>
            <w:tcMar/>
          </w:tcPr>
          <w:p w:rsidRPr="00AC61A7" w:rsidR="00AC61A7" w:rsidP="000B3BD0" w:rsidRDefault="00AC61A7" w14:paraId="56E188D4" w14:textId="13A26C3A">
            <w:pPr>
              <w:spacing w:after="0" w:line="240" w:lineRule="auto"/>
              <w:rPr>
                <w:rFonts w:ascii="Times New Roman" w:hAnsi="Times New Roman"/>
                <w:sz w:val="24"/>
                <w:szCs w:val="24"/>
              </w:rPr>
            </w:pPr>
            <w:r w:rsidRPr="00AC61A7">
              <w:rPr>
                <w:rFonts w:ascii="Times New Roman" w:hAnsi="Times New Roman"/>
                <w:sz w:val="24"/>
                <w:szCs w:val="24"/>
              </w:rPr>
              <w:t>Capacitatea de aplicare a cunoștințelor teoretice în probleme</w:t>
            </w:r>
          </w:p>
        </w:tc>
        <w:tc>
          <w:tcPr>
            <w:tcW w:w="1989" w:type="dxa"/>
            <w:vMerge/>
            <w:tcBorders/>
            <w:tcMar/>
          </w:tcPr>
          <w:p w:rsidRPr="004671D0" w:rsidR="00AC61A7" w:rsidP="000B3BD0" w:rsidRDefault="00AC61A7" w14:paraId="254B2427" w14:textId="04E0E42D">
            <w:pPr>
              <w:spacing w:after="0" w:line="240" w:lineRule="auto"/>
              <w:rPr>
                <w:rFonts w:ascii="Times New Roman" w:hAnsi="Times New Roman"/>
                <w:sz w:val="24"/>
                <w:szCs w:val="24"/>
                <w:highlight w:val="yellow"/>
              </w:rPr>
            </w:pPr>
          </w:p>
        </w:tc>
        <w:tc>
          <w:tcPr>
            <w:tcW w:w="1911" w:type="dxa"/>
            <w:vMerge/>
            <w:tcBorders/>
            <w:tcMar/>
          </w:tcPr>
          <w:p w:rsidRPr="004671D0" w:rsidR="00AC61A7" w:rsidP="000B3BD0" w:rsidRDefault="00AC61A7" w14:paraId="4EB6BEAA" w14:textId="428F6725">
            <w:pPr>
              <w:spacing w:after="0" w:line="240" w:lineRule="auto"/>
              <w:jc w:val="center"/>
              <w:rPr>
                <w:rFonts w:ascii="Times New Roman" w:hAnsi="Times New Roman"/>
                <w:sz w:val="24"/>
                <w:szCs w:val="24"/>
                <w:highlight w:val="yellow"/>
              </w:rPr>
            </w:pPr>
          </w:p>
        </w:tc>
      </w:tr>
      <w:tr w:rsidRPr="0007194F" w:rsidR="00AC61A7" w:rsidTr="160E1837" w14:paraId="0F7F8DD7" w14:textId="77777777">
        <w:trPr>
          <w:trHeight w:val="2484"/>
        </w:trPr>
        <w:tc>
          <w:tcPr>
            <w:tcW w:w="2682" w:type="dxa"/>
            <w:tcMar/>
          </w:tcPr>
          <w:p w:rsidRPr="0007194F" w:rsidR="00AC61A7" w:rsidP="160E1837" w:rsidRDefault="00AC61A7" w14:paraId="5AF7BC1E" w14:textId="6592E303">
            <w:pPr>
              <w:spacing w:after="0" w:line="240" w:lineRule="auto"/>
              <w:ind w:right="-150"/>
              <w:rPr>
                <w:rFonts w:ascii="Times New Roman" w:hAnsi="Times New Roman"/>
                <w:strike w:val="1"/>
                <w:sz w:val="24"/>
                <w:szCs w:val="24"/>
              </w:rPr>
            </w:pPr>
            <w:r w:rsidRPr="160E1837" w:rsidR="41C61536">
              <w:rPr>
                <w:rFonts w:ascii="Times New Roman" w:hAnsi="Times New Roman"/>
                <w:sz w:val="24"/>
                <w:szCs w:val="24"/>
              </w:rPr>
              <w:t>10.5 S</w:t>
            </w:r>
            <w:r w:rsidRPr="160E1837" w:rsidR="41C61536">
              <w:rPr>
                <w:rFonts w:ascii="Times New Roman" w:hAnsi="Times New Roman"/>
                <w:sz w:val="24"/>
                <w:szCs w:val="24"/>
              </w:rPr>
              <w:t>eminar</w:t>
            </w:r>
          </w:p>
        </w:tc>
        <w:tc>
          <w:tcPr>
            <w:tcW w:w="3874" w:type="dxa"/>
            <w:shd w:val="clear" w:color="auto" w:fill="D9D9D9" w:themeFill="background1" w:themeFillShade="D9"/>
            <w:tcMar/>
          </w:tcPr>
          <w:p w:rsidRPr="00AC61A7" w:rsidR="00AC61A7" w:rsidP="000B3BD0" w:rsidRDefault="00AC61A7" w14:paraId="6CF8B18C" w14:textId="5038871F">
            <w:pPr>
              <w:spacing w:after="0" w:line="240" w:lineRule="auto"/>
              <w:rPr>
                <w:rFonts w:ascii="Times New Roman" w:hAnsi="Times New Roman"/>
                <w:sz w:val="24"/>
                <w:szCs w:val="24"/>
              </w:rPr>
            </w:pPr>
            <w:r w:rsidRPr="00AC61A7">
              <w:rPr>
                <w:rFonts w:ascii="Times New Roman" w:hAnsi="Times New Roman"/>
                <w:sz w:val="24"/>
                <w:szCs w:val="24"/>
              </w:rPr>
              <w:t>Pe baza unui rezumat al noţiunilor şi rezultatelor importante de la curs,  studentul să poată sa le aplice în exerciţii şi probleme.</w:t>
            </w:r>
          </w:p>
        </w:tc>
        <w:tc>
          <w:tcPr>
            <w:tcW w:w="1989" w:type="dxa"/>
            <w:tcMar/>
          </w:tcPr>
          <w:p w:rsidRPr="00AC61A7" w:rsidR="00AC61A7" w:rsidP="000B3BD0" w:rsidRDefault="00AC61A7" w14:paraId="75ADBA71" w14:textId="5AD931F2">
            <w:pPr>
              <w:spacing w:after="0" w:line="240" w:lineRule="auto"/>
              <w:rPr>
                <w:rFonts w:ascii="Times New Roman" w:hAnsi="Times New Roman"/>
                <w:sz w:val="24"/>
                <w:szCs w:val="24"/>
              </w:rPr>
            </w:pPr>
            <w:r w:rsidRPr="00AC61A7">
              <w:rPr>
                <w:rFonts w:ascii="Times New Roman" w:hAnsi="Times New Roman"/>
                <w:sz w:val="24"/>
                <w:szCs w:val="24"/>
              </w:rPr>
              <w:t>Lucrare de verificare - 10%</w:t>
            </w:r>
            <w:r>
              <w:rPr>
                <w:rFonts w:ascii="Times New Roman" w:hAnsi="Times New Roman"/>
                <w:sz w:val="24"/>
                <w:szCs w:val="24"/>
              </w:rPr>
              <w:t>.</w:t>
            </w:r>
          </w:p>
          <w:p w:rsidRPr="00AC61A7" w:rsidR="00AC61A7" w:rsidP="000B3BD0" w:rsidRDefault="00AC61A7" w14:paraId="1BC04238" w14:textId="595DFC6F">
            <w:pPr>
              <w:spacing w:after="0" w:line="240" w:lineRule="auto"/>
              <w:rPr>
                <w:rFonts w:ascii="Times New Roman" w:hAnsi="Times New Roman"/>
                <w:sz w:val="24"/>
                <w:szCs w:val="24"/>
              </w:rPr>
            </w:pPr>
            <w:r w:rsidRPr="00AC61A7">
              <w:rPr>
                <w:rFonts w:ascii="Times New Roman" w:hAnsi="Times New Roman"/>
                <w:sz w:val="24"/>
                <w:szCs w:val="24"/>
              </w:rPr>
              <w:t>Verificarea temelor din culegerile propuse și observarea sistematică a activităților studenților – 10%</w:t>
            </w:r>
            <w:r>
              <w:rPr>
                <w:rFonts w:ascii="Times New Roman" w:hAnsi="Times New Roman"/>
                <w:sz w:val="24"/>
                <w:szCs w:val="24"/>
              </w:rPr>
              <w:t>.</w:t>
            </w:r>
          </w:p>
        </w:tc>
        <w:tc>
          <w:tcPr>
            <w:tcW w:w="1911" w:type="dxa"/>
            <w:tcMar/>
            <w:vAlign w:val="center"/>
          </w:tcPr>
          <w:p w:rsidRPr="00AC61A7" w:rsidR="00AC61A7" w:rsidP="00AC61A7" w:rsidRDefault="00AC61A7" w14:paraId="39B929A6" w14:textId="7327E1F5">
            <w:pPr>
              <w:spacing w:after="0" w:line="240" w:lineRule="auto"/>
              <w:jc w:val="center"/>
              <w:rPr>
                <w:rFonts w:ascii="Times New Roman" w:hAnsi="Times New Roman"/>
                <w:sz w:val="24"/>
                <w:szCs w:val="24"/>
              </w:rPr>
            </w:pPr>
            <w:r w:rsidRPr="00AC61A7">
              <w:rPr>
                <w:rFonts w:ascii="Times New Roman" w:hAnsi="Times New Roman"/>
                <w:sz w:val="24"/>
                <w:szCs w:val="24"/>
              </w:rPr>
              <w:t>20%</w:t>
            </w:r>
          </w:p>
        </w:tc>
      </w:tr>
      <w:tr w:rsidRPr="0007194F" w:rsidR="00FD0711" w:rsidTr="160E1837"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160E1837" w14:paraId="61E018F6" w14:textId="77777777">
        <w:tc>
          <w:tcPr>
            <w:tcW w:w="10456" w:type="dxa"/>
            <w:gridSpan w:val="4"/>
            <w:tcMar/>
          </w:tcPr>
          <w:p w:rsidRPr="0007194F" w:rsidR="00FD0711" w:rsidP="00AC61A7" w:rsidRDefault="00072B00" w14:paraId="0253BF57" w14:textId="6ACAF99A">
            <w:pPr>
              <w:pStyle w:val="NormalWeb"/>
              <w:pBdr>
                <w:top w:val="single" w:color="D9D9E3" w:sz="2" w:space="0"/>
                <w:left w:val="single" w:color="D9D9E3" w:sz="2" w:space="0"/>
                <w:bottom w:val="single" w:color="D9D9E3" w:sz="2" w:space="0"/>
                <w:right w:val="single" w:color="D9D9E3" w:sz="2" w:space="0"/>
              </w:pBdr>
              <w:spacing w:before="0" w:beforeAutospacing="0" w:after="0" w:afterAutospacing="0"/>
            </w:pPr>
            <w:r w:rsidRPr="00AC61A7">
              <w:t>Ob</w:t>
            </w:r>
            <w:r w:rsidRPr="00AC61A7" w:rsidR="001B1709">
              <w:t>ț</w:t>
            </w:r>
            <w:r w:rsidRPr="00AC61A7">
              <w:t>inerea a 50% din punctajul aferent activită</w:t>
            </w:r>
            <w:r w:rsidRPr="00AC61A7" w:rsidR="001B1709">
              <w:t>ț</w:t>
            </w:r>
            <w:r w:rsidRPr="00AC61A7">
              <w:t>ii pe parcurs</w:t>
            </w:r>
            <w:r w:rsidRPr="00AC61A7" w:rsidR="003C6DC8">
              <w:t>ul semestrului</w:t>
            </w:r>
            <w:r w:rsidRPr="00AC61A7" w:rsidR="00F054FF">
              <w:t>.</w:t>
            </w:r>
            <w:r w:rsidRPr="00AC61A7" w:rsidR="00536B72">
              <w:t xml:space="preserve"> </w:t>
            </w:r>
          </w:p>
        </w:tc>
      </w:tr>
    </w:tbl>
    <w:p w:rsidRPr="004671D0" w:rsidR="00DC450D" w:rsidP="160E1837" w:rsidRDefault="00DC450D" w14:paraId="30D7B7C9" w14:textId="58CB3CFB">
      <w:pPr>
        <w:spacing w:line="240" w:lineRule="auto"/>
        <w:rPr>
          <w:rFonts w:ascii="Times New Roman" w:hAnsi="Times New Roman"/>
          <w:sz w:val="24"/>
          <w:szCs w:val="24"/>
        </w:rPr>
      </w:pPr>
      <w:r w:rsidRPr="160E1837" w:rsidR="00EF61F2">
        <w:rPr>
          <w:rFonts w:ascii="Times New Roman" w:hAnsi="Times New Roman"/>
          <w:sz w:val="24"/>
          <w:szCs w:val="24"/>
        </w:rPr>
        <w:t xml:space="preserve"> </w:t>
      </w:r>
    </w:p>
    <w:p w:rsidR="160E1837" w:rsidP="160E1837" w:rsidRDefault="160E1837" w14:paraId="5768892C" w14:textId="2D07BE01">
      <w:pPr>
        <w:spacing w:line="240" w:lineRule="auto"/>
        <w:rPr>
          <w:rFonts w:ascii="Times New Roman" w:hAnsi="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6"/>
        <w:gridCol w:w="4272"/>
        <w:gridCol w:w="3978"/>
      </w:tblGrid>
      <w:tr w:rsidR="00072B00" w:rsidTr="160E1837" w14:paraId="78BF18FD" w14:textId="77777777">
        <w:tc>
          <w:tcPr>
            <w:tcW w:w="2206" w:type="dxa"/>
            <w:tcMar/>
          </w:tcPr>
          <w:p w:rsidR="00072B00" w:rsidP="000B3BD0" w:rsidRDefault="00072B00" w14:paraId="5F83081C" w14:textId="6E21E98B">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2" w:type="dxa"/>
            <w:tcMar/>
          </w:tcPr>
          <w:p w:rsidR="003C6DC8" w:rsidP="000B3BD0" w:rsidRDefault="00072B00" w14:paraId="40DB0ACA" w14:textId="48A9F6DC">
            <w:pPr>
              <w:rPr>
                <w:rFonts w:ascii="Times New Roman" w:hAnsi="Times New Roman"/>
                <w:sz w:val="24"/>
                <w:szCs w:val="24"/>
              </w:rPr>
            </w:pPr>
            <w:r>
              <w:rPr>
                <w:rFonts w:ascii="Times New Roman" w:hAnsi="Times New Roman"/>
                <w:sz w:val="24"/>
                <w:szCs w:val="24"/>
              </w:rPr>
              <w:t>Titular</w:t>
            </w:r>
            <w:r w:rsidR="00D53E27">
              <w:rPr>
                <w:rFonts w:ascii="Times New Roman" w:hAnsi="Times New Roman"/>
                <w:sz w:val="24"/>
                <w:szCs w:val="24"/>
              </w:rPr>
              <w:t>i</w:t>
            </w:r>
            <w:r>
              <w:rPr>
                <w:rFonts w:ascii="Times New Roman" w:hAnsi="Times New Roman"/>
                <w:sz w:val="24"/>
                <w:szCs w:val="24"/>
              </w:rPr>
              <w:t xml:space="preserve"> de cur</w:t>
            </w:r>
            <w:r w:rsidR="00D53E27">
              <w:rPr>
                <w:rFonts w:ascii="Times New Roman" w:hAnsi="Times New Roman"/>
                <w:sz w:val="24"/>
                <w:szCs w:val="24"/>
              </w:rPr>
              <w:t>s</w:t>
            </w:r>
          </w:p>
        </w:tc>
        <w:tc>
          <w:tcPr>
            <w:tcW w:w="3978" w:type="dxa"/>
            <w:tcMar/>
          </w:tcPr>
          <w:p w:rsidRPr="00B4650B" w:rsidR="00072B00" w:rsidP="000B3BD0" w:rsidRDefault="00072B00" w14:paraId="5D670ACD" w14:textId="5C6BE069">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AA4E5D" w:rsidTr="160E1837" w14:paraId="6FD081A3" w14:textId="77777777">
        <w:trPr>
          <w:trHeight w:val="562"/>
        </w:trPr>
        <w:tc>
          <w:tcPr>
            <w:tcW w:w="2206" w:type="dxa"/>
            <w:tcMar/>
          </w:tcPr>
          <w:p w:rsidR="00AA4E5D" w:rsidP="00AA4E5D" w:rsidRDefault="00C6557C" w14:paraId="346C1E2C" w14:textId="70E70201">
            <w:pPr>
              <w:rPr>
                <w:rFonts w:ascii="Times New Roman" w:hAnsi="Times New Roman"/>
                <w:sz w:val="24"/>
                <w:szCs w:val="24"/>
              </w:rPr>
            </w:pPr>
            <w:r>
              <w:rPr>
                <w:rFonts w:ascii="Times New Roman" w:hAnsi="Times New Roman"/>
                <w:sz w:val="24"/>
                <w:szCs w:val="24"/>
              </w:rPr>
              <w:t>25</w:t>
            </w:r>
            <w:r w:rsidR="00A6253A">
              <w:rPr>
                <w:rFonts w:ascii="Times New Roman" w:hAnsi="Times New Roman"/>
                <w:sz w:val="24"/>
                <w:szCs w:val="24"/>
              </w:rPr>
              <w:t>.0</w:t>
            </w:r>
            <w:r>
              <w:rPr>
                <w:rFonts w:ascii="Times New Roman" w:hAnsi="Times New Roman"/>
                <w:sz w:val="24"/>
                <w:szCs w:val="24"/>
              </w:rPr>
              <w:t>1</w:t>
            </w:r>
            <w:r w:rsidR="00A6253A">
              <w:rPr>
                <w:rFonts w:ascii="Times New Roman" w:hAnsi="Times New Roman"/>
                <w:sz w:val="24"/>
                <w:szCs w:val="24"/>
              </w:rPr>
              <w:t>.202</w:t>
            </w:r>
            <w:r>
              <w:rPr>
                <w:rFonts w:ascii="Times New Roman" w:hAnsi="Times New Roman"/>
                <w:sz w:val="24"/>
                <w:szCs w:val="24"/>
              </w:rPr>
              <w:t>6</w:t>
            </w:r>
          </w:p>
        </w:tc>
        <w:tc>
          <w:tcPr>
            <w:tcW w:w="4272" w:type="dxa"/>
            <w:tcMar/>
          </w:tcPr>
          <w:p w:rsidR="00AA4E5D" w:rsidP="160E1837" w:rsidRDefault="00AA4E5D" w14:paraId="3180A2F2" w14:textId="7F9AA8A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160E1837" w:rsidR="75CBBB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Lector dr. mat. Vladimir SLESAR</w:t>
            </w:r>
          </w:p>
          <w:p w:rsidR="00AA4E5D" w:rsidP="00AA4E5D" w:rsidRDefault="00AA4E5D" w14:paraId="32CE3FC6" w14:textId="186117A4">
            <w:pPr>
              <w:rPr>
                <w:rFonts w:ascii="Times New Roman" w:hAnsi="Times New Roman"/>
                <w:sz w:val="24"/>
                <w:szCs w:val="24"/>
              </w:rPr>
            </w:pPr>
          </w:p>
        </w:tc>
        <w:tc>
          <w:tcPr>
            <w:tcW w:w="3978" w:type="dxa"/>
            <w:tcMar/>
          </w:tcPr>
          <w:p w:rsidR="464515B7" w:rsidP="160E1837" w:rsidRDefault="464515B7" w14:paraId="3523A9E0" w14:textId="1FBD87F9">
            <w:pPr>
              <w:spacing w:after="0" w:line="240" w:lineRule="auto"/>
              <w:rPr>
                <w:rFonts w:ascii="Times New Roman" w:hAnsi="Times New Roman"/>
                <w:sz w:val="24"/>
                <w:szCs w:val="24"/>
              </w:rPr>
            </w:pPr>
            <w:r w:rsidRPr="160E1837" w:rsidR="464515B7">
              <w:rPr>
                <w:rFonts w:ascii="Times New Roman" w:hAnsi="Times New Roman"/>
                <w:sz w:val="24"/>
                <w:szCs w:val="24"/>
              </w:rPr>
              <w:t>As. drd Alexandra TEODOR</w:t>
            </w:r>
          </w:p>
          <w:p w:rsidR="464515B7" w:rsidP="160E1837" w:rsidRDefault="464515B7" w14:paraId="384BE8BD" w14:textId="4936A5BC">
            <w:pPr>
              <w:spacing w:after="0" w:line="240" w:lineRule="auto"/>
              <w:rPr>
                <w:rFonts w:ascii="Times New Roman" w:hAnsi="Times New Roman"/>
                <w:sz w:val="24"/>
                <w:szCs w:val="24"/>
              </w:rPr>
            </w:pPr>
            <w:r w:rsidRPr="160E1837" w:rsidR="464515B7">
              <w:rPr>
                <w:rFonts w:ascii="Times New Roman" w:hAnsi="Times New Roman"/>
                <w:sz w:val="24"/>
                <w:szCs w:val="24"/>
              </w:rPr>
              <w:t>As. dr. Cristina STAMIN</w:t>
            </w:r>
          </w:p>
          <w:p w:rsidR="00D53E27" w:rsidP="00AA4E5D" w:rsidRDefault="00D53E27" w14:paraId="2D7154D7" w14:textId="559AFA51">
            <w:pPr>
              <w:rPr>
                <w:rFonts w:ascii="Times New Roman" w:hAnsi="Times New Roman"/>
                <w:sz w:val="24"/>
                <w:szCs w:val="24"/>
              </w:rPr>
            </w:pPr>
          </w:p>
        </w:tc>
      </w:tr>
      <w:tr w:rsidR="00072B00" w:rsidTr="160E1837" w14:paraId="39AA7B7F" w14:textId="77777777">
        <w:trPr>
          <w:trHeight w:val="602"/>
        </w:trPr>
        <w:tc>
          <w:tcPr>
            <w:tcW w:w="2206" w:type="dxa"/>
            <w:tcMar/>
          </w:tcPr>
          <w:p w:rsidR="00072B00" w:rsidP="000B3BD0" w:rsidRDefault="00072B00" w14:paraId="562E954C" w14:textId="5B2703F1">
            <w:pPr>
              <w:rPr>
                <w:rFonts w:ascii="Times New Roman" w:hAnsi="Times New Roman"/>
                <w:sz w:val="24"/>
                <w:szCs w:val="24"/>
              </w:rPr>
            </w:pPr>
            <w:r>
              <w:rPr>
                <w:rFonts w:ascii="Times New Roman" w:hAnsi="Times New Roman"/>
                <w:sz w:val="24"/>
                <w:szCs w:val="24"/>
              </w:rPr>
              <w:t>Data avizării în departament</w:t>
            </w:r>
          </w:p>
        </w:tc>
        <w:tc>
          <w:tcPr>
            <w:tcW w:w="8250" w:type="dxa"/>
            <w:gridSpan w:val="2"/>
            <w:tcMar/>
          </w:tcPr>
          <w:p w:rsidR="160E1837" w:rsidP="160E1837" w:rsidRDefault="160E1837" w14:paraId="24E9DFFE" w14:textId="50FD65D6">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0E1837" w:rsidR="160E1837">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Director de departament</w:t>
            </w:r>
          </w:p>
          <w:p w:rsidR="160E1837" w:rsidP="160E1837" w:rsidRDefault="160E1837" w14:paraId="6ED6444C" w14:textId="5AE242F9">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0E1837" w:rsidR="160E1837">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lang w:val="ro-RO"/>
              </w:rPr>
              <w:t>Lector dr. mat. Alexandru Ștefan NEGRESCU</w:t>
            </w:r>
          </w:p>
        </w:tc>
      </w:tr>
      <w:tr w:rsidR="00072B00" w:rsidTr="160E1837" w14:paraId="6A42378F" w14:textId="77777777">
        <w:tc>
          <w:tcPr>
            <w:tcW w:w="2206" w:type="dxa"/>
            <w:tcMar/>
          </w:tcPr>
          <w:p w:rsidR="00072B00" w:rsidP="000B3BD0" w:rsidRDefault="00072B00" w14:paraId="4364EBD7" w14:textId="77777777">
            <w:pPr>
              <w:rPr>
                <w:rFonts w:ascii="Times New Roman" w:hAnsi="Times New Roman"/>
                <w:sz w:val="24"/>
                <w:szCs w:val="24"/>
              </w:rPr>
            </w:pPr>
          </w:p>
        </w:tc>
        <w:tc>
          <w:tcPr>
            <w:tcW w:w="8250" w:type="dxa"/>
            <w:gridSpan w:val="2"/>
            <w:tcMar/>
          </w:tcPr>
          <w:p w:rsidR="160E1837" w:rsidP="160E1837" w:rsidRDefault="160E1837" w14:paraId="5448D702" w14:textId="0DB1C9C1">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03075CA" w:rsidTr="160E1837" w14:paraId="6FD71419" w14:textId="77777777">
        <w:tc>
          <w:tcPr>
            <w:tcW w:w="2206"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1DD08FB">
            <w:pPr>
              <w:rPr>
                <w:rFonts w:ascii="Times New Roman" w:hAnsi="Times New Roman"/>
                <w:sz w:val="24"/>
                <w:szCs w:val="24"/>
              </w:rPr>
            </w:pPr>
          </w:p>
        </w:tc>
        <w:tc>
          <w:tcPr>
            <w:tcW w:w="8250" w:type="dxa"/>
            <w:gridSpan w:val="2"/>
            <w:tcMar/>
          </w:tcPr>
          <w:p w:rsidR="160E1837" w:rsidP="160E1837" w:rsidRDefault="160E1837" w14:paraId="6BE2375A" w14:textId="1516876E">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0E1837" w:rsidR="160E1837">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Decan </w:t>
            </w:r>
          </w:p>
          <w:p w:rsidR="160E1837" w:rsidP="160E1837" w:rsidRDefault="160E1837" w14:paraId="4A1EB30C" w14:textId="4BED6B7A">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0E1837" w:rsidR="160E1837">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f73de2914a5c44a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21BF" w:rsidP="006B0230" w:rsidRDefault="00D921BF" w14:paraId="744BA326" w14:textId="77777777">
      <w:pPr>
        <w:spacing w:after="0" w:line="240" w:lineRule="auto"/>
      </w:pPr>
      <w:r>
        <w:separator/>
      </w:r>
    </w:p>
  </w:endnote>
  <w:endnote w:type="continuationSeparator" w:id="0">
    <w:p w:rsidR="00D921BF" w:rsidP="006B0230" w:rsidRDefault="00D921BF" w14:paraId="77B0A9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60E1837" w:rsidTr="160E1837" w14:paraId="203F8A30">
      <w:trPr>
        <w:trHeight w:val="300"/>
      </w:trPr>
      <w:tc>
        <w:tcPr>
          <w:tcW w:w="3485" w:type="dxa"/>
          <w:tcMar/>
        </w:tcPr>
        <w:p w:rsidR="160E1837" w:rsidP="160E1837" w:rsidRDefault="160E1837" w14:paraId="093BFFBF" w14:textId="45245545">
          <w:pPr>
            <w:pStyle w:val="Header"/>
            <w:bidi w:val="0"/>
            <w:ind w:left="-115"/>
            <w:jc w:val="left"/>
          </w:pPr>
        </w:p>
      </w:tc>
      <w:tc>
        <w:tcPr>
          <w:tcW w:w="3485" w:type="dxa"/>
          <w:tcMar/>
        </w:tcPr>
        <w:p w:rsidR="160E1837" w:rsidP="160E1837" w:rsidRDefault="160E1837" w14:paraId="574AE1FE" w14:textId="636CB24F">
          <w:pPr>
            <w:pStyle w:val="Header"/>
            <w:bidi w:val="0"/>
            <w:jc w:val="center"/>
          </w:pPr>
        </w:p>
      </w:tc>
      <w:tc>
        <w:tcPr>
          <w:tcW w:w="3485" w:type="dxa"/>
          <w:tcMar/>
        </w:tcPr>
        <w:p w:rsidR="160E1837" w:rsidP="160E1837" w:rsidRDefault="160E1837" w14:paraId="42B9D1E6" w14:textId="7E853E1D">
          <w:pPr>
            <w:pStyle w:val="Header"/>
            <w:bidi w:val="0"/>
            <w:ind w:right="-115"/>
            <w:jc w:val="right"/>
          </w:pPr>
        </w:p>
      </w:tc>
    </w:tr>
  </w:tbl>
  <w:p w:rsidR="160E1837" w:rsidP="160E1837" w:rsidRDefault="160E1837" w14:paraId="1A26E337" w14:textId="051FC92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21BF" w:rsidP="006B0230" w:rsidRDefault="00D921BF" w14:paraId="61ED8E7E" w14:textId="77777777">
      <w:pPr>
        <w:spacing w:after="0" w:line="240" w:lineRule="auto"/>
      </w:pPr>
      <w:r>
        <w:separator/>
      </w:r>
    </w:p>
  </w:footnote>
  <w:footnote w:type="continuationSeparator" w:id="0">
    <w:p w:rsidR="00D921BF" w:rsidP="006B0230" w:rsidRDefault="00D921BF" w14:paraId="64FB2C5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160E1837" w:rsidTr="160E1837" w14:paraId="2A8497C2">
      <w:trPr>
        <w:trHeight w:val="990"/>
      </w:trPr>
      <w:tc>
        <w:tcPr>
          <w:tcW w:w="1245" w:type="dxa"/>
          <w:tcBorders>
            <w:top w:val="nil"/>
            <w:left w:val="nil"/>
            <w:bottom w:val="nil"/>
            <w:right w:val="nil"/>
          </w:tcBorders>
          <w:tcMar>
            <w:left w:w="105" w:type="dxa"/>
            <w:right w:w="105" w:type="dxa"/>
          </w:tcMar>
          <w:vAlign w:val="center"/>
        </w:tcPr>
        <w:p w:rsidR="160E1837" w:rsidP="160E1837" w:rsidRDefault="160E1837" w14:paraId="09102BC2" w14:textId="56080889">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160E1837">
            <w:drawing>
              <wp:inline wp14:editId="167308F4" wp14:anchorId="78434B1B">
                <wp:extent cx="771525" cy="771525"/>
                <wp:effectExtent l="0" t="0" r="0" b="0"/>
                <wp:docPr id="21305161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30516167" name="Picture 213051616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7814682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160E1837" w:rsidP="160E1837" w:rsidRDefault="160E1837" w14:paraId="62CC4CFB" w14:textId="5E499C36">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160E1837" w:rsidP="160E1837" w:rsidRDefault="160E1837" w14:paraId="4B635450" w14:textId="2424C02E">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60E1837" w:rsidR="160E1837">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160E1837" w:rsidP="160E1837" w:rsidRDefault="160E1837" w14:paraId="7E675C7D" w14:textId="1E751EB5">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60E1837" w:rsidR="160E1837">
            <w:rPr>
              <w:rFonts w:ascii="Arial" w:hAnsi="Arial" w:eastAsia="Arial" w:cs="Arial"/>
              <w:b w:val="1"/>
              <w:bCs w:val="1"/>
              <w:i w:val="0"/>
              <w:iCs w:val="0"/>
              <w:caps w:val="0"/>
              <w:smallCaps w:val="0"/>
              <w:color w:val="000000" w:themeColor="text1" w:themeTint="FF" w:themeShade="FF"/>
              <w:sz w:val="28"/>
              <w:szCs w:val="28"/>
              <w:lang w:val="ro-RO"/>
            </w:rPr>
            <w:t>Facultatea</w:t>
          </w:r>
          <w:r w:rsidRPr="160E1837" w:rsidR="160E1837">
            <w:rPr>
              <w:rFonts w:ascii="Arial" w:hAnsi="Arial" w:eastAsia="Arial" w:cs="Arial"/>
              <w:b w:val="1"/>
              <w:bCs w:val="1"/>
              <w:i w:val="0"/>
              <w:iCs w:val="0"/>
              <w:caps w:val="0"/>
              <w:smallCaps w:val="0"/>
              <w:color w:val="000000" w:themeColor="text1" w:themeTint="FF" w:themeShade="FF"/>
              <w:sz w:val="20"/>
              <w:szCs w:val="20"/>
              <w:lang w:val="ro-RO"/>
            </w:rPr>
            <w:t xml:space="preserve"> </w:t>
          </w:r>
          <w:r w:rsidRPr="160E1837" w:rsidR="160E1837">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160E1837" w:rsidP="160E1837" w:rsidRDefault="160E1837" w14:paraId="5E5882B8" w14:textId="50EA3492">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160E1837">
            <w:drawing>
              <wp:inline wp14:editId="3F3C99F1" wp14:anchorId="729361A4">
                <wp:extent cx="733425" cy="742950"/>
                <wp:effectExtent l="0" t="0" r="0" b="0"/>
                <wp:docPr id="629264289"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29264289" name="Picture 62926428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6673531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436167F"/>
    <w:multiLevelType w:val="hybridMultilevel"/>
    <w:tmpl w:val="59928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E64D26"/>
    <w:multiLevelType w:val="hybridMultilevel"/>
    <w:tmpl w:val="E41A3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E5647"/>
    <w:multiLevelType w:val="hybridMultilevel"/>
    <w:tmpl w:val="689E0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433A32"/>
    <w:multiLevelType w:val="hybridMultilevel"/>
    <w:tmpl w:val="BC3E0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FE67929"/>
    <w:multiLevelType w:val="hybridMultilevel"/>
    <w:tmpl w:val="C59459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3"/>
  </w:num>
  <w:num w:numId="3">
    <w:abstractNumId w:val="10"/>
  </w:num>
  <w:num w:numId="4">
    <w:abstractNumId w:val="21"/>
  </w:num>
  <w:num w:numId="5">
    <w:abstractNumId w:val="14"/>
  </w:num>
  <w:num w:numId="6">
    <w:abstractNumId w:val="1"/>
  </w:num>
  <w:num w:numId="7">
    <w:abstractNumId w:val="3"/>
  </w:num>
  <w:num w:numId="8">
    <w:abstractNumId w:val="11"/>
  </w:num>
  <w:num w:numId="9">
    <w:abstractNumId w:val="26"/>
  </w:num>
  <w:num w:numId="10">
    <w:abstractNumId w:val="12"/>
  </w:num>
  <w:num w:numId="11">
    <w:abstractNumId w:val="4"/>
  </w:num>
  <w:num w:numId="12">
    <w:abstractNumId w:val="23"/>
  </w:num>
  <w:num w:numId="13">
    <w:abstractNumId w:val="15"/>
  </w:num>
  <w:num w:numId="14">
    <w:abstractNumId w:val="17"/>
  </w:num>
  <w:num w:numId="15">
    <w:abstractNumId w:val="16"/>
  </w:num>
  <w:num w:numId="16">
    <w:abstractNumId w:val="8"/>
  </w:num>
  <w:num w:numId="17">
    <w:abstractNumId w:val="2"/>
  </w:num>
  <w:num w:numId="18">
    <w:abstractNumId w:val="22"/>
  </w:num>
  <w:num w:numId="19">
    <w:abstractNumId w:val="9"/>
  </w:num>
  <w:num w:numId="20">
    <w:abstractNumId w:val="24"/>
  </w:num>
  <w:num w:numId="21">
    <w:abstractNumId w:val="6"/>
  </w:num>
  <w:num w:numId="22">
    <w:abstractNumId w:val="27"/>
  </w:num>
  <w:num w:numId="23">
    <w:abstractNumId w:val="7"/>
  </w:num>
  <w:num w:numId="24">
    <w:abstractNumId w:val="25"/>
  </w:num>
  <w:num w:numId="25">
    <w:abstractNumId w:val="28"/>
  </w:num>
  <w:num w:numId="26">
    <w:abstractNumId w:val="19"/>
  </w:num>
  <w:num w:numId="27">
    <w:abstractNumId w:val="20"/>
  </w:num>
  <w:num w:numId="28">
    <w:abstractNumId w:val="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5E99"/>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67F21"/>
    <w:rsid w:val="00182C22"/>
    <w:rsid w:val="001878EA"/>
    <w:rsid w:val="00196FD8"/>
    <w:rsid w:val="001A6CC3"/>
    <w:rsid w:val="001A7391"/>
    <w:rsid w:val="001B1709"/>
    <w:rsid w:val="001B1D5F"/>
    <w:rsid w:val="001B2D42"/>
    <w:rsid w:val="001B6453"/>
    <w:rsid w:val="001D3C16"/>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53D7A"/>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0B11"/>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867D4"/>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259C9"/>
    <w:rsid w:val="00530A49"/>
    <w:rsid w:val="00532F3D"/>
    <w:rsid w:val="00533EB9"/>
    <w:rsid w:val="00536B72"/>
    <w:rsid w:val="00563549"/>
    <w:rsid w:val="00576EC0"/>
    <w:rsid w:val="0058346F"/>
    <w:rsid w:val="00587DCE"/>
    <w:rsid w:val="005976E7"/>
    <w:rsid w:val="005A12E1"/>
    <w:rsid w:val="005A4B4E"/>
    <w:rsid w:val="005B402D"/>
    <w:rsid w:val="005C23EC"/>
    <w:rsid w:val="005C5191"/>
    <w:rsid w:val="005D0618"/>
    <w:rsid w:val="005D27B3"/>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57E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1C03"/>
    <w:rsid w:val="00962A3E"/>
    <w:rsid w:val="009739F4"/>
    <w:rsid w:val="00975323"/>
    <w:rsid w:val="00987DA3"/>
    <w:rsid w:val="00992635"/>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253A"/>
    <w:rsid w:val="00A637BC"/>
    <w:rsid w:val="00A655E6"/>
    <w:rsid w:val="00A74205"/>
    <w:rsid w:val="00A7555C"/>
    <w:rsid w:val="00A76F8E"/>
    <w:rsid w:val="00A77251"/>
    <w:rsid w:val="00A8092B"/>
    <w:rsid w:val="00A93E6C"/>
    <w:rsid w:val="00A94851"/>
    <w:rsid w:val="00A97B4B"/>
    <w:rsid w:val="00AA338E"/>
    <w:rsid w:val="00AA4E5D"/>
    <w:rsid w:val="00AA5BBD"/>
    <w:rsid w:val="00AB18CF"/>
    <w:rsid w:val="00AB36EF"/>
    <w:rsid w:val="00AB4BB4"/>
    <w:rsid w:val="00AB549C"/>
    <w:rsid w:val="00AC61A7"/>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6557C"/>
    <w:rsid w:val="00C75C61"/>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3E53"/>
    <w:rsid w:val="00D25D2D"/>
    <w:rsid w:val="00D27462"/>
    <w:rsid w:val="00D27F89"/>
    <w:rsid w:val="00D31C96"/>
    <w:rsid w:val="00D3554F"/>
    <w:rsid w:val="00D369A3"/>
    <w:rsid w:val="00D41E43"/>
    <w:rsid w:val="00D434C7"/>
    <w:rsid w:val="00D455BF"/>
    <w:rsid w:val="00D46EF7"/>
    <w:rsid w:val="00D53E27"/>
    <w:rsid w:val="00D605BE"/>
    <w:rsid w:val="00D618A9"/>
    <w:rsid w:val="00D7773C"/>
    <w:rsid w:val="00D82786"/>
    <w:rsid w:val="00D85A8D"/>
    <w:rsid w:val="00D87395"/>
    <w:rsid w:val="00D877AF"/>
    <w:rsid w:val="00D921BF"/>
    <w:rsid w:val="00DA433D"/>
    <w:rsid w:val="00DB0080"/>
    <w:rsid w:val="00DB2E68"/>
    <w:rsid w:val="00DC2572"/>
    <w:rsid w:val="00DC450D"/>
    <w:rsid w:val="00DC67BF"/>
    <w:rsid w:val="00DD2B25"/>
    <w:rsid w:val="00DD532D"/>
    <w:rsid w:val="00DE3F01"/>
    <w:rsid w:val="00DF11DA"/>
    <w:rsid w:val="00DF2EBE"/>
    <w:rsid w:val="00DF4C2C"/>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225A"/>
    <w:rsid w:val="00E70E1A"/>
    <w:rsid w:val="00E71898"/>
    <w:rsid w:val="00E80DB9"/>
    <w:rsid w:val="00E855E1"/>
    <w:rsid w:val="00E85C51"/>
    <w:rsid w:val="00E87AFB"/>
    <w:rsid w:val="00E91F96"/>
    <w:rsid w:val="00E95233"/>
    <w:rsid w:val="00EA0AA9"/>
    <w:rsid w:val="00EA35DA"/>
    <w:rsid w:val="00EB1368"/>
    <w:rsid w:val="00EC140A"/>
    <w:rsid w:val="00EC4964"/>
    <w:rsid w:val="00ED3698"/>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1B26"/>
    <w:rsid w:val="00FF2C91"/>
    <w:rsid w:val="00FF530D"/>
    <w:rsid w:val="091B555C"/>
    <w:rsid w:val="0CCE3A71"/>
    <w:rsid w:val="0DA33D69"/>
    <w:rsid w:val="136E1F19"/>
    <w:rsid w:val="160E1837"/>
    <w:rsid w:val="1B82A3CE"/>
    <w:rsid w:val="28148D61"/>
    <w:rsid w:val="2840BB8D"/>
    <w:rsid w:val="284C871F"/>
    <w:rsid w:val="2A03914C"/>
    <w:rsid w:val="36B2278C"/>
    <w:rsid w:val="3B384192"/>
    <w:rsid w:val="3B384192"/>
    <w:rsid w:val="3C5E49C0"/>
    <w:rsid w:val="41C61536"/>
    <w:rsid w:val="464515B7"/>
    <w:rsid w:val="49E571EF"/>
    <w:rsid w:val="4EE7A24C"/>
    <w:rsid w:val="5209D267"/>
    <w:rsid w:val="58030E0E"/>
    <w:rsid w:val="5B232E0B"/>
    <w:rsid w:val="5B486057"/>
    <w:rsid w:val="5B6C497C"/>
    <w:rsid w:val="5C9719EC"/>
    <w:rsid w:val="5ED320FA"/>
    <w:rsid w:val="5F3FE82E"/>
    <w:rsid w:val="62BCDD2A"/>
    <w:rsid w:val="6769B5A3"/>
    <w:rsid w:val="6B7653A3"/>
    <w:rsid w:val="75CBBB26"/>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5C61"/>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9621779">
      <w:bodyDiv w:val="1"/>
      <w:marLeft w:val="0"/>
      <w:marRight w:val="0"/>
      <w:marTop w:val="0"/>
      <w:marBottom w:val="0"/>
      <w:divBdr>
        <w:top w:val="none" w:sz="0" w:space="0" w:color="auto"/>
        <w:left w:val="none" w:sz="0" w:space="0" w:color="auto"/>
        <w:bottom w:val="none" w:sz="0" w:space="0" w:color="auto"/>
        <w:right w:val="none" w:sz="0" w:space="0" w:color="auto"/>
      </w:divBdr>
    </w:div>
    <w:div w:id="714893169">
      <w:bodyDiv w:val="1"/>
      <w:marLeft w:val="0"/>
      <w:marRight w:val="0"/>
      <w:marTop w:val="0"/>
      <w:marBottom w:val="0"/>
      <w:divBdr>
        <w:top w:val="none" w:sz="0" w:space="0" w:color="auto"/>
        <w:left w:val="none" w:sz="0" w:space="0" w:color="auto"/>
        <w:bottom w:val="none" w:sz="0" w:space="0" w:color="auto"/>
        <w:right w:val="none" w:sz="0" w:space="0" w:color="auto"/>
      </w:divBdr>
    </w:div>
    <w:div w:id="729353375">
      <w:bodyDiv w:val="1"/>
      <w:marLeft w:val="0"/>
      <w:marRight w:val="0"/>
      <w:marTop w:val="0"/>
      <w:marBottom w:val="0"/>
      <w:divBdr>
        <w:top w:val="none" w:sz="0" w:space="0" w:color="auto"/>
        <w:left w:val="none" w:sz="0" w:space="0" w:color="auto"/>
        <w:bottom w:val="none" w:sz="0" w:space="0" w:color="auto"/>
        <w:right w:val="none" w:sz="0" w:space="0" w:color="auto"/>
      </w:divBdr>
    </w:div>
    <w:div w:id="892929541">
      <w:bodyDiv w:val="1"/>
      <w:marLeft w:val="0"/>
      <w:marRight w:val="0"/>
      <w:marTop w:val="0"/>
      <w:marBottom w:val="0"/>
      <w:divBdr>
        <w:top w:val="none" w:sz="0" w:space="0" w:color="auto"/>
        <w:left w:val="none" w:sz="0" w:space="0" w:color="auto"/>
        <w:bottom w:val="none" w:sz="0" w:space="0" w:color="auto"/>
        <w:right w:val="none" w:sz="0" w:space="0" w:color="auto"/>
      </w:divBdr>
    </w:div>
    <w:div w:id="1094012528">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4743554">
      <w:bodyDiv w:val="1"/>
      <w:marLeft w:val="0"/>
      <w:marRight w:val="0"/>
      <w:marTop w:val="0"/>
      <w:marBottom w:val="0"/>
      <w:divBdr>
        <w:top w:val="none" w:sz="0" w:space="0" w:color="auto"/>
        <w:left w:val="none" w:sz="0" w:space="0" w:color="auto"/>
        <w:bottom w:val="none" w:sz="0" w:space="0" w:color="auto"/>
        <w:right w:val="none" w:sz="0" w:space="0" w:color="auto"/>
      </w:divBdr>
      <w:divsChild>
        <w:div w:id="1066414038">
          <w:marLeft w:val="0"/>
          <w:marRight w:val="0"/>
          <w:marTop w:val="0"/>
          <w:marBottom w:val="0"/>
          <w:divBdr>
            <w:top w:val="none" w:sz="0" w:space="0" w:color="auto"/>
            <w:left w:val="none" w:sz="0" w:space="0" w:color="auto"/>
            <w:bottom w:val="none" w:sz="0" w:space="0" w:color="auto"/>
            <w:right w:val="none" w:sz="0" w:space="0" w:color="auto"/>
          </w:divBdr>
        </w:div>
        <w:div w:id="720980943">
          <w:marLeft w:val="0"/>
          <w:marRight w:val="0"/>
          <w:marTop w:val="0"/>
          <w:marBottom w:val="0"/>
          <w:divBdr>
            <w:top w:val="none" w:sz="0" w:space="0" w:color="auto"/>
            <w:left w:val="none" w:sz="0" w:space="0" w:color="auto"/>
            <w:bottom w:val="none" w:sz="0" w:space="0" w:color="auto"/>
            <w:right w:val="none" w:sz="0" w:space="0" w:color="auto"/>
          </w:divBdr>
        </w:div>
        <w:div w:id="1472285095">
          <w:marLeft w:val="0"/>
          <w:marRight w:val="0"/>
          <w:marTop w:val="0"/>
          <w:marBottom w:val="0"/>
          <w:divBdr>
            <w:top w:val="none" w:sz="0" w:space="0" w:color="auto"/>
            <w:left w:val="none" w:sz="0" w:space="0" w:color="auto"/>
            <w:bottom w:val="none" w:sz="0" w:space="0" w:color="auto"/>
            <w:right w:val="none" w:sz="0" w:space="0" w:color="auto"/>
          </w:divBdr>
        </w:div>
        <w:div w:id="502428497">
          <w:marLeft w:val="0"/>
          <w:marRight w:val="0"/>
          <w:marTop w:val="0"/>
          <w:marBottom w:val="0"/>
          <w:divBdr>
            <w:top w:val="none" w:sz="0" w:space="0" w:color="auto"/>
            <w:left w:val="none" w:sz="0" w:space="0" w:color="auto"/>
            <w:bottom w:val="none" w:sz="0" w:space="0" w:color="auto"/>
            <w:right w:val="none" w:sz="0" w:space="0" w:color="auto"/>
          </w:divBdr>
        </w:div>
        <w:div w:id="212621133">
          <w:marLeft w:val="0"/>
          <w:marRight w:val="0"/>
          <w:marTop w:val="0"/>
          <w:marBottom w:val="0"/>
          <w:divBdr>
            <w:top w:val="none" w:sz="0" w:space="0" w:color="auto"/>
            <w:left w:val="none" w:sz="0" w:space="0" w:color="auto"/>
            <w:bottom w:val="none" w:sz="0" w:space="0" w:color="auto"/>
            <w:right w:val="none" w:sz="0" w:space="0" w:color="auto"/>
          </w:divBdr>
        </w:div>
      </w:divsChild>
    </w:div>
    <w:div w:id="1378359178">
      <w:bodyDiv w:val="1"/>
      <w:marLeft w:val="0"/>
      <w:marRight w:val="0"/>
      <w:marTop w:val="0"/>
      <w:marBottom w:val="0"/>
      <w:divBdr>
        <w:top w:val="none" w:sz="0" w:space="0" w:color="auto"/>
        <w:left w:val="none" w:sz="0" w:space="0" w:color="auto"/>
        <w:bottom w:val="none" w:sz="0" w:space="0" w:color="auto"/>
        <w:right w:val="none" w:sz="0" w:space="0" w:color="auto"/>
      </w:divBdr>
    </w:div>
    <w:div w:id="1470584823">
      <w:bodyDiv w:val="1"/>
      <w:marLeft w:val="0"/>
      <w:marRight w:val="0"/>
      <w:marTop w:val="0"/>
      <w:marBottom w:val="0"/>
      <w:divBdr>
        <w:top w:val="none" w:sz="0" w:space="0" w:color="auto"/>
        <w:left w:val="none" w:sz="0" w:space="0" w:color="auto"/>
        <w:bottom w:val="none" w:sz="0" w:space="0" w:color="auto"/>
        <w:right w:val="none" w:sz="0" w:space="0" w:color="auto"/>
      </w:divBdr>
      <w:divsChild>
        <w:div w:id="218247412">
          <w:marLeft w:val="0"/>
          <w:marRight w:val="0"/>
          <w:marTop w:val="0"/>
          <w:marBottom w:val="0"/>
          <w:divBdr>
            <w:top w:val="none" w:sz="0" w:space="0" w:color="auto"/>
            <w:left w:val="none" w:sz="0" w:space="0" w:color="auto"/>
            <w:bottom w:val="none" w:sz="0" w:space="0" w:color="auto"/>
            <w:right w:val="none" w:sz="0" w:space="0" w:color="auto"/>
          </w:divBdr>
        </w:div>
        <w:div w:id="698435441">
          <w:marLeft w:val="0"/>
          <w:marRight w:val="0"/>
          <w:marTop w:val="0"/>
          <w:marBottom w:val="0"/>
          <w:divBdr>
            <w:top w:val="none" w:sz="0" w:space="0" w:color="auto"/>
            <w:left w:val="none" w:sz="0" w:space="0" w:color="auto"/>
            <w:bottom w:val="none" w:sz="0" w:space="0" w:color="auto"/>
            <w:right w:val="none" w:sz="0" w:space="0" w:color="auto"/>
          </w:divBdr>
        </w:div>
        <w:div w:id="1434982449">
          <w:marLeft w:val="0"/>
          <w:marRight w:val="0"/>
          <w:marTop w:val="0"/>
          <w:marBottom w:val="0"/>
          <w:divBdr>
            <w:top w:val="none" w:sz="0" w:space="0" w:color="auto"/>
            <w:left w:val="none" w:sz="0" w:space="0" w:color="auto"/>
            <w:bottom w:val="none" w:sz="0" w:space="0" w:color="auto"/>
            <w:right w:val="none" w:sz="0" w:space="0" w:color="auto"/>
          </w:divBdr>
        </w:div>
        <w:div w:id="307633265">
          <w:marLeft w:val="0"/>
          <w:marRight w:val="0"/>
          <w:marTop w:val="0"/>
          <w:marBottom w:val="0"/>
          <w:divBdr>
            <w:top w:val="none" w:sz="0" w:space="0" w:color="auto"/>
            <w:left w:val="none" w:sz="0" w:space="0" w:color="auto"/>
            <w:bottom w:val="none" w:sz="0" w:space="0" w:color="auto"/>
            <w:right w:val="none" w:sz="0" w:space="0" w:color="auto"/>
          </w:divBdr>
        </w:div>
        <w:div w:id="941759782">
          <w:marLeft w:val="0"/>
          <w:marRight w:val="0"/>
          <w:marTop w:val="0"/>
          <w:marBottom w:val="0"/>
          <w:divBdr>
            <w:top w:val="none" w:sz="0" w:space="0" w:color="auto"/>
            <w:left w:val="none" w:sz="0" w:space="0" w:color="auto"/>
            <w:bottom w:val="none" w:sz="0" w:space="0" w:color="auto"/>
            <w:right w:val="none" w:sz="0" w:space="0" w:color="auto"/>
          </w:divBdr>
        </w:div>
      </w:divsChild>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93272401">
      <w:bodyDiv w:val="1"/>
      <w:marLeft w:val="0"/>
      <w:marRight w:val="0"/>
      <w:marTop w:val="0"/>
      <w:marBottom w:val="0"/>
      <w:divBdr>
        <w:top w:val="none" w:sz="0" w:space="0" w:color="auto"/>
        <w:left w:val="none" w:sz="0" w:space="0" w:color="auto"/>
        <w:bottom w:val="none" w:sz="0" w:space="0" w:color="auto"/>
        <w:right w:val="none" w:sz="0" w:space="0" w:color="auto"/>
      </w:divBdr>
    </w:div>
    <w:div w:id="20130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f73de2914a5c44ad" /></Relationships>
</file>

<file path=word/_rels/header1.xml.rels>&#65279;<?xml version="1.0" encoding="utf-8"?><Relationships xmlns="http://schemas.openxmlformats.org/package/2006/relationships"><Relationship Type="http://schemas.openxmlformats.org/officeDocument/2006/relationships/image" Target="/media/image3.png" Id="rId1678146823" /><Relationship Type="http://schemas.openxmlformats.org/officeDocument/2006/relationships/image" Target="/media/image4.png" Id="rId18667353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51D655ED-FB2C-45A4-8AD7-117455CE6589}"/>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9</revision>
  <dcterms:created xsi:type="dcterms:W3CDTF">2025-07-17T09:44:00.0000000Z</dcterms:created>
  <dcterms:modified xsi:type="dcterms:W3CDTF">2026-01-29T15:04:58.9086802Z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