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560E680A"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0CE7EA7B">
            <w:pPr>
              <w:pStyle w:val="Heading3"/>
              <w:rPr>
                <w:sz w:val="24"/>
                <w:szCs w:val="24"/>
              </w:rPr>
            </w:pPr>
            <w:r w:rsidRPr="560E680A" w:rsidR="00C116E4">
              <w:rPr>
                <w:sz w:val="24"/>
                <w:szCs w:val="24"/>
              </w:rPr>
              <w:t xml:space="preserve">Universitatea </w:t>
            </w:r>
            <w:r w:rsidRPr="560E680A" w:rsidR="1223E4D4">
              <w:rPr>
                <w:sz w:val="24"/>
                <w:szCs w:val="24"/>
              </w:rPr>
              <w:t xml:space="preserve">Națională de Știință și Tehnologie </w:t>
            </w:r>
            <w:r w:rsidRPr="560E680A" w:rsidR="00C116E4">
              <w:rPr>
                <w:sz w:val="24"/>
                <w:szCs w:val="24"/>
              </w:rPr>
              <w:t>POLITEHNICA</w:t>
            </w:r>
            <w:r w:rsidRPr="560E680A" w:rsidR="171EF0C4">
              <w:rPr>
                <w:sz w:val="24"/>
                <w:szCs w:val="24"/>
              </w:rPr>
              <w:t xml:space="preserve"> </w:t>
            </w:r>
            <w:r w:rsidRPr="560E680A" w:rsidR="00C116E4">
              <w:rPr>
                <w:sz w:val="24"/>
                <w:szCs w:val="24"/>
              </w:rPr>
              <w:t>din Bucure</w:t>
            </w:r>
            <w:r w:rsidRPr="560E680A" w:rsidR="001B1709">
              <w:rPr>
                <w:sz w:val="24"/>
                <w:szCs w:val="24"/>
              </w:rPr>
              <w:t>ș</w:t>
            </w:r>
            <w:r w:rsidRPr="560E680A" w:rsidR="00C116E4">
              <w:rPr>
                <w:sz w:val="24"/>
                <w:szCs w:val="24"/>
              </w:rPr>
              <w:t>ti</w:t>
            </w:r>
          </w:p>
        </w:tc>
      </w:tr>
      <w:tr w:rsidRPr="00C116E4" w:rsidR="00FD0711" w:rsidTr="560E680A"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560E680A"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0B3AD1" w:rsidP="000B3AD1" w:rsidRDefault="00CA46AC" w14:paraId="13524C69" w14:textId="105362E6">
            <w:pPr>
              <w:spacing w:after="0" w:line="240" w:lineRule="auto"/>
              <w:rPr>
                <w:rFonts w:ascii="Times New Roman" w:hAnsi="Times New Roman"/>
                <w:b/>
                <w:sz w:val="24"/>
                <w:szCs w:val="24"/>
              </w:rPr>
            </w:pPr>
            <w:r w:rsidRPr="00CA46AC">
              <w:rPr>
                <w:rFonts w:ascii="Times New Roman" w:hAnsi="Times New Roman"/>
                <w:b/>
                <w:sz w:val="24"/>
                <w:szCs w:val="24"/>
              </w:rPr>
              <w:t>Ştiinţe aerospaţiale „Elie Carafoli”</w:t>
            </w:r>
          </w:p>
        </w:tc>
      </w:tr>
      <w:tr w:rsidRPr="00C116E4" w:rsidR="000B3AD1" w:rsidTr="560E680A"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560E680A"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560E680A"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560E680A"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560E680A"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560E680A" w:rsidRDefault="00FD0711" w14:paraId="749E27FA" w14:textId="7DC09685">
      <w:pPr>
        <w:pStyle w:val="Normal"/>
        <w:spacing w:after="0" w:line="240" w:lineRule="auto"/>
        <w:rPr>
          <w:rFonts w:ascii="Times New Roman" w:hAnsi="Times New Roman"/>
          <w:b w:val="1"/>
          <w:bCs w:val="1"/>
          <w:color w:val="9BBB59" w:themeColor="accent3"/>
          <w:sz w:val="24"/>
          <w:szCs w:val="24"/>
        </w:rPr>
      </w:pPr>
      <w:r w:rsidRPr="560E680A" w:rsidR="00FD0711">
        <w:rPr>
          <w:rFonts w:ascii="Times New Roman" w:hAnsi="Times New Roman"/>
          <w:b w:val="1"/>
          <w:bCs w:val="1"/>
          <w:sz w:val="24"/>
          <w:szCs w:val="24"/>
        </w:rPr>
        <w:t xml:space="preserve">2. </w:t>
      </w:r>
      <w:r w:rsidRPr="560E680A"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560E680A" w14:paraId="57E36C1D" w14:textId="77777777">
        <w:tc>
          <w:tcPr>
            <w:tcW w:w="2846" w:type="dxa"/>
            <w:gridSpan w:val="3"/>
            <w:tcMar/>
          </w:tcPr>
          <w:p w:rsidRPr="0007194F" w:rsidR="00532F3D" w:rsidP="000B3BD0" w:rsidRDefault="00532F3D" w14:paraId="61BD6346" w14:textId="3CA2B003">
            <w:pPr>
              <w:spacing w:after="0" w:line="240" w:lineRule="auto"/>
              <w:rPr>
                <w:rFonts w:ascii="Times New Roman" w:hAnsi="Times New Roman"/>
                <w:sz w:val="24"/>
                <w:szCs w:val="24"/>
              </w:rPr>
            </w:pPr>
            <w:r w:rsidRPr="560E680A" w:rsidR="00FD0711">
              <w:rPr>
                <w:rFonts w:ascii="Times New Roman" w:hAnsi="Times New Roman"/>
                <w:sz w:val="24"/>
                <w:szCs w:val="24"/>
              </w:rPr>
              <w:t xml:space="preserve">2.1 </w:t>
            </w:r>
            <w:r w:rsidRPr="560E680A" w:rsidR="00FD0711">
              <w:rPr>
                <w:rFonts w:ascii="Times New Roman" w:hAnsi="Times New Roman"/>
                <w:sz w:val="24"/>
                <w:szCs w:val="24"/>
              </w:rPr>
              <w:t>Denumirea disciplinei</w:t>
            </w:r>
          </w:p>
        </w:tc>
        <w:tc>
          <w:tcPr>
            <w:tcW w:w="7159" w:type="dxa"/>
            <w:gridSpan w:val="8"/>
            <w:tcMar/>
          </w:tcPr>
          <w:p w:rsidRPr="00364C75" w:rsidR="001F003F" w:rsidP="560E680A" w:rsidRDefault="001F003F" w14:paraId="3996590F" w14:textId="332C872A">
            <w:pPr>
              <w:spacing w:after="0" w:line="240" w:lineRule="auto"/>
              <w:rPr>
                <w:rFonts w:ascii="Times New Roman" w:hAnsi="Times New Roman"/>
                <w:b w:val="1"/>
                <w:bCs w:val="1"/>
                <w:sz w:val="24"/>
                <w:szCs w:val="24"/>
              </w:rPr>
            </w:pPr>
            <w:r w:rsidRPr="560E680A" w:rsidR="00364C75">
              <w:rPr>
                <w:rFonts w:ascii="Times New Roman" w:hAnsi="Times New Roman"/>
                <w:b w:val="1"/>
                <w:bCs w:val="1"/>
                <w:sz w:val="24"/>
                <w:szCs w:val="24"/>
              </w:rPr>
              <w:t xml:space="preserve"> </w:t>
            </w:r>
            <w:r w:rsidRPr="560E680A" w:rsidR="00CA46AC">
              <w:rPr>
                <w:rFonts w:ascii="Times New Roman" w:hAnsi="Times New Roman"/>
                <w:b w:val="1"/>
                <w:bCs w:val="1"/>
                <w:sz w:val="24"/>
                <w:szCs w:val="24"/>
              </w:rPr>
              <w:t xml:space="preserve">Introducere </w:t>
            </w:r>
            <w:r w:rsidRPr="560E680A" w:rsidR="00834DA1">
              <w:rPr>
                <w:rFonts w:ascii="Times New Roman" w:hAnsi="Times New Roman"/>
                <w:b w:val="1"/>
                <w:bCs w:val="1"/>
                <w:sz w:val="24"/>
                <w:szCs w:val="24"/>
              </w:rPr>
              <w:t>î</w:t>
            </w:r>
            <w:r w:rsidRPr="560E680A" w:rsidR="00CA46AC">
              <w:rPr>
                <w:rFonts w:ascii="Times New Roman" w:hAnsi="Times New Roman"/>
                <w:b w:val="1"/>
                <w:bCs w:val="1"/>
                <w:sz w:val="24"/>
                <w:szCs w:val="24"/>
              </w:rPr>
              <w:t>n ingineri</w:t>
            </w:r>
            <w:r w:rsidRPr="560E680A" w:rsidR="00834DA1">
              <w:rPr>
                <w:rFonts w:ascii="Times New Roman" w:hAnsi="Times New Roman"/>
                <w:b w:val="1"/>
                <w:bCs w:val="1"/>
                <w:sz w:val="24"/>
                <w:szCs w:val="24"/>
              </w:rPr>
              <w:t>a</w:t>
            </w:r>
            <w:r w:rsidRPr="560E680A" w:rsidR="00CA46AC">
              <w:rPr>
                <w:rFonts w:ascii="Times New Roman" w:hAnsi="Times New Roman"/>
                <w:b w:val="1"/>
                <w:bCs w:val="1"/>
                <w:sz w:val="24"/>
                <w:szCs w:val="24"/>
              </w:rPr>
              <w:t xml:space="preserve"> </w:t>
            </w:r>
            <w:r w:rsidRPr="560E680A" w:rsidR="17893253">
              <w:rPr>
                <w:rFonts w:ascii="Times New Roman" w:hAnsi="Times New Roman"/>
                <w:b w:val="1"/>
                <w:bCs w:val="1"/>
                <w:sz w:val="24"/>
                <w:szCs w:val="24"/>
              </w:rPr>
              <w:t>aerospațială</w:t>
            </w:r>
          </w:p>
        </w:tc>
      </w:tr>
      <w:tr w:rsidRPr="0007194F" w:rsidR="00FD0711" w:rsidTr="560E680A"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CA46AC" w:rsidR="00FD0711" w:rsidP="000B3BD0" w:rsidRDefault="00AC6489" w14:paraId="7D0EC825" w14:textId="37D5124A">
            <w:pPr>
              <w:spacing w:after="0" w:line="240" w:lineRule="auto"/>
              <w:rPr>
                <w:rFonts w:ascii="Times New Roman" w:hAnsi="Times New Roman"/>
                <w:b/>
                <w:bCs/>
                <w:sz w:val="24"/>
                <w:szCs w:val="24"/>
              </w:rPr>
            </w:pPr>
            <w:r>
              <w:rPr>
                <w:rFonts w:ascii="Times New Roman" w:hAnsi="Times New Roman"/>
                <w:b/>
                <w:bCs/>
                <w:sz w:val="24"/>
                <w:szCs w:val="24"/>
              </w:rPr>
              <w:t>Prof</w:t>
            </w:r>
            <w:r w:rsidRPr="00CA46AC" w:rsidR="00CA46AC">
              <w:rPr>
                <w:rFonts w:ascii="Times New Roman" w:hAnsi="Times New Roman"/>
                <w:b/>
                <w:bCs/>
                <w:sz w:val="24"/>
                <w:szCs w:val="24"/>
              </w:rPr>
              <w:t>. dr. ing. Grigore CICAN</w:t>
            </w:r>
          </w:p>
        </w:tc>
      </w:tr>
      <w:tr w:rsidRPr="0007194F" w:rsidR="00FD0711" w:rsidTr="560E680A" w14:paraId="4C0392E2" w14:textId="77777777">
        <w:tc>
          <w:tcPr>
            <w:tcW w:w="4449" w:type="dxa"/>
            <w:gridSpan w:val="5"/>
            <w:tcMar/>
          </w:tcPr>
          <w:p w:rsidRPr="00085094" w:rsidR="00FD0711" w:rsidP="560E680A" w:rsidRDefault="00FD0711" w14:paraId="0068B97D" w14:textId="45DC5068">
            <w:pPr>
              <w:spacing w:after="0" w:line="240" w:lineRule="auto"/>
              <w:rPr>
                <w:rFonts w:ascii="Times New Roman" w:hAnsi="Times New Roman"/>
                <w:sz w:val="24"/>
                <w:szCs w:val="24"/>
              </w:rPr>
            </w:pPr>
            <w:r w:rsidRPr="560E680A" w:rsidR="00FD0711">
              <w:rPr>
                <w:rFonts w:ascii="Times New Roman" w:hAnsi="Times New Roman"/>
                <w:sz w:val="24"/>
                <w:szCs w:val="24"/>
              </w:rPr>
              <w:t xml:space="preserve">2.3 </w:t>
            </w:r>
            <w:r w:rsidRPr="560E680A" w:rsidR="00FD0711">
              <w:rPr>
                <w:rFonts w:ascii="Times New Roman" w:hAnsi="Times New Roman"/>
                <w:sz w:val="24"/>
                <w:szCs w:val="24"/>
              </w:rPr>
              <w:t>Titularul</w:t>
            </w:r>
            <w:r w:rsidRPr="560E680A" w:rsidR="00ED7111">
              <w:rPr>
                <w:rFonts w:ascii="Times New Roman" w:hAnsi="Times New Roman"/>
                <w:sz w:val="24"/>
                <w:szCs w:val="24"/>
              </w:rPr>
              <w:t>/ii</w:t>
            </w:r>
            <w:r w:rsidRPr="560E680A" w:rsidR="00FD0711">
              <w:rPr>
                <w:rFonts w:ascii="Times New Roman" w:hAnsi="Times New Roman"/>
                <w:sz w:val="24"/>
                <w:szCs w:val="24"/>
              </w:rPr>
              <w:t xml:space="preserve"> activită</w:t>
            </w:r>
            <w:r w:rsidRPr="560E680A" w:rsidR="001B1709">
              <w:rPr>
                <w:rFonts w:ascii="Times New Roman" w:hAnsi="Times New Roman"/>
                <w:sz w:val="24"/>
                <w:szCs w:val="24"/>
              </w:rPr>
              <w:t>ț</w:t>
            </w:r>
            <w:r w:rsidRPr="560E680A" w:rsidR="00FD0711">
              <w:rPr>
                <w:rFonts w:ascii="Times New Roman" w:hAnsi="Times New Roman"/>
                <w:sz w:val="24"/>
                <w:szCs w:val="24"/>
              </w:rPr>
              <w:t>ilor de seminar</w:t>
            </w:r>
            <w:r w:rsidRPr="560E680A" w:rsidR="00C116E4">
              <w:rPr>
                <w:rFonts w:ascii="Times New Roman" w:hAnsi="Times New Roman"/>
                <w:sz w:val="24"/>
                <w:szCs w:val="24"/>
              </w:rPr>
              <w:t xml:space="preserve"> </w:t>
            </w:r>
          </w:p>
        </w:tc>
        <w:tc>
          <w:tcPr>
            <w:tcW w:w="5556" w:type="dxa"/>
            <w:gridSpan w:val="6"/>
            <w:tcMar/>
          </w:tcPr>
          <w:p w:rsidRPr="00CA46AC" w:rsidR="00FD0711" w:rsidP="000B3BD0" w:rsidRDefault="004E6420" w14:paraId="4CA0B319" w14:textId="757FD2A6">
            <w:pPr>
              <w:spacing w:after="0" w:line="240" w:lineRule="auto"/>
              <w:rPr>
                <w:rFonts w:ascii="Times New Roman" w:hAnsi="Times New Roman"/>
                <w:b/>
                <w:bCs/>
                <w:sz w:val="24"/>
                <w:szCs w:val="24"/>
              </w:rPr>
            </w:pPr>
            <w:r>
              <w:rPr>
                <w:rFonts w:ascii="Times New Roman" w:hAnsi="Times New Roman"/>
                <w:b/>
                <w:bCs/>
                <w:sz w:val="24"/>
                <w:szCs w:val="24"/>
              </w:rPr>
              <w:t>As</w:t>
            </w:r>
            <w:r w:rsidRPr="00CA46AC" w:rsidR="00CA46AC">
              <w:rPr>
                <w:rFonts w:ascii="Times New Roman" w:hAnsi="Times New Roman"/>
                <w:b/>
                <w:bCs/>
                <w:sz w:val="24"/>
                <w:szCs w:val="24"/>
              </w:rPr>
              <w:t>. dr</w:t>
            </w:r>
            <w:r>
              <w:rPr>
                <w:rFonts w:ascii="Times New Roman" w:hAnsi="Times New Roman"/>
                <w:b/>
                <w:bCs/>
                <w:sz w:val="24"/>
                <w:szCs w:val="24"/>
              </w:rPr>
              <w:t>d.</w:t>
            </w:r>
            <w:r w:rsidRPr="00CA46AC" w:rsidR="00CA46AC">
              <w:rPr>
                <w:rFonts w:ascii="Times New Roman" w:hAnsi="Times New Roman"/>
                <w:b/>
                <w:bCs/>
                <w:sz w:val="24"/>
                <w:szCs w:val="24"/>
              </w:rPr>
              <w:t xml:space="preserve"> ing. </w:t>
            </w:r>
            <w:r>
              <w:rPr>
                <w:rFonts w:ascii="Times New Roman" w:hAnsi="Times New Roman"/>
                <w:b/>
                <w:bCs/>
                <w:sz w:val="24"/>
                <w:szCs w:val="24"/>
              </w:rPr>
              <w:t>Andrei</w:t>
            </w:r>
            <w:r w:rsidRPr="00CA46AC" w:rsidR="00CA46AC">
              <w:rPr>
                <w:rFonts w:ascii="Times New Roman" w:hAnsi="Times New Roman"/>
                <w:b/>
                <w:bCs/>
                <w:sz w:val="24"/>
                <w:szCs w:val="24"/>
              </w:rPr>
              <w:t xml:space="preserve"> </w:t>
            </w:r>
            <w:r>
              <w:rPr>
                <w:rFonts w:ascii="Times New Roman" w:hAnsi="Times New Roman"/>
                <w:b/>
                <w:bCs/>
                <w:sz w:val="24"/>
                <w:szCs w:val="24"/>
              </w:rPr>
              <w:t>TOTU</w:t>
            </w:r>
          </w:p>
        </w:tc>
      </w:tr>
      <w:tr w:rsidRPr="005D2007" w:rsidR="00700487" w:rsidTr="560E680A"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492B8D" w14:paraId="5453D953" w14:textId="6C78C17C">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7A1B42" w:rsidTr="560E680A"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2A161591">
            <w:pPr>
              <w:spacing w:line="240" w:lineRule="auto"/>
              <w:rPr>
                <w:rFonts w:ascii="Times New Roman" w:hAnsi="Times New Roman"/>
                <w:sz w:val="24"/>
                <w:szCs w:val="24"/>
                <w:lang w:val="en-US"/>
              </w:rPr>
            </w:pPr>
            <w:r w:rsidRPr="00A3717A">
              <w:rPr>
                <w:rFonts w:ascii="Times New Roman" w:hAnsi="Times New Roman"/>
                <w:sz w:val="24"/>
                <w:szCs w:val="24"/>
                <w:lang w:val="en-US"/>
              </w:rPr>
              <w:t>D</w:t>
            </w:r>
            <w:r w:rsidR="00CF0493">
              <w:rPr>
                <w:rFonts w:ascii="Times New Roman" w:hAnsi="Times New Roman"/>
                <w:sz w:val="24"/>
                <w:szCs w:val="24"/>
                <w:lang w:val="en-US"/>
              </w:rPr>
              <w:t>S</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A3717A" w:rsidR="00204311" w:rsidP="000B3BD0" w:rsidRDefault="009C2929" w14:paraId="7F83CE32" w14:textId="2E6F740E">
            <w:pPr>
              <w:spacing w:after="0" w:line="240" w:lineRule="auto"/>
              <w:rPr>
                <w:rFonts w:ascii="Times New Roman" w:hAnsi="Times New Roman"/>
                <w:sz w:val="24"/>
                <w:szCs w:val="24"/>
              </w:rPr>
            </w:pPr>
            <w:r w:rsidRPr="560E680A" w:rsidR="009C2929">
              <w:rPr>
                <w:rFonts w:ascii="Times New Roman" w:hAnsi="Times New Roman"/>
                <w:sz w:val="24"/>
                <w:szCs w:val="24"/>
              </w:rPr>
              <w:t>B.L.09.IA.</w:t>
            </w:r>
            <w:r w:rsidRPr="560E680A" w:rsidR="0395D0BF">
              <w:rPr>
                <w:rFonts w:ascii="Times New Roman" w:hAnsi="Times New Roman"/>
                <w:sz w:val="24"/>
                <w:szCs w:val="24"/>
              </w:rPr>
              <w:t>5</w:t>
            </w:r>
            <w:r w:rsidRPr="560E680A" w:rsidR="009C2929">
              <w:rPr>
                <w:rFonts w:ascii="Times New Roman" w:hAnsi="Times New Roman"/>
                <w:sz w:val="24"/>
                <w:szCs w:val="24"/>
              </w:rPr>
              <w:t>.I.Ob.7</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30"/>
        <w:gridCol w:w="2374"/>
        <w:gridCol w:w="555"/>
      </w:tblGrid>
      <w:tr w:rsidRPr="0007194F" w:rsidR="00FD0711" w:rsidTr="560E680A"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CF0493" w14:paraId="6CEAB724" w14:textId="19FEE5DA">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30" w:type="dxa"/>
            <w:tcMar/>
          </w:tcPr>
          <w:p w:rsidRPr="0007194F" w:rsidR="00FD0711" w:rsidP="000B3BD0" w:rsidRDefault="00CF0493" w14:paraId="7DB3CF51" w14:textId="2E7CF4F8">
            <w:pPr>
              <w:spacing w:after="0" w:line="240" w:lineRule="auto"/>
              <w:rPr>
                <w:rFonts w:ascii="Times New Roman" w:hAnsi="Times New Roman"/>
                <w:sz w:val="24"/>
                <w:szCs w:val="24"/>
              </w:rPr>
            </w:pPr>
            <w:r>
              <w:rPr>
                <w:rFonts w:ascii="Times New Roman" w:hAnsi="Times New Roman"/>
                <w:sz w:val="24"/>
                <w:szCs w:val="24"/>
              </w:rPr>
              <w:t>2</w:t>
            </w:r>
          </w:p>
        </w:tc>
        <w:tc>
          <w:tcPr>
            <w:tcW w:w="2374" w:type="dxa"/>
            <w:tcMar/>
          </w:tcPr>
          <w:p w:rsidRPr="0007194F" w:rsidR="00FD0711" w:rsidP="000B3BD0" w:rsidRDefault="00FD0711" w14:paraId="7625568D" w14:textId="38281C5D">
            <w:pPr>
              <w:spacing w:after="0" w:line="240" w:lineRule="auto"/>
              <w:ind w:right="-170"/>
              <w:rPr>
                <w:rFonts w:ascii="Times New Roman" w:hAnsi="Times New Roman"/>
                <w:sz w:val="24"/>
                <w:szCs w:val="24"/>
              </w:rPr>
            </w:pPr>
            <w:r w:rsidRPr="560E680A" w:rsidR="00FD0711">
              <w:rPr>
                <w:rFonts w:ascii="Times New Roman" w:hAnsi="Times New Roman"/>
                <w:sz w:val="24"/>
                <w:szCs w:val="24"/>
              </w:rPr>
              <w:t>3.3</w:t>
            </w:r>
            <w:r w:rsidRPr="560E680A" w:rsidR="00ED7111">
              <w:rPr>
                <w:rFonts w:ascii="Times New Roman" w:hAnsi="Times New Roman"/>
                <w:sz w:val="24"/>
                <w:szCs w:val="24"/>
              </w:rPr>
              <w:t xml:space="preserve"> </w:t>
            </w:r>
            <w:r w:rsidRPr="560E680A"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60E680A"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CF0493" w14:paraId="45890212" w14:textId="791EC909">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30" w:type="dxa"/>
            <w:shd w:val="clear" w:color="auto" w:fill="D9D9D9" w:themeFill="background1" w:themeFillShade="D9"/>
            <w:tcMar/>
          </w:tcPr>
          <w:p w:rsidRPr="000227E7" w:rsidR="00FD0711" w:rsidP="000B3BD0" w:rsidRDefault="00CF0493" w14:paraId="794B634A" w14:textId="078A46DC">
            <w:pPr>
              <w:spacing w:after="0" w:line="240" w:lineRule="auto"/>
              <w:rPr>
                <w:rFonts w:ascii="Times New Roman" w:hAnsi="Times New Roman"/>
                <w:sz w:val="24"/>
                <w:szCs w:val="24"/>
              </w:rPr>
            </w:pPr>
            <w:r>
              <w:rPr>
                <w:rFonts w:ascii="Times New Roman" w:hAnsi="Times New Roman"/>
                <w:sz w:val="24"/>
                <w:szCs w:val="24"/>
              </w:rPr>
              <w:t>28</w:t>
            </w:r>
          </w:p>
        </w:tc>
        <w:tc>
          <w:tcPr>
            <w:tcW w:w="2374" w:type="dxa"/>
            <w:shd w:val="clear" w:color="auto" w:fill="D9D9D9" w:themeFill="background1" w:themeFillShade="D9"/>
            <w:tcMar/>
          </w:tcPr>
          <w:p w:rsidRPr="008B5BEA" w:rsidR="00FD0711" w:rsidP="560E680A" w:rsidRDefault="00FD0711" w14:paraId="5C2D0A56" w14:textId="043B4755">
            <w:pPr>
              <w:spacing w:after="0" w:line="240" w:lineRule="auto"/>
              <w:ind w:right="-128"/>
              <w:rPr>
                <w:rFonts w:ascii="Times New Roman" w:hAnsi="Times New Roman"/>
                <w:sz w:val="24"/>
                <w:szCs w:val="24"/>
              </w:rPr>
            </w:pPr>
            <w:r w:rsidRPr="560E680A" w:rsidR="00FD0711">
              <w:rPr>
                <w:rFonts w:ascii="Times New Roman" w:hAnsi="Times New Roman"/>
                <w:sz w:val="24"/>
                <w:szCs w:val="24"/>
              </w:rPr>
              <w:t xml:space="preserve">3.6 </w:t>
            </w:r>
            <w:r w:rsidRPr="560E680A"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60E680A"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60E680A"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3897C91">
            <w:pPr>
              <w:spacing w:after="0" w:line="240" w:lineRule="auto"/>
              <w:rPr>
                <w:rFonts w:ascii="Times New Roman" w:hAnsi="Times New Roman"/>
                <w:color w:val="9BBB59" w:themeColor="accent3"/>
                <w:sz w:val="24"/>
                <w:szCs w:val="24"/>
              </w:rPr>
            </w:pPr>
            <w:r w:rsidRPr="560E680A" w:rsidR="0065472F">
              <w:rPr>
                <w:rFonts w:ascii="Times New Roman" w:hAnsi="Times New Roman"/>
                <w:sz w:val="24"/>
                <w:szCs w:val="24"/>
              </w:rPr>
              <w:t xml:space="preserve">Pregătire </w:t>
            </w:r>
            <w:r w:rsidRPr="560E680A" w:rsidR="0065472F">
              <w:rPr>
                <w:rFonts w:ascii="Times New Roman" w:hAnsi="Times New Roman"/>
                <w:sz w:val="24"/>
                <w:szCs w:val="24"/>
              </w:rPr>
              <w:t>seminarii</w:t>
            </w:r>
            <w:r w:rsidRPr="560E680A" w:rsidR="0065472F">
              <w:rPr>
                <w:rFonts w:ascii="Times New Roman" w:hAnsi="Times New Roman"/>
                <w:sz w:val="24"/>
                <w:szCs w:val="24"/>
              </w:rPr>
              <w:t xml:space="preserve">, teme, referate, portofolii </w:t>
            </w:r>
            <w:r w:rsidRPr="560E680A" w:rsidR="001B1709">
              <w:rPr>
                <w:rFonts w:ascii="Times New Roman" w:hAnsi="Times New Roman"/>
                <w:sz w:val="24"/>
                <w:szCs w:val="24"/>
              </w:rPr>
              <w:t>ș</w:t>
            </w:r>
            <w:r w:rsidRPr="560E680A" w:rsidR="0065472F">
              <w:rPr>
                <w:rFonts w:ascii="Times New Roman" w:hAnsi="Times New Roman"/>
                <w:sz w:val="24"/>
                <w:szCs w:val="24"/>
              </w:rPr>
              <w:t>i eseuri</w:t>
            </w:r>
          </w:p>
        </w:tc>
        <w:tc>
          <w:tcPr>
            <w:tcW w:w="555" w:type="dxa"/>
            <w:tcMar/>
          </w:tcPr>
          <w:p w:rsidR="0065472F" w:rsidP="000B3BD0" w:rsidRDefault="00CF0493" w14:paraId="74410DD6" w14:textId="6883551C">
            <w:pPr>
              <w:spacing w:after="0" w:line="240" w:lineRule="auto"/>
              <w:rPr>
                <w:rFonts w:ascii="Times New Roman" w:hAnsi="Times New Roman"/>
                <w:sz w:val="24"/>
                <w:szCs w:val="24"/>
              </w:rPr>
            </w:pPr>
            <w:r>
              <w:rPr>
                <w:rFonts w:ascii="Times New Roman" w:hAnsi="Times New Roman"/>
                <w:sz w:val="24"/>
                <w:szCs w:val="24"/>
              </w:rPr>
              <w:t>2</w:t>
            </w:r>
          </w:p>
          <w:p w:rsidR="000227E7" w:rsidP="000B3BD0" w:rsidRDefault="000227E7" w14:paraId="28E85883" w14:textId="200B1095">
            <w:pPr>
              <w:spacing w:after="0" w:line="240" w:lineRule="auto"/>
              <w:rPr>
                <w:rFonts w:ascii="Times New Roman" w:hAnsi="Times New Roman"/>
                <w:sz w:val="24"/>
                <w:szCs w:val="24"/>
              </w:rPr>
            </w:pPr>
          </w:p>
          <w:p w:rsidRPr="0007194F" w:rsidR="000227E7" w:rsidP="000B3BD0" w:rsidRDefault="00CF0493" w14:paraId="34001936" w14:textId="21E9C3D9">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560E680A"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555EB178">
            <w:pPr>
              <w:spacing w:after="0" w:line="240" w:lineRule="auto"/>
              <w:rPr>
                <w:rFonts w:ascii="Times New Roman" w:hAnsi="Times New Roman"/>
                <w:sz w:val="24"/>
                <w:szCs w:val="24"/>
              </w:rPr>
            </w:pPr>
          </w:p>
        </w:tc>
      </w:tr>
      <w:tr w:rsidRPr="0007194F" w:rsidR="00FD0711" w:rsidTr="560E680A"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2661D1" w14:paraId="43E19057" w14:textId="0A33B422">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560E680A"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44C6A6A8">
            <w:pPr>
              <w:spacing w:after="0" w:line="240" w:lineRule="auto"/>
              <w:rPr>
                <w:rFonts w:ascii="Times New Roman" w:hAnsi="Times New Roman"/>
                <w:sz w:val="24"/>
                <w:szCs w:val="24"/>
              </w:rPr>
            </w:pPr>
          </w:p>
        </w:tc>
      </w:tr>
      <w:tr w:rsidRPr="0007194F" w:rsidR="00FD0711" w:rsidTr="560E680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CF0493" w14:paraId="50E327D1" w14:textId="548135CC">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Pr="0007194F" w:rsidR="00FD0711" w:rsidTr="560E680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CF0493" w14:paraId="0E134E17" w14:textId="5403A57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560E680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2661D1" w14:paraId="32F2FDA1" w14:textId="0E7E0CF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FD0711" w:rsidP="560E680A" w:rsidRDefault="00FD0711" w14:paraId="4080BC5C" w14:textId="3827FF38">
      <w:pPr>
        <w:pStyle w:val="Normal"/>
        <w:spacing w:after="0" w:line="240" w:lineRule="auto"/>
        <w:rPr>
          <w:rFonts w:ascii="Times New Roman" w:hAnsi="Times New Roman"/>
          <w:sz w:val="24"/>
          <w:szCs w:val="24"/>
        </w:rPr>
      </w:pPr>
      <w:r w:rsidRPr="560E680A" w:rsidR="00FD0711">
        <w:rPr>
          <w:rFonts w:ascii="Times New Roman" w:hAnsi="Times New Roman"/>
          <w:b w:val="1"/>
          <w:bCs w:val="1"/>
          <w:sz w:val="24"/>
          <w:szCs w:val="24"/>
        </w:rPr>
        <w:t xml:space="preserve">4. </w:t>
      </w:r>
      <w:r w:rsidRPr="560E680A" w:rsidR="00FD0711">
        <w:rPr>
          <w:rFonts w:ascii="Times New Roman" w:hAnsi="Times New Roman"/>
          <w:b w:val="1"/>
          <w:bCs w:val="1"/>
          <w:sz w:val="24"/>
          <w:szCs w:val="24"/>
        </w:rPr>
        <w:t>Precondi</w:t>
      </w:r>
      <w:r w:rsidRPr="560E680A" w:rsidR="001B1709">
        <w:rPr>
          <w:rFonts w:ascii="Times New Roman" w:hAnsi="Times New Roman"/>
          <w:b w:val="1"/>
          <w:bCs w:val="1"/>
          <w:sz w:val="24"/>
          <w:szCs w:val="24"/>
        </w:rPr>
        <w:t>ț</w:t>
      </w:r>
      <w:r w:rsidRPr="560E680A" w:rsidR="00FD0711">
        <w:rPr>
          <w:rFonts w:ascii="Times New Roman" w:hAnsi="Times New Roman"/>
          <w:b w:val="1"/>
          <w:bCs w:val="1"/>
          <w:sz w:val="24"/>
          <w:szCs w:val="24"/>
        </w:rPr>
        <w:t xml:space="preserve">ii </w:t>
      </w:r>
      <w:r w:rsidRPr="560E680A" w:rsidR="00FD0711">
        <w:rPr>
          <w:rFonts w:ascii="Times New Roman" w:hAnsi="Times New Roman"/>
          <w:sz w:val="24"/>
          <w:szCs w:val="24"/>
        </w:rPr>
        <w:t>(</w:t>
      </w:r>
      <w:r w:rsidRPr="560E680A" w:rsidR="00FD0711">
        <w:rPr>
          <w:rFonts w:ascii="Times New Roman" w:hAnsi="Times New Roman"/>
          <w:sz w:val="24"/>
          <w:szCs w:val="24"/>
        </w:rPr>
        <w:t>acolo unde este cazul</w:t>
      </w:r>
      <w:r w:rsidRPr="560E680A"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9B2E34" w:rsidRDefault="00B609FA" w14:paraId="2F95B643" w14:textId="00C20C9E">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9B2E34" w:rsidRDefault="008421F0" w14:paraId="03D86E87" w14:textId="5FE8176F">
            <w:pPr>
              <w:pStyle w:val="ListParagraph"/>
              <w:rPr>
                <w:rFonts w:ascii="Times New Roman" w:hAnsi="Times New Roman"/>
                <w:sz w:val="24"/>
                <w:szCs w:val="24"/>
              </w:rPr>
            </w:pPr>
          </w:p>
        </w:tc>
      </w:tr>
    </w:tbl>
    <w:p w:rsidRPr="00A1304B" w:rsidR="00FD0711" w:rsidP="560E680A" w:rsidRDefault="00FD0711" w14:paraId="0E68A69A" w14:textId="148748EE">
      <w:pPr>
        <w:pStyle w:val="Normal"/>
        <w:spacing w:after="0" w:line="240" w:lineRule="auto"/>
        <w:rPr>
          <w:rFonts w:ascii="Times New Roman" w:hAnsi="Times New Roman"/>
          <w:color w:val="9BBB59" w:themeColor="accent3"/>
          <w:sz w:val="24"/>
          <w:szCs w:val="24"/>
        </w:rPr>
      </w:pPr>
      <w:r w:rsidRPr="560E680A" w:rsidR="00FD0711">
        <w:rPr>
          <w:rFonts w:ascii="Times New Roman" w:hAnsi="Times New Roman"/>
          <w:b w:val="1"/>
          <w:bCs w:val="1"/>
          <w:sz w:val="24"/>
          <w:szCs w:val="24"/>
        </w:rPr>
        <w:t xml:space="preserve">5. </w:t>
      </w:r>
      <w:r w:rsidRPr="560E680A" w:rsidR="00FD0711">
        <w:rPr>
          <w:rFonts w:ascii="Times New Roman" w:hAnsi="Times New Roman"/>
          <w:b w:val="1"/>
          <w:bCs w:val="1"/>
          <w:sz w:val="24"/>
          <w:szCs w:val="24"/>
        </w:rPr>
        <w:t>Condi</w:t>
      </w:r>
      <w:r w:rsidRPr="560E680A" w:rsidR="001B1709">
        <w:rPr>
          <w:rFonts w:ascii="Times New Roman" w:hAnsi="Times New Roman"/>
          <w:b w:val="1"/>
          <w:bCs w:val="1"/>
          <w:sz w:val="24"/>
          <w:szCs w:val="24"/>
        </w:rPr>
        <w:t>ț</w:t>
      </w:r>
      <w:r w:rsidRPr="560E680A" w:rsidR="00FD0711">
        <w:rPr>
          <w:rFonts w:ascii="Times New Roman" w:hAnsi="Times New Roman"/>
          <w:b w:val="1"/>
          <w:bCs w:val="1"/>
          <w:sz w:val="24"/>
          <w:szCs w:val="24"/>
        </w:rPr>
        <w:t>ii</w:t>
      </w:r>
      <w:r w:rsidRPr="560E680A" w:rsidR="003C430C">
        <w:rPr>
          <w:rFonts w:ascii="Times New Roman" w:hAnsi="Times New Roman"/>
          <w:b w:val="1"/>
          <w:bCs w:val="1"/>
          <w:sz w:val="24"/>
          <w:szCs w:val="24"/>
        </w:rPr>
        <w:t xml:space="preserve"> </w:t>
      </w:r>
      <w:r w:rsidRPr="560E680A" w:rsidR="00051BDC">
        <w:rPr>
          <w:rFonts w:ascii="Times New Roman" w:hAnsi="Times New Roman"/>
          <w:b w:val="1"/>
          <w:bCs w:val="1"/>
          <w:sz w:val="24"/>
          <w:szCs w:val="24"/>
        </w:rPr>
        <w:t xml:space="preserve">necesare </w:t>
      </w:r>
      <w:r w:rsidRPr="560E680A" w:rsidR="003C430C">
        <w:rPr>
          <w:rFonts w:ascii="Times New Roman" w:hAnsi="Times New Roman"/>
          <w:b w:val="1"/>
          <w:bCs w:val="1"/>
          <w:sz w:val="24"/>
          <w:szCs w:val="24"/>
        </w:rPr>
        <w:t>pentru desfă</w:t>
      </w:r>
      <w:r w:rsidRPr="560E680A" w:rsidR="001B1709">
        <w:rPr>
          <w:rFonts w:ascii="Times New Roman" w:hAnsi="Times New Roman"/>
          <w:b w:val="1"/>
          <w:bCs w:val="1"/>
          <w:sz w:val="24"/>
          <w:szCs w:val="24"/>
        </w:rPr>
        <w:t>ș</w:t>
      </w:r>
      <w:r w:rsidRPr="560E680A" w:rsidR="003C430C">
        <w:rPr>
          <w:rFonts w:ascii="Times New Roman" w:hAnsi="Times New Roman"/>
          <w:b w:val="1"/>
          <w:bCs w:val="1"/>
          <w:sz w:val="24"/>
          <w:szCs w:val="24"/>
        </w:rPr>
        <w:t>urarea</w:t>
      </w:r>
      <w:r w:rsidRPr="560E680A" w:rsidR="00051BDC">
        <w:rPr>
          <w:rFonts w:ascii="Times New Roman" w:hAnsi="Times New Roman"/>
          <w:b w:val="1"/>
          <w:bCs w:val="1"/>
          <w:sz w:val="24"/>
          <w:szCs w:val="24"/>
        </w:rPr>
        <w:t xml:space="preserve"> optimă a</w:t>
      </w:r>
      <w:r w:rsidRPr="560E680A" w:rsidR="003C430C">
        <w:rPr>
          <w:rFonts w:ascii="Times New Roman" w:hAnsi="Times New Roman"/>
          <w:b w:val="1"/>
          <w:bCs w:val="1"/>
          <w:sz w:val="24"/>
          <w:szCs w:val="24"/>
        </w:rPr>
        <w:t xml:space="preserve"> activită</w:t>
      </w:r>
      <w:r w:rsidRPr="560E680A" w:rsidR="001B1709">
        <w:rPr>
          <w:rFonts w:ascii="Times New Roman" w:hAnsi="Times New Roman"/>
          <w:b w:val="1"/>
          <w:bCs w:val="1"/>
          <w:sz w:val="24"/>
          <w:szCs w:val="24"/>
        </w:rPr>
        <w:t>ț</w:t>
      </w:r>
      <w:r w:rsidRPr="560E680A" w:rsidR="003C430C">
        <w:rPr>
          <w:rFonts w:ascii="Times New Roman" w:hAnsi="Times New Roman"/>
          <w:b w:val="1"/>
          <w:bCs w:val="1"/>
          <w:sz w:val="24"/>
          <w:szCs w:val="24"/>
        </w:rPr>
        <w:t>ilor didactice</w:t>
      </w:r>
      <w:r w:rsidRPr="560E680A" w:rsidR="00FD0711">
        <w:rPr>
          <w:rFonts w:ascii="Times New Roman" w:hAnsi="Times New Roman"/>
          <w:sz w:val="24"/>
          <w:szCs w:val="24"/>
        </w:rPr>
        <w:t xml:space="preserve"> (</w:t>
      </w:r>
      <w:r w:rsidRPr="560E680A" w:rsidR="00FD0711">
        <w:rPr>
          <w:rFonts w:ascii="Times New Roman" w:hAnsi="Times New Roman"/>
          <w:sz w:val="24"/>
          <w:szCs w:val="24"/>
        </w:rPr>
        <w:t>acolo unde este cazul</w:t>
      </w:r>
      <w:r w:rsidRPr="560E680A" w:rsidR="00FD071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560E680A" w14:paraId="312E0DE7" w14:textId="77777777">
        <w:tc>
          <w:tcPr>
            <w:tcW w:w="240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9B2E34" w:rsidR="009B2E34" w:rsidP="009B2E34" w:rsidRDefault="009B2E34" w14:paraId="5BB43F95" w14:textId="77777777">
            <w:pPr>
              <w:spacing w:after="0" w:line="240" w:lineRule="auto"/>
              <w:rPr>
                <w:rFonts w:ascii="Times New Roman" w:hAnsi="Times New Roman"/>
                <w:sz w:val="24"/>
                <w:szCs w:val="24"/>
              </w:rPr>
            </w:pPr>
            <w:r w:rsidRPr="009B2E34">
              <w:rPr>
                <w:rFonts w:ascii="Times New Roman" w:hAnsi="Times New Roman"/>
                <w:sz w:val="24"/>
                <w:szCs w:val="24"/>
              </w:rPr>
              <w:t>-Prelegeri la tabla</w:t>
            </w:r>
          </w:p>
          <w:p w:rsidRPr="009B2E34" w:rsidR="009B2E34" w:rsidP="009B2E34" w:rsidRDefault="009B2E34" w14:paraId="2CF81C5C" w14:textId="77777777">
            <w:pPr>
              <w:spacing w:after="0" w:line="240" w:lineRule="auto"/>
              <w:rPr>
                <w:rFonts w:ascii="Times New Roman" w:hAnsi="Times New Roman"/>
                <w:sz w:val="24"/>
                <w:szCs w:val="24"/>
              </w:rPr>
            </w:pPr>
            <w:r w:rsidRPr="009B2E34">
              <w:rPr>
                <w:rFonts w:ascii="Times New Roman" w:hAnsi="Times New Roman"/>
                <w:sz w:val="24"/>
                <w:szCs w:val="24"/>
              </w:rPr>
              <w:t>-Videoproiector</w:t>
            </w:r>
          </w:p>
          <w:p w:rsidRPr="007F393B" w:rsidR="00E20BD3" w:rsidP="009B2E34" w:rsidRDefault="009B2E34" w14:paraId="3202D18E" w14:textId="4564B81C">
            <w:pPr>
              <w:spacing w:after="0" w:line="240" w:lineRule="auto"/>
              <w:rPr>
                <w:rFonts w:ascii="Times New Roman" w:hAnsi="Times New Roman"/>
                <w:sz w:val="24"/>
                <w:szCs w:val="24"/>
                <w:highlight w:val="yellow"/>
              </w:rPr>
            </w:pPr>
            <w:r w:rsidRPr="009B2E34">
              <w:rPr>
                <w:rFonts w:ascii="Times New Roman" w:hAnsi="Times New Roman"/>
                <w:sz w:val="24"/>
                <w:szCs w:val="24"/>
              </w:rPr>
              <w:t>-Dialog cu studentii</w:t>
            </w:r>
          </w:p>
        </w:tc>
      </w:tr>
      <w:tr w:rsidRPr="0007194F" w:rsidR="00FD0711" w:rsidTr="560E680A" w14:paraId="30197A50" w14:textId="77777777">
        <w:tc>
          <w:tcPr>
            <w:tcW w:w="2405" w:type="dxa"/>
            <w:tcMar/>
          </w:tcPr>
          <w:p w:rsidRPr="0007194F" w:rsidR="00FD0711" w:rsidP="000B3BD0" w:rsidRDefault="00FD0711" w14:paraId="4ED81E2D" w14:textId="38C07178">
            <w:pPr>
              <w:spacing w:after="0" w:line="240" w:lineRule="auto"/>
              <w:rPr>
                <w:rFonts w:ascii="Times New Roman" w:hAnsi="Times New Roman"/>
                <w:sz w:val="24"/>
                <w:szCs w:val="24"/>
              </w:rPr>
            </w:pPr>
            <w:r w:rsidRPr="560E680A" w:rsidR="00FD0711">
              <w:rPr>
                <w:rFonts w:ascii="Times New Roman" w:hAnsi="Times New Roman"/>
                <w:sz w:val="24"/>
                <w:szCs w:val="24"/>
              </w:rPr>
              <w:t xml:space="preserve">5.2 </w:t>
            </w:r>
            <w:r w:rsidR="78FD9D98">
              <w:rPr/>
              <w:t xml:space="preserve"> </w:t>
            </w:r>
            <w:r w:rsidRPr="560E680A" w:rsidR="78FD9D98">
              <w:rPr>
                <w:rFonts w:ascii="Times New Roman" w:hAnsi="Times New Roman"/>
                <w:sz w:val="24"/>
                <w:szCs w:val="24"/>
              </w:rPr>
              <w:t>de desfășurare a seminarului</w:t>
            </w:r>
          </w:p>
        </w:tc>
        <w:tc>
          <w:tcPr>
            <w:tcW w:w="8051" w:type="dxa"/>
            <w:tcMar/>
          </w:tcPr>
          <w:p w:rsidRPr="009B2E34" w:rsidR="009B2E34" w:rsidP="009B2E34" w:rsidRDefault="009B2E34" w14:paraId="08372181" w14:textId="4F411118">
            <w:pPr>
              <w:spacing w:after="0" w:line="240" w:lineRule="auto"/>
              <w:jc w:val="both"/>
              <w:rPr>
                <w:rFonts w:ascii="Times New Roman" w:hAnsi="Times New Roman"/>
                <w:sz w:val="24"/>
                <w:szCs w:val="24"/>
              </w:rPr>
            </w:pPr>
            <w:r w:rsidRPr="009B2E34">
              <w:rPr>
                <w:rFonts w:ascii="Times New Roman" w:hAnsi="Times New Roman"/>
                <w:sz w:val="24"/>
                <w:szCs w:val="24"/>
              </w:rPr>
              <w:t>Aplicatii la tabla</w:t>
            </w:r>
          </w:p>
          <w:p w:rsidRPr="009B2E34" w:rsidR="009B2E34" w:rsidP="009B2E34" w:rsidRDefault="009B2E34" w14:paraId="460D11A1" w14:textId="77777777">
            <w:pPr>
              <w:spacing w:after="0" w:line="240" w:lineRule="auto"/>
              <w:jc w:val="both"/>
              <w:rPr>
                <w:rFonts w:ascii="Times New Roman" w:hAnsi="Times New Roman"/>
                <w:sz w:val="24"/>
                <w:szCs w:val="24"/>
              </w:rPr>
            </w:pPr>
            <w:r w:rsidRPr="009B2E34">
              <w:rPr>
                <w:rFonts w:ascii="Times New Roman" w:hAnsi="Times New Roman"/>
                <w:sz w:val="24"/>
                <w:szCs w:val="24"/>
              </w:rPr>
              <w:t>Discutii</w:t>
            </w:r>
          </w:p>
          <w:p w:rsidRPr="009B2E34" w:rsidR="009B2E34" w:rsidP="009B2E34" w:rsidRDefault="009B2E34" w14:paraId="7E6A1710" w14:textId="4025C3F9">
            <w:pPr>
              <w:spacing w:after="0" w:line="240" w:lineRule="auto"/>
              <w:jc w:val="both"/>
              <w:rPr>
                <w:rFonts w:ascii="Times New Roman" w:hAnsi="Times New Roman"/>
                <w:sz w:val="24"/>
                <w:szCs w:val="24"/>
              </w:rPr>
            </w:pPr>
            <w:r w:rsidRPr="560E680A" w:rsidR="6FD82168">
              <w:rPr>
                <w:rFonts w:ascii="Times New Roman" w:hAnsi="Times New Roman"/>
                <w:sz w:val="24"/>
                <w:szCs w:val="24"/>
              </w:rPr>
              <w:t xml:space="preserve">Explicare componente structuri </w:t>
            </w:r>
            <w:r w:rsidRPr="560E680A" w:rsidR="6FD82168">
              <w:rPr>
                <w:rFonts w:ascii="Times New Roman" w:hAnsi="Times New Roman"/>
                <w:sz w:val="24"/>
                <w:szCs w:val="24"/>
              </w:rPr>
              <w:t>aerospatiale</w:t>
            </w:r>
            <w:r w:rsidRPr="560E680A" w:rsidR="6FD82168">
              <w:rPr>
                <w:rFonts w:ascii="Times New Roman" w:hAnsi="Times New Roman"/>
                <w:sz w:val="24"/>
                <w:szCs w:val="24"/>
              </w:rPr>
              <w:t>, sisteme de propulsie si aparate de bord in</w:t>
            </w:r>
            <w:r w:rsidRPr="560E680A" w:rsidR="69480AEF">
              <w:rPr>
                <w:rFonts w:ascii="Times New Roman" w:hAnsi="Times New Roman"/>
                <w:sz w:val="24"/>
                <w:szCs w:val="24"/>
              </w:rPr>
              <w:t xml:space="preserve"> sala de</w:t>
            </w:r>
            <w:r w:rsidRPr="560E680A" w:rsidR="6FD82168">
              <w:rPr>
                <w:rFonts w:ascii="Times New Roman" w:hAnsi="Times New Roman"/>
                <w:sz w:val="24"/>
                <w:szCs w:val="24"/>
              </w:rPr>
              <w:t xml:space="preserve"> </w:t>
            </w:r>
            <w:r w:rsidRPr="560E680A" w:rsidR="6FD82168">
              <w:rPr>
                <w:rFonts w:ascii="Times New Roman" w:hAnsi="Times New Roman"/>
                <w:sz w:val="24"/>
                <w:szCs w:val="24"/>
              </w:rPr>
              <w:t>labo</w:t>
            </w:r>
            <w:r w:rsidRPr="560E680A" w:rsidR="6FD82168">
              <w:rPr>
                <w:rFonts w:ascii="Times New Roman" w:hAnsi="Times New Roman"/>
                <w:sz w:val="24"/>
                <w:szCs w:val="24"/>
              </w:rPr>
              <w:t>rator</w:t>
            </w:r>
          </w:p>
          <w:p w:rsidRPr="00B97DD5" w:rsidR="00D31C96" w:rsidP="009B2E34" w:rsidRDefault="009B2E34" w14:paraId="540A7438" w14:textId="4703CF40">
            <w:pPr>
              <w:spacing w:after="0" w:line="240" w:lineRule="auto"/>
              <w:jc w:val="both"/>
              <w:rPr>
                <w:rFonts w:ascii="Times New Roman" w:hAnsi="Times New Roman"/>
                <w:sz w:val="24"/>
                <w:szCs w:val="24"/>
              </w:rPr>
            </w:pPr>
            <w:r w:rsidRPr="009B2E34">
              <w:rPr>
                <w:rFonts w:ascii="Times New Roman" w:hAnsi="Times New Roman"/>
                <w:sz w:val="24"/>
                <w:szCs w:val="24"/>
              </w:rPr>
              <w:t>Filme si animatii</w:t>
            </w:r>
          </w:p>
        </w:tc>
      </w:tr>
    </w:tbl>
    <w:p w:rsidR="00253624" w:rsidP="560E680A" w:rsidRDefault="00D31C96" w14:paraId="6579E5FC" w14:textId="4D0F81FC">
      <w:pPr>
        <w:pStyle w:val="Normal"/>
        <w:spacing w:line="240" w:lineRule="auto"/>
        <w:rPr>
          <w:rFonts w:ascii="Times New Roman" w:hAnsi="Times New Roman"/>
          <w:b w:val="1"/>
          <w:bCs w:val="1"/>
          <w:sz w:val="24"/>
          <w:szCs w:val="24"/>
        </w:rPr>
      </w:pPr>
      <w:r w:rsidRPr="560E680A" w:rsidR="00D31C96">
        <w:rPr>
          <w:rFonts w:ascii="Times New Roman" w:hAnsi="Times New Roman"/>
          <w:b w:val="1"/>
          <w:bCs w:val="1"/>
          <w:sz w:val="24"/>
          <w:szCs w:val="24"/>
        </w:rPr>
        <w:t>6</w:t>
      </w:r>
      <w:r w:rsidRPr="560E680A" w:rsidR="00D31C96">
        <w:rPr>
          <w:rFonts w:ascii="Times New Roman" w:hAnsi="Times New Roman"/>
          <w:b w:val="1"/>
          <w:bCs w:val="1"/>
          <w:sz w:val="24"/>
          <w:szCs w:val="24"/>
        </w:rPr>
        <w:t xml:space="preserve">. </w:t>
      </w:r>
      <w:r w:rsidRPr="560E680A" w:rsidR="00D31C96">
        <w:rPr>
          <w:rFonts w:ascii="Times New Roman" w:hAnsi="Times New Roman"/>
          <w:b w:val="1"/>
          <w:bCs w:val="1"/>
          <w:sz w:val="24"/>
          <w:szCs w:val="24"/>
        </w:rPr>
        <w:t>Obiectiv</w:t>
      </w:r>
      <w:r w:rsidRPr="560E680A" w:rsidR="00253624">
        <w:rPr>
          <w:rFonts w:ascii="Times New Roman" w:hAnsi="Times New Roman"/>
          <w:b w:val="1"/>
          <w:bCs w:val="1"/>
          <w:sz w:val="24"/>
          <w:szCs w:val="24"/>
        </w:rPr>
        <w:t xml:space="preserve"> general</w:t>
      </w:r>
    </w:p>
    <w:p w:rsidR="00822C69" w:rsidP="00822C69" w:rsidRDefault="00822C69" w14:paraId="03F074B9" w14:textId="5EB1CE41">
      <w:pPr>
        <w:pStyle w:val="NormalWeb"/>
        <w:rPr>
          <w:lang w:val="en-US"/>
        </w:rPr>
      </w:pPr>
      <w:r w:rsidR="3B376C02">
        <w:rPr/>
        <w:t>p</w:t>
      </w:r>
      <w:r w:rsidR="00822C69">
        <w:rPr/>
        <w:t>Disciplina „Introducere în ingineria aerospațială” se studiază în cadrul programului de licență al Facultății de Inginerie Aerospațială și are rolul de a familiariza studenții cu elementele esențiale care definesc acest domeniu complex și multidisciplinar. Cursul este conceput ca o primă inițiere teoretică și practică în problematica ingineriei aerospațiale, oferind o viziune de ansamblu asupra componentelor principale ale aeronavelor și ale sistemelor asociate.</w:t>
      </w:r>
    </w:p>
    <w:p w:rsidR="00822C69" w:rsidP="00822C69" w:rsidRDefault="00822C69" w14:paraId="3ABA7DCD" w14:textId="77777777">
      <w:pPr>
        <w:pStyle w:val="NormalWeb"/>
      </w:pPr>
      <w:r>
        <w:t>Tematicile abordate vizează în mod direct înțelegerea generală a structurii și funcționării aeronavelor, a sistemelor de propulsie, a aparatelor de bord și de navigație aeriană, precum și a condițiilor atmosferice care influențează zborul. Se acordă, de asemenea, o atenție deosebită utilizării corecte a unităților de măsură și conversiei acestora pentru principalele mărimi fizice utilizate în ingineria aerospațială.</w:t>
      </w:r>
    </w:p>
    <w:p w:rsidR="00822C69" w:rsidP="00822C69" w:rsidRDefault="00822C69" w14:paraId="1F78FBD7" w14:textId="16BCF288">
      <w:pPr>
        <w:pStyle w:val="NormalWeb"/>
      </w:pPr>
      <w:r w:rsidR="00822C69">
        <w:rPr/>
        <w:t xml:space="preserve">Prin intermediul activităților practice desfășurate în </w:t>
      </w:r>
      <w:r w:rsidR="75BA466F">
        <w:rPr/>
        <w:t xml:space="preserve">sălile de </w:t>
      </w:r>
      <w:r w:rsidR="00822C69">
        <w:rPr/>
        <w:t>labo</w:t>
      </w:r>
      <w:r w:rsidR="00822C69">
        <w:rPr/>
        <w:t>rato</w:t>
      </w:r>
      <w:r w:rsidR="339058A4">
        <w:rPr/>
        <w:t>r ale</w:t>
      </w:r>
      <w:r w:rsidR="00822C69">
        <w:rPr/>
        <w:t xml:space="preserve"> facultății, studenții vor avea ocazia să observe și să identifice principalele componente constructive ale aeronavelor, sistemelor de propulsie și aparatelor de bord, dezvoltându-și astfel o înțelegere aplicată asupra acestor elemente fundamentale.</w:t>
      </w:r>
    </w:p>
    <w:p w:rsidR="00822C69" w:rsidP="00822C69" w:rsidRDefault="00822C69" w14:paraId="7F621CD3" w14:textId="77777777">
      <w:pPr>
        <w:pStyle w:val="NormalWeb"/>
      </w:pPr>
      <w:r>
        <w:t>Justificarea includerii disciplinei în planul de învățământ constă în necesitatea consolidării bazei teoretice și aplicative pe care se vor clădi cunoștințele avansate din anii următori. Cursul contribuie la orientarea profesională timpurie a studenților, la familiarizarea acestora cu terminologia de specialitate și la stimularea interesului pentru aprofundarea ulterioară a domeniului aerospațial.</w:t>
      </w:r>
    </w:p>
    <w:p w:rsidRPr="000854B3" w:rsidR="0091383B" w:rsidP="560E680A" w:rsidRDefault="000B3BD0" w14:paraId="581229AD" w14:textId="2A083723">
      <w:pPr>
        <w:pStyle w:val="Normal"/>
        <w:spacing w:after="160" w:line="240" w:lineRule="auto"/>
        <w:jc w:val="both"/>
        <w:rPr>
          <w:rFonts w:ascii="Times New Roman" w:hAnsi="Times New Roman"/>
          <w:i w:val="1"/>
          <w:iCs w:val="1"/>
          <w:color w:val="7F7F7F" w:themeColor="text1" w:themeTint="80"/>
          <w:sz w:val="24"/>
          <w:szCs w:val="24"/>
          <w:highlight w:val="yellow"/>
        </w:rPr>
      </w:pPr>
      <w:r w:rsidRPr="560E680A" w:rsidR="000B3BD0">
        <w:rPr>
          <w:rFonts w:ascii="Times New Roman" w:hAnsi="Times New Roman"/>
          <w:b w:val="1"/>
          <w:bCs w:val="1"/>
          <w:sz w:val="24"/>
          <w:szCs w:val="24"/>
        </w:rPr>
        <w:t>7</w:t>
      </w:r>
      <w:r w:rsidRPr="560E680A" w:rsidR="00D31C96">
        <w:rPr>
          <w:rFonts w:ascii="Times New Roman" w:hAnsi="Times New Roman"/>
          <w:b w:val="1"/>
          <w:bCs w:val="1"/>
          <w:sz w:val="24"/>
          <w:szCs w:val="24"/>
        </w:rPr>
        <w:t>. Rezultatele învă</w:t>
      </w:r>
      <w:r w:rsidRPr="560E680A" w:rsidR="001B1709">
        <w:rPr>
          <w:rFonts w:ascii="Times New Roman" w:hAnsi="Times New Roman"/>
          <w:b w:val="1"/>
          <w:bCs w:val="1"/>
          <w:sz w:val="24"/>
          <w:szCs w:val="24"/>
        </w:rPr>
        <w:t>ț</w:t>
      </w:r>
      <w:r w:rsidRPr="560E680A"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w:rsidRPr="0007194F" w:rsidR="00FD0711" w:rsidTr="560E680A" w14:paraId="44888664" w14:textId="77777777">
        <w:trPr>
          <w:cantSplit/>
          <w:trHeight w:val="300"/>
        </w:trPr>
        <w:tc>
          <w:tcPr>
            <w:tcW w:w="1008" w:type="dxa"/>
            <w:tcMar/>
            <w:textDirection w:val="btLr"/>
            <w:vAlign w:val="center"/>
          </w:tcPr>
          <w:p w:rsidRPr="0007194F" w:rsidR="00FD0711" w:rsidP="000B3BD0" w:rsidRDefault="002A2A27" w14:paraId="621ABFCF" w14:textId="68A4A6D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0049630A" w:rsidP="0049630A" w:rsidRDefault="0049630A" w14:paraId="1FA5F1A6" w14:textId="468234FA">
            <w:pPr>
              <w:pStyle w:val="NormalWeb"/>
              <w:rPr>
                <w:lang w:val="en-US"/>
              </w:rPr>
            </w:pPr>
            <w:r w:rsidRPr="560E680A" w:rsidR="3B62E17C">
              <w:rPr>
                <w:rFonts w:hAnsi="Symbol"/>
              </w:rPr>
              <w:t></w:t>
            </w:r>
            <w:r w:rsidR="3B62E17C">
              <w:rPr/>
              <w:t xml:space="preserve">  Recunoa</w:t>
            </w:r>
            <w:r w:rsidR="0CEAB561">
              <w:rPr/>
              <w:t>ște</w:t>
            </w:r>
            <w:r w:rsidR="3B62E17C">
              <w:rPr/>
              <w:t xml:space="preserve"> principalele elemente constructive ale aeronavelor, sistemelor de propulsie și aparatelor de bord și de navigație.</w:t>
            </w:r>
          </w:p>
          <w:p w:rsidR="0049630A" w:rsidP="0049630A" w:rsidRDefault="0049630A" w14:paraId="3C342414" w14:textId="0F1A42E7">
            <w:pPr>
              <w:pStyle w:val="NormalWeb"/>
            </w:pPr>
            <w:r>
              <w:rPr>
                <w:rFonts w:hAnsi="Symbol"/>
              </w:rPr>
              <w:t></w:t>
            </w:r>
            <w:r>
              <w:t xml:space="preserve">  Explic</w:t>
            </w:r>
            <w:r w:rsidR="00F91C5A">
              <w:t>ă</w:t>
            </w:r>
            <w:r>
              <w:t xml:space="preserve"> rolul sistemelor componente ale unei aeronave și interdependența acestora în funcționarea ansamblului.</w:t>
            </w:r>
          </w:p>
          <w:p w:rsidR="0049630A" w:rsidP="0049630A" w:rsidRDefault="0049630A" w14:paraId="3758E4A3" w14:textId="002856A8">
            <w:pPr>
              <w:pStyle w:val="NormalWeb"/>
            </w:pPr>
            <w:r>
              <w:rPr>
                <w:rFonts w:hAnsi="Symbol"/>
              </w:rPr>
              <w:t></w:t>
            </w:r>
            <w:r>
              <w:t xml:space="preserve">  Clasific</w:t>
            </w:r>
            <w:r w:rsidR="00F91C5A">
              <w:t>ă</w:t>
            </w:r>
            <w:r>
              <w:t xml:space="preserve"> principalele tipuri de propulsie utilizate în ingineria aerospațială.</w:t>
            </w:r>
          </w:p>
          <w:p w:rsidR="0049630A" w:rsidP="0049630A" w:rsidRDefault="0049630A" w14:paraId="68482518" w14:textId="291B2997">
            <w:pPr>
              <w:pStyle w:val="NormalWeb"/>
            </w:pPr>
            <w:r>
              <w:rPr>
                <w:rFonts w:hAnsi="Symbol"/>
              </w:rPr>
              <w:t></w:t>
            </w:r>
            <w:r>
              <w:t xml:space="preserve">  Identific</w:t>
            </w:r>
            <w:r w:rsidR="00F91C5A">
              <w:t>ă</w:t>
            </w:r>
            <w:r>
              <w:t xml:space="preserve"> caracteristicile atmosferei terestre relevante pentru zborul aerian.</w:t>
            </w:r>
          </w:p>
          <w:p w:rsidRPr="00CD5D12" w:rsidR="00E20BD3" w:rsidP="560E680A" w:rsidRDefault="00E20BD3" w14:paraId="373D44E3" w14:textId="00443322">
            <w:pPr>
              <w:pStyle w:val="NormalWeb"/>
              <w:spacing w:after="0" w:line="240" w:lineRule="auto"/>
            </w:pPr>
            <w:r w:rsidRPr="560E680A" w:rsidR="3B62E17C">
              <w:rPr>
                <w:rFonts w:hAnsi="Symbol"/>
              </w:rPr>
              <w:t></w:t>
            </w:r>
            <w:r w:rsidR="3B62E17C">
              <w:rPr/>
              <w:t xml:space="preserve">  Răspund</w:t>
            </w:r>
            <w:r w:rsidR="0CEAB561">
              <w:rPr/>
              <w:t>e</w:t>
            </w:r>
            <w:r w:rsidR="3B62E17C">
              <w:rPr/>
              <w:t xml:space="preserve"> la întrebări privind unitățile de măsură utilizate în domeniu și transformările dintre acestea.</w:t>
            </w:r>
          </w:p>
        </w:tc>
      </w:tr>
      <w:tr w:rsidRPr="0007194F" w:rsidR="00FD0711" w:rsidTr="560E680A" w14:paraId="110936E3" w14:textId="77777777">
        <w:trPr>
          <w:cantSplit/>
          <w:trHeight w:val="3000"/>
        </w:trPr>
        <w:tc>
          <w:tcPr>
            <w:tcW w:w="1008" w:type="dxa"/>
            <w:tcMar/>
            <w:textDirection w:val="btLr"/>
            <w:vAlign w:val="center"/>
          </w:tcPr>
          <w:p w:rsidRPr="0007194F" w:rsidR="00FD0711" w:rsidP="000B3BD0" w:rsidRDefault="00E5213F" w14:paraId="44988092" w14:textId="1065E06B">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0049630A" w:rsidP="0049630A" w:rsidRDefault="0049630A" w14:paraId="23607791" w14:textId="6AD0A519">
            <w:pPr>
              <w:pStyle w:val="NormalWeb"/>
              <w:rPr>
                <w:lang w:val="en-US"/>
              </w:rPr>
            </w:pPr>
            <w:r w:rsidRPr="560E680A" w:rsidR="3B62E17C">
              <w:rPr>
                <w:rFonts w:hAnsi="Symbol"/>
              </w:rPr>
              <w:t></w:t>
            </w:r>
            <w:r w:rsidR="3B62E17C">
              <w:rPr/>
              <w:t xml:space="preserve">  Aplic</w:t>
            </w:r>
            <w:r w:rsidR="0CEAB561">
              <w:rPr/>
              <w:t>ă</w:t>
            </w:r>
            <w:r w:rsidR="3B62E17C">
              <w:rPr/>
              <w:t xml:space="preserve"> corect conceptele fundamentale din structura și funcționarea aeronavelor în contexte introductive sau aplicative.</w:t>
            </w:r>
          </w:p>
          <w:p w:rsidR="0049630A" w:rsidP="0049630A" w:rsidRDefault="0049630A" w14:paraId="46D7B165" w14:textId="456B95C8">
            <w:pPr>
              <w:pStyle w:val="NormalWeb"/>
            </w:pPr>
            <w:r>
              <w:rPr>
                <w:rFonts w:hAnsi="Symbol"/>
              </w:rPr>
              <w:t></w:t>
            </w:r>
            <w:r>
              <w:t xml:space="preserve">  Selecte</w:t>
            </w:r>
            <w:r w:rsidR="00F91C5A">
              <w:t>ază</w:t>
            </w:r>
            <w:r>
              <w:t xml:space="preserve"> și utilizeze informații relevante pentru descrierea funcționării unor sisteme specifice aeronavelor.</w:t>
            </w:r>
          </w:p>
          <w:p w:rsidR="0049630A" w:rsidP="0049630A" w:rsidRDefault="0049630A" w14:paraId="5BBD409D" w14:textId="482CDC04">
            <w:pPr>
              <w:pStyle w:val="NormalWeb"/>
            </w:pPr>
            <w:r>
              <w:rPr>
                <w:rFonts w:hAnsi="Symbol"/>
              </w:rPr>
              <w:t></w:t>
            </w:r>
            <w:r>
              <w:t xml:space="preserve">  Conc</w:t>
            </w:r>
            <w:r w:rsidR="00F91C5A">
              <w:t>epe</w:t>
            </w:r>
            <w:r>
              <w:t xml:space="preserve"> o prezentare tehnică de bază referitoare la un subsistem al aeronavei (ex. propulsie, navigație).</w:t>
            </w:r>
          </w:p>
          <w:p w:rsidR="0049630A" w:rsidP="0049630A" w:rsidRDefault="0049630A" w14:paraId="0664A779" w14:textId="418ACE3C">
            <w:pPr>
              <w:pStyle w:val="NormalWeb"/>
            </w:pPr>
            <w:r>
              <w:rPr>
                <w:rFonts w:hAnsi="Symbol"/>
              </w:rPr>
              <w:t></w:t>
            </w:r>
            <w:r>
              <w:t xml:space="preserve">  Formule</w:t>
            </w:r>
            <w:r w:rsidR="00F91C5A">
              <w:t>ază</w:t>
            </w:r>
            <w:r>
              <w:t xml:space="preserve"> puncte de vedere tehnice elementare privind optimizarea unor sisteme de bază din structura aeronavei.</w:t>
            </w:r>
          </w:p>
          <w:p w:rsidRPr="00E70E1A" w:rsidR="00241E04" w:rsidP="560E680A" w:rsidRDefault="00241E04" w14:paraId="29893D81" w14:textId="1ED6FDD2">
            <w:pPr>
              <w:pStyle w:val="NormalWeb"/>
            </w:pPr>
            <w:r w:rsidRPr="560E680A" w:rsidR="3B62E17C">
              <w:rPr>
                <w:rFonts w:hAnsi="Symbol"/>
              </w:rPr>
              <w:t></w:t>
            </w:r>
            <w:r w:rsidR="3B62E17C">
              <w:rPr/>
              <w:t xml:space="preserve">  Anticip</w:t>
            </w:r>
            <w:r w:rsidR="0CEAB561">
              <w:rPr/>
              <w:t>ează</w:t>
            </w:r>
            <w:r w:rsidR="3B62E17C">
              <w:rPr/>
              <w:t xml:space="preserve"> și explice interacțiuni funcționale simple între diferite componente de bază ale unei aeronave.</w:t>
            </w:r>
          </w:p>
        </w:tc>
      </w:tr>
      <w:tr w:rsidRPr="0007194F" w:rsidR="002A2A27" w:rsidTr="560E680A" w14:paraId="22C94215" w14:textId="77777777">
        <w:trPr>
          <w:cantSplit/>
          <w:trHeight w:val="2329"/>
        </w:trPr>
        <w:tc>
          <w:tcPr>
            <w:tcW w:w="1008" w:type="dxa"/>
            <w:tcMar/>
            <w:textDirection w:val="btLr"/>
            <w:vAlign w:val="center"/>
          </w:tcPr>
          <w:p w:rsidR="002A2A27" w:rsidP="000B3BD0" w:rsidRDefault="002A2A27" w14:paraId="6A44056B" w14:textId="70C4D055">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49630A" w:rsidP="0049630A" w:rsidRDefault="0049630A" w14:paraId="227C146C" w14:textId="577DC3A0">
            <w:pPr>
              <w:pStyle w:val="NormalWeb"/>
              <w:rPr>
                <w:lang w:val="en-US"/>
              </w:rPr>
            </w:pPr>
            <w:r w:rsidRPr="560E680A" w:rsidR="3B62E17C">
              <w:rPr>
                <w:rFonts w:hAnsi="Symbol"/>
              </w:rPr>
              <w:t></w:t>
            </w:r>
            <w:r w:rsidR="3B62E17C">
              <w:rPr/>
              <w:t xml:space="preserve">  Demonstre</w:t>
            </w:r>
            <w:r w:rsidR="0CEAB561">
              <w:rPr/>
              <w:t>ază</w:t>
            </w:r>
            <w:r w:rsidR="3B62E17C">
              <w:rPr/>
              <w:t xml:space="preserve"> autonomie și rigoare în parcurgerea conținuturilor teoretice și în desfășurarea activităților </w:t>
            </w:r>
            <w:r w:rsidR="700A0258">
              <w:rPr/>
              <w:t xml:space="preserve">didactice. </w:t>
            </w:r>
          </w:p>
          <w:p w:rsidR="0049630A" w:rsidP="0049630A" w:rsidRDefault="0049630A" w14:paraId="0D28486E" w14:textId="1FC42A41">
            <w:pPr>
              <w:pStyle w:val="NormalWeb"/>
            </w:pPr>
            <w:r w:rsidRPr="560E680A" w:rsidR="3B62E17C">
              <w:rPr>
                <w:rFonts w:hAnsi="Symbol"/>
              </w:rPr>
              <w:t></w:t>
            </w:r>
            <w:r w:rsidR="3B62E17C">
              <w:rPr/>
              <w:t xml:space="preserve">  Colabore</w:t>
            </w:r>
            <w:r w:rsidR="0CEAB561">
              <w:rPr/>
              <w:t>ază</w:t>
            </w:r>
            <w:r w:rsidR="3B62E17C">
              <w:rPr/>
              <w:t xml:space="preserve"> eficient în cadrul echipelor de lucru, asumându-și roluri și sarcini specifice în realizarea </w:t>
            </w:r>
            <w:r w:rsidR="1710CBC1">
              <w:rPr/>
              <w:t>tem</w:t>
            </w:r>
            <w:r w:rsidR="3B62E17C">
              <w:rPr/>
              <w:t>elor tehnice introductive.</w:t>
            </w:r>
          </w:p>
          <w:p w:rsidR="0049630A" w:rsidP="0049630A" w:rsidRDefault="0049630A" w14:paraId="5D6F6B97" w14:textId="766424B7">
            <w:pPr>
              <w:pStyle w:val="NormalWeb"/>
            </w:pPr>
            <w:r>
              <w:rPr>
                <w:rFonts w:hAnsi="Symbol"/>
              </w:rPr>
              <w:t></w:t>
            </w:r>
            <w:r>
              <w:t xml:space="preserve">  Manifest</w:t>
            </w:r>
            <w:r w:rsidR="00F91C5A">
              <w:t>ă</w:t>
            </w:r>
            <w:r>
              <w:t xml:space="preserve"> deschidere și receptivitate în comunicarea profesională, exprimând idei clare și susținându-le argumentat.</w:t>
            </w:r>
          </w:p>
          <w:p w:rsidR="0049630A" w:rsidP="0049630A" w:rsidRDefault="0049630A" w14:paraId="167F7293" w14:textId="390F7FF1">
            <w:pPr>
              <w:pStyle w:val="NormalWeb"/>
            </w:pPr>
            <w:r>
              <w:rPr>
                <w:rFonts w:hAnsi="Symbol"/>
              </w:rPr>
              <w:t></w:t>
            </w:r>
            <w:r>
              <w:t xml:space="preserve">  Aplic</w:t>
            </w:r>
            <w:r w:rsidR="00F91C5A">
              <w:t>ă</w:t>
            </w:r>
            <w:r>
              <w:t xml:space="preserve"> principii de etică profesională și respect față de colegi, cadre didactice și echipamente în activitățile practice și de documentare.</w:t>
            </w:r>
          </w:p>
          <w:p w:rsidR="0049630A" w:rsidP="0049630A" w:rsidRDefault="0049630A" w14:paraId="325B2867" w14:textId="517AF134">
            <w:pPr>
              <w:pStyle w:val="NormalWeb"/>
            </w:pPr>
            <w:r>
              <w:rPr>
                <w:rFonts w:hAnsi="Symbol"/>
              </w:rPr>
              <w:t></w:t>
            </w:r>
            <w:r>
              <w:t xml:space="preserve">  Analize</w:t>
            </w:r>
            <w:r w:rsidR="00F91C5A">
              <w:t>ază</w:t>
            </w:r>
            <w:r>
              <w:t xml:space="preserve"> critic propriile rezultate și să accepte evaluarea din partea celorlalți ca parte a procesului de formare continuă.</w:t>
            </w:r>
          </w:p>
          <w:p w:rsidRPr="00822C69" w:rsidR="00EF4811" w:rsidP="560E680A" w:rsidRDefault="00EF4811" w14:paraId="4E90C458" w14:textId="1104479D">
            <w:pPr>
              <w:pStyle w:val="NormalWeb"/>
              <w:widowControl w:val="0"/>
              <w:autoSpaceDE w:val="0"/>
              <w:autoSpaceDN w:val="0"/>
              <w:adjustRightInd w:val="0"/>
              <w:snapToGrid w:val="0"/>
              <w:spacing w:after="0" w:line="240" w:lineRule="auto"/>
            </w:pPr>
            <w:r w:rsidRPr="560E680A" w:rsidR="3B62E17C">
              <w:rPr>
                <w:rFonts w:hAnsi="Symbol"/>
              </w:rPr>
              <w:t></w:t>
            </w:r>
            <w:r w:rsidR="3B62E17C">
              <w:rPr/>
              <w:t xml:space="preserve">  Demonstr</w:t>
            </w:r>
            <w:r w:rsidR="0CEAB561">
              <w:rPr/>
              <w:t>ează</w:t>
            </w:r>
            <w:r w:rsidR="3B62E17C">
              <w:rPr/>
              <w:t xml:space="preserve"> atitudine responsabilă față de învățare, activitatea didactică și valorile comunității academice.</w:t>
            </w:r>
          </w:p>
        </w:tc>
      </w:tr>
    </w:tbl>
    <w:p w:rsidR="001F1957" w:rsidP="560E680A" w:rsidRDefault="000B3BD0" w14:paraId="1AE4CF42" w14:textId="6F468145">
      <w:pPr>
        <w:pStyle w:val="Normal"/>
        <w:spacing w:line="240" w:lineRule="auto"/>
        <w:rPr>
          <w:rFonts w:ascii="Times New Roman" w:hAnsi="Times New Roman"/>
          <w:b w:val="1"/>
          <w:bCs w:val="1"/>
          <w:sz w:val="24"/>
          <w:szCs w:val="24"/>
        </w:rPr>
      </w:pPr>
      <w:r w:rsidRPr="560E680A" w:rsidR="000B3BD0">
        <w:rPr>
          <w:rFonts w:ascii="Times New Roman" w:hAnsi="Times New Roman"/>
          <w:b w:val="1"/>
          <w:bCs w:val="1"/>
          <w:sz w:val="24"/>
          <w:szCs w:val="24"/>
        </w:rPr>
        <w:t>8</w:t>
      </w:r>
      <w:r w:rsidRPr="560E680A" w:rsidR="002A2A27">
        <w:rPr>
          <w:rFonts w:ascii="Times New Roman" w:hAnsi="Times New Roman"/>
          <w:b w:val="1"/>
          <w:bCs w:val="1"/>
          <w:sz w:val="24"/>
          <w:szCs w:val="24"/>
        </w:rPr>
        <w:t>. Metode de predare</w:t>
      </w:r>
    </w:p>
    <w:p w:rsidRPr="00467B08" w:rsidR="00ED68E9" w:rsidP="004D5B79" w:rsidRDefault="00467B08" w14:paraId="0966F965" w14:textId="429C60AF">
      <w:pPr>
        <w:spacing w:line="240" w:lineRule="auto"/>
        <w:jc w:val="both"/>
        <w:rPr>
          <w:rFonts w:ascii="Times New Roman" w:hAnsi="Times New Roman"/>
          <w:sz w:val="24"/>
          <w:szCs w:val="24"/>
        </w:rPr>
      </w:pPr>
      <w:r w:rsidRPr="00467B08">
        <w:rPr>
          <w:rFonts w:ascii="Times New Roman" w:hAnsi="Times New Roman"/>
          <w:sz w:val="24"/>
          <w:szCs w:val="24"/>
        </w:rPr>
        <w:t xml:space="preserve">Metodele de predare utilizate în cadrul disciplinei </w:t>
      </w:r>
      <w:r w:rsidRPr="00467B08">
        <w:rPr>
          <w:rStyle w:val="Emphasis"/>
          <w:rFonts w:ascii="Times New Roman" w:hAnsi="Times New Roman"/>
          <w:sz w:val="24"/>
          <w:szCs w:val="24"/>
        </w:rPr>
        <w:t>Introducere în Ingineria Aerospațială</w:t>
      </w:r>
      <w:r w:rsidRPr="00467B08">
        <w:rPr>
          <w:rFonts w:ascii="Times New Roman" w:hAnsi="Times New Roman"/>
          <w:sz w:val="24"/>
          <w:szCs w:val="24"/>
        </w:rPr>
        <w:t xml:space="preserve"> sunt concepute astfel încât să sprijine o abordare centrată pe student, prin integrarea prelegerilor, discuțiilor, activităților interactive și a platformei educaționale Moodle, ca mediu de sprijin și consolidare a învățării. Procesul didactic va alterna între metode expozitive – precum prelegerea și expunerea – și metode interactive, care încurajează implicarea activă a studenților în procesul de învățare, precum discuțiile ghidate, prezentările de referate și activitățile de analiză aplicată.</w:t>
      </w:r>
    </w:p>
    <w:p w:rsidRPr="00467B08" w:rsidR="00467B08" w:rsidP="004D5B79" w:rsidRDefault="00467B08" w14:paraId="5B7DA0ED" w14:textId="77777777">
      <w:pPr>
        <w:pStyle w:val="NormalWeb"/>
        <w:jc w:val="both"/>
        <w:rPr>
          <w:lang w:val="en-US"/>
        </w:rPr>
      </w:pPr>
      <w:r w:rsidRPr="00467B08">
        <w:t>Participarea studenților la conturarea propriului parcurs de învățare este încurajată prin posibilitatea de a alege temele de referat, de a propune subiecte pentru discuțiile în grup și de a contribui activ la analiza aplicațiilor practice prezentate. Platforma Moodle va fi utilizată în mod constant pentru încărcarea materialelor-suport, recomandări de lecturi suplimentare, distribuirea resurselor multimedia, dar și pentru crearea unor spații de comunicare și feedback, astfel încât studenții să poată interacționa cu conținutul și între ei și în afara orelor de curs.</w:t>
      </w:r>
    </w:p>
    <w:p w:rsidRPr="00467B08" w:rsidR="00467B08" w:rsidP="004D5B79" w:rsidRDefault="00467B08" w14:paraId="7D937910" w14:textId="2A154827">
      <w:pPr>
        <w:pStyle w:val="NormalWeb"/>
        <w:jc w:val="both"/>
      </w:pPr>
      <w:r w:rsidR="00467B08">
        <w:rPr/>
        <w:t xml:space="preserve">Identificarea eventualelor dificultăți sau întârzieri în învățare se va realiza prin monitorizarea continuă a activității studenților în timpul cursurilor, prin evaluări formative informale, precum întrebări deschise, chestionare rapide sau </w:t>
      </w:r>
      <w:r w:rsidR="54931C56">
        <w:rPr/>
        <w:t>teme</w:t>
      </w:r>
      <w:r w:rsidR="00467B08">
        <w:rPr/>
        <w:t xml:space="preserve">, dar și prin urmărirea interacțiunilor pe platforma </w:t>
      </w:r>
      <w:r w:rsidR="00467B08">
        <w:rPr/>
        <w:t>Moodle</w:t>
      </w:r>
      <w:r w:rsidR="00467B08">
        <w:rPr/>
        <w:t xml:space="preserve">. În cazul în care se constată rămâneri în urmă, se vor propune măsuri </w:t>
      </w:r>
      <w:r w:rsidR="00467B08">
        <w:rPr/>
        <w:t>remediale</w:t>
      </w:r>
      <w:r w:rsidR="00467B08">
        <w:rPr/>
        <w:t xml:space="preserve"> adaptate nevoilor specifice ale fiecărui student, cum ar fi sesiuni suplimentare de discuții, întâlniri individuale pentru clarificări, teme de recuperare sau activități practice suplimentare.</w:t>
      </w:r>
    </w:p>
    <w:p w:rsidRPr="00467B08" w:rsidR="00467B08" w:rsidP="004D5B79" w:rsidRDefault="00467B08" w14:paraId="1D985A45" w14:textId="77777777">
      <w:pPr>
        <w:pStyle w:val="NormalWeb"/>
        <w:jc w:val="both"/>
      </w:pPr>
      <w:r w:rsidRPr="00467B08">
        <w:t xml:space="preserve">Pe întreg parcursul disciplinei, accentul va fi pus pe formarea competențelor de colaborare, comunicare și reflecție critică. Se va încuraja dezvoltarea abilităților de ascultare activă și comunicare asertivă în cadrul </w:t>
      </w:r>
      <w:r w:rsidRPr="00467B08">
        <w:lastRenderedPageBreak/>
        <w:t>discuțiilor, precum și exersarea mecanismelor de feedback constructiv între colegi. Activitățile de grup vor contribui la exersarea capacității de lucru în echipă și la aplicarea noțiunilor teoretice în contexte concrete, relevante pentru domeniul aerospațial.</w:t>
      </w:r>
    </w:p>
    <w:p w:rsidR="000227E7" w:rsidP="004D5B79" w:rsidRDefault="00467B08" w14:paraId="145E90E9" w14:textId="71461BB3">
      <w:pPr>
        <w:pStyle w:val="NormalWeb"/>
        <w:jc w:val="both"/>
      </w:pPr>
      <w:r w:rsidRPr="00467B08">
        <w:t>Această abordare integrată are ca scop nu doar transmiterea de cunoștințe introductive despre domeniul ingineriei aerospațiale, ci și sprijinirea studenților în dezvoltarea unei atitudini proactive, analitice și colaborative în procesul propriu de învățare.</w:t>
      </w:r>
    </w:p>
    <w:p w:rsidRPr="00F67356" w:rsidR="002A2A27" w:rsidP="560E680A" w:rsidRDefault="002A2A27" w14:paraId="757EC3D2" w14:textId="6DC79CA1">
      <w:pPr>
        <w:pStyle w:val="Normal"/>
        <w:spacing w:after="0" w:line="240" w:lineRule="auto"/>
        <w:rPr>
          <w:rFonts w:ascii="Times New Roman" w:hAnsi="Times New Roman"/>
          <w:b w:val="1"/>
          <w:bCs w:val="1"/>
          <w:kern w:val="16"/>
          <w:sz w:val="24"/>
          <w:szCs w:val="24"/>
        </w:rPr>
      </w:pPr>
      <w:r w:rsidRPr="560E680A" w:rsidR="007927E2">
        <w:rPr>
          <w:rFonts w:ascii="Times New Roman" w:hAnsi="Times New Roman"/>
          <w:b w:val="1"/>
          <w:bCs w:val="1"/>
          <w:sz w:val="24"/>
          <w:szCs w:val="24"/>
        </w:rPr>
        <w:t>9</w:t>
      </w:r>
      <w:r w:rsidRPr="560E680A" w:rsidR="003D0D85">
        <w:rPr>
          <w:rFonts w:ascii="Times New Roman" w:hAnsi="Times New Roman"/>
          <w:b w:val="1"/>
          <w:bCs w:val="1"/>
          <w:sz w:val="24"/>
          <w:szCs w:val="24"/>
        </w:rPr>
        <w:t xml:space="preserve">. </w:t>
      </w:r>
      <w:r w:rsidRPr="560E680A" w:rsidR="00FD0711">
        <w:rPr>
          <w:rFonts w:ascii="Times New Roman" w:hAnsi="Times New Roman"/>
          <w:b w:val="1"/>
          <w:bCs w:val="1"/>
          <w:sz w:val="24"/>
          <w:szCs w:val="24"/>
        </w:rPr>
        <w:t>Con</w:t>
      </w:r>
      <w:r w:rsidRPr="560E680A" w:rsidR="001B1709">
        <w:rPr>
          <w:rFonts w:ascii="Times New Roman" w:hAnsi="Times New Roman"/>
          <w:b w:val="1"/>
          <w:bCs w:val="1"/>
          <w:sz w:val="24"/>
          <w:szCs w:val="24"/>
        </w:rPr>
        <w:t>ț</w:t>
      </w:r>
      <w:r w:rsidRPr="560E680A"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0FD240B" w14:paraId="2FAF5653" w14:textId="77777777">
        <w:trPr>
          <w:trHeight w:val="647"/>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FD240B" w14:paraId="05A240DB" w14:textId="7BBA34B2">
            <w:pPr>
              <w:spacing w:line="240" w:lineRule="auto"/>
              <w:jc w:val="both"/>
              <w:rPr>
                <w:rFonts w:ascii="Times New Roman" w:hAnsi="Times New Roman"/>
                <w:sz w:val="24"/>
                <w:szCs w:val="24"/>
              </w:rPr>
            </w:pPr>
            <w:r w:rsidRPr="00FD240B">
              <w:rPr>
                <w:rFonts w:ascii="Times New Roman" w:hAnsi="Times New Roman"/>
                <w:sz w:val="24"/>
                <w:szCs w:val="24"/>
              </w:rPr>
              <w:t>Notiuni introductive, atmosfera reala si atmosfera standard, clasificarea aparatelor de zbor</w:t>
            </w:r>
          </w:p>
        </w:tc>
        <w:tc>
          <w:tcPr>
            <w:tcW w:w="857" w:type="dxa"/>
            <w:vAlign w:val="center"/>
          </w:tcPr>
          <w:p w:rsidRPr="000227E7" w:rsidR="002A2A27" w:rsidP="000B3BD0" w:rsidRDefault="00CF0493" w14:paraId="3C9EB5C0" w14:textId="4C09E37A">
            <w:pPr>
              <w:spacing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FD240B" w14:paraId="40D13369" w14:textId="1574CA64">
            <w:pPr>
              <w:spacing w:after="0" w:line="240" w:lineRule="auto"/>
              <w:jc w:val="both"/>
              <w:rPr>
                <w:rFonts w:ascii="Times New Roman" w:hAnsi="Times New Roman"/>
                <w:sz w:val="24"/>
                <w:szCs w:val="24"/>
              </w:rPr>
            </w:pPr>
            <w:r w:rsidRPr="00FD240B">
              <w:rPr>
                <w:rFonts w:ascii="Times New Roman" w:hAnsi="Times New Roman"/>
                <w:sz w:val="24"/>
                <w:szCs w:val="24"/>
              </w:rPr>
              <w:t>Principalele forte si momente pe avion, forta portanta-forta de rezistenta la inaintare, profilul aerodinamic</w:t>
            </w:r>
          </w:p>
        </w:tc>
        <w:tc>
          <w:tcPr>
            <w:tcW w:w="857" w:type="dxa"/>
            <w:vAlign w:val="center"/>
          </w:tcPr>
          <w:p w:rsidRPr="000227E7" w:rsidR="002A2A27" w:rsidP="000B3BD0" w:rsidRDefault="00CF0493" w14:paraId="34AE2AC5" w14:textId="723006E8">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FD240B" w14:paraId="76C651D4" w14:textId="272347EA">
            <w:pPr>
              <w:spacing w:after="0" w:line="240" w:lineRule="auto"/>
              <w:jc w:val="both"/>
              <w:rPr>
                <w:rFonts w:ascii="Times New Roman" w:hAnsi="Times New Roman"/>
                <w:sz w:val="24"/>
                <w:szCs w:val="24"/>
              </w:rPr>
            </w:pPr>
            <w:r w:rsidRPr="00FD240B">
              <w:rPr>
                <w:rFonts w:ascii="Times New Roman" w:hAnsi="Times New Roman"/>
                <w:sz w:val="24"/>
                <w:szCs w:val="24"/>
              </w:rPr>
              <w:t>Principalele parti ale avionului,</w:t>
            </w:r>
            <w:r>
              <w:rPr>
                <w:rFonts w:ascii="Times New Roman" w:hAnsi="Times New Roman"/>
                <w:sz w:val="24"/>
                <w:szCs w:val="24"/>
              </w:rPr>
              <w:t xml:space="preserve"> </w:t>
            </w:r>
            <w:r w:rsidRPr="00FD240B">
              <w:rPr>
                <w:rFonts w:ascii="Times New Roman" w:hAnsi="Times New Roman"/>
                <w:sz w:val="24"/>
                <w:szCs w:val="24"/>
              </w:rPr>
              <w:t>Suprafetele de comanda si control, echilibrul avionului</w:t>
            </w:r>
          </w:p>
        </w:tc>
        <w:tc>
          <w:tcPr>
            <w:tcW w:w="857" w:type="dxa"/>
            <w:vAlign w:val="center"/>
          </w:tcPr>
          <w:p w:rsidRPr="000227E7" w:rsidR="002A2A27" w:rsidP="000B3BD0" w:rsidRDefault="00CF0493" w14:paraId="313E2854" w14:textId="296688C7">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FD240B" w14:paraId="22B505D2" w14:textId="3680D211">
            <w:pPr>
              <w:spacing w:after="0" w:line="240" w:lineRule="auto"/>
              <w:jc w:val="both"/>
              <w:rPr>
                <w:rFonts w:ascii="Times New Roman" w:hAnsi="Times New Roman"/>
                <w:sz w:val="24"/>
                <w:szCs w:val="24"/>
              </w:rPr>
            </w:pPr>
            <w:r w:rsidRPr="00FD240B">
              <w:rPr>
                <w:rFonts w:ascii="Times New Roman" w:hAnsi="Times New Roman"/>
                <w:sz w:val="24"/>
                <w:szCs w:val="24"/>
              </w:rPr>
              <w:t>Determinarea expresiei fortei de propulsie, clasificarea sistemelor de propulsie, Motorul cu piston pentru aviatie-clasificari, principiul de functionare, parti componente si rolul lor</w:t>
            </w:r>
          </w:p>
        </w:tc>
        <w:tc>
          <w:tcPr>
            <w:tcW w:w="857" w:type="dxa"/>
            <w:vAlign w:val="center"/>
          </w:tcPr>
          <w:p w:rsidRPr="000227E7" w:rsidR="002A2A27" w:rsidP="000B3BD0" w:rsidRDefault="002A2A27" w14:paraId="15AD19EA" w14:textId="4ECB0294">
            <w:pPr>
              <w:spacing w:after="0" w:line="240" w:lineRule="auto"/>
              <w:jc w:val="center"/>
              <w:rPr>
                <w:rFonts w:ascii="Times New Roman" w:hAnsi="Times New Roman"/>
                <w:b/>
                <w:bCs/>
                <w:sz w:val="24"/>
                <w:szCs w:val="24"/>
              </w:rPr>
            </w:pP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FD240B" w14:paraId="70892A4D" w14:textId="1796026F">
            <w:pPr>
              <w:spacing w:after="0" w:line="240" w:lineRule="auto"/>
              <w:jc w:val="both"/>
              <w:rPr>
                <w:rFonts w:ascii="Times New Roman" w:hAnsi="Times New Roman"/>
                <w:sz w:val="24"/>
                <w:szCs w:val="24"/>
              </w:rPr>
            </w:pPr>
            <w:r w:rsidRPr="00FD240B">
              <w:rPr>
                <w:rFonts w:ascii="Times New Roman" w:hAnsi="Times New Roman"/>
                <w:sz w:val="24"/>
                <w:szCs w:val="24"/>
              </w:rPr>
              <w:t>Clasificarea motoarelor aeroreactore, parti componente si rolul lor</w:t>
            </w:r>
          </w:p>
        </w:tc>
        <w:tc>
          <w:tcPr>
            <w:tcW w:w="857" w:type="dxa"/>
            <w:vAlign w:val="center"/>
          </w:tcPr>
          <w:p w:rsidRPr="000227E7" w:rsidR="002A2A27" w:rsidP="000B3BD0" w:rsidRDefault="00CF0493" w14:paraId="5928C940" w14:textId="1F0FF4C6">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FD240B" w14:paraId="4F452B76" w14:textId="0F8AA5E4">
            <w:pPr>
              <w:spacing w:after="0" w:line="240" w:lineRule="auto"/>
              <w:jc w:val="both"/>
              <w:rPr>
                <w:rFonts w:ascii="Times New Roman" w:hAnsi="Times New Roman"/>
                <w:sz w:val="24"/>
                <w:szCs w:val="24"/>
              </w:rPr>
            </w:pPr>
            <w:r w:rsidRPr="00FD240B">
              <w:rPr>
                <w:rFonts w:ascii="Times New Roman" w:hAnsi="Times New Roman"/>
                <w:sz w:val="24"/>
                <w:szCs w:val="24"/>
              </w:rPr>
              <w:t>Elemente de bord si navigatie aeriana, principalele aparate de bord,</w:t>
            </w:r>
            <w:r>
              <w:rPr>
                <w:rFonts w:ascii="Times New Roman" w:hAnsi="Times New Roman"/>
                <w:sz w:val="24"/>
                <w:szCs w:val="24"/>
              </w:rPr>
              <w:t xml:space="preserve"> </w:t>
            </w:r>
            <w:r w:rsidRPr="00FD240B">
              <w:rPr>
                <w:rFonts w:ascii="Times New Roman" w:hAnsi="Times New Roman"/>
                <w:sz w:val="24"/>
                <w:szCs w:val="24"/>
              </w:rPr>
              <w:t>principiul de functionare, etc</w:t>
            </w:r>
          </w:p>
        </w:tc>
        <w:tc>
          <w:tcPr>
            <w:tcW w:w="857" w:type="dxa"/>
            <w:vAlign w:val="center"/>
          </w:tcPr>
          <w:p w:rsidRPr="000227E7" w:rsidR="00F972C4" w:rsidP="000B3BD0" w:rsidRDefault="00CF0493" w14:paraId="2BA13951" w14:textId="7BB56DE5">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FD240B" w14:paraId="7A179573" w14:textId="3604DA27">
            <w:pPr>
              <w:rPr>
                <w:rFonts w:ascii="Times New Roman" w:hAnsi="Times New Roman" w:eastAsia="Times"/>
                <w:sz w:val="24"/>
                <w:szCs w:val="24"/>
                <w:lang w:eastAsia="ro-RO"/>
              </w:rPr>
            </w:pPr>
            <w:r w:rsidRPr="00FD240B">
              <w:rPr>
                <w:rFonts w:ascii="Times New Roman" w:hAnsi="Times New Roman"/>
                <w:sz w:val="24"/>
                <w:szCs w:val="24"/>
                <w:lang w:eastAsia="ro-RO"/>
              </w:rPr>
              <w:t>Perspective in ceea ce priveste domeniul aerospatial</w:t>
            </w:r>
          </w:p>
        </w:tc>
        <w:tc>
          <w:tcPr>
            <w:tcW w:w="857" w:type="dxa"/>
            <w:vAlign w:val="center"/>
          </w:tcPr>
          <w:p w:rsidRPr="000227E7" w:rsidR="000227E7" w:rsidP="000227E7" w:rsidRDefault="00CF0493" w14:paraId="75CD4B98" w14:textId="689CA6A9">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CF0493" w14:paraId="664A9F59" w14:textId="2692E48B">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5A6C41" w:rsidR="00F972C4" w:rsidP="00A343BA" w:rsidRDefault="1B82A3CE" w14:paraId="494D1DED" w14:textId="154E14CA">
            <w:pPr>
              <w:spacing w:after="0" w:line="240" w:lineRule="auto"/>
              <w:jc w:val="both"/>
              <w:rPr>
                <w:rFonts w:ascii="Times New Roman" w:hAnsi="Times New Roman"/>
                <w:b/>
                <w:bCs/>
                <w:sz w:val="24"/>
                <w:szCs w:val="24"/>
              </w:rPr>
            </w:pPr>
            <w:r w:rsidRPr="005A6C41">
              <w:rPr>
                <w:rFonts w:ascii="Times New Roman" w:hAnsi="Times New Roman"/>
                <w:b/>
                <w:bCs/>
                <w:sz w:val="24"/>
                <w:szCs w:val="24"/>
              </w:rPr>
              <w:t>Bibliografie:</w:t>
            </w:r>
          </w:p>
          <w:p w:rsidRPr="005A6C41" w:rsidR="006024AD" w:rsidP="008D6F07" w:rsidRDefault="006024AD" w14:paraId="6EFF4AAD" w14:textId="1CCF9BEA">
            <w:pPr>
              <w:numPr>
                <w:ilvl w:val="0"/>
                <w:numId w:val="25"/>
              </w:numPr>
              <w:spacing w:after="0" w:line="240" w:lineRule="auto"/>
              <w:jc w:val="both"/>
              <w:rPr>
                <w:rFonts w:ascii="Times New Roman" w:hAnsi="Times New Roman"/>
                <w:sz w:val="24"/>
                <w:szCs w:val="24"/>
                <w:lang w:val="it-IT"/>
              </w:rPr>
            </w:pPr>
            <w:r w:rsidRPr="005A6C41">
              <w:rPr>
                <w:rFonts w:ascii="Times New Roman" w:hAnsi="Times New Roman"/>
                <w:sz w:val="24"/>
                <w:szCs w:val="24"/>
              </w:rPr>
              <w:t>Grigore CICAN, Andrei TOTU- Introducere în Inginerie Aerospațială- Suport Curs-Moodle</w:t>
            </w:r>
          </w:p>
          <w:p w:rsidRPr="005A6C41" w:rsidR="008D6F07" w:rsidP="008D6F07" w:rsidRDefault="008D6F07" w14:paraId="6779067F" w14:textId="0A475E74">
            <w:pPr>
              <w:numPr>
                <w:ilvl w:val="0"/>
                <w:numId w:val="25"/>
              </w:numPr>
              <w:spacing w:after="0" w:line="240" w:lineRule="auto"/>
              <w:jc w:val="both"/>
              <w:rPr>
                <w:rFonts w:ascii="Times New Roman" w:hAnsi="Times New Roman"/>
                <w:sz w:val="24"/>
                <w:szCs w:val="24"/>
                <w:lang w:val="it-IT"/>
              </w:rPr>
            </w:pPr>
            <w:r w:rsidRPr="005A6C41">
              <w:rPr>
                <w:rFonts w:ascii="Times New Roman" w:hAnsi="Times New Roman"/>
                <w:sz w:val="24"/>
                <w:szCs w:val="24"/>
                <w:lang w:val="it-IT"/>
              </w:rPr>
              <w:t>Jack D. Mattingly, Elements of Gas Turbine Propulsion, The McGraw·Hill Companies, 2005</w:t>
            </w:r>
          </w:p>
          <w:p w:rsidRPr="005A6C41" w:rsidR="008D6F07" w:rsidP="008D6F07" w:rsidRDefault="008D6F07" w14:paraId="28FB13CC" w14:textId="7E04646E">
            <w:pPr>
              <w:numPr>
                <w:ilvl w:val="0"/>
                <w:numId w:val="25"/>
              </w:numPr>
              <w:spacing w:after="0" w:line="240" w:lineRule="auto"/>
              <w:jc w:val="both"/>
              <w:rPr>
                <w:rFonts w:ascii="Times New Roman" w:hAnsi="Times New Roman"/>
                <w:sz w:val="24"/>
                <w:szCs w:val="24"/>
                <w:lang w:val="it-IT"/>
              </w:rPr>
            </w:pPr>
            <w:r w:rsidRPr="005A6C41">
              <w:rPr>
                <w:rFonts w:ascii="Times New Roman" w:hAnsi="Times New Roman"/>
                <w:sz w:val="24"/>
                <w:szCs w:val="24"/>
                <w:lang w:val="it-IT"/>
              </w:rPr>
              <w:t>Aron A Instalația electrică a aeronavelor, Editura TEHNICA, Bucuresti,1988;</w:t>
            </w:r>
          </w:p>
          <w:p w:rsidRPr="005A6C41" w:rsidR="008D6F07" w:rsidP="008D6F07" w:rsidRDefault="008D6F07" w14:paraId="433354E6" w14:textId="2BDD8993">
            <w:pPr>
              <w:numPr>
                <w:ilvl w:val="0"/>
                <w:numId w:val="25"/>
              </w:numPr>
              <w:spacing w:after="0" w:line="240" w:lineRule="auto"/>
              <w:jc w:val="both"/>
              <w:rPr>
                <w:rFonts w:ascii="Times New Roman" w:hAnsi="Times New Roman"/>
                <w:sz w:val="24"/>
                <w:szCs w:val="24"/>
                <w:lang w:val="it-IT"/>
              </w:rPr>
            </w:pPr>
            <w:r w:rsidRPr="005A6C41">
              <w:rPr>
                <w:rFonts w:ascii="Times New Roman" w:hAnsi="Times New Roman"/>
                <w:sz w:val="24"/>
                <w:szCs w:val="24"/>
                <w:lang w:val="it-IT"/>
              </w:rPr>
              <w:t>A E R O C L U B U L R O M Â N I E I MANUAL DE PREGĂTIRE TEORETICĂ PENTRU LICENŢA DE PILOT PRIVAT PPL(A) PRINCIPIILE ZBORULUI BUCUREŞTI 2011</w:t>
            </w:r>
          </w:p>
          <w:p w:rsidRPr="005A6C41" w:rsidR="00F054FF" w:rsidP="008D6F07" w:rsidRDefault="008D6F07" w14:paraId="14F5496B" w14:textId="7A00BDDF">
            <w:pPr>
              <w:numPr>
                <w:ilvl w:val="0"/>
                <w:numId w:val="25"/>
              </w:numPr>
              <w:spacing w:after="0" w:line="240" w:lineRule="auto"/>
              <w:jc w:val="both"/>
              <w:rPr>
                <w:color w:val="000000" w:themeColor="text1"/>
                <w:sz w:val="24"/>
                <w:szCs w:val="24"/>
              </w:rPr>
            </w:pPr>
            <w:r w:rsidRPr="005A6C41">
              <w:rPr>
                <w:rFonts w:ascii="Times New Roman" w:hAnsi="Times New Roman"/>
                <w:sz w:val="24"/>
                <w:szCs w:val="24"/>
                <w:lang w:val="it-IT"/>
              </w:rPr>
              <w:t>Dumitru POPOVICI Constantin POPESCU NAVIGAŢIE AERIANĂ BUCUREŞTI 2008</w:t>
            </w:r>
            <w:r w:rsidRPr="005A6C41" w:rsidR="00F054FF">
              <w:rPr>
                <w:sz w:val="24"/>
                <w:szCs w:val="24"/>
              </w:rPr>
              <w:t xml:space="preserve"> </w:t>
            </w:r>
          </w:p>
        </w:tc>
      </w:tr>
    </w:tbl>
    <w:p w:rsidR="00745DEC" w:rsidP="560E680A" w:rsidRDefault="00745DEC" w14:paraId="6281326B" w14:textId="51EF7B67">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60E680A" w14:paraId="3642EC7C" w14:textId="77777777">
        <w:trPr>
          <w:trHeight w:val="310"/>
          <w:jc w:val="center"/>
        </w:trPr>
        <w:tc>
          <w:tcPr>
            <w:tcW w:w="10464" w:type="dxa"/>
            <w:gridSpan w:val="3"/>
            <w:tcMar/>
            <w:vAlign w:val="center"/>
          </w:tcPr>
          <w:p w:rsidRPr="00FB55B0" w:rsidR="00AD6760" w:rsidP="000B3BD0" w:rsidRDefault="00AD6760" w14:paraId="56131CC1" w14:textId="032484E0">
            <w:pPr>
              <w:spacing w:after="0" w:line="240" w:lineRule="auto"/>
              <w:rPr>
                <w:rFonts w:ascii="Times New Roman" w:hAnsi="Times New Roman"/>
                <w:b w:val="1"/>
                <w:bCs w:val="1"/>
                <w:sz w:val="24"/>
                <w:szCs w:val="24"/>
              </w:rPr>
            </w:pPr>
            <w:r w:rsidRPr="560E680A" w:rsidR="4D52242F">
              <w:rPr>
                <w:rFonts w:ascii="Times New Roman" w:hAnsi="Times New Roman"/>
                <w:b w:val="1"/>
                <w:bCs w:val="1"/>
                <w:sz w:val="24"/>
                <w:szCs w:val="24"/>
              </w:rPr>
              <w:t>SEMINAR</w:t>
            </w:r>
          </w:p>
        </w:tc>
      </w:tr>
      <w:tr w:rsidRPr="00924485" w:rsidR="00AD6760" w:rsidTr="560E680A"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560E680A"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CF67BC" w14:paraId="33FD776F" w14:textId="520987B7">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Unitatile de masura pentru principalele marimi fizice, aplicatii privind forta lui Arhimede in aviatie, calcule generale de aerostat, calcularea temperaturii, presiunii si densitatii in atmosfera standard</w:t>
            </w:r>
          </w:p>
        </w:tc>
        <w:tc>
          <w:tcPr>
            <w:tcW w:w="874" w:type="dxa"/>
            <w:tcMar/>
            <w:vAlign w:val="center"/>
          </w:tcPr>
          <w:p w:rsidRPr="004507B9" w:rsidR="004507B9" w:rsidP="004507B9" w:rsidRDefault="00CF67BC" w14:paraId="1DDBB691" w14:textId="7D1808C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60E680A"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CF67BC" w14:paraId="67CC1DCC" w14:textId="15FED25E">
            <w:pPr>
              <w:spacing w:after="0" w:line="240" w:lineRule="auto"/>
              <w:jc w:val="both"/>
              <w:rPr>
                <w:rFonts w:ascii="Times New Roman" w:hAnsi="Times New Roman"/>
                <w:sz w:val="24"/>
                <w:szCs w:val="24"/>
                <w:highlight w:val="yellow"/>
                <w:lang w:val="it-IT"/>
              </w:rPr>
            </w:pPr>
            <w:r w:rsidRPr="00CF67BC">
              <w:rPr>
                <w:rFonts w:ascii="Times New Roman" w:hAnsi="Times New Roman"/>
                <w:sz w:val="24"/>
                <w:szCs w:val="24"/>
              </w:rPr>
              <w:t>Trasarea de profile aerodinamice, calcule privind forta portanta</w:t>
            </w:r>
          </w:p>
        </w:tc>
        <w:tc>
          <w:tcPr>
            <w:tcW w:w="874" w:type="dxa"/>
            <w:tcMar/>
            <w:vAlign w:val="center"/>
          </w:tcPr>
          <w:p w:rsidRPr="004507B9" w:rsidR="004507B9" w:rsidP="004507B9" w:rsidRDefault="00CF67BC" w14:paraId="1CA0030A" w14:textId="6480C5A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60E680A"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CF67BC" w14:paraId="10FEC278" w14:textId="59BECD68">
            <w:pPr>
              <w:spacing w:after="0" w:line="240" w:lineRule="auto"/>
              <w:jc w:val="both"/>
              <w:rPr>
                <w:rFonts w:ascii="Times New Roman" w:hAnsi="Times New Roman"/>
                <w:sz w:val="24"/>
                <w:szCs w:val="24"/>
                <w:highlight w:val="yellow"/>
                <w:lang w:val="pt-BR"/>
              </w:rPr>
            </w:pPr>
            <w:r w:rsidRPr="00CF67BC">
              <w:rPr>
                <w:rFonts w:ascii="Times New Roman" w:hAnsi="Times New Roman"/>
                <w:sz w:val="24"/>
                <w:szCs w:val="24"/>
                <w:lang w:eastAsia="ro-RO"/>
              </w:rPr>
              <w:t>Vizita in laboratorul de structuri Aerospatiale, prezentarea principaleleor parti component pentru avioane</w:t>
            </w:r>
          </w:p>
        </w:tc>
        <w:tc>
          <w:tcPr>
            <w:tcW w:w="874" w:type="dxa"/>
            <w:tcMar/>
            <w:vAlign w:val="center"/>
          </w:tcPr>
          <w:p w:rsidRPr="004507B9" w:rsidR="004507B9" w:rsidP="004507B9" w:rsidRDefault="00CF67BC" w14:paraId="18773775" w14:textId="0304D1A5">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60E680A"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Mar/>
            <w:vAlign w:val="center"/>
          </w:tcPr>
          <w:p w:rsidRPr="005D53CF" w:rsidR="004507B9" w:rsidP="004507B9" w:rsidRDefault="00CF67BC" w14:paraId="13A93FE3" w14:textId="5589DA51">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pentru motorul cu piston, Vizita in laborator motoare cu piston prezentarea principaleleor tipuri demotoare cu piston si a partilor component.</w:t>
            </w:r>
          </w:p>
        </w:tc>
        <w:tc>
          <w:tcPr>
            <w:tcW w:w="874" w:type="dxa"/>
            <w:tcMar/>
            <w:vAlign w:val="center"/>
          </w:tcPr>
          <w:p w:rsidRPr="004507B9" w:rsidR="004507B9" w:rsidP="004507B9" w:rsidRDefault="00CF67BC" w14:paraId="5F049B3D" w14:textId="3882AEE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60E680A"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CF67BC" w14:paraId="5824CB1E" w14:textId="0C9486AB">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ideal pentru motorulu turboreactor simplu flux, Vizita in laborator motoare cu reactive, prezentarea principaleleor tipuri demotoare cu reactie si a partilor component.</w:t>
            </w:r>
          </w:p>
        </w:tc>
        <w:tc>
          <w:tcPr>
            <w:tcW w:w="874" w:type="dxa"/>
            <w:tcMar/>
            <w:vAlign w:val="center"/>
          </w:tcPr>
          <w:p w:rsidRPr="004507B9" w:rsidR="004507B9" w:rsidP="004507B9" w:rsidRDefault="00CF67BC" w14:paraId="169121EE" w14:textId="353EF953">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60E680A"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CF67BC" w14:paraId="4EDFF5DE" w14:textId="3A7FA2EA">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 tub pitot, alte calule, vizita laboratorul de aparate de bord si navigatie aeriana</w:t>
            </w:r>
          </w:p>
        </w:tc>
        <w:tc>
          <w:tcPr>
            <w:tcW w:w="874" w:type="dxa"/>
            <w:tcMar/>
          </w:tcPr>
          <w:p w:rsidRPr="004507B9" w:rsidR="004507B9" w:rsidP="004507B9" w:rsidRDefault="00CF67BC" w14:paraId="00E82530" w14:textId="48D4F88E">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560E680A"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CF67BC" w14:paraId="7DFE5BEA" w14:textId="64343DAD">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Examinare</w:t>
            </w:r>
          </w:p>
        </w:tc>
        <w:tc>
          <w:tcPr>
            <w:tcW w:w="874" w:type="dxa"/>
            <w:tcMar/>
          </w:tcPr>
          <w:p w:rsidRPr="004507B9" w:rsidR="004507B9" w:rsidP="004507B9" w:rsidRDefault="00CF67BC" w14:paraId="22190B02" w14:textId="7AE5AEB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560E680A"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6024AD" w:rsidTr="560E680A" w14:paraId="0E92A0B6" w14:textId="77777777">
        <w:trPr>
          <w:jc w:val="center"/>
        </w:trPr>
        <w:tc>
          <w:tcPr>
            <w:tcW w:w="10464" w:type="dxa"/>
            <w:gridSpan w:val="3"/>
            <w:tcMar/>
          </w:tcPr>
          <w:p w:rsidRPr="00745DEC" w:rsidR="006024AD" w:rsidP="006024AD" w:rsidRDefault="006024AD" w14:paraId="21F610D3" w14:textId="77777777">
            <w:pPr>
              <w:spacing w:after="0" w:line="240" w:lineRule="auto"/>
              <w:jc w:val="both"/>
              <w:rPr>
                <w:rFonts w:ascii="Times New Roman" w:hAnsi="Times New Roman"/>
                <w:b/>
                <w:bCs/>
                <w:sz w:val="24"/>
                <w:szCs w:val="24"/>
              </w:rPr>
            </w:pPr>
            <w:r w:rsidRPr="1F8F9CFF" w:rsidR="006024AD">
              <w:rPr>
                <w:rFonts w:ascii="Times New Roman" w:hAnsi="Times New Roman"/>
                <w:b w:val="1"/>
                <w:bCs w:val="1"/>
                <w:sz w:val="24"/>
                <w:szCs w:val="24"/>
              </w:rPr>
              <w:t>Bibliografie:</w:t>
            </w:r>
          </w:p>
          <w:p w:rsidR="006024AD" w:rsidP="1F8F9CFF" w:rsidRDefault="005A6C41" w14:paraId="7E4AA142" w14:textId="272E240E">
            <w:pPr>
              <w:pStyle w:val="ListParagraph"/>
              <w:numPr>
                <w:ilvl w:val="0"/>
                <w:numId w:val="28"/>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Grigore CICAN, Introducere in inginerie aerospațială-curs, Suport de curs - platforma MOODLE 2025.</w:t>
            </w:r>
          </w:p>
          <w:p w:rsidR="006024AD" w:rsidP="1F8F9CFF" w:rsidRDefault="005A6C41" w14:paraId="2D384CB7" w14:textId="3DBEA298">
            <w:pPr>
              <w:pStyle w:val="ListParagraph"/>
              <w:numPr>
                <w:ilvl w:val="0"/>
                <w:numId w:val="28"/>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Grigore </w:t>
            </w:r>
            <w:r w:rsidRPr="1F8F9CFF" w:rsidR="5B9F9B97">
              <w:rPr>
                <w:rFonts w:ascii="Times New Roman" w:hAnsi="Times New Roman" w:eastAsia="Times New Roman" w:cs="Times New Roman"/>
                <w:noProof w:val="0"/>
                <w:sz w:val="24"/>
                <w:szCs w:val="24"/>
                <w:lang w:val="ro-RO"/>
              </w:rPr>
              <w:t>Cican</w:t>
            </w:r>
            <w:r w:rsidRPr="1F8F9CFF" w:rsidR="5B9F9B97">
              <w:rPr>
                <w:rFonts w:ascii="Times New Roman" w:hAnsi="Times New Roman" w:eastAsia="Times New Roman" w:cs="Times New Roman"/>
                <w:noProof w:val="0"/>
                <w:sz w:val="24"/>
                <w:szCs w:val="24"/>
                <w:lang w:val="ro-RO"/>
              </w:rPr>
              <w:t xml:space="preserve">, Introducere in inginerie </w:t>
            </w:r>
            <w:r w:rsidRPr="1F8F9CFF" w:rsidR="5B9F9B97">
              <w:rPr>
                <w:rFonts w:ascii="Times New Roman" w:hAnsi="Times New Roman" w:eastAsia="Times New Roman" w:cs="Times New Roman"/>
                <w:noProof w:val="0"/>
                <w:sz w:val="24"/>
                <w:szCs w:val="24"/>
                <w:lang w:val="ro-RO"/>
              </w:rPr>
              <w:t>aerospatiala</w:t>
            </w:r>
            <w:r w:rsidRPr="1F8F9CFF" w:rsidR="5B9F9B97">
              <w:rPr>
                <w:rFonts w:ascii="Times New Roman" w:hAnsi="Times New Roman" w:eastAsia="Times New Roman" w:cs="Times New Roman"/>
                <w:noProof w:val="0"/>
                <w:sz w:val="24"/>
                <w:szCs w:val="24"/>
                <w:lang w:val="ro-RO"/>
              </w:rPr>
              <w:t xml:space="preserve">-curs, Editura </w:t>
            </w:r>
            <w:r w:rsidRPr="1F8F9CFF" w:rsidR="5B9F9B97">
              <w:rPr>
                <w:rFonts w:ascii="Times New Roman" w:hAnsi="Times New Roman" w:eastAsia="Times New Roman" w:cs="Times New Roman"/>
                <w:noProof w:val="0"/>
                <w:sz w:val="24"/>
                <w:szCs w:val="24"/>
                <w:lang w:val="ro-RO"/>
              </w:rPr>
              <w:t>Printech</w:t>
            </w:r>
            <w:r w:rsidRPr="1F8F9CFF" w:rsidR="5B9F9B97">
              <w:rPr>
                <w:rFonts w:ascii="Times New Roman" w:hAnsi="Times New Roman" w:eastAsia="Times New Roman" w:cs="Times New Roman"/>
                <w:noProof w:val="0"/>
                <w:sz w:val="24"/>
                <w:szCs w:val="24"/>
                <w:lang w:val="ro-RO"/>
              </w:rPr>
              <w:t>, București,</w:t>
            </w:r>
          </w:p>
          <w:p w:rsidR="006024AD" w:rsidP="1F8F9CFF" w:rsidRDefault="005A6C41" w14:paraId="05E337A6" w14:textId="62F5F8B5">
            <w:pPr>
              <w:pStyle w:val="ListParagraph"/>
              <w:numPr>
                <w:ilvl w:val="0"/>
                <w:numId w:val="29"/>
              </w:numPr>
              <w:spacing w:before="240" w:beforeAutospacing="off" w:after="240" w:afterAutospacing="off" w:line="240" w:lineRule="auto"/>
              <w:jc w:val="left"/>
              <w:rPr>
                <w:rFonts w:ascii="Times New Roman" w:hAnsi="Times New Roman" w:eastAsia="Times New Roman" w:cs="Times New Roman"/>
                <w:sz w:val="22"/>
                <w:szCs w:val="22"/>
              </w:rPr>
            </w:pPr>
          </w:p>
          <w:p w:rsidR="006024AD" w:rsidP="1F8F9CFF" w:rsidRDefault="005A6C41" w14:paraId="678857F5" w14:textId="43765B66">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Grigore CICAN, Sisteme de propulsie și corecție spațială, Bibl. domeniu Mecanic, 2015. </w:t>
            </w:r>
          </w:p>
          <w:p w:rsidR="006024AD" w:rsidP="1F8F9CFF" w:rsidRDefault="005A6C41" w14:paraId="0AC8FF69" w14:textId="04EDC9D0">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Grigore CICAN, Sisteme de propulsie spațială-Propulsia electrică, Editura </w:t>
            </w:r>
            <w:r w:rsidRPr="1F8F9CFF" w:rsidR="5B9F9B97">
              <w:rPr>
                <w:rFonts w:ascii="Times New Roman" w:hAnsi="Times New Roman" w:eastAsia="Times New Roman" w:cs="Times New Roman"/>
                <w:noProof w:val="0"/>
                <w:sz w:val="24"/>
                <w:szCs w:val="24"/>
                <w:lang w:val="ro-RO"/>
              </w:rPr>
              <w:t>Printech</w:t>
            </w:r>
            <w:r w:rsidRPr="1F8F9CFF" w:rsidR="5B9F9B97">
              <w:rPr>
                <w:rFonts w:ascii="Times New Roman" w:hAnsi="Times New Roman" w:eastAsia="Times New Roman" w:cs="Times New Roman"/>
                <w:noProof w:val="0"/>
                <w:sz w:val="24"/>
                <w:szCs w:val="24"/>
                <w:lang w:val="ro-RO"/>
              </w:rPr>
              <w:t>, București, 2018.</w:t>
            </w:r>
          </w:p>
          <w:p w:rsidR="006024AD" w:rsidP="1F8F9CFF" w:rsidRDefault="005A6C41" w14:paraId="137F9BBB" w14:textId="2E16C182">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A. Aron, Instalația electrică a aeronavelor, Editura TEHNICĂ, București, 1988.</w:t>
            </w:r>
          </w:p>
          <w:p w:rsidR="006024AD" w:rsidP="1F8F9CFF" w:rsidRDefault="005A6C41" w14:paraId="6A123D6A" w14:textId="3E0B374C">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Aeroclubul României, Manual de pregătire teoretică pentru </w:t>
            </w:r>
            <w:r w:rsidRPr="1F8F9CFF" w:rsidR="5B9F9B97">
              <w:rPr>
                <w:rFonts w:ascii="Times New Roman" w:hAnsi="Times New Roman" w:eastAsia="Times New Roman" w:cs="Times New Roman"/>
                <w:noProof w:val="0"/>
                <w:sz w:val="24"/>
                <w:szCs w:val="24"/>
                <w:lang w:val="ro-RO"/>
              </w:rPr>
              <w:t>licenţa</w:t>
            </w:r>
            <w:r w:rsidRPr="1F8F9CFF" w:rsidR="5B9F9B97">
              <w:rPr>
                <w:rFonts w:ascii="Times New Roman" w:hAnsi="Times New Roman" w:eastAsia="Times New Roman" w:cs="Times New Roman"/>
                <w:noProof w:val="0"/>
                <w:sz w:val="24"/>
                <w:szCs w:val="24"/>
                <w:lang w:val="ro-RO"/>
              </w:rPr>
              <w:t xml:space="preserve"> de pilot privat PPL(A), Principiile zborului, </w:t>
            </w:r>
            <w:r w:rsidRPr="1F8F9CFF" w:rsidR="5B9F9B97">
              <w:rPr>
                <w:rFonts w:ascii="Times New Roman" w:hAnsi="Times New Roman" w:eastAsia="Times New Roman" w:cs="Times New Roman"/>
                <w:noProof w:val="0"/>
                <w:sz w:val="24"/>
                <w:szCs w:val="24"/>
                <w:lang w:val="ro-RO"/>
              </w:rPr>
              <w:t>Bucureşti</w:t>
            </w:r>
            <w:r w:rsidRPr="1F8F9CFF" w:rsidR="5B9F9B97">
              <w:rPr>
                <w:rFonts w:ascii="Times New Roman" w:hAnsi="Times New Roman" w:eastAsia="Times New Roman" w:cs="Times New Roman"/>
                <w:noProof w:val="0"/>
                <w:sz w:val="24"/>
                <w:szCs w:val="24"/>
                <w:lang w:val="ro-RO"/>
              </w:rPr>
              <w:t>, 2011.</w:t>
            </w:r>
          </w:p>
          <w:p w:rsidR="006024AD" w:rsidP="1F8F9CFF" w:rsidRDefault="005A6C41" w14:paraId="241B8B84" w14:textId="1E885416">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Jack D. MATTINGLY, </w:t>
            </w:r>
            <w:r w:rsidRPr="1F8F9CFF" w:rsidR="5B9F9B97">
              <w:rPr>
                <w:rFonts w:ascii="Times New Roman" w:hAnsi="Times New Roman" w:eastAsia="Times New Roman" w:cs="Times New Roman"/>
                <w:noProof w:val="0"/>
                <w:sz w:val="24"/>
                <w:szCs w:val="24"/>
                <w:lang w:val="ro-RO"/>
              </w:rPr>
              <w:t>Elements</w:t>
            </w:r>
            <w:r w:rsidRPr="1F8F9CFF" w:rsidR="5B9F9B97">
              <w:rPr>
                <w:rFonts w:ascii="Times New Roman" w:hAnsi="Times New Roman" w:eastAsia="Times New Roman" w:cs="Times New Roman"/>
                <w:noProof w:val="0"/>
                <w:sz w:val="24"/>
                <w:szCs w:val="24"/>
                <w:lang w:val="ro-RO"/>
              </w:rPr>
              <w:t xml:space="preserve"> of Gas Turbine </w:t>
            </w:r>
            <w:r w:rsidRPr="1F8F9CFF" w:rsidR="5B9F9B97">
              <w:rPr>
                <w:rFonts w:ascii="Times New Roman" w:hAnsi="Times New Roman" w:eastAsia="Times New Roman" w:cs="Times New Roman"/>
                <w:noProof w:val="0"/>
                <w:sz w:val="24"/>
                <w:szCs w:val="24"/>
                <w:lang w:val="ro-RO"/>
              </w:rPr>
              <w:t>Propulsion</w:t>
            </w:r>
            <w:r w:rsidRPr="1F8F9CFF" w:rsidR="5B9F9B97">
              <w:rPr>
                <w:rFonts w:ascii="Times New Roman" w:hAnsi="Times New Roman" w:eastAsia="Times New Roman" w:cs="Times New Roman"/>
                <w:noProof w:val="0"/>
                <w:sz w:val="24"/>
                <w:szCs w:val="24"/>
                <w:lang w:val="ro-RO"/>
              </w:rPr>
              <w:t xml:space="preserve">, The </w:t>
            </w:r>
            <w:r w:rsidRPr="1F8F9CFF" w:rsidR="5B9F9B97">
              <w:rPr>
                <w:rFonts w:ascii="Times New Roman" w:hAnsi="Times New Roman" w:eastAsia="Times New Roman" w:cs="Times New Roman"/>
                <w:noProof w:val="0"/>
                <w:sz w:val="24"/>
                <w:szCs w:val="24"/>
                <w:lang w:val="ro-RO"/>
              </w:rPr>
              <w:t>McGraw•Hill</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Companies</w:t>
            </w:r>
            <w:r w:rsidRPr="1F8F9CFF" w:rsidR="5B9F9B97">
              <w:rPr>
                <w:rFonts w:ascii="Times New Roman" w:hAnsi="Times New Roman" w:eastAsia="Times New Roman" w:cs="Times New Roman"/>
                <w:noProof w:val="0"/>
                <w:sz w:val="24"/>
                <w:szCs w:val="24"/>
                <w:lang w:val="ro-RO"/>
              </w:rPr>
              <w:t>, 2005.</w:t>
            </w:r>
          </w:p>
          <w:p w:rsidR="006024AD" w:rsidP="1F8F9CFF" w:rsidRDefault="005A6C41" w14:paraId="0E387782" w14:textId="33C08A89">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Dumitru POPOVICI, Constantin POPESCU, </w:t>
            </w:r>
            <w:r w:rsidRPr="1F8F9CFF" w:rsidR="5B9F9B97">
              <w:rPr>
                <w:rFonts w:ascii="Times New Roman" w:hAnsi="Times New Roman" w:eastAsia="Times New Roman" w:cs="Times New Roman"/>
                <w:noProof w:val="0"/>
                <w:sz w:val="24"/>
                <w:szCs w:val="24"/>
                <w:lang w:val="ro-RO"/>
              </w:rPr>
              <w:t>Navigaţie</w:t>
            </w:r>
            <w:r w:rsidRPr="1F8F9CFF" w:rsidR="5B9F9B97">
              <w:rPr>
                <w:rFonts w:ascii="Times New Roman" w:hAnsi="Times New Roman" w:eastAsia="Times New Roman" w:cs="Times New Roman"/>
                <w:noProof w:val="0"/>
                <w:sz w:val="24"/>
                <w:szCs w:val="24"/>
                <w:lang w:val="ro-RO"/>
              </w:rPr>
              <w:t xml:space="preserve"> Aeriană, </w:t>
            </w:r>
            <w:r w:rsidRPr="1F8F9CFF" w:rsidR="5B9F9B97">
              <w:rPr>
                <w:rFonts w:ascii="Times New Roman" w:hAnsi="Times New Roman" w:eastAsia="Times New Roman" w:cs="Times New Roman"/>
                <w:noProof w:val="0"/>
                <w:sz w:val="24"/>
                <w:szCs w:val="24"/>
                <w:lang w:val="ro-RO"/>
              </w:rPr>
              <w:t>Bucureşti</w:t>
            </w:r>
            <w:r w:rsidRPr="1F8F9CFF" w:rsidR="5B9F9B97">
              <w:rPr>
                <w:rFonts w:ascii="Times New Roman" w:hAnsi="Times New Roman" w:eastAsia="Times New Roman" w:cs="Times New Roman"/>
                <w:noProof w:val="0"/>
                <w:sz w:val="24"/>
                <w:szCs w:val="24"/>
                <w:lang w:val="ro-RO"/>
              </w:rPr>
              <w:t xml:space="preserve">, 2008. </w:t>
            </w:r>
          </w:p>
          <w:p w:rsidR="006024AD" w:rsidP="1F8F9CFF" w:rsidRDefault="005A6C41" w14:paraId="1598730A" w14:textId="2FCDD87A">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 xml:space="preserve">Manuel SOLER, Fundamentals of </w:t>
            </w:r>
            <w:r w:rsidRPr="1F8F9CFF" w:rsidR="5B9F9B97">
              <w:rPr>
                <w:rFonts w:ascii="Times New Roman" w:hAnsi="Times New Roman" w:eastAsia="Times New Roman" w:cs="Times New Roman"/>
                <w:noProof w:val="0"/>
                <w:sz w:val="24"/>
                <w:szCs w:val="24"/>
                <w:lang w:val="ro-RO"/>
              </w:rPr>
              <w:t>aerospace</w:t>
            </w:r>
            <w:r w:rsidRPr="1F8F9CFF" w:rsidR="5B9F9B97">
              <w:rPr>
                <w:rFonts w:ascii="Times New Roman" w:hAnsi="Times New Roman" w:eastAsia="Times New Roman" w:cs="Times New Roman"/>
                <w:noProof w:val="0"/>
                <w:sz w:val="24"/>
                <w:szCs w:val="24"/>
                <w:lang w:val="ro-RO"/>
              </w:rPr>
              <w:t xml:space="preserve"> engineering: An </w:t>
            </w:r>
            <w:r w:rsidRPr="1F8F9CFF" w:rsidR="5B9F9B97">
              <w:rPr>
                <w:rFonts w:ascii="Times New Roman" w:hAnsi="Times New Roman" w:eastAsia="Times New Roman" w:cs="Times New Roman"/>
                <w:noProof w:val="0"/>
                <w:sz w:val="24"/>
                <w:szCs w:val="24"/>
                <w:lang w:val="ro-RO"/>
              </w:rPr>
              <w:t>introductory</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course</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to</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aeronautical</w:t>
            </w:r>
            <w:r w:rsidRPr="1F8F9CFF" w:rsidR="5B9F9B97">
              <w:rPr>
                <w:rFonts w:ascii="Times New Roman" w:hAnsi="Times New Roman" w:eastAsia="Times New Roman" w:cs="Times New Roman"/>
                <w:noProof w:val="0"/>
                <w:sz w:val="24"/>
                <w:szCs w:val="24"/>
                <w:lang w:val="ro-RO"/>
              </w:rPr>
              <w:t xml:space="preserve"> engineering, </w:t>
            </w:r>
            <w:r w:rsidRPr="1F8F9CFF" w:rsidR="5B9F9B97">
              <w:rPr>
                <w:rFonts w:ascii="Times New Roman" w:hAnsi="Times New Roman" w:eastAsia="Times New Roman" w:cs="Times New Roman"/>
                <w:noProof w:val="0"/>
                <w:sz w:val="24"/>
                <w:szCs w:val="24"/>
                <w:lang w:val="ro-RO"/>
              </w:rPr>
              <w:t>Createspace</w:t>
            </w:r>
            <w:r w:rsidRPr="1F8F9CFF" w:rsidR="5B9F9B97">
              <w:rPr>
                <w:rFonts w:ascii="Times New Roman" w:hAnsi="Times New Roman" w:eastAsia="Times New Roman" w:cs="Times New Roman"/>
                <w:noProof w:val="0"/>
                <w:sz w:val="24"/>
                <w:szCs w:val="24"/>
                <w:lang w:val="ro-RO"/>
              </w:rPr>
              <w:t xml:space="preserve"> Independent </w:t>
            </w:r>
            <w:r w:rsidRPr="1F8F9CFF" w:rsidR="5B9F9B97">
              <w:rPr>
                <w:rFonts w:ascii="Times New Roman" w:hAnsi="Times New Roman" w:eastAsia="Times New Roman" w:cs="Times New Roman"/>
                <w:noProof w:val="0"/>
                <w:sz w:val="24"/>
                <w:szCs w:val="24"/>
                <w:lang w:val="ro-RO"/>
              </w:rPr>
              <w:t>Publishing</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Platform</w:t>
            </w:r>
            <w:r w:rsidRPr="1F8F9CFF" w:rsidR="5B9F9B97">
              <w:rPr>
                <w:rFonts w:ascii="Times New Roman" w:hAnsi="Times New Roman" w:eastAsia="Times New Roman" w:cs="Times New Roman"/>
                <w:noProof w:val="0"/>
                <w:sz w:val="24"/>
                <w:szCs w:val="24"/>
                <w:lang w:val="ro-RO"/>
              </w:rPr>
              <w:t>, 2014.</w:t>
            </w:r>
          </w:p>
          <w:p w:rsidR="006024AD" w:rsidP="1F8F9CFF" w:rsidRDefault="005A6C41" w14:paraId="68A49FC0" w14:textId="1612A4AE">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Elizabeth</w:t>
            </w:r>
            <w:r w:rsidRPr="1F8F9CFF" w:rsidR="5B9F9B97">
              <w:rPr>
                <w:rFonts w:ascii="Times New Roman" w:hAnsi="Times New Roman" w:eastAsia="Times New Roman" w:cs="Times New Roman"/>
                <w:noProof w:val="0"/>
                <w:sz w:val="24"/>
                <w:szCs w:val="24"/>
                <w:lang w:val="ro-RO"/>
              </w:rPr>
              <w:t xml:space="preserve"> SIMPSON, </w:t>
            </w:r>
            <w:r w:rsidRPr="1F8F9CFF" w:rsidR="5B9F9B97">
              <w:rPr>
                <w:rFonts w:ascii="Times New Roman" w:hAnsi="Times New Roman" w:eastAsia="Times New Roman" w:cs="Times New Roman"/>
                <w:noProof w:val="0"/>
                <w:sz w:val="24"/>
                <w:szCs w:val="24"/>
                <w:lang w:val="ro-RO"/>
              </w:rPr>
              <w:t>Introduction</w:t>
            </w:r>
            <w:r w:rsidRPr="1F8F9CFF" w:rsidR="5B9F9B97">
              <w:rPr>
                <w:rFonts w:ascii="Times New Roman" w:hAnsi="Times New Roman" w:eastAsia="Times New Roman" w:cs="Times New Roman"/>
                <w:noProof w:val="0"/>
                <w:sz w:val="24"/>
                <w:szCs w:val="24"/>
                <w:lang w:val="ro-RO"/>
              </w:rPr>
              <w:t xml:space="preserve"> </w:t>
            </w:r>
            <w:r w:rsidRPr="1F8F9CFF" w:rsidR="5B9F9B97">
              <w:rPr>
                <w:rFonts w:ascii="Times New Roman" w:hAnsi="Times New Roman" w:eastAsia="Times New Roman" w:cs="Times New Roman"/>
                <w:noProof w:val="0"/>
                <w:sz w:val="24"/>
                <w:szCs w:val="24"/>
                <w:lang w:val="ro-RO"/>
              </w:rPr>
              <w:t>to</w:t>
            </w:r>
            <w:r w:rsidRPr="1F8F9CFF" w:rsidR="5B9F9B97">
              <w:rPr>
                <w:rFonts w:ascii="Times New Roman" w:hAnsi="Times New Roman" w:eastAsia="Times New Roman" w:cs="Times New Roman"/>
                <w:noProof w:val="0"/>
                <w:sz w:val="24"/>
                <w:szCs w:val="24"/>
                <w:lang w:val="ro-RO"/>
              </w:rPr>
              <w:t xml:space="preserve"> Aerospace Engineering, Murphy &amp; Moore, 2022.</w:t>
            </w:r>
          </w:p>
          <w:p w:rsidR="006024AD" w:rsidP="1F8F9CFF" w:rsidRDefault="005A6C41" w14:paraId="6579C0F1" w14:textId="223C32A7">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1F8F9CFF" w:rsidR="5B9F9B97">
              <w:rPr>
                <w:rFonts w:ascii="Times New Roman" w:hAnsi="Times New Roman" w:eastAsia="Times New Roman" w:cs="Times New Roman"/>
                <w:noProof w:val="0"/>
                <w:sz w:val="24"/>
                <w:szCs w:val="24"/>
                <w:lang w:val="ro-RO"/>
              </w:rPr>
              <w:t>Teodor-Viorel CHELARU, Legi de dirijare a aparatelor de zbor, Bibl. domeniu Mecanic, 2015.</w:t>
            </w:r>
          </w:p>
          <w:p w:rsidR="006024AD" w:rsidP="560E680A" w:rsidRDefault="005A6C41" w14:paraId="6AA9C90B" w14:textId="3833C680">
            <w:pPr>
              <w:pStyle w:val="ListParagraph"/>
              <w:numPr>
                <w:ilvl w:val="0"/>
                <w:numId w:val="30"/>
              </w:numPr>
              <w:spacing w:before="0" w:beforeAutospacing="off" w:after="0" w:afterAutospacing="off" w:line="240" w:lineRule="auto"/>
              <w:jc w:val="left"/>
              <w:rPr>
                <w:rFonts w:ascii="Times New Roman" w:hAnsi="Times New Roman" w:eastAsia="Times New Roman" w:cs="Times New Roman"/>
                <w:noProof w:val="0"/>
                <w:sz w:val="24"/>
                <w:szCs w:val="24"/>
                <w:lang w:val="ro-RO"/>
              </w:rPr>
            </w:pPr>
            <w:r w:rsidRPr="560E680A" w:rsidR="6C4F5717">
              <w:rPr>
                <w:rFonts w:ascii="Times New Roman" w:hAnsi="Times New Roman" w:eastAsia="Times New Roman" w:cs="Times New Roman"/>
                <w:noProof w:val="0"/>
                <w:sz w:val="24"/>
                <w:szCs w:val="24"/>
                <w:lang w:val="ro-RO"/>
              </w:rPr>
              <w:t xml:space="preserve">Virgil STANCIU, Realizări în propulsia </w:t>
            </w:r>
            <w:r w:rsidRPr="560E680A" w:rsidR="6C4F5717">
              <w:rPr>
                <w:rFonts w:ascii="Times New Roman" w:hAnsi="Times New Roman" w:eastAsia="Times New Roman" w:cs="Times New Roman"/>
                <w:noProof w:val="0"/>
                <w:sz w:val="24"/>
                <w:szCs w:val="24"/>
                <w:lang w:val="ro-RO"/>
              </w:rPr>
              <w:t>aerospaţială</w:t>
            </w:r>
            <w:r w:rsidRPr="560E680A" w:rsidR="6C4F5717">
              <w:rPr>
                <w:rFonts w:ascii="Times New Roman" w:hAnsi="Times New Roman" w:eastAsia="Times New Roman" w:cs="Times New Roman"/>
                <w:noProof w:val="0"/>
                <w:sz w:val="24"/>
                <w:szCs w:val="24"/>
                <w:lang w:val="ro-RO"/>
              </w:rPr>
              <w:t xml:space="preserve"> românească (1866-2016), Editura PRINTECH, 2015.</w:t>
            </w:r>
          </w:p>
        </w:tc>
      </w:tr>
    </w:tbl>
    <w:p w:rsidR="5B486057" w:rsidP="560E680A" w:rsidRDefault="5B486057" w14:paraId="7C8D70BF" w14:textId="3F11E4BD">
      <w:pPr>
        <w:pStyle w:val="Normal"/>
        <w:spacing w:after="0" w:line="240" w:lineRule="auto"/>
        <w:rPr>
          <w:rFonts w:ascii="Times New Roman" w:hAnsi="Times New Roman"/>
          <w:b w:val="1"/>
          <w:bCs w:val="1"/>
          <w:sz w:val="24"/>
          <w:szCs w:val="24"/>
        </w:rPr>
      </w:pPr>
      <w:r w:rsidRPr="560E680A"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560E680A"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60E680A"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4507B9" w:rsidR="006E2D3A" w:rsidP="560E680A" w:rsidRDefault="00C9763B" w14:paraId="1705B273" w14:textId="523B5647">
            <w:pPr>
              <w:pStyle w:val="Normal"/>
              <w:spacing w:after="0" w:line="240" w:lineRule="auto"/>
              <w:rPr>
                <w:rFonts w:ascii="Times New Roman" w:hAnsi="Times New Roman"/>
                <w:sz w:val="24"/>
                <w:szCs w:val="24"/>
              </w:rPr>
            </w:pPr>
            <w:r w:rsidRPr="560E680A" w:rsidR="5B6137F6">
              <w:rPr>
                <w:rFonts w:ascii="Times New Roman" w:hAnsi="Times New Roman"/>
                <w:sz w:val="24"/>
                <w:szCs w:val="24"/>
              </w:rPr>
              <w:t xml:space="preserve">Verificare tip grila </w:t>
            </w:r>
            <w:r w:rsidRPr="560E680A" w:rsidR="4E0D2B43">
              <w:rPr>
                <w:rFonts w:ascii="Times New Roman" w:hAnsi="Times New Roman"/>
                <w:sz w:val="24"/>
                <w:szCs w:val="24"/>
              </w:rPr>
              <w:t>50</w:t>
            </w:r>
            <w:r w:rsidRPr="560E680A" w:rsidR="5B6137F6">
              <w:rPr>
                <w:rFonts w:ascii="Times New Roman" w:hAnsi="Times New Roman"/>
                <w:sz w:val="24"/>
                <w:szCs w:val="24"/>
              </w:rPr>
              <w:t xml:space="preserve"> puncte</w:t>
            </w:r>
          </w:p>
        </w:tc>
        <w:tc>
          <w:tcPr>
            <w:tcW w:w="2028" w:type="dxa"/>
            <w:tcBorders>
              <w:bottom w:val="nil"/>
            </w:tcBorders>
            <w:tcMar/>
          </w:tcPr>
          <w:p w:rsidRPr="004507B9" w:rsidR="002A0FC9" w:rsidP="5B486057" w:rsidRDefault="00C9763B" w14:paraId="509BAC5C" w14:textId="1136C21F">
            <w:pPr>
              <w:spacing w:after="0" w:line="240" w:lineRule="auto"/>
              <w:rPr>
                <w:rFonts w:ascii="Times New Roman" w:hAnsi="Times New Roman"/>
                <w:color w:val="00B0F0"/>
                <w:sz w:val="24"/>
                <w:szCs w:val="24"/>
                <w:highlight w:val="yellow"/>
              </w:rPr>
            </w:pPr>
            <w:r>
              <w:rPr>
                <w:rFonts w:ascii="Times New Roman" w:hAnsi="Times New Roman"/>
                <w:color w:val="000000" w:themeColor="text1"/>
                <w:sz w:val="24"/>
                <w:szCs w:val="24"/>
              </w:rPr>
              <w:t>Verificare</w:t>
            </w:r>
          </w:p>
        </w:tc>
        <w:tc>
          <w:tcPr>
            <w:tcW w:w="1885" w:type="dxa"/>
            <w:tcBorders>
              <w:bottom w:val="nil"/>
            </w:tcBorders>
            <w:tcMar/>
          </w:tcPr>
          <w:p w:rsidRPr="004671D0" w:rsidR="002A0FC9" w:rsidP="000B3BD0" w:rsidRDefault="004507B9" w14:paraId="7F30234E" w14:textId="278CD483">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Pr="0007194F" w:rsidR="004507B9" w:rsidTr="560E680A" w14:paraId="53BD5912" w14:textId="77777777">
        <w:trPr>
          <w:trHeight w:val="77"/>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3282110D">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7CC1D129">
            <w:pPr>
              <w:spacing w:after="0" w:line="240" w:lineRule="auto"/>
              <w:jc w:val="center"/>
              <w:rPr>
                <w:rFonts w:ascii="Times New Roman" w:hAnsi="Times New Roman"/>
                <w:sz w:val="24"/>
                <w:szCs w:val="24"/>
                <w:highlight w:val="yellow"/>
              </w:rPr>
            </w:pPr>
          </w:p>
        </w:tc>
      </w:tr>
      <w:tr w:rsidRPr="0007194F" w:rsidR="004507B9" w:rsidTr="560E680A" w14:paraId="0F7F8DD7" w14:textId="77777777">
        <w:trPr>
          <w:trHeight w:val="562"/>
        </w:trPr>
        <w:tc>
          <w:tcPr>
            <w:tcW w:w="2682" w:type="dxa"/>
            <w:tcMar/>
          </w:tcPr>
          <w:p w:rsidRPr="0007194F" w:rsidR="004507B9" w:rsidP="560E680A" w:rsidRDefault="004507B9" w14:paraId="5AF7BC1E" w14:textId="30E4111B">
            <w:pPr>
              <w:spacing w:after="0" w:line="240" w:lineRule="auto"/>
              <w:ind w:right="-150"/>
              <w:rPr>
                <w:rFonts w:ascii="Times New Roman" w:hAnsi="Times New Roman"/>
                <w:strike w:val="1"/>
                <w:sz w:val="24"/>
                <w:szCs w:val="24"/>
              </w:rPr>
            </w:pPr>
            <w:r w:rsidRPr="560E680A" w:rsidR="55DFE28F">
              <w:rPr>
                <w:rFonts w:ascii="Times New Roman" w:hAnsi="Times New Roman"/>
                <w:sz w:val="24"/>
                <w:szCs w:val="24"/>
              </w:rPr>
              <w:t>10.5 S</w:t>
            </w:r>
            <w:r w:rsidRPr="560E680A" w:rsidR="55DFE28F">
              <w:rPr>
                <w:rFonts w:ascii="Times New Roman" w:hAnsi="Times New Roman"/>
                <w:sz w:val="24"/>
                <w:szCs w:val="24"/>
              </w:rPr>
              <w:t>eminar</w:t>
            </w:r>
          </w:p>
        </w:tc>
        <w:tc>
          <w:tcPr>
            <w:tcW w:w="3861" w:type="dxa"/>
            <w:shd w:val="clear" w:color="auto" w:fill="D9D9D9" w:themeFill="background1" w:themeFillShade="D9"/>
            <w:tcMar/>
          </w:tcPr>
          <w:p w:rsidRPr="004507B9" w:rsidR="004507B9" w:rsidP="560E680A" w:rsidRDefault="00C9763B" w14:paraId="6CF8B18C" w14:textId="772A0807">
            <w:pPr>
              <w:pStyle w:val="Normal"/>
              <w:spacing w:after="0" w:line="240" w:lineRule="auto"/>
              <w:rPr>
                <w:rFonts w:ascii="Times New Roman" w:hAnsi="Times New Roman"/>
                <w:sz w:val="24"/>
                <w:szCs w:val="24"/>
              </w:rPr>
            </w:pPr>
            <w:r w:rsidRPr="560E680A" w:rsidR="5B6137F6">
              <w:rPr>
                <w:rFonts w:ascii="Times New Roman" w:hAnsi="Times New Roman"/>
                <w:sz w:val="24"/>
                <w:szCs w:val="24"/>
              </w:rPr>
              <w:t xml:space="preserve">Verificare tip grila </w:t>
            </w:r>
            <w:r w:rsidRPr="560E680A" w:rsidR="03B2D719">
              <w:rPr>
                <w:rFonts w:ascii="Times New Roman" w:hAnsi="Times New Roman"/>
                <w:sz w:val="24"/>
                <w:szCs w:val="24"/>
              </w:rPr>
              <w:t>50</w:t>
            </w:r>
            <w:r w:rsidRPr="560E680A" w:rsidR="5B6137F6">
              <w:rPr>
                <w:rFonts w:ascii="Times New Roman" w:hAnsi="Times New Roman"/>
                <w:sz w:val="24"/>
                <w:szCs w:val="24"/>
              </w:rPr>
              <w:t xml:space="preserve"> puncte</w:t>
            </w:r>
          </w:p>
        </w:tc>
        <w:tc>
          <w:tcPr>
            <w:tcW w:w="2028" w:type="dxa"/>
            <w:tcMar/>
          </w:tcPr>
          <w:p w:rsidRPr="004507B9" w:rsidR="004507B9" w:rsidP="000B3BD0" w:rsidRDefault="00C9763B" w14:paraId="1BC04238" w14:textId="37B7184F">
            <w:pPr>
              <w:spacing w:after="0" w:line="240" w:lineRule="auto"/>
              <w:rPr>
                <w:rFonts w:ascii="Times New Roman" w:hAnsi="Times New Roman"/>
                <w:sz w:val="24"/>
                <w:szCs w:val="24"/>
              </w:rPr>
            </w:pPr>
            <w:r w:rsidRPr="00C9763B">
              <w:rPr>
                <w:rFonts w:ascii="Times New Roman" w:hAnsi="Times New Roman"/>
                <w:sz w:val="24"/>
                <w:szCs w:val="24"/>
              </w:rPr>
              <w:t>Verificare</w:t>
            </w:r>
          </w:p>
        </w:tc>
        <w:tc>
          <w:tcPr>
            <w:tcW w:w="1885" w:type="dxa"/>
            <w:tcMar/>
          </w:tcPr>
          <w:p w:rsidRPr="004507B9" w:rsidR="004507B9" w:rsidP="000B3BD0" w:rsidRDefault="00C9763B" w14:paraId="39B929A6" w14:textId="70E70579">
            <w:pPr>
              <w:spacing w:after="0" w:line="240" w:lineRule="auto"/>
              <w:jc w:val="center"/>
              <w:rPr>
                <w:rFonts w:ascii="Times New Roman" w:hAnsi="Times New Roman"/>
                <w:sz w:val="24"/>
                <w:szCs w:val="24"/>
              </w:rPr>
            </w:pPr>
            <w:r>
              <w:rPr>
                <w:rFonts w:ascii="Times New Roman" w:hAnsi="Times New Roman"/>
                <w:sz w:val="24"/>
                <w:szCs w:val="24"/>
              </w:rPr>
              <w:t>5</w:t>
            </w:r>
            <w:r w:rsidRPr="004507B9" w:rsidR="004507B9">
              <w:rPr>
                <w:rFonts w:ascii="Times New Roman" w:hAnsi="Times New Roman"/>
                <w:sz w:val="24"/>
                <w:szCs w:val="24"/>
              </w:rPr>
              <w:t>0%</w:t>
            </w:r>
          </w:p>
        </w:tc>
      </w:tr>
      <w:tr w:rsidRPr="0007194F" w:rsidR="00FD0711" w:rsidTr="560E680A"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60E680A"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DC450D" w:rsidP="560E680A" w:rsidRDefault="00DC450D" w14:paraId="30D7B7C9" w14:textId="2CCB8C9E">
      <w:pPr>
        <w:spacing w:line="240" w:lineRule="auto"/>
        <w:rPr>
          <w:rFonts w:ascii="Times New Roman" w:hAnsi="Times New Roman"/>
          <w:sz w:val="24"/>
          <w:szCs w:val="24"/>
        </w:rPr>
      </w:pPr>
      <w:r w:rsidRPr="560E680A"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560E680A"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076A7F5F">
            <w:pPr>
              <w:rPr>
                <w:rFonts w:ascii="Times New Roman" w:hAnsi="Times New Roman"/>
                <w:sz w:val="24"/>
                <w:szCs w:val="24"/>
              </w:rPr>
            </w:pPr>
            <w:r w:rsidRPr="560E680A" w:rsidR="3EFD4FDF">
              <w:rPr>
                <w:rFonts w:ascii="Times New Roman" w:hAnsi="Times New Roman"/>
                <w:sz w:val="24"/>
                <w:szCs w:val="24"/>
              </w:rPr>
              <w:t>Titular de curs</w:t>
            </w:r>
          </w:p>
        </w:tc>
        <w:tc>
          <w:tcPr>
            <w:tcW w:w="3982" w:type="dxa"/>
            <w:tcMar/>
          </w:tcPr>
          <w:p w:rsidR="003C6DC8" w:rsidP="560E680A" w:rsidRDefault="003C6DC8" w14:paraId="2E39C173" w14:textId="1308CCF6">
            <w:pPr>
              <w:rPr>
                <w:rFonts w:ascii="Times New Roman" w:hAnsi="Times New Roman"/>
                <w:color w:val="92D050"/>
                <w:sz w:val="24"/>
                <w:szCs w:val="24"/>
              </w:rPr>
            </w:pPr>
            <w:r w:rsidRPr="560E680A" w:rsidR="3EFD4FDF">
              <w:rPr>
                <w:rFonts w:ascii="Times New Roman" w:hAnsi="Times New Roman"/>
                <w:sz w:val="24"/>
                <w:szCs w:val="24"/>
              </w:rPr>
              <w:t>Titular</w:t>
            </w:r>
            <w:r w:rsidRPr="560E680A" w:rsidR="0C3AD104">
              <w:rPr>
                <w:rFonts w:ascii="Times New Roman" w:hAnsi="Times New Roman"/>
                <w:sz w:val="24"/>
                <w:szCs w:val="24"/>
              </w:rPr>
              <w:t>(i</w:t>
            </w:r>
            <w:r w:rsidRPr="560E680A" w:rsidR="045D2D45">
              <w:rPr>
                <w:rFonts w:ascii="Times New Roman" w:hAnsi="Times New Roman"/>
                <w:sz w:val="24"/>
                <w:szCs w:val="24"/>
              </w:rPr>
              <w:t>i</w:t>
            </w:r>
            <w:r w:rsidRPr="560E680A" w:rsidR="0C3AD104">
              <w:rPr>
                <w:rFonts w:ascii="Times New Roman" w:hAnsi="Times New Roman"/>
                <w:sz w:val="24"/>
                <w:szCs w:val="24"/>
              </w:rPr>
              <w:t>)</w:t>
            </w:r>
            <w:r w:rsidRPr="560E680A" w:rsidR="3EFD4FDF">
              <w:rPr>
                <w:rFonts w:ascii="Times New Roman" w:hAnsi="Times New Roman"/>
                <w:sz w:val="24"/>
                <w:szCs w:val="24"/>
              </w:rPr>
              <w:t xml:space="preserve"> de </w:t>
            </w:r>
            <w:r w:rsidRPr="560E680A" w:rsidR="0C3AD104">
              <w:rPr>
                <w:rFonts w:ascii="Times New Roman" w:hAnsi="Times New Roman"/>
                <w:sz w:val="24"/>
                <w:szCs w:val="24"/>
              </w:rPr>
              <w:t>aplicații</w:t>
            </w:r>
          </w:p>
        </w:tc>
      </w:tr>
      <w:tr w:rsidR="00072B00" w:rsidTr="560E680A" w14:paraId="6FD081A3" w14:textId="77777777">
        <w:tc>
          <w:tcPr>
            <w:tcW w:w="2207" w:type="dxa"/>
            <w:tcMar/>
          </w:tcPr>
          <w:p w:rsidR="00072B00" w:rsidP="000B3BD0" w:rsidRDefault="009C2929" w14:paraId="346C1E2C" w14:textId="630785F6">
            <w:pPr>
              <w:rPr>
                <w:rFonts w:ascii="Times New Roman" w:hAnsi="Times New Roman"/>
                <w:sz w:val="24"/>
                <w:szCs w:val="24"/>
              </w:rPr>
            </w:pPr>
            <w:r>
              <w:rPr>
                <w:rFonts w:ascii="Times New Roman" w:hAnsi="Times New Roman"/>
                <w:sz w:val="24"/>
                <w:szCs w:val="24"/>
              </w:rPr>
              <w:t>25</w:t>
            </w:r>
            <w:r w:rsidR="004E6420">
              <w:rPr>
                <w:rFonts w:ascii="Times New Roman" w:hAnsi="Times New Roman"/>
                <w:sz w:val="24"/>
                <w:szCs w:val="24"/>
              </w:rPr>
              <w:t>.0</w:t>
            </w:r>
            <w:r>
              <w:rPr>
                <w:rFonts w:ascii="Times New Roman" w:hAnsi="Times New Roman"/>
                <w:sz w:val="24"/>
                <w:szCs w:val="24"/>
              </w:rPr>
              <w:t>1</w:t>
            </w:r>
            <w:r w:rsidR="004E6420">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Pr="00ED68E9" w:rsidR="00072B00" w:rsidP="000B3BD0" w:rsidRDefault="00921C84" w14:paraId="32CE3FC6" w14:textId="451332A7">
            <w:pPr>
              <w:rPr>
                <w:rFonts w:ascii="Times New Roman" w:hAnsi="Times New Roman"/>
                <w:sz w:val="24"/>
                <w:szCs w:val="24"/>
              </w:rPr>
            </w:pPr>
            <w:r w:rsidRPr="00ED68E9">
              <w:rPr>
                <w:rFonts w:ascii="Times New Roman" w:hAnsi="Times New Roman"/>
                <w:sz w:val="24"/>
                <w:szCs w:val="24"/>
              </w:rPr>
              <w:t>Prof. dr. ing. Grigore CICAN</w:t>
            </w:r>
          </w:p>
        </w:tc>
        <w:tc>
          <w:tcPr>
            <w:tcW w:w="3982" w:type="dxa"/>
            <w:tcBorders>
              <w:bottom w:val="none" w:color="auto" w:sz="4" w:space="0"/>
            </w:tcBorders>
            <w:tcMar/>
          </w:tcPr>
          <w:p w:rsidRPr="004E6420" w:rsidR="00072B00" w:rsidP="000B3BD0" w:rsidRDefault="004E6420" w14:paraId="2D7154D7" w14:textId="2D134EF6">
            <w:pPr>
              <w:rPr>
                <w:rFonts w:ascii="Times New Roman" w:hAnsi="Times New Roman"/>
                <w:sz w:val="24"/>
                <w:szCs w:val="24"/>
              </w:rPr>
            </w:pPr>
            <w:r w:rsidRPr="004E6420">
              <w:rPr>
                <w:rFonts w:ascii="Times New Roman" w:hAnsi="Times New Roman"/>
                <w:sz w:val="24"/>
                <w:szCs w:val="24"/>
              </w:rPr>
              <w:t>As. drd. ing. Andrei TOTU</w:t>
            </w:r>
          </w:p>
        </w:tc>
      </w:tr>
      <w:tr w:rsidR="00072B00" w:rsidTr="560E680A"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560E680A"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6E96B813">
            <w:pPr>
              <w:rPr>
                <w:rFonts w:ascii="Times New Roman" w:hAnsi="Times New Roman"/>
                <w:color w:val="9BBB59" w:themeColor="accent3"/>
                <w:sz w:val="24"/>
                <w:szCs w:val="24"/>
              </w:rPr>
            </w:pPr>
            <w:r w:rsidRPr="560E680A" w:rsidR="4C499CFB">
              <w:rPr>
                <w:rFonts w:ascii="Times New Roman" w:hAnsi="Times New Roman"/>
                <w:sz w:val="24"/>
                <w:szCs w:val="24"/>
              </w:rPr>
              <w:t xml:space="preserve">Pt. </w:t>
            </w:r>
            <w:r w:rsidRPr="560E680A" w:rsidR="3EFD4FDF">
              <w:rPr>
                <w:rFonts w:ascii="Times New Roman" w:hAnsi="Times New Roman"/>
                <w:sz w:val="24"/>
                <w:szCs w:val="24"/>
              </w:rPr>
              <w:t>Director de departament</w:t>
            </w:r>
          </w:p>
          <w:p w:rsidR="00FB6888" w:rsidP="000B3BD0" w:rsidRDefault="00FB6888" w14:paraId="49BB8357" w14:textId="5E73F220">
            <w:pPr>
              <w:rPr>
                <w:rFonts w:ascii="Times New Roman" w:hAnsi="Times New Roman"/>
                <w:sz w:val="24"/>
                <w:szCs w:val="24"/>
              </w:rPr>
            </w:pPr>
            <w:r w:rsidRPr="560E680A" w:rsidR="69A1D40E">
              <w:rPr>
                <w:rFonts w:ascii="Times New Roman" w:hAnsi="Times New Roman"/>
                <w:sz w:val="24"/>
                <w:szCs w:val="24"/>
              </w:rPr>
              <w:t>Conf. Dr. Ing. Laurențiu</w:t>
            </w:r>
            <w:r w:rsidRPr="560E680A" w:rsidR="2E4D41A0">
              <w:rPr>
                <w:rFonts w:ascii="Times New Roman" w:hAnsi="Times New Roman"/>
                <w:sz w:val="24"/>
                <w:szCs w:val="24"/>
              </w:rPr>
              <w:t>-Eugen</w:t>
            </w:r>
            <w:r w:rsidRPr="560E680A" w:rsidR="69A1D40E">
              <w:rPr>
                <w:rFonts w:ascii="Times New Roman" w:hAnsi="Times New Roman"/>
                <w:sz w:val="24"/>
                <w:szCs w:val="24"/>
              </w:rPr>
              <w:t xml:space="preserve"> MORARU</w:t>
            </w:r>
            <w:r w:rsidR="06BBC387">
              <w:rPr/>
              <w:t xml:space="preserve"> </w:t>
            </w:r>
          </w:p>
        </w:tc>
      </w:tr>
      <w:tr w:rsidR="00072B00" w:rsidTr="560E680A"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560E680A"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3B0DB11B">
            <w:pPr>
              <w:rPr>
                <w:rFonts w:ascii="Times New Roman" w:hAnsi="Times New Roman"/>
                <w:sz w:val="24"/>
                <w:szCs w:val="24"/>
              </w:rPr>
            </w:pPr>
            <w:r w:rsidRPr="560E680A" w:rsidR="68659BF0">
              <w:rPr>
                <w:rFonts w:ascii="Times New Roman" w:hAnsi="Times New Roman"/>
                <w:sz w:val="24"/>
                <w:szCs w:val="24"/>
              </w:rPr>
              <w:t>Prof.</w:t>
            </w:r>
            <w:r w:rsidRPr="560E680A" w:rsidR="225B97FB">
              <w:rPr>
                <w:rFonts w:ascii="Times New Roman" w:hAnsi="Times New Roman"/>
                <w:sz w:val="24"/>
                <w:szCs w:val="24"/>
              </w:rPr>
              <w:t xml:space="preserve"> </w:t>
            </w:r>
            <w:r w:rsidRPr="560E680A" w:rsidR="68659BF0">
              <w:rPr>
                <w:rFonts w:ascii="Times New Roman" w:hAnsi="Times New Roman"/>
                <w:sz w:val="24"/>
                <w:szCs w:val="24"/>
              </w:rPr>
              <w:t>dr.</w:t>
            </w:r>
            <w:r w:rsidRPr="560E680A" w:rsidR="225B97FB">
              <w:rPr>
                <w:rFonts w:ascii="Times New Roman" w:hAnsi="Times New Roman"/>
                <w:sz w:val="24"/>
                <w:szCs w:val="24"/>
              </w:rPr>
              <w:t xml:space="preserve"> </w:t>
            </w:r>
            <w:r w:rsidRPr="560E680A" w:rsidR="68659BF0">
              <w:rPr>
                <w:rFonts w:ascii="Times New Roman" w:hAnsi="Times New Roman"/>
                <w:sz w:val="24"/>
                <w:szCs w:val="24"/>
              </w:rPr>
              <w:t>ing. Daniel-Eugeniu</w:t>
            </w:r>
            <w:r w:rsidRPr="560E680A" w:rsidR="06BBC387">
              <w:rPr>
                <w:rFonts w:ascii="Times New Roman" w:hAnsi="Times New Roman"/>
                <w:sz w:val="24"/>
                <w:szCs w:val="24"/>
              </w:rPr>
              <w:t xml:space="preserve"> </w:t>
            </w:r>
            <w:r w:rsidRPr="560E680A" w:rsidR="06BBC387">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7746b972256f47b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71B" w:rsidP="006B0230" w:rsidRDefault="004B371B" w14:paraId="740B764B" w14:textId="77777777">
      <w:pPr>
        <w:spacing w:after="0" w:line="240" w:lineRule="auto"/>
      </w:pPr>
      <w:r>
        <w:separator/>
      </w:r>
    </w:p>
  </w:endnote>
  <w:endnote w:type="continuationSeparator" w:id="0">
    <w:p w:rsidR="004B371B" w:rsidP="006B0230" w:rsidRDefault="004B371B" w14:paraId="26887A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560E680A" w:rsidTr="560E680A" w14:paraId="3B33C0E3">
      <w:trPr>
        <w:trHeight w:val="300"/>
      </w:trPr>
      <w:tc>
        <w:tcPr>
          <w:tcW w:w="3485" w:type="dxa"/>
          <w:tcMar/>
        </w:tcPr>
        <w:p w:rsidR="560E680A" w:rsidP="560E680A" w:rsidRDefault="560E680A" w14:paraId="55181B53" w14:textId="278A90F9">
          <w:pPr>
            <w:pStyle w:val="Header"/>
            <w:bidi w:val="0"/>
            <w:ind w:left="-115"/>
            <w:jc w:val="left"/>
          </w:pPr>
        </w:p>
      </w:tc>
      <w:tc>
        <w:tcPr>
          <w:tcW w:w="3485" w:type="dxa"/>
          <w:tcMar/>
        </w:tcPr>
        <w:p w:rsidR="560E680A" w:rsidP="560E680A" w:rsidRDefault="560E680A" w14:paraId="02A54C79" w14:textId="60CB6872">
          <w:pPr>
            <w:pStyle w:val="Header"/>
            <w:bidi w:val="0"/>
            <w:jc w:val="center"/>
          </w:pPr>
        </w:p>
      </w:tc>
      <w:tc>
        <w:tcPr>
          <w:tcW w:w="3485" w:type="dxa"/>
          <w:tcMar/>
        </w:tcPr>
        <w:p w:rsidR="560E680A" w:rsidP="560E680A" w:rsidRDefault="560E680A" w14:paraId="5F44E4BA" w14:textId="54990DD1">
          <w:pPr>
            <w:pStyle w:val="Header"/>
            <w:bidi w:val="0"/>
            <w:ind w:right="-115"/>
            <w:jc w:val="right"/>
          </w:pPr>
        </w:p>
      </w:tc>
    </w:tr>
  </w:tbl>
  <w:p w:rsidR="560E680A" w:rsidP="560E680A" w:rsidRDefault="560E680A" w14:paraId="6ECA30E6" w14:textId="0B27F7E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71B" w:rsidP="006B0230" w:rsidRDefault="004B371B" w14:paraId="4FCB35F7" w14:textId="77777777">
      <w:pPr>
        <w:spacing w:after="0" w:line="240" w:lineRule="auto"/>
      </w:pPr>
      <w:r>
        <w:separator/>
      </w:r>
    </w:p>
  </w:footnote>
  <w:footnote w:type="continuationSeparator" w:id="0">
    <w:p w:rsidR="004B371B" w:rsidP="006B0230" w:rsidRDefault="004B371B" w14:paraId="1BB88D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560E680A" w:rsidTr="560E680A" w14:paraId="29236180">
      <w:trPr>
        <w:trHeight w:val="990"/>
      </w:trPr>
      <w:tc>
        <w:tcPr>
          <w:tcW w:w="1245" w:type="dxa"/>
          <w:tcBorders>
            <w:top w:val="nil"/>
            <w:left w:val="nil"/>
            <w:bottom w:val="nil"/>
            <w:right w:val="nil"/>
          </w:tcBorders>
          <w:tcMar>
            <w:left w:w="105" w:type="dxa"/>
            <w:right w:w="105" w:type="dxa"/>
          </w:tcMar>
          <w:vAlign w:val="center"/>
        </w:tcPr>
        <w:p w:rsidR="560E680A" w:rsidP="560E680A" w:rsidRDefault="560E680A" w14:paraId="69B4657C" w14:textId="004083AB">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560E680A">
            <w:drawing>
              <wp:inline wp14:editId="13A3673C" wp14:anchorId="56B6142F">
                <wp:extent cx="771525" cy="771525"/>
                <wp:effectExtent l="0" t="0" r="0" b="0"/>
                <wp:docPr id="10158475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5847523" name="Picture 10158475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4787506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560E680A" w:rsidP="560E680A" w:rsidRDefault="560E680A" w14:paraId="6B0E741D" w14:textId="55F6242A">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560E680A" w:rsidP="560E680A" w:rsidRDefault="560E680A" w14:paraId="10B5A91F" w14:textId="29C17A4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60E680A" w:rsidR="560E680A">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560E680A" w:rsidP="560E680A" w:rsidRDefault="560E680A" w14:paraId="0AE37E36" w14:textId="1634EF9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60E680A" w:rsidR="560E680A">
            <w:rPr>
              <w:rFonts w:ascii="Arial" w:hAnsi="Arial" w:eastAsia="Arial" w:cs="Arial"/>
              <w:b w:val="1"/>
              <w:bCs w:val="1"/>
              <w:i w:val="0"/>
              <w:iCs w:val="0"/>
              <w:caps w:val="0"/>
              <w:smallCaps w:val="0"/>
              <w:color w:val="000000" w:themeColor="text1" w:themeTint="FF" w:themeShade="FF"/>
              <w:sz w:val="28"/>
              <w:szCs w:val="28"/>
              <w:lang w:val="ro-RO"/>
            </w:rPr>
            <w:t>Facultatea</w:t>
          </w:r>
          <w:r w:rsidRPr="560E680A" w:rsidR="560E680A">
            <w:rPr>
              <w:rFonts w:ascii="Arial" w:hAnsi="Arial" w:eastAsia="Arial" w:cs="Arial"/>
              <w:b w:val="1"/>
              <w:bCs w:val="1"/>
              <w:i w:val="0"/>
              <w:iCs w:val="0"/>
              <w:caps w:val="0"/>
              <w:smallCaps w:val="0"/>
              <w:color w:val="000000" w:themeColor="text1" w:themeTint="FF" w:themeShade="FF"/>
              <w:sz w:val="20"/>
              <w:szCs w:val="20"/>
              <w:lang w:val="ro-RO"/>
            </w:rPr>
            <w:t xml:space="preserve"> </w:t>
          </w:r>
          <w:r w:rsidRPr="560E680A" w:rsidR="560E680A">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560E680A" w:rsidP="560E680A" w:rsidRDefault="560E680A" w14:paraId="6B162057" w14:textId="6233580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560E680A">
            <w:drawing>
              <wp:inline wp14:editId="0F0E2290" wp14:anchorId="149B4979">
                <wp:extent cx="733425" cy="742950"/>
                <wp:effectExtent l="0" t="0" r="0" b="0"/>
                <wp:docPr id="903444594"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03444594" name="Picture 90344459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2526135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7ded9c1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c2f2dd1"/>
    <w:multiLevelType xmlns:w="http://schemas.openxmlformats.org/wordprocessingml/2006/main" w:val="hybridMultilevel"/>
    <w:lvl xmlns:w="http://schemas.openxmlformats.org/wordprocessingml/2006/main" w:ilvl="0">
      <w:start w:val="20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18aac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3C388ECA"/>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A21774"/>
    <w:multiLevelType w:val="hybridMultilevel"/>
    <w:tmpl w:val="3C388ECA"/>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8"/>
  </w:num>
  <w:num w:numId="29">
    <w:abstractNumId w:val="27"/>
  </w:num>
  <w:num w:numId="28">
    <w:abstractNumId w:val="26"/>
  </w:num>
  <w:num w:numId="1">
    <w:abstractNumId w:val="0"/>
  </w:num>
  <w:num w:numId="2">
    <w:abstractNumId w:val="13"/>
  </w:num>
  <w:num w:numId="3">
    <w:abstractNumId w:val="9"/>
  </w:num>
  <w:num w:numId="4">
    <w:abstractNumId w:val="19"/>
  </w:num>
  <w:num w:numId="5">
    <w:abstractNumId w:val="14"/>
  </w:num>
  <w:num w:numId="6">
    <w:abstractNumId w:val="1"/>
  </w:num>
  <w:num w:numId="7">
    <w:abstractNumId w:val="3"/>
  </w:num>
  <w:num w:numId="8">
    <w:abstractNumId w:val="11"/>
  </w:num>
  <w:num w:numId="9">
    <w:abstractNumId w:val="24"/>
  </w:num>
  <w:num w:numId="10">
    <w:abstractNumId w:val="12"/>
  </w:num>
  <w:num w:numId="11">
    <w:abstractNumId w:val="4"/>
  </w:num>
  <w:num w:numId="12">
    <w:abstractNumId w:val="21"/>
  </w:num>
  <w:num w:numId="13">
    <w:abstractNumId w:val="15"/>
  </w:num>
  <w:num w:numId="14">
    <w:abstractNumId w:val="17"/>
  </w:num>
  <w:num w:numId="15">
    <w:abstractNumId w:val="16"/>
  </w:num>
  <w:num w:numId="16">
    <w:abstractNumId w:val="7"/>
  </w:num>
  <w:num w:numId="17">
    <w:abstractNumId w:val="2"/>
  </w:num>
  <w:num w:numId="18">
    <w:abstractNumId w:val="20"/>
  </w:num>
  <w:num w:numId="19">
    <w:abstractNumId w:val="8"/>
  </w:num>
  <w:num w:numId="20">
    <w:abstractNumId w:val="22"/>
  </w:num>
  <w:num w:numId="21">
    <w:abstractNumId w:val="5"/>
  </w:num>
  <w:num w:numId="22">
    <w:abstractNumId w:val="25"/>
  </w:num>
  <w:num w:numId="23">
    <w:abstractNumId w:val="6"/>
  </w:num>
  <w:num w:numId="24">
    <w:abstractNumId w:val="23"/>
  </w:num>
  <w:num w:numId="25">
    <w:abstractNumId w:val="10"/>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854B3"/>
    <w:rsid w:val="000A5A59"/>
    <w:rsid w:val="000B053A"/>
    <w:rsid w:val="000B1429"/>
    <w:rsid w:val="000B22D3"/>
    <w:rsid w:val="000B3AD1"/>
    <w:rsid w:val="000B3BD0"/>
    <w:rsid w:val="000C2BD3"/>
    <w:rsid w:val="000E0211"/>
    <w:rsid w:val="000E0F5C"/>
    <w:rsid w:val="000E3686"/>
    <w:rsid w:val="000E4FBF"/>
    <w:rsid w:val="00101A4C"/>
    <w:rsid w:val="001104F4"/>
    <w:rsid w:val="001177E6"/>
    <w:rsid w:val="001225EE"/>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6A8A"/>
    <w:rsid w:val="00207A26"/>
    <w:rsid w:val="00213BFC"/>
    <w:rsid w:val="0021418D"/>
    <w:rsid w:val="00225272"/>
    <w:rsid w:val="00241E04"/>
    <w:rsid w:val="00246F30"/>
    <w:rsid w:val="002517A0"/>
    <w:rsid w:val="002522F4"/>
    <w:rsid w:val="00253624"/>
    <w:rsid w:val="002625B0"/>
    <w:rsid w:val="002661D1"/>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0564"/>
    <w:rsid w:val="003437E4"/>
    <w:rsid w:val="0034390B"/>
    <w:rsid w:val="00343DED"/>
    <w:rsid w:val="00347F53"/>
    <w:rsid w:val="003515D2"/>
    <w:rsid w:val="00351DD4"/>
    <w:rsid w:val="00353AA1"/>
    <w:rsid w:val="0035685D"/>
    <w:rsid w:val="00364359"/>
    <w:rsid w:val="00364C75"/>
    <w:rsid w:val="003665AD"/>
    <w:rsid w:val="003679B5"/>
    <w:rsid w:val="003806E1"/>
    <w:rsid w:val="00385299"/>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67B08"/>
    <w:rsid w:val="00473190"/>
    <w:rsid w:val="00475A89"/>
    <w:rsid w:val="004924E0"/>
    <w:rsid w:val="00492B8D"/>
    <w:rsid w:val="0049630A"/>
    <w:rsid w:val="004971AD"/>
    <w:rsid w:val="00497817"/>
    <w:rsid w:val="004A05A3"/>
    <w:rsid w:val="004B371B"/>
    <w:rsid w:val="004C3756"/>
    <w:rsid w:val="004D278A"/>
    <w:rsid w:val="004D4A49"/>
    <w:rsid w:val="004D5B79"/>
    <w:rsid w:val="004E0155"/>
    <w:rsid w:val="004E6420"/>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A6C41"/>
    <w:rsid w:val="005B402D"/>
    <w:rsid w:val="005C1CD4"/>
    <w:rsid w:val="005C23EC"/>
    <w:rsid w:val="005D2007"/>
    <w:rsid w:val="005D2AE2"/>
    <w:rsid w:val="005D53CF"/>
    <w:rsid w:val="005E20A7"/>
    <w:rsid w:val="006024AD"/>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D5204"/>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2C69"/>
    <w:rsid w:val="00827BE0"/>
    <w:rsid w:val="0083153A"/>
    <w:rsid w:val="008326E0"/>
    <w:rsid w:val="00834DA1"/>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6F07"/>
    <w:rsid w:val="008D7937"/>
    <w:rsid w:val="008E4BB6"/>
    <w:rsid w:val="008E51C6"/>
    <w:rsid w:val="008E5CBA"/>
    <w:rsid w:val="008E6270"/>
    <w:rsid w:val="008F44F6"/>
    <w:rsid w:val="008F48E0"/>
    <w:rsid w:val="009061D7"/>
    <w:rsid w:val="0091383B"/>
    <w:rsid w:val="00916D13"/>
    <w:rsid w:val="00921C84"/>
    <w:rsid w:val="00922A9B"/>
    <w:rsid w:val="00924485"/>
    <w:rsid w:val="00926C0E"/>
    <w:rsid w:val="00930CE9"/>
    <w:rsid w:val="0094747F"/>
    <w:rsid w:val="0095206D"/>
    <w:rsid w:val="00962A3E"/>
    <w:rsid w:val="00967B2F"/>
    <w:rsid w:val="009739F4"/>
    <w:rsid w:val="00975323"/>
    <w:rsid w:val="00987DA3"/>
    <w:rsid w:val="00994E0F"/>
    <w:rsid w:val="009A162C"/>
    <w:rsid w:val="009A64D0"/>
    <w:rsid w:val="009B0688"/>
    <w:rsid w:val="009B2E34"/>
    <w:rsid w:val="009B449A"/>
    <w:rsid w:val="009C1184"/>
    <w:rsid w:val="009C2929"/>
    <w:rsid w:val="009C6E3E"/>
    <w:rsid w:val="009E64C2"/>
    <w:rsid w:val="009E6519"/>
    <w:rsid w:val="009EDA0F"/>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3717A"/>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053E"/>
    <w:rsid w:val="00AA5BBD"/>
    <w:rsid w:val="00AB18CF"/>
    <w:rsid w:val="00AB36EF"/>
    <w:rsid w:val="00AB4BB4"/>
    <w:rsid w:val="00AB549C"/>
    <w:rsid w:val="00AC6489"/>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63B"/>
    <w:rsid w:val="00CA46AC"/>
    <w:rsid w:val="00CA4954"/>
    <w:rsid w:val="00CA7575"/>
    <w:rsid w:val="00CB5500"/>
    <w:rsid w:val="00CB707D"/>
    <w:rsid w:val="00CB7DA8"/>
    <w:rsid w:val="00CC09F3"/>
    <w:rsid w:val="00CC547F"/>
    <w:rsid w:val="00CC6774"/>
    <w:rsid w:val="00CD05ED"/>
    <w:rsid w:val="00CD5D12"/>
    <w:rsid w:val="00CE0CD9"/>
    <w:rsid w:val="00CE165C"/>
    <w:rsid w:val="00CE1BE0"/>
    <w:rsid w:val="00CE29EC"/>
    <w:rsid w:val="00CE6B0C"/>
    <w:rsid w:val="00CE71E1"/>
    <w:rsid w:val="00CF0493"/>
    <w:rsid w:val="00CF67BC"/>
    <w:rsid w:val="00CF76AB"/>
    <w:rsid w:val="00D00A03"/>
    <w:rsid w:val="00D00EE2"/>
    <w:rsid w:val="00D02F9C"/>
    <w:rsid w:val="00D02FE3"/>
    <w:rsid w:val="00D06BD1"/>
    <w:rsid w:val="00D14F4C"/>
    <w:rsid w:val="00D16BC3"/>
    <w:rsid w:val="00D16F17"/>
    <w:rsid w:val="00D22259"/>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435C"/>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3AF6"/>
    <w:rsid w:val="00E31041"/>
    <w:rsid w:val="00E3142E"/>
    <w:rsid w:val="00E352FA"/>
    <w:rsid w:val="00E437C3"/>
    <w:rsid w:val="00E5213F"/>
    <w:rsid w:val="00E56AA2"/>
    <w:rsid w:val="00E6114C"/>
    <w:rsid w:val="00E70E1A"/>
    <w:rsid w:val="00E71898"/>
    <w:rsid w:val="00E80DB9"/>
    <w:rsid w:val="00E8349D"/>
    <w:rsid w:val="00E855E1"/>
    <w:rsid w:val="00E85C51"/>
    <w:rsid w:val="00E87AFB"/>
    <w:rsid w:val="00E91F96"/>
    <w:rsid w:val="00EA0AA9"/>
    <w:rsid w:val="00EA35DA"/>
    <w:rsid w:val="00EB1368"/>
    <w:rsid w:val="00EC4964"/>
    <w:rsid w:val="00ED3BCE"/>
    <w:rsid w:val="00ED68E9"/>
    <w:rsid w:val="00ED7111"/>
    <w:rsid w:val="00EE0E8F"/>
    <w:rsid w:val="00EE1105"/>
    <w:rsid w:val="00EE5094"/>
    <w:rsid w:val="00EE528D"/>
    <w:rsid w:val="00EE58FA"/>
    <w:rsid w:val="00EE6443"/>
    <w:rsid w:val="00EE7EA1"/>
    <w:rsid w:val="00EF2DBE"/>
    <w:rsid w:val="00EF4811"/>
    <w:rsid w:val="00EF61F2"/>
    <w:rsid w:val="00F00E28"/>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1C5A"/>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240B"/>
    <w:rsid w:val="00FD4111"/>
    <w:rsid w:val="00FD54D5"/>
    <w:rsid w:val="00FD5B5D"/>
    <w:rsid w:val="00FD7B82"/>
    <w:rsid w:val="00FE0BA9"/>
    <w:rsid w:val="00FE136D"/>
    <w:rsid w:val="00FF00D9"/>
    <w:rsid w:val="00FF2C91"/>
    <w:rsid w:val="00FF530D"/>
    <w:rsid w:val="0395D0BF"/>
    <w:rsid w:val="03B2D719"/>
    <w:rsid w:val="0408B2AA"/>
    <w:rsid w:val="045D2D45"/>
    <w:rsid w:val="06BBC387"/>
    <w:rsid w:val="076B8B08"/>
    <w:rsid w:val="0B145E96"/>
    <w:rsid w:val="0C3AD104"/>
    <w:rsid w:val="0CCE3A71"/>
    <w:rsid w:val="0CEAB561"/>
    <w:rsid w:val="0DA33D69"/>
    <w:rsid w:val="1223E4D4"/>
    <w:rsid w:val="136E1F19"/>
    <w:rsid w:val="159C662F"/>
    <w:rsid w:val="1710CBC1"/>
    <w:rsid w:val="171EF0C4"/>
    <w:rsid w:val="17893253"/>
    <w:rsid w:val="1892D1C1"/>
    <w:rsid w:val="1B82A3CE"/>
    <w:rsid w:val="1CBE8F59"/>
    <w:rsid w:val="1F8F9CFF"/>
    <w:rsid w:val="21493849"/>
    <w:rsid w:val="225B97FB"/>
    <w:rsid w:val="2627F100"/>
    <w:rsid w:val="26ECD7D6"/>
    <w:rsid w:val="28148D61"/>
    <w:rsid w:val="2840BB8D"/>
    <w:rsid w:val="284C871F"/>
    <w:rsid w:val="2A03914C"/>
    <w:rsid w:val="2E4D41A0"/>
    <w:rsid w:val="2F04529E"/>
    <w:rsid w:val="339058A4"/>
    <w:rsid w:val="36B2278C"/>
    <w:rsid w:val="3A8B6995"/>
    <w:rsid w:val="3B376C02"/>
    <w:rsid w:val="3B62E17C"/>
    <w:rsid w:val="3EFD4FDF"/>
    <w:rsid w:val="49E571EF"/>
    <w:rsid w:val="4C499CFB"/>
    <w:rsid w:val="4D2E9F87"/>
    <w:rsid w:val="4D52242F"/>
    <w:rsid w:val="4E0D2B43"/>
    <w:rsid w:val="4E3722EA"/>
    <w:rsid w:val="4EE7A24C"/>
    <w:rsid w:val="5209D267"/>
    <w:rsid w:val="54931C56"/>
    <w:rsid w:val="55DFE28F"/>
    <w:rsid w:val="560E680A"/>
    <w:rsid w:val="57F489CB"/>
    <w:rsid w:val="595CBC59"/>
    <w:rsid w:val="5B232E0B"/>
    <w:rsid w:val="5B486057"/>
    <w:rsid w:val="5B6137F6"/>
    <w:rsid w:val="5B9F9B97"/>
    <w:rsid w:val="5C9719EC"/>
    <w:rsid w:val="68659BF0"/>
    <w:rsid w:val="68AC289F"/>
    <w:rsid w:val="68C879B6"/>
    <w:rsid w:val="69480AEF"/>
    <w:rsid w:val="69A1D40E"/>
    <w:rsid w:val="6B7653A3"/>
    <w:rsid w:val="6C4F5717"/>
    <w:rsid w:val="6D1EDA66"/>
    <w:rsid w:val="6FD82168"/>
    <w:rsid w:val="700A0258"/>
    <w:rsid w:val="730E93A6"/>
    <w:rsid w:val="75BA466F"/>
    <w:rsid w:val="76817025"/>
    <w:rsid w:val="781E43B2"/>
    <w:rsid w:val="78FD9D98"/>
    <w:rsid w:val="7A003AA0"/>
    <w:rsid w:val="7D33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58138921">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1787004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72056796">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058215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2156579">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7746b972256f47b0" /></Relationships>
</file>

<file path=word/_rels/header1.xml.rels>&#65279;<?xml version="1.0" encoding="utf-8"?><Relationships xmlns="http://schemas.openxmlformats.org/package/2006/relationships"><Relationship Type="http://schemas.openxmlformats.org/officeDocument/2006/relationships/image" Target="/media/image3.png" Id="rId1947875060" /><Relationship Type="http://schemas.openxmlformats.org/officeDocument/2006/relationships/image" Target="/media/image4.png" Id="rId10252613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CB6849DC-EB56-417A-8215-68C2A775698F}"/>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51</revision>
  <dcterms:created xsi:type="dcterms:W3CDTF">2025-07-15T13:50:00.0000000Z</dcterms:created>
  <dcterms:modified xsi:type="dcterms:W3CDTF">2026-01-31T15:21:05.0361724Z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