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5F72" w14:textId="77777777" w:rsidR="00C93257" w:rsidRDefault="00C93257" w:rsidP="00C93257">
      <w:pPr>
        <w:spacing w:after="0" w:line="240" w:lineRule="auto"/>
        <w:jc w:val="center"/>
        <w:rPr>
          <w:rFonts w:asciiTheme="majorBidi" w:hAnsiTheme="majorBidi" w:cstheme="majorBidi"/>
          <w:b/>
          <w:bCs/>
          <w:sz w:val="26"/>
          <w:szCs w:val="26"/>
        </w:rPr>
      </w:pPr>
    </w:p>
    <w:p w14:paraId="745CC7AD" w14:textId="3986DAB7" w:rsidR="00C93257" w:rsidRPr="00C93257" w:rsidRDefault="00370AD9" w:rsidP="00C93257">
      <w:pPr>
        <w:spacing w:after="0" w:line="240" w:lineRule="auto"/>
        <w:jc w:val="center"/>
        <w:rPr>
          <w:rFonts w:asciiTheme="majorBidi" w:hAnsiTheme="majorBidi" w:cstheme="majorBidi"/>
          <w:b/>
          <w:bCs/>
          <w:sz w:val="26"/>
          <w:szCs w:val="26"/>
        </w:rPr>
      </w:pPr>
      <w:r w:rsidRPr="00C93257">
        <w:rPr>
          <w:rFonts w:asciiTheme="majorBidi" w:hAnsiTheme="majorBidi" w:cstheme="majorBidi"/>
          <w:b/>
          <w:bCs/>
          <w:sz w:val="26"/>
          <w:szCs w:val="26"/>
        </w:rPr>
        <w:t>Informare</w:t>
      </w:r>
      <w:r w:rsidR="007C7C11" w:rsidRPr="00C93257">
        <w:rPr>
          <w:rFonts w:asciiTheme="majorBidi" w:hAnsiTheme="majorBidi" w:cstheme="majorBidi"/>
          <w:b/>
          <w:bCs/>
          <w:sz w:val="26"/>
          <w:szCs w:val="26"/>
        </w:rPr>
        <w:t xml:space="preserve"> pentru </w:t>
      </w:r>
      <w:r w:rsidR="00C93257" w:rsidRPr="00C93257">
        <w:rPr>
          <w:rFonts w:asciiTheme="majorBidi" w:hAnsiTheme="majorBidi" w:cstheme="majorBidi"/>
          <w:b/>
          <w:bCs/>
          <w:sz w:val="26"/>
          <w:szCs w:val="26"/>
        </w:rPr>
        <w:t xml:space="preserve">persoanele </w:t>
      </w:r>
      <w:r w:rsidR="007C7C11" w:rsidRPr="00C93257">
        <w:rPr>
          <w:rFonts w:asciiTheme="majorBidi" w:hAnsiTheme="majorBidi" w:cstheme="majorBidi"/>
          <w:b/>
          <w:bCs/>
          <w:sz w:val="26"/>
          <w:szCs w:val="26"/>
        </w:rPr>
        <w:t>responsab</w:t>
      </w:r>
      <w:r w:rsidR="00C93257" w:rsidRPr="00C93257">
        <w:rPr>
          <w:rFonts w:asciiTheme="majorBidi" w:hAnsiTheme="majorBidi" w:cstheme="majorBidi"/>
          <w:b/>
          <w:bCs/>
          <w:sz w:val="26"/>
          <w:szCs w:val="26"/>
        </w:rPr>
        <w:t>ile</w:t>
      </w:r>
    </w:p>
    <w:p w14:paraId="4EF15BC0" w14:textId="3BC44A22" w:rsidR="0072719A" w:rsidRPr="00C93257" w:rsidRDefault="00C93257" w:rsidP="00C93257">
      <w:pPr>
        <w:spacing w:after="0" w:line="240" w:lineRule="auto"/>
        <w:jc w:val="center"/>
        <w:rPr>
          <w:rFonts w:asciiTheme="majorBidi" w:hAnsiTheme="majorBidi" w:cstheme="majorBidi"/>
          <w:b/>
          <w:bCs/>
          <w:sz w:val="26"/>
          <w:szCs w:val="26"/>
        </w:rPr>
      </w:pPr>
      <w:r w:rsidRPr="00C93257">
        <w:rPr>
          <w:rFonts w:asciiTheme="majorBidi" w:hAnsiTheme="majorBidi" w:cstheme="majorBidi"/>
          <w:b/>
          <w:bCs/>
          <w:sz w:val="26"/>
          <w:szCs w:val="26"/>
        </w:rPr>
        <w:t xml:space="preserve"> din cadrul </w:t>
      </w:r>
      <w:r w:rsidR="007C7C11" w:rsidRPr="00C93257">
        <w:rPr>
          <w:rFonts w:asciiTheme="majorBidi" w:hAnsiTheme="majorBidi" w:cstheme="majorBidi"/>
          <w:b/>
          <w:bCs/>
          <w:sz w:val="26"/>
          <w:szCs w:val="26"/>
        </w:rPr>
        <w:t>facultăților UPB</w:t>
      </w:r>
    </w:p>
    <w:p w14:paraId="04EC2B24" w14:textId="77777777" w:rsidR="00C93257" w:rsidRPr="002516D4" w:rsidRDefault="00C93257" w:rsidP="00C93257">
      <w:pPr>
        <w:spacing w:after="0" w:line="240" w:lineRule="auto"/>
        <w:jc w:val="center"/>
        <w:rPr>
          <w:rFonts w:asciiTheme="majorBidi" w:hAnsiTheme="majorBidi" w:cstheme="majorBidi"/>
          <w:b/>
          <w:bCs/>
          <w:sz w:val="32"/>
          <w:szCs w:val="32"/>
        </w:rPr>
      </w:pPr>
    </w:p>
    <w:p w14:paraId="75A54FD2" w14:textId="0560FB41" w:rsidR="00E1146F" w:rsidRPr="002516D4" w:rsidRDefault="00BF05DD" w:rsidP="002B4B6E">
      <w:pPr>
        <w:spacing w:after="240" w:line="240" w:lineRule="auto"/>
        <w:jc w:val="both"/>
        <w:rPr>
          <w:rFonts w:ascii="Times New Roman"/>
          <w:sz w:val="26"/>
          <w:szCs w:val="26"/>
        </w:rPr>
      </w:pPr>
      <w:r w:rsidRPr="002516D4">
        <w:rPr>
          <w:rFonts w:ascii="Times New Roman"/>
          <w:sz w:val="26"/>
          <w:szCs w:val="26"/>
        </w:rPr>
        <w:t xml:space="preserve">Începând cu </w:t>
      </w:r>
      <w:r w:rsidR="00111E30" w:rsidRPr="002516D4">
        <w:rPr>
          <w:rFonts w:ascii="Times New Roman"/>
          <w:sz w:val="26"/>
          <w:szCs w:val="26"/>
        </w:rPr>
        <w:t xml:space="preserve">acest </w:t>
      </w:r>
      <w:r w:rsidRPr="002516D4">
        <w:rPr>
          <w:rFonts w:ascii="Times New Roman"/>
          <w:sz w:val="26"/>
          <w:szCs w:val="26"/>
        </w:rPr>
        <w:t>an universitar, Universitatea P</w:t>
      </w:r>
      <w:r w:rsidR="005823E3" w:rsidRPr="002516D4">
        <w:rPr>
          <w:rFonts w:ascii="Times New Roman"/>
          <w:sz w:val="26"/>
          <w:szCs w:val="26"/>
        </w:rPr>
        <w:t>OLITEHNICA</w:t>
      </w:r>
      <w:r w:rsidRPr="002516D4">
        <w:rPr>
          <w:rFonts w:ascii="Times New Roman"/>
          <w:sz w:val="26"/>
          <w:szCs w:val="26"/>
        </w:rPr>
        <w:t xml:space="preserve"> din Bucure</w:t>
      </w:r>
      <w:r w:rsidR="00A9217A" w:rsidRPr="002516D4">
        <w:rPr>
          <w:rFonts w:ascii="Times New Roman"/>
          <w:sz w:val="26"/>
          <w:szCs w:val="26"/>
        </w:rPr>
        <w:t>ș</w:t>
      </w:r>
      <w:r w:rsidRPr="002516D4">
        <w:rPr>
          <w:rFonts w:ascii="Times New Roman"/>
          <w:sz w:val="26"/>
          <w:szCs w:val="26"/>
        </w:rPr>
        <w:t>ti</w:t>
      </w:r>
      <w:r w:rsidR="002516D4" w:rsidRPr="002516D4">
        <w:rPr>
          <w:rFonts w:ascii="Times New Roman"/>
          <w:sz w:val="26"/>
          <w:szCs w:val="26"/>
        </w:rPr>
        <w:t xml:space="preserve">, </w:t>
      </w:r>
      <w:r w:rsidRPr="002516D4">
        <w:rPr>
          <w:rFonts w:ascii="Times New Roman"/>
          <w:sz w:val="26"/>
          <w:szCs w:val="26"/>
        </w:rPr>
        <w:t>în parteneriat cu British Council</w:t>
      </w:r>
      <w:r w:rsidR="002516D4" w:rsidRPr="002516D4">
        <w:rPr>
          <w:rFonts w:ascii="Times New Roman"/>
          <w:sz w:val="26"/>
          <w:szCs w:val="26"/>
        </w:rPr>
        <w:t>,</w:t>
      </w:r>
      <w:r w:rsidRPr="002516D4">
        <w:rPr>
          <w:rFonts w:ascii="Times New Roman"/>
          <w:sz w:val="26"/>
          <w:szCs w:val="26"/>
        </w:rPr>
        <w:t xml:space="preserve"> lansează </w:t>
      </w:r>
      <w:r w:rsidR="00111E30" w:rsidRPr="002516D4">
        <w:rPr>
          <w:rFonts w:ascii="Times New Roman"/>
          <w:sz w:val="26"/>
          <w:szCs w:val="26"/>
        </w:rPr>
        <w:t>testarea oficială a cunoștințelor de limbă engleză</w:t>
      </w:r>
      <w:r w:rsidR="002516D4" w:rsidRPr="002516D4">
        <w:rPr>
          <w:rFonts w:ascii="Times New Roman"/>
          <w:sz w:val="26"/>
          <w:szCs w:val="26"/>
        </w:rPr>
        <w:t>,</w:t>
      </w:r>
      <w:r w:rsidR="00111E30" w:rsidRPr="002516D4">
        <w:rPr>
          <w:rFonts w:ascii="Times New Roman"/>
          <w:sz w:val="26"/>
          <w:szCs w:val="26"/>
        </w:rPr>
        <w:t xml:space="preserve"> </w:t>
      </w:r>
      <w:r w:rsidR="002516D4" w:rsidRPr="002516D4">
        <w:rPr>
          <w:rFonts w:ascii="Times New Roman"/>
          <w:sz w:val="26"/>
          <w:szCs w:val="26"/>
        </w:rPr>
        <w:t xml:space="preserve">disponibilă în mod gratuit </w:t>
      </w:r>
      <w:r w:rsidR="00111E30" w:rsidRPr="002516D4">
        <w:rPr>
          <w:rFonts w:ascii="Times New Roman"/>
          <w:sz w:val="26"/>
          <w:szCs w:val="26"/>
        </w:rPr>
        <w:t>pentru studenți</w:t>
      </w:r>
      <w:r w:rsidR="002516D4" w:rsidRPr="002516D4">
        <w:rPr>
          <w:rFonts w:ascii="Times New Roman"/>
          <w:sz w:val="26"/>
          <w:szCs w:val="26"/>
        </w:rPr>
        <w:t>i universității</w:t>
      </w:r>
      <w:r w:rsidR="00F45A39" w:rsidRPr="002516D4">
        <w:rPr>
          <w:rFonts w:ascii="Times New Roman"/>
          <w:sz w:val="26"/>
          <w:szCs w:val="26"/>
        </w:rPr>
        <w:t>.</w:t>
      </w:r>
    </w:p>
    <w:p w14:paraId="767DFE58" w14:textId="211A7FD8" w:rsidR="00F45A39" w:rsidRPr="002516D4" w:rsidRDefault="002516D4" w:rsidP="002B4B6E">
      <w:pPr>
        <w:spacing w:after="240" w:line="240" w:lineRule="auto"/>
        <w:jc w:val="both"/>
        <w:rPr>
          <w:rFonts w:ascii="Times New Roman"/>
          <w:sz w:val="26"/>
          <w:szCs w:val="26"/>
        </w:rPr>
      </w:pPr>
      <w:r w:rsidRPr="002516D4">
        <w:rPr>
          <w:rFonts w:ascii="Times New Roman"/>
          <w:sz w:val="26"/>
          <w:szCs w:val="26"/>
        </w:rPr>
        <w:t>T</w:t>
      </w:r>
      <w:r w:rsidR="00F45A39" w:rsidRPr="002516D4">
        <w:rPr>
          <w:rFonts w:ascii="Times New Roman"/>
          <w:sz w:val="26"/>
          <w:szCs w:val="26"/>
        </w:rPr>
        <w:t>est</w:t>
      </w:r>
      <w:r w:rsidRPr="002516D4">
        <w:rPr>
          <w:rFonts w:ascii="Times New Roman"/>
          <w:sz w:val="26"/>
          <w:szCs w:val="26"/>
        </w:rPr>
        <w:t>ele disponibile studenților vor fi: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7273"/>
      </w:tblGrid>
      <w:tr w:rsidR="00F45A39" w:rsidRPr="002516D4" w14:paraId="213FB5CB" w14:textId="77777777" w:rsidTr="002516D4">
        <w:tc>
          <w:tcPr>
            <w:tcW w:w="1705" w:type="dxa"/>
          </w:tcPr>
          <w:p w14:paraId="1E9E668F" w14:textId="5A96C89F" w:rsidR="00F45A39" w:rsidRPr="002516D4" w:rsidRDefault="00F45A39" w:rsidP="002B4B6E">
            <w:pPr>
              <w:spacing w:after="240"/>
              <w:jc w:val="both"/>
              <w:rPr>
                <w:rFonts w:ascii="Times New Roman"/>
                <w:sz w:val="26"/>
                <w:szCs w:val="26"/>
              </w:rPr>
            </w:pPr>
            <w:r w:rsidRPr="002516D4">
              <w:rPr>
                <w:rFonts w:ascii="Times New Roman"/>
                <w:noProof/>
                <w:sz w:val="26"/>
                <w:szCs w:val="26"/>
              </w:rPr>
              <w:drawing>
                <wp:anchor distT="0" distB="0" distL="114300" distR="114300" simplePos="0" relativeHeight="251658240" behindDoc="0" locked="0" layoutInCell="1" allowOverlap="1" wp14:anchorId="21E34382" wp14:editId="7EA80216">
                  <wp:simplePos x="0" y="0"/>
                  <wp:positionH relativeFrom="column">
                    <wp:posOffset>-65405</wp:posOffset>
                  </wp:positionH>
                  <wp:positionV relativeFrom="paragraph">
                    <wp:posOffset>118745</wp:posOffset>
                  </wp:positionV>
                  <wp:extent cx="1188325" cy="1097280"/>
                  <wp:effectExtent l="0" t="0" r="0" b="762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7">
                            <a:extLst>
                              <a:ext uri="{28A0092B-C50C-407E-A947-70E740481C1C}">
                                <a14:useLocalDpi xmlns:a14="http://schemas.microsoft.com/office/drawing/2010/main" val="0"/>
                              </a:ext>
                            </a:extLst>
                          </a:blip>
                          <a:srcRect l="42126" t="44639" r="43214" b="31296"/>
                          <a:stretch/>
                        </pic:blipFill>
                        <pic:spPr bwMode="auto">
                          <a:xfrm>
                            <a:off x="0" y="0"/>
                            <a:ext cx="1188325" cy="1097280"/>
                          </a:xfrm>
                          <a:prstGeom prst="rect">
                            <a:avLst/>
                          </a:prstGeom>
                          <a:ln>
                            <a:noFill/>
                          </a:ln>
                          <a:extLst>
                            <a:ext uri="{53640926-AAD7-44D8-BBD7-CCE9431645EC}">
                              <a14:shadowObscured xmlns:a14="http://schemas.microsoft.com/office/drawing/2010/main"/>
                            </a:ext>
                          </a:extLst>
                        </pic:spPr>
                      </pic:pic>
                    </a:graphicData>
                  </a:graphic>
                </wp:anchor>
              </w:drawing>
            </w:r>
          </w:p>
        </w:tc>
        <w:tc>
          <w:tcPr>
            <w:tcW w:w="7645" w:type="dxa"/>
          </w:tcPr>
          <w:p w14:paraId="3BD50BCD" w14:textId="77777777" w:rsidR="00F45A39" w:rsidRPr="002516D4" w:rsidRDefault="00F45A39" w:rsidP="002B4B6E">
            <w:pPr>
              <w:spacing w:after="240"/>
              <w:jc w:val="both"/>
              <w:rPr>
                <w:rFonts w:ascii="Times New Roman"/>
                <w:sz w:val="26"/>
                <w:szCs w:val="26"/>
              </w:rPr>
            </w:pPr>
          </w:p>
          <w:p w14:paraId="77328625" w14:textId="38197A41" w:rsidR="00F45A39" w:rsidRPr="002516D4" w:rsidRDefault="00F45A39" w:rsidP="002B4B6E">
            <w:pPr>
              <w:spacing w:after="240"/>
              <w:jc w:val="both"/>
              <w:rPr>
                <w:rFonts w:ascii="Times New Roman"/>
                <w:sz w:val="26"/>
                <w:szCs w:val="26"/>
              </w:rPr>
            </w:pPr>
            <w:r w:rsidRPr="002516D4">
              <w:rPr>
                <w:rFonts w:ascii="Times New Roman"/>
                <w:sz w:val="26"/>
                <w:szCs w:val="26"/>
              </w:rPr>
              <w:t xml:space="preserve">Testul </w:t>
            </w:r>
            <w:r w:rsidRPr="002516D4">
              <w:rPr>
                <w:rFonts w:ascii="Times New Roman"/>
                <w:b/>
                <w:bCs/>
                <w:sz w:val="26"/>
                <w:szCs w:val="26"/>
              </w:rPr>
              <w:t>Aptis</w:t>
            </w:r>
            <w:r w:rsidRPr="002516D4">
              <w:rPr>
                <w:rFonts w:ascii="Times New Roman"/>
                <w:sz w:val="26"/>
                <w:szCs w:val="26"/>
              </w:rPr>
              <w:t xml:space="preserve"> (</w:t>
            </w:r>
            <w:r w:rsidR="002516D4" w:rsidRPr="002516D4">
              <w:rPr>
                <w:rFonts w:ascii="Times New Roman"/>
                <w:sz w:val="26"/>
                <w:szCs w:val="26"/>
              </w:rPr>
              <w:t xml:space="preserve">accesibil prin </w:t>
            </w:r>
            <w:r w:rsidR="002B4B6E">
              <w:rPr>
                <w:rFonts w:ascii="Times New Roman"/>
                <w:sz w:val="26"/>
                <w:szCs w:val="26"/>
              </w:rPr>
              <w:t>computer</w:t>
            </w:r>
            <w:r w:rsidRPr="002516D4">
              <w:rPr>
                <w:rFonts w:ascii="Times New Roman"/>
                <w:sz w:val="26"/>
                <w:szCs w:val="26"/>
              </w:rPr>
              <w:t xml:space="preserve">) </w:t>
            </w:r>
            <w:r w:rsidR="002516D4" w:rsidRPr="002516D4">
              <w:rPr>
                <w:rFonts w:ascii="Times New Roman"/>
                <w:sz w:val="26"/>
                <w:szCs w:val="26"/>
              </w:rPr>
              <w:t>se adresează</w:t>
            </w:r>
            <w:r w:rsidRPr="002516D4">
              <w:rPr>
                <w:rFonts w:ascii="Times New Roman"/>
                <w:sz w:val="26"/>
                <w:szCs w:val="26"/>
              </w:rPr>
              <w:t xml:space="preserve"> studenți</w:t>
            </w:r>
            <w:r w:rsidR="002516D4" w:rsidRPr="002516D4">
              <w:rPr>
                <w:rFonts w:ascii="Times New Roman"/>
                <w:sz w:val="26"/>
                <w:szCs w:val="26"/>
              </w:rPr>
              <w:t>lor</w:t>
            </w:r>
            <w:r w:rsidRPr="002516D4">
              <w:rPr>
                <w:rFonts w:ascii="Times New Roman"/>
                <w:sz w:val="26"/>
                <w:szCs w:val="26"/>
              </w:rPr>
              <w:t xml:space="preserve"> de la </w:t>
            </w:r>
            <w:r w:rsidRPr="007C7C11">
              <w:rPr>
                <w:rFonts w:ascii="Times New Roman"/>
                <w:b/>
                <w:bCs/>
                <w:color w:val="FF0000"/>
                <w:sz w:val="26"/>
                <w:szCs w:val="26"/>
              </w:rPr>
              <w:t>Master, anul II</w:t>
            </w:r>
            <w:r w:rsidRPr="007C7C11">
              <w:rPr>
                <w:rFonts w:ascii="Times New Roman"/>
                <w:color w:val="FF0000"/>
                <w:sz w:val="26"/>
                <w:szCs w:val="26"/>
              </w:rPr>
              <w:t xml:space="preserve"> </w:t>
            </w:r>
            <w:r w:rsidRPr="002516D4">
              <w:rPr>
                <w:rFonts w:ascii="Times New Roman"/>
                <w:sz w:val="26"/>
                <w:szCs w:val="26"/>
              </w:rPr>
              <w:t xml:space="preserve">și oferă un </w:t>
            </w:r>
            <w:r w:rsidRPr="002516D4">
              <w:rPr>
                <w:rFonts w:ascii="Times New Roman"/>
                <w:b/>
                <w:bCs/>
                <w:sz w:val="26"/>
                <w:szCs w:val="26"/>
              </w:rPr>
              <w:t>certificat</w:t>
            </w:r>
            <w:r w:rsidRPr="002516D4">
              <w:rPr>
                <w:rFonts w:ascii="Times New Roman"/>
                <w:sz w:val="26"/>
                <w:szCs w:val="26"/>
              </w:rPr>
              <w:t xml:space="preserve"> de competențe lingvistice recunoscut internațional.</w:t>
            </w:r>
          </w:p>
          <w:p w14:paraId="3DD14B3A" w14:textId="77777777" w:rsidR="00F45A39" w:rsidRPr="002516D4" w:rsidRDefault="00F45A39" w:rsidP="002B4B6E">
            <w:pPr>
              <w:spacing w:after="240"/>
              <w:jc w:val="both"/>
              <w:rPr>
                <w:rFonts w:ascii="Times New Roman"/>
                <w:sz w:val="26"/>
                <w:szCs w:val="26"/>
              </w:rPr>
            </w:pPr>
          </w:p>
        </w:tc>
      </w:tr>
      <w:tr w:rsidR="00F45A39" w:rsidRPr="002516D4" w14:paraId="2ACE4BA8" w14:textId="77777777" w:rsidTr="002516D4">
        <w:tc>
          <w:tcPr>
            <w:tcW w:w="1705" w:type="dxa"/>
          </w:tcPr>
          <w:p w14:paraId="242DF414" w14:textId="1244113A" w:rsidR="00F45A39" w:rsidRPr="002516D4" w:rsidRDefault="00F45A39" w:rsidP="002B4B6E">
            <w:pPr>
              <w:spacing w:after="240"/>
              <w:jc w:val="both"/>
              <w:rPr>
                <w:rFonts w:ascii="Times New Roman"/>
                <w:sz w:val="26"/>
                <w:szCs w:val="26"/>
              </w:rPr>
            </w:pPr>
            <w:r w:rsidRPr="002516D4">
              <w:rPr>
                <w:rFonts w:ascii="Times New Roman"/>
                <w:noProof/>
                <w:sz w:val="26"/>
                <w:szCs w:val="26"/>
              </w:rPr>
              <w:drawing>
                <wp:anchor distT="0" distB="0" distL="114300" distR="114300" simplePos="0" relativeHeight="251659264" behindDoc="0" locked="0" layoutInCell="1" allowOverlap="1" wp14:anchorId="41274D5A" wp14:editId="6ADFD0C0">
                  <wp:simplePos x="0" y="0"/>
                  <wp:positionH relativeFrom="column">
                    <wp:posOffset>-65405</wp:posOffset>
                  </wp:positionH>
                  <wp:positionV relativeFrom="paragraph">
                    <wp:posOffset>0</wp:posOffset>
                  </wp:positionV>
                  <wp:extent cx="1166633" cy="1075334"/>
                  <wp:effectExtent l="0" t="0" r="0" b="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7">
                            <a:extLst>
                              <a:ext uri="{28A0092B-C50C-407E-A947-70E740481C1C}">
                                <a14:useLocalDpi xmlns:a14="http://schemas.microsoft.com/office/drawing/2010/main" val="0"/>
                              </a:ext>
                            </a:extLst>
                          </a:blip>
                          <a:srcRect l="58386" t="45074" r="27322" b="31507"/>
                          <a:stretch/>
                        </pic:blipFill>
                        <pic:spPr bwMode="auto">
                          <a:xfrm>
                            <a:off x="0" y="0"/>
                            <a:ext cx="1166633" cy="1075334"/>
                          </a:xfrm>
                          <a:prstGeom prst="rect">
                            <a:avLst/>
                          </a:prstGeom>
                          <a:ln>
                            <a:noFill/>
                          </a:ln>
                          <a:extLst>
                            <a:ext uri="{53640926-AAD7-44D8-BBD7-CCE9431645EC}">
                              <a14:shadowObscured xmlns:a14="http://schemas.microsoft.com/office/drawing/2010/main"/>
                            </a:ext>
                          </a:extLst>
                        </pic:spPr>
                      </pic:pic>
                    </a:graphicData>
                  </a:graphic>
                </wp:anchor>
              </w:drawing>
            </w:r>
          </w:p>
        </w:tc>
        <w:tc>
          <w:tcPr>
            <w:tcW w:w="7645" w:type="dxa"/>
          </w:tcPr>
          <w:p w14:paraId="4BEF8F7E" w14:textId="3AE4459F" w:rsidR="00F45A39" w:rsidRPr="002516D4" w:rsidRDefault="00F45A39" w:rsidP="002B4B6E">
            <w:pPr>
              <w:spacing w:after="240"/>
              <w:jc w:val="both"/>
              <w:rPr>
                <w:rFonts w:ascii="Times New Roman"/>
                <w:sz w:val="26"/>
                <w:szCs w:val="26"/>
              </w:rPr>
            </w:pPr>
            <w:r w:rsidRPr="002516D4">
              <w:rPr>
                <w:rFonts w:ascii="Times New Roman"/>
                <w:sz w:val="26"/>
                <w:szCs w:val="26"/>
              </w:rPr>
              <w:t xml:space="preserve">Testul </w:t>
            </w:r>
            <w:r w:rsidRPr="002516D4">
              <w:rPr>
                <w:rFonts w:ascii="Times New Roman"/>
                <w:b/>
                <w:bCs/>
                <w:sz w:val="26"/>
                <w:szCs w:val="26"/>
              </w:rPr>
              <w:t>English Score</w:t>
            </w:r>
            <w:r w:rsidRPr="002516D4">
              <w:rPr>
                <w:rFonts w:ascii="Times New Roman"/>
                <w:sz w:val="26"/>
                <w:szCs w:val="26"/>
              </w:rPr>
              <w:t xml:space="preserve"> (</w:t>
            </w:r>
            <w:r w:rsidR="002516D4" w:rsidRPr="002516D4">
              <w:rPr>
                <w:rFonts w:ascii="Times New Roman"/>
                <w:sz w:val="26"/>
                <w:szCs w:val="26"/>
              </w:rPr>
              <w:t>disponibil prin dispozitiv mobil</w:t>
            </w:r>
            <w:r w:rsidRPr="002516D4">
              <w:rPr>
                <w:rFonts w:ascii="Times New Roman"/>
                <w:sz w:val="26"/>
                <w:szCs w:val="26"/>
              </w:rPr>
              <w:t xml:space="preserve">) </w:t>
            </w:r>
            <w:r w:rsidR="002516D4" w:rsidRPr="002516D4">
              <w:rPr>
                <w:rFonts w:ascii="Times New Roman"/>
                <w:sz w:val="26"/>
                <w:szCs w:val="26"/>
              </w:rPr>
              <w:t>se adresează</w:t>
            </w:r>
            <w:r w:rsidRPr="002516D4">
              <w:rPr>
                <w:rFonts w:ascii="Times New Roman"/>
                <w:sz w:val="26"/>
                <w:szCs w:val="26"/>
              </w:rPr>
              <w:t xml:space="preserve"> studenți</w:t>
            </w:r>
            <w:r w:rsidR="002516D4" w:rsidRPr="002516D4">
              <w:rPr>
                <w:rFonts w:ascii="Times New Roman"/>
                <w:sz w:val="26"/>
                <w:szCs w:val="26"/>
              </w:rPr>
              <w:t>lor</w:t>
            </w:r>
            <w:r w:rsidRPr="002516D4">
              <w:rPr>
                <w:rFonts w:ascii="Times New Roman"/>
                <w:sz w:val="26"/>
                <w:szCs w:val="26"/>
              </w:rPr>
              <w:t xml:space="preserve"> de la </w:t>
            </w:r>
            <w:r w:rsidRPr="007C7C11">
              <w:rPr>
                <w:rFonts w:ascii="Times New Roman"/>
                <w:color w:val="FF0000"/>
                <w:sz w:val="26"/>
                <w:szCs w:val="26"/>
              </w:rPr>
              <w:t>Licență, anul IV</w:t>
            </w:r>
            <w:r w:rsidRPr="002516D4">
              <w:rPr>
                <w:rFonts w:ascii="Times New Roman"/>
                <w:sz w:val="26"/>
                <w:szCs w:val="26"/>
              </w:rPr>
              <w:t>, și oferă un certificat digital de cunoaștere a limbii engleze</w:t>
            </w:r>
            <w:r w:rsidR="002516D4" w:rsidRPr="002516D4">
              <w:rPr>
                <w:rFonts w:ascii="Times New Roman"/>
                <w:sz w:val="26"/>
                <w:szCs w:val="26"/>
              </w:rPr>
              <w:t xml:space="preserve"> recunoscut internațional</w:t>
            </w:r>
            <w:r w:rsidRPr="002516D4">
              <w:rPr>
                <w:rFonts w:ascii="Times New Roman"/>
                <w:sz w:val="26"/>
                <w:szCs w:val="26"/>
              </w:rPr>
              <w:t>.</w:t>
            </w:r>
          </w:p>
          <w:p w14:paraId="11F97A1C" w14:textId="77777777" w:rsidR="00F45A39" w:rsidRPr="002516D4" w:rsidRDefault="00F45A39" w:rsidP="002B4B6E">
            <w:pPr>
              <w:spacing w:after="240"/>
              <w:jc w:val="both"/>
              <w:rPr>
                <w:rFonts w:ascii="Times New Roman"/>
                <w:sz w:val="26"/>
                <w:szCs w:val="26"/>
              </w:rPr>
            </w:pPr>
          </w:p>
        </w:tc>
      </w:tr>
    </w:tbl>
    <w:p w14:paraId="47D25E50"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b/>
          <w:bCs/>
          <w:color w:val="000000"/>
          <w:sz w:val="26"/>
          <w:szCs w:val="26"/>
          <w:lang w:eastAsia="en-US" w:bidi="ar-SA"/>
        </w:rPr>
        <w:t>1.     Ce este certificatul Aptis?</w:t>
      </w:r>
    </w:p>
    <w:p w14:paraId="6C78F867"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Obținut în urma unui examen oficial, certificatul de competență lingvistică Aptis menționează performanțele înregistrate la cele cinci competențe stabilitate de Cadrul European de Referință (CEFR) și nivelul atins de candidat la fiecare dintre ele (de la A1 la C1).</w:t>
      </w:r>
    </w:p>
    <w:p w14:paraId="77DE8359" w14:textId="43BE1506"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 xml:space="preserve">Certificatul Aptis </w:t>
      </w:r>
      <w:r w:rsidR="002516D4">
        <w:rPr>
          <w:rFonts w:ascii="Times New Roman"/>
          <w:color w:val="000000"/>
          <w:sz w:val="26"/>
          <w:szCs w:val="26"/>
          <w:lang w:eastAsia="en-US" w:bidi="ar-SA"/>
        </w:rPr>
        <w:t>reprezintă</w:t>
      </w:r>
      <w:r w:rsidR="002516D4" w:rsidRPr="002516D4">
        <w:rPr>
          <w:rFonts w:ascii="Times New Roman"/>
          <w:color w:val="000000"/>
          <w:sz w:val="26"/>
          <w:szCs w:val="26"/>
          <w:lang w:eastAsia="en-US" w:bidi="ar-SA"/>
        </w:rPr>
        <w:t xml:space="preserve"> un avantaj în procesul de angajare al studenților</w:t>
      </w:r>
      <w:r w:rsidRPr="002516D4">
        <w:rPr>
          <w:rFonts w:ascii="Times New Roman"/>
          <w:color w:val="000000"/>
          <w:sz w:val="26"/>
          <w:szCs w:val="26"/>
          <w:lang w:eastAsia="en-US" w:bidi="ar-SA"/>
        </w:rPr>
        <w:t>, la înscrierea la studii sau la participarea în programele de mobilitate</w:t>
      </w:r>
      <w:r w:rsidR="002516D4">
        <w:rPr>
          <w:rFonts w:ascii="Times New Roman"/>
          <w:color w:val="000000"/>
          <w:sz w:val="26"/>
          <w:szCs w:val="26"/>
          <w:lang w:eastAsia="en-US" w:bidi="ar-SA"/>
        </w:rPr>
        <w:t>,</w:t>
      </w:r>
      <w:r w:rsidRPr="002516D4">
        <w:rPr>
          <w:rFonts w:ascii="Times New Roman"/>
          <w:color w:val="000000"/>
          <w:sz w:val="26"/>
          <w:szCs w:val="26"/>
          <w:lang w:eastAsia="en-US" w:bidi="ar-SA"/>
        </w:rPr>
        <w:t xml:space="preserve"> </w:t>
      </w:r>
      <w:r w:rsidR="002516D4">
        <w:rPr>
          <w:rFonts w:ascii="Times New Roman"/>
          <w:color w:val="000000"/>
          <w:sz w:val="26"/>
          <w:szCs w:val="26"/>
          <w:lang w:eastAsia="en-US" w:bidi="ar-SA"/>
        </w:rPr>
        <w:t>fiind</w:t>
      </w:r>
      <w:r w:rsidRPr="002516D4">
        <w:rPr>
          <w:rFonts w:ascii="Times New Roman"/>
          <w:color w:val="000000"/>
          <w:sz w:val="26"/>
          <w:szCs w:val="26"/>
          <w:lang w:eastAsia="en-US" w:bidi="ar-SA"/>
        </w:rPr>
        <w:t xml:space="preserve"> recunoscut de companii și instituții internaționale.</w:t>
      </w:r>
    </w:p>
    <w:p w14:paraId="7AA697C2"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b/>
          <w:bCs/>
          <w:color w:val="000000"/>
          <w:sz w:val="26"/>
          <w:szCs w:val="26"/>
          <w:lang w:eastAsia="en-US" w:bidi="ar-SA"/>
        </w:rPr>
        <w:t>2.     Ce este certificatul English Score?</w:t>
      </w:r>
    </w:p>
    <w:p w14:paraId="0C9C43F2" w14:textId="77777777" w:rsidR="002B4B6E"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Este un certificat care atestă nivelul unor abilități ale limbii engleze conform Cadrului European de Referință (CEFR - de la A1 la C2).</w:t>
      </w:r>
      <w:r w:rsidR="002516D4">
        <w:rPr>
          <w:rFonts w:ascii="Times New Roman"/>
          <w:color w:val="000000"/>
          <w:sz w:val="26"/>
          <w:szCs w:val="26"/>
          <w:lang w:eastAsia="en-US" w:bidi="ar-SA"/>
        </w:rPr>
        <w:t xml:space="preserve"> </w:t>
      </w:r>
    </w:p>
    <w:p w14:paraId="2C0116EC" w14:textId="7BA94629" w:rsidR="00621561"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 xml:space="preserve">După efectuarea testului, studenții </w:t>
      </w:r>
      <w:r w:rsidR="002B4B6E">
        <w:rPr>
          <w:rFonts w:ascii="Times New Roman"/>
          <w:color w:val="000000"/>
          <w:sz w:val="26"/>
          <w:szCs w:val="26"/>
          <w:lang w:eastAsia="en-US" w:bidi="ar-SA"/>
        </w:rPr>
        <w:t xml:space="preserve">care </w:t>
      </w:r>
      <w:r w:rsidRPr="002516D4">
        <w:rPr>
          <w:rFonts w:ascii="Times New Roman"/>
          <w:color w:val="000000"/>
          <w:sz w:val="26"/>
          <w:szCs w:val="26"/>
          <w:lang w:eastAsia="en-US" w:bidi="ar-SA"/>
        </w:rPr>
        <w:t>consideră c</w:t>
      </w:r>
      <w:r w:rsidR="002B4B6E">
        <w:rPr>
          <w:rFonts w:ascii="Times New Roman"/>
          <w:color w:val="000000"/>
          <w:sz w:val="26"/>
          <w:szCs w:val="26"/>
          <w:lang w:eastAsia="en-US" w:bidi="ar-SA"/>
        </w:rPr>
        <w:t>ă</w:t>
      </w:r>
      <w:r w:rsidRPr="002516D4">
        <w:rPr>
          <w:rFonts w:ascii="Times New Roman"/>
          <w:color w:val="000000"/>
          <w:sz w:val="26"/>
          <w:szCs w:val="26"/>
          <w:lang w:eastAsia="en-US" w:bidi="ar-SA"/>
        </w:rPr>
        <w:t xml:space="preserve"> nivelul </w:t>
      </w:r>
      <w:r w:rsidR="002B4B6E">
        <w:rPr>
          <w:rFonts w:ascii="Times New Roman"/>
          <w:color w:val="000000"/>
          <w:sz w:val="26"/>
          <w:szCs w:val="26"/>
          <w:lang w:eastAsia="en-US" w:bidi="ar-SA"/>
        </w:rPr>
        <w:t xml:space="preserve">lor </w:t>
      </w:r>
      <w:r w:rsidRPr="002516D4">
        <w:rPr>
          <w:rFonts w:ascii="Times New Roman"/>
          <w:color w:val="000000"/>
          <w:sz w:val="26"/>
          <w:szCs w:val="26"/>
          <w:lang w:eastAsia="en-US" w:bidi="ar-SA"/>
        </w:rPr>
        <w:t>de cunoaștere a limbii engleze nu este satisfăcător, au posibilitatea de a se înscrie la cursurile gratuite de limba engleză oferite de Facultatea de Inginerie în Limbi Străine</w:t>
      </w:r>
      <w:r w:rsidR="002B4B6E">
        <w:rPr>
          <w:rFonts w:ascii="Times New Roman"/>
          <w:color w:val="000000"/>
          <w:sz w:val="26"/>
          <w:szCs w:val="26"/>
          <w:lang w:eastAsia="en-US" w:bidi="ar-SA"/>
        </w:rPr>
        <w:t>,</w:t>
      </w:r>
      <w:r w:rsidRPr="002516D4">
        <w:rPr>
          <w:rFonts w:ascii="Times New Roman"/>
          <w:color w:val="000000"/>
          <w:sz w:val="26"/>
          <w:szCs w:val="26"/>
          <w:lang w:eastAsia="en-US" w:bidi="ar-SA"/>
        </w:rPr>
        <w:t xml:space="preserve"> începând cu anul universitar 2023-2024.</w:t>
      </w:r>
    </w:p>
    <w:p w14:paraId="0F5CE605" w14:textId="77777777" w:rsidR="0072719A" w:rsidRPr="002516D4" w:rsidRDefault="0072719A" w:rsidP="002B4B6E">
      <w:pPr>
        <w:shd w:val="clear" w:color="auto" w:fill="FFFFFF"/>
        <w:spacing w:after="240" w:line="240" w:lineRule="auto"/>
        <w:jc w:val="both"/>
        <w:rPr>
          <w:rFonts w:ascii="Times New Roman"/>
          <w:color w:val="000000"/>
          <w:sz w:val="26"/>
          <w:szCs w:val="26"/>
          <w:lang w:eastAsia="en-US" w:bidi="ar-SA"/>
        </w:rPr>
      </w:pPr>
    </w:p>
    <w:p w14:paraId="64B5DEEE"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b/>
          <w:bCs/>
          <w:color w:val="000000"/>
          <w:sz w:val="26"/>
          <w:szCs w:val="26"/>
          <w:lang w:eastAsia="en-US" w:bidi="ar-SA"/>
        </w:rPr>
        <w:t>3.     În ce constă testarea?</w:t>
      </w:r>
    </w:p>
    <w:p w14:paraId="48C95520" w14:textId="77777777" w:rsidR="002B4B6E" w:rsidRDefault="00621561" w:rsidP="002B4B6E">
      <w:pPr>
        <w:shd w:val="clear" w:color="auto" w:fill="FFFFFF"/>
        <w:spacing w:after="240" w:line="240" w:lineRule="auto"/>
        <w:jc w:val="both"/>
        <w:rPr>
          <w:rFonts w:ascii="Times New Roman"/>
          <w:color w:val="000000"/>
          <w:sz w:val="26"/>
          <w:szCs w:val="26"/>
          <w:lang w:eastAsia="en-US" w:bidi="ar-SA"/>
        </w:rPr>
      </w:pPr>
      <w:r w:rsidRPr="002B4B6E">
        <w:rPr>
          <w:rFonts w:ascii="Times New Roman"/>
          <w:b/>
          <w:bCs/>
          <w:color w:val="000000"/>
          <w:sz w:val="26"/>
          <w:szCs w:val="26"/>
          <w:lang w:eastAsia="en-US" w:bidi="ar-SA"/>
        </w:rPr>
        <w:t>Testul Aptis</w:t>
      </w:r>
      <w:r w:rsidRPr="002516D4">
        <w:rPr>
          <w:rFonts w:ascii="Times New Roman"/>
          <w:color w:val="000000"/>
          <w:sz w:val="26"/>
          <w:szCs w:val="26"/>
          <w:lang w:eastAsia="en-US" w:bidi="ar-SA"/>
        </w:rPr>
        <w:t xml:space="preserve"> </w:t>
      </w:r>
      <w:r w:rsidRPr="002B4B6E">
        <w:rPr>
          <w:rFonts w:ascii="Times New Roman"/>
          <w:i/>
          <w:iCs/>
          <w:sz w:val="26"/>
          <w:szCs w:val="26"/>
          <w:lang w:eastAsia="en-US" w:bidi="ar-SA"/>
        </w:rPr>
        <w:t>(efectuat pe computer, la UPB)</w:t>
      </w:r>
      <w:r w:rsidRPr="002516D4">
        <w:rPr>
          <w:rFonts w:ascii="Times New Roman"/>
          <w:sz w:val="26"/>
          <w:szCs w:val="26"/>
          <w:lang w:eastAsia="en-US" w:bidi="ar-SA"/>
        </w:rPr>
        <w:t xml:space="preserve"> </w:t>
      </w:r>
      <w:r w:rsidRPr="002516D4">
        <w:rPr>
          <w:rFonts w:ascii="Times New Roman"/>
          <w:color w:val="000000"/>
          <w:sz w:val="26"/>
          <w:szCs w:val="26"/>
          <w:lang w:eastAsia="en-US" w:bidi="ar-SA"/>
        </w:rPr>
        <w:t xml:space="preserve">constă în 5 probe: </w:t>
      </w:r>
    </w:p>
    <w:p w14:paraId="64E535DD" w14:textId="1811DC85" w:rsidR="002B4B6E" w:rsidRPr="002B4B6E" w:rsidRDefault="002B4B6E" w:rsidP="002B4B6E">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Gramatică</w:t>
      </w:r>
      <w:r w:rsidRPr="002B4B6E">
        <w:rPr>
          <w:rFonts w:ascii="Times New Roman"/>
          <w:color w:val="000000"/>
          <w:sz w:val="26"/>
          <w:szCs w:val="26"/>
          <w:lang w:eastAsia="en-US" w:bidi="ar-SA"/>
        </w:rPr>
        <w:t xml:space="preserve"> </w:t>
      </w:r>
      <w:r>
        <w:rPr>
          <w:rFonts w:ascii="Times New Roman"/>
          <w:color w:val="000000"/>
          <w:sz w:val="26"/>
          <w:szCs w:val="26"/>
          <w:lang w:eastAsia="en-US" w:bidi="ar-SA"/>
        </w:rPr>
        <w:t>și vocabular</w:t>
      </w:r>
      <w:r w:rsidRPr="002B4B6E">
        <w:rPr>
          <w:rFonts w:ascii="Times New Roman"/>
          <w:color w:val="000000"/>
          <w:sz w:val="26"/>
          <w:szCs w:val="26"/>
          <w:lang w:eastAsia="en-US" w:bidi="ar-SA"/>
        </w:rPr>
        <w:t xml:space="preserve">: 25 </w:t>
      </w:r>
      <w:r>
        <w:rPr>
          <w:rFonts w:ascii="Times New Roman"/>
          <w:color w:val="000000"/>
          <w:sz w:val="26"/>
          <w:szCs w:val="26"/>
          <w:lang w:eastAsia="en-US" w:bidi="ar-SA"/>
        </w:rPr>
        <w:t>minute;</w:t>
      </w:r>
    </w:p>
    <w:p w14:paraId="48504483" w14:textId="168F50ED" w:rsidR="002B4B6E" w:rsidRPr="002B4B6E" w:rsidRDefault="002B4B6E" w:rsidP="002B4B6E">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Vorbire</w:t>
      </w:r>
      <w:r w:rsidRPr="002B4B6E">
        <w:rPr>
          <w:rFonts w:ascii="Times New Roman"/>
          <w:color w:val="000000"/>
          <w:sz w:val="26"/>
          <w:szCs w:val="26"/>
          <w:lang w:eastAsia="en-US" w:bidi="ar-SA"/>
        </w:rPr>
        <w:t xml:space="preserve">: 12 </w:t>
      </w:r>
      <w:r>
        <w:rPr>
          <w:rFonts w:ascii="Times New Roman"/>
          <w:color w:val="000000"/>
          <w:sz w:val="26"/>
          <w:szCs w:val="26"/>
          <w:lang w:eastAsia="en-US" w:bidi="ar-SA"/>
        </w:rPr>
        <w:t>minute;</w:t>
      </w:r>
    </w:p>
    <w:p w14:paraId="4A613EA4" w14:textId="13204E18" w:rsidR="002B4B6E" w:rsidRPr="002B4B6E" w:rsidRDefault="002B4B6E" w:rsidP="002B4B6E">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Scriere</w:t>
      </w:r>
      <w:r w:rsidRPr="002B4B6E">
        <w:rPr>
          <w:rFonts w:ascii="Times New Roman"/>
          <w:color w:val="000000"/>
          <w:sz w:val="26"/>
          <w:szCs w:val="26"/>
          <w:lang w:eastAsia="en-US" w:bidi="ar-SA"/>
        </w:rPr>
        <w:t xml:space="preserve">: 50 </w:t>
      </w:r>
      <w:r>
        <w:rPr>
          <w:rFonts w:ascii="Times New Roman"/>
          <w:color w:val="000000"/>
          <w:sz w:val="26"/>
          <w:szCs w:val="26"/>
          <w:lang w:eastAsia="en-US" w:bidi="ar-SA"/>
        </w:rPr>
        <w:t>minute;</w:t>
      </w:r>
    </w:p>
    <w:p w14:paraId="0FACE662" w14:textId="5960B8D2" w:rsidR="002B4B6E" w:rsidRPr="002B4B6E" w:rsidRDefault="002B4B6E" w:rsidP="002B4B6E">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Citire</w:t>
      </w:r>
      <w:r w:rsidRPr="002B4B6E">
        <w:rPr>
          <w:rFonts w:ascii="Times New Roman"/>
          <w:color w:val="000000"/>
          <w:sz w:val="26"/>
          <w:szCs w:val="26"/>
          <w:lang w:eastAsia="en-US" w:bidi="ar-SA"/>
        </w:rPr>
        <w:t xml:space="preserve">: 35 </w:t>
      </w:r>
      <w:r>
        <w:rPr>
          <w:rFonts w:ascii="Times New Roman"/>
          <w:color w:val="000000"/>
          <w:sz w:val="26"/>
          <w:szCs w:val="26"/>
          <w:lang w:eastAsia="en-US" w:bidi="ar-SA"/>
        </w:rPr>
        <w:t>minute;</w:t>
      </w:r>
    </w:p>
    <w:p w14:paraId="2A0C117C" w14:textId="26600CB0" w:rsidR="002B4B6E" w:rsidRPr="002B4B6E" w:rsidRDefault="002B4B6E" w:rsidP="002B4B6E">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Ascultare</w:t>
      </w:r>
      <w:r w:rsidRPr="002B4B6E">
        <w:rPr>
          <w:rFonts w:ascii="Times New Roman"/>
          <w:color w:val="000000"/>
          <w:sz w:val="26"/>
          <w:szCs w:val="26"/>
          <w:lang w:eastAsia="en-US" w:bidi="ar-SA"/>
        </w:rPr>
        <w:t xml:space="preserve">: 40 </w:t>
      </w:r>
      <w:r>
        <w:rPr>
          <w:rFonts w:ascii="Times New Roman"/>
          <w:color w:val="000000"/>
          <w:sz w:val="26"/>
          <w:szCs w:val="26"/>
          <w:lang w:eastAsia="en-US" w:bidi="ar-SA"/>
        </w:rPr>
        <w:t>minute</w:t>
      </w:r>
      <w:r w:rsidRPr="002B4B6E">
        <w:rPr>
          <w:rFonts w:ascii="Times New Roman"/>
          <w:color w:val="000000"/>
          <w:sz w:val="26"/>
          <w:szCs w:val="26"/>
          <w:lang w:eastAsia="en-US" w:bidi="ar-SA"/>
        </w:rPr>
        <w:t>.</w:t>
      </w:r>
    </w:p>
    <w:p w14:paraId="2C79D5AF" w14:textId="2C0793B8" w:rsidR="00621561" w:rsidRPr="002516D4" w:rsidRDefault="00000000" w:rsidP="002B4B6E">
      <w:pPr>
        <w:shd w:val="clear" w:color="auto" w:fill="FFFFFF"/>
        <w:spacing w:after="240" w:line="240" w:lineRule="auto"/>
        <w:jc w:val="both"/>
        <w:rPr>
          <w:rFonts w:ascii="Times New Roman"/>
          <w:color w:val="000000"/>
          <w:sz w:val="26"/>
          <w:szCs w:val="26"/>
          <w:lang w:eastAsia="en-US" w:bidi="ar-SA"/>
        </w:rPr>
      </w:pPr>
      <w:hyperlink r:id="rId8" w:tgtFrame="_blank" w:history="1">
        <w:r w:rsidR="00621561" w:rsidRPr="002516D4">
          <w:rPr>
            <w:rFonts w:ascii="Times New Roman"/>
            <w:color w:val="0000FF"/>
            <w:sz w:val="26"/>
            <w:szCs w:val="26"/>
            <w:u w:val="single"/>
            <w:lang w:eastAsia="en-US" w:bidi="ar-SA"/>
          </w:rPr>
          <w:t>https://www.britishcouncil.org/exam/aptis/practice-materials</w:t>
        </w:r>
      </w:hyperlink>
    </w:p>
    <w:p w14:paraId="07901894" w14:textId="77777777" w:rsidR="002B4B6E" w:rsidRDefault="00621561" w:rsidP="002B4B6E">
      <w:pPr>
        <w:shd w:val="clear" w:color="auto" w:fill="FFFFFF"/>
        <w:spacing w:after="240" w:line="240" w:lineRule="auto"/>
        <w:jc w:val="both"/>
        <w:rPr>
          <w:rFonts w:ascii="Times New Roman"/>
          <w:color w:val="000000"/>
          <w:sz w:val="26"/>
          <w:szCs w:val="26"/>
          <w:lang w:eastAsia="en-US" w:bidi="ar-SA"/>
        </w:rPr>
      </w:pPr>
      <w:r w:rsidRPr="002B4B6E">
        <w:rPr>
          <w:rFonts w:ascii="Times New Roman"/>
          <w:b/>
          <w:bCs/>
          <w:color w:val="000000"/>
          <w:sz w:val="26"/>
          <w:szCs w:val="26"/>
          <w:lang w:eastAsia="en-US" w:bidi="ar-SA"/>
        </w:rPr>
        <w:t>Testul English Score</w:t>
      </w:r>
      <w:r w:rsidRPr="002516D4">
        <w:rPr>
          <w:rFonts w:ascii="Times New Roman"/>
          <w:color w:val="000000"/>
          <w:sz w:val="26"/>
          <w:szCs w:val="26"/>
          <w:lang w:eastAsia="en-US" w:bidi="ar-SA"/>
        </w:rPr>
        <w:t xml:space="preserve"> </w:t>
      </w:r>
      <w:r w:rsidRPr="002516D4">
        <w:rPr>
          <w:rFonts w:ascii="Times New Roman"/>
          <w:sz w:val="26"/>
          <w:szCs w:val="26"/>
          <w:lang w:eastAsia="en-US" w:bidi="ar-SA"/>
        </w:rPr>
        <w:t>(</w:t>
      </w:r>
      <w:r w:rsidRPr="002516D4">
        <w:rPr>
          <w:rFonts w:ascii="Times New Roman"/>
          <w:i/>
          <w:iCs/>
          <w:sz w:val="26"/>
          <w:szCs w:val="26"/>
          <w:lang w:eastAsia="en-US" w:bidi="ar-SA"/>
        </w:rPr>
        <w:t xml:space="preserve">efectuat pe telefonul </w:t>
      </w:r>
      <w:r w:rsidRPr="0072719A">
        <w:rPr>
          <w:rFonts w:ascii="Times New Roman"/>
          <w:i/>
          <w:iCs/>
          <w:sz w:val="26"/>
          <w:szCs w:val="26"/>
          <w:lang w:eastAsia="en-US" w:bidi="ar-SA"/>
        </w:rPr>
        <w:t>mobil</w:t>
      </w:r>
      <w:r w:rsidR="002B4B6E" w:rsidRPr="0072719A">
        <w:rPr>
          <w:rFonts w:ascii="Times New Roman"/>
          <w:i/>
          <w:iCs/>
          <w:sz w:val="26"/>
          <w:szCs w:val="26"/>
          <w:lang w:eastAsia="en-US" w:bidi="ar-SA"/>
        </w:rPr>
        <w:t xml:space="preserve"> sau </w:t>
      </w:r>
      <w:r w:rsidRPr="0072719A">
        <w:rPr>
          <w:rFonts w:ascii="Times New Roman"/>
          <w:i/>
          <w:iCs/>
          <w:sz w:val="26"/>
          <w:szCs w:val="26"/>
          <w:lang w:eastAsia="en-US" w:bidi="ar-SA"/>
        </w:rPr>
        <w:t>laptop</w:t>
      </w:r>
      <w:r w:rsidRPr="0072719A">
        <w:rPr>
          <w:rFonts w:ascii="Times New Roman"/>
          <w:sz w:val="26"/>
          <w:szCs w:val="26"/>
          <w:lang w:eastAsia="en-US" w:bidi="ar-SA"/>
        </w:rPr>
        <w:t>)</w:t>
      </w:r>
      <w:r w:rsidRPr="002516D4">
        <w:rPr>
          <w:rFonts w:ascii="Times New Roman"/>
          <w:sz w:val="26"/>
          <w:szCs w:val="26"/>
          <w:lang w:eastAsia="en-US" w:bidi="ar-SA"/>
        </w:rPr>
        <w:t xml:space="preserve"> </w:t>
      </w:r>
      <w:r w:rsidRPr="002516D4">
        <w:rPr>
          <w:rFonts w:ascii="Times New Roman"/>
          <w:color w:val="000000"/>
          <w:sz w:val="26"/>
          <w:szCs w:val="26"/>
          <w:lang w:eastAsia="en-US" w:bidi="ar-SA"/>
        </w:rPr>
        <w:t xml:space="preserve">constă în 3 probe: </w:t>
      </w:r>
    </w:p>
    <w:p w14:paraId="0FBE1E40" w14:textId="77777777" w:rsidR="002B4B6E" w:rsidRDefault="002B4B6E" w:rsidP="007C5BA8">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Gramatică și vocabular:</w:t>
      </w:r>
      <w:r w:rsidR="00621561" w:rsidRPr="002516D4">
        <w:rPr>
          <w:rFonts w:ascii="Times New Roman"/>
          <w:color w:val="000000"/>
          <w:sz w:val="26"/>
          <w:szCs w:val="26"/>
          <w:lang w:eastAsia="en-US" w:bidi="ar-SA"/>
        </w:rPr>
        <w:t xml:space="preserve"> 40 de minute</w:t>
      </w:r>
    </w:p>
    <w:p w14:paraId="6F215E78" w14:textId="77777777" w:rsidR="002B4B6E" w:rsidRDefault="002B4B6E" w:rsidP="007C5BA8">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C</w:t>
      </w:r>
      <w:r w:rsidR="00621561" w:rsidRPr="002516D4">
        <w:rPr>
          <w:rFonts w:ascii="Times New Roman"/>
          <w:color w:val="000000"/>
          <w:sz w:val="26"/>
          <w:szCs w:val="26"/>
          <w:lang w:eastAsia="en-US" w:bidi="ar-SA"/>
        </w:rPr>
        <w:t>itire</w:t>
      </w:r>
      <w:r>
        <w:rPr>
          <w:rFonts w:ascii="Times New Roman"/>
          <w:color w:val="000000"/>
          <w:sz w:val="26"/>
          <w:szCs w:val="26"/>
          <w:lang w:eastAsia="en-US" w:bidi="ar-SA"/>
        </w:rPr>
        <w:t xml:space="preserve">: </w:t>
      </w:r>
      <w:r w:rsidR="00621561" w:rsidRPr="002516D4">
        <w:rPr>
          <w:rFonts w:ascii="Times New Roman"/>
          <w:color w:val="000000"/>
          <w:sz w:val="26"/>
          <w:szCs w:val="26"/>
          <w:lang w:eastAsia="en-US" w:bidi="ar-SA"/>
        </w:rPr>
        <w:t>20 de minute</w:t>
      </w:r>
    </w:p>
    <w:p w14:paraId="0CDC05C3" w14:textId="393A8F11" w:rsidR="00621561" w:rsidRPr="002516D4" w:rsidRDefault="002B4B6E" w:rsidP="007C5BA8">
      <w:pPr>
        <w:pStyle w:val="ListParagraph"/>
        <w:numPr>
          <w:ilvl w:val="0"/>
          <w:numId w:val="3"/>
        </w:numPr>
        <w:shd w:val="clear" w:color="auto" w:fill="FFFFFF"/>
        <w:spacing w:after="240" w:line="240" w:lineRule="auto"/>
        <w:jc w:val="both"/>
        <w:rPr>
          <w:rFonts w:ascii="Times New Roman"/>
          <w:color w:val="000000"/>
          <w:sz w:val="26"/>
          <w:szCs w:val="26"/>
          <w:lang w:eastAsia="en-US" w:bidi="ar-SA"/>
        </w:rPr>
      </w:pPr>
      <w:r>
        <w:rPr>
          <w:rFonts w:ascii="Times New Roman"/>
          <w:color w:val="000000"/>
          <w:sz w:val="26"/>
          <w:szCs w:val="26"/>
          <w:lang w:eastAsia="en-US" w:bidi="ar-SA"/>
        </w:rPr>
        <w:t>A</w:t>
      </w:r>
      <w:r w:rsidR="00621561" w:rsidRPr="002516D4">
        <w:rPr>
          <w:rFonts w:ascii="Times New Roman"/>
          <w:color w:val="000000"/>
          <w:sz w:val="26"/>
          <w:szCs w:val="26"/>
          <w:lang w:eastAsia="en-US" w:bidi="ar-SA"/>
        </w:rPr>
        <w:t>scultare</w:t>
      </w:r>
      <w:r>
        <w:rPr>
          <w:rFonts w:ascii="Times New Roman"/>
          <w:color w:val="000000"/>
          <w:sz w:val="26"/>
          <w:szCs w:val="26"/>
          <w:lang w:eastAsia="en-US" w:bidi="ar-SA"/>
        </w:rPr>
        <w:t xml:space="preserve">: </w:t>
      </w:r>
      <w:r w:rsidR="00621561" w:rsidRPr="002516D4">
        <w:rPr>
          <w:rFonts w:ascii="Times New Roman"/>
          <w:color w:val="000000"/>
          <w:sz w:val="26"/>
          <w:szCs w:val="26"/>
          <w:lang w:eastAsia="en-US" w:bidi="ar-SA"/>
        </w:rPr>
        <w:t>30 de minute.</w:t>
      </w:r>
    </w:p>
    <w:p w14:paraId="6FD5C794"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7C5BA8">
        <w:rPr>
          <w:rFonts w:ascii="Times New Roman"/>
          <w:color w:val="000000"/>
          <w:sz w:val="26"/>
          <w:szCs w:val="26"/>
          <w:lang w:eastAsia="en-US" w:bidi="ar-SA"/>
        </w:rPr>
        <w:t>Testul English Score poate fi dat</w:t>
      </w:r>
      <w:r w:rsidRPr="002516D4">
        <w:rPr>
          <w:rFonts w:ascii="Times New Roman"/>
          <w:color w:val="000000"/>
          <w:sz w:val="26"/>
          <w:szCs w:val="26"/>
          <w:lang w:eastAsia="en-US" w:bidi="ar-SA"/>
        </w:rPr>
        <w:t xml:space="preserve"> de 3 ori și se va alege pentru certificare varianta cu cel mai bun scor.</w:t>
      </w:r>
    </w:p>
    <w:p w14:paraId="4988A991" w14:textId="77777777" w:rsidR="00621561" w:rsidRDefault="00621561" w:rsidP="002B4B6E">
      <w:pPr>
        <w:shd w:val="clear" w:color="auto" w:fill="FFFFFF"/>
        <w:spacing w:after="240" w:line="240" w:lineRule="auto"/>
        <w:jc w:val="both"/>
        <w:rPr>
          <w:rFonts w:ascii="Times New Roman"/>
          <w:b/>
          <w:bCs/>
          <w:color w:val="000000"/>
          <w:sz w:val="26"/>
          <w:szCs w:val="26"/>
          <w:shd w:val="clear" w:color="auto" w:fill="FFFFFF"/>
          <w:lang w:eastAsia="en-US" w:bidi="ar-SA"/>
        </w:rPr>
      </w:pPr>
      <w:r w:rsidRPr="002516D4">
        <w:rPr>
          <w:rFonts w:ascii="Times New Roman"/>
          <w:b/>
          <w:bCs/>
          <w:color w:val="000000"/>
          <w:sz w:val="26"/>
          <w:szCs w:val="26"/>
          <w:shd w:val="clear" w:color="auto" w:fill="FFFFFF"/>
          <w:lang w:eastAsia="en-US" w:bidi="ar-SA"/>
        </w:rPr>
        <w:t>Informațiile necesare studenților despre cele două teste se regăsesc în </w:t>
      </w:r>
      <w:r w:rsidRPr="002516D4">
        <w:rPr>
          <w:rFonts w:ascii="Times New Roman"/>
          <w:b/>
          <w:bCs/>
          <w:sz w:val="26"/>
          <w:szCs w:val="26"/>
          <w:shd w:val="clear" w:color="auto" w:fill="FFFFFF"/>
          <w:lang w:eastAsia="en-US" w:bidi="ar-SA"/>
        </w:rPr>
        <w:t>ghidurile </w:t>
      </w:r>
      <w:r w:rsidRPr="002516D4">
        <w:rPr>
          <w:rFonts w:ascii="Times New Roman"/>
          <w:b/>
          <w:bCs/>
          <w:color w:val="000000"/>
          <w:sz w:val="26"/>
          <w:szCs w:val="26"/>
          <w:shd w:val="clear" w:color="auto" w:fill="FFFFFF"/>
          <w:lang w:eastAsia="en-US" w:bidi="ar-SA"/>
        </w:rPr>
        <w:t>atașate.</w:t>
      </w:r>
    </w:p>
    <w:p w14:paraId="51FC0024"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b/>
          <w:bCs/>
          <w:color w:val="000000"/>
          <w:sz w:val="26"/>
          <w:szCs w:val="26"/>
          <w:lang w:eastAsia="en-US" w:bidi="ar-SA"/>
        </w:rPr>
        <w:t>4.     Unde are loc testarea?</w:t>
      </w:r>
    </w:p>
    <w:p w14:paraId="4B9E3D45" w14:textId="39BEB19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 xml:space="preserve">Testul Aptis va avea loc în format fizic la UPB în perioada </w:t>
      </w:r>
      <w:r w:rsidRPr="007C7C11">
        <w:rPr>
          <w:rFonts w:ascii="Times New Roman"/>
          <w:color w:val="FF0000"/>
          <w:sz w:val="26"/>
          <w:szCs w:val="26"/>
          <w:lang w:eastAsia="en-US" w:bidi="ar-SA"/>
        </w:rPr>
        <w:t>12 - 14 iunie</w:t>
      </w:r>
      <w:r w:rsidRPr="002516D4">
        <w:rPr>
          <w:rFonts w:ascii="Times New Roman"/>
          <w:sz w:val="26"/>
          <w:szCs w:val="26"/>
          <w:lang w:eastAsia="en-US" w:bidi="ar-SA"/>
        </w:rPr>
        <w:t xml:space="preserve">. </w:t>
      </w:r>
      <w:r w:rsidRPr="002516D4">
        <w:rPr>
          <w:rFonts w:ascii="Times New Roman"/>
          <w:color w:val="000000"/>
          <w:sz w:val="26"/>
          <w:szCs w:val="26"/>
          <w:lang w:eastAsia="en-US" w:bidi="ar-SA"/>
        </w:rPr>
        <w:t>Toți studenții masteranzi din anul 2 vor fi informați de către facultate pe e-mail despre ora și locația testării (</w:t>
      </w:r>
      <w:r w:rsidRPr="002516D4">
        <w:rPr>
          <w:rFonts w:ascii="Times New Roman"/>
          <w:i/>
          <w:iCs/>
          <w:color w:val="000000"/>
          <w:sz w:val="26"/>
          <w:szCs w:val="26"/>
          <w:lang w:eastAsia="en-US" w:bidi="ar-SA"/>
        </w:rPr>
        <w:t>aceste detalii vor fi stabilite de fiecare facultate în parte și în funcție de disponibilitățile sălilor</w:t>
      </w:r>
      <w:r w:rsidR="007C7C11">
        <w:rPr>
          <w:rFonts w:ascii="Times New Roman"/>
          <w:i/>
          <w:iCs/>
          <w:color w:val="000000"/>
          <w:sz w:val="26"/>
          <w:szCs w:val="26"/>
          <w:lang w:eastAsia="en-US" w:bidi="ar-SA"/>
        </w:rPr>
        <w:t xml:space="preserve"> și numărul studenților înscriși</w:t>
      </w:r>
      <w:r w:rsidRPr="002516D4">
        <w:rPr>
          <w:rFonts w:ascii="Times New Roman"/>
          <w:i/>
          <w:iCs/>
          <w:color w:val="000000"/>
          <w:sz w:val="26"/>
          <w:szCs w:val="26"/>
          <w:lang w:eastAsia="en-US" w:bidi="ar-SA"/>
        </w:rPr>
        <w:t xml:space="preserve">. După finalizarea procesului de înscriere </w:t>
      </w:r>
      <w:r w:rsidR="007C7C11">
        <w:rPr>
          <w:rFonts w:ascii="Times New Roman"/>
          <w:i/>
          <w:iCs/>
          <w:color w:val="000000"/>
          <w:sz w:val="26"/>
          <w:szCs w:val="26"/>
          <w:lang w:eastAsia="en-US" w:bidi="ar-SA"/>
        </w:rPr>
        <w:t>se va organiza o întâlnire cu</w:t>
      </w:r>
      <w:r w:rsidRPr="002516D4">
        <w:rPr>
          <w:rFonts w:ascii="Times New Roman"/>
          <w:i/>
          <w:iCs/>
          <w:color w:val="000000"/>
          <w:sz w:val="26"/>
          <w:szCs w:val="26"/>
          <w:lang w:eastAsia="en-US" w:bidi="ar-SA"/>
        </w:rPr>
        <w:t xml:space="preserve"> reprezentanți</w:t>
      </w:r>
      <w:r w:rsidR="007C7C11">
        <w:rPr>
          <w:rFonts w:ascii="Times New Roman"/>
          <w:i/>
          <w:iCs/>
          <w:color w:val="000000"/>
          <w:sz w:val="26"/>
          <w:szCs w:val="26"/>
          <w:lang w:eastAsia="en-US" w:bidi="ar-SA"/>
        </w:rPr>
        <w:t>i</w:t>
      </w:r>
      <w:r w:rsidRPr="002516D4">
        <w:rPr>
          <w:rFonts w:ascii="Times New Roman"/>
          <w:i/>
          <w:iCs/>
          <w:color w:val="000000"/>
          <w:sz w:val="26"/>
          <w:szCs w:val="26"/>
          <w:lang w:eastAsia="en-US" w:bidi="ar-SA"/>
        </w:rPr>
        <w:t xml:space="preserve"> British Council).</w:t>
      </w:r>
    </w:p>
    <w:p w14:paraId="17CF58CB" w14:textId="059CCBD8" w:rsidR="00621561" w:rsidRPr="007C5BA8" w:rsidRDefault="00621561" w:rsidP="002B4B6E">
      <w:pPr>
        <w:shd w:val="clear" w:color="auto" w:fill="FFFFFF"/>
        <w:spacing w:after="240" w:line="240" w:lineRule="auto"/>
        <w:jc w:val="both"/>
        <w:rPr>
          <w:rFonts w:ascii="Times New Roman"/>
          <w:color w:val="000000"/>
          <w:sz w:val="26"/>
          <w:szCs w:val="26"/>
          <w:lang w:eastAsia="en-US" w:bidi="ar-SA"/>
        </w:rPr>
      </w:pPr>
      <w:r w:rsidRPr="007C5BA8">
        <w:rPr>
          <w:rFonts w:ascii="Times New Roman"/>
          <w:color w:val="000000"/>
          <w:sz w:val="26"/>
          <w:szCs w:val="26"/>
          <w:lang w:eastAsia="en-US" w:bidi="ar-SA"/>
        </w:rPr>
        <w:t xml:space="preserve">Sălile trebuie să fie dotate cu computere pe care tehnicienii British Council vor instala un program înainte de examinare. Examenul oral va fi realizat tot pe computer </w:t>
      </w:r>
      <w:r w:rsidR="007C7C11">
        <w:rPr>
          <w:rFonts w:ascii="Times New Roman"/>
          <w:color w:val="000000"/>
          <w:sz w:val="26"/>
          <w:szCs w:val="26"/>
          <w:lang w:eastAsia="en-US" w:bidi="ar-SA"/>
        </w:rPr>
        <w:t>cu</w:t>
      </w:r>
      <w:r w:rsidRPr="007C5BA8">
        <w:rPr>
          <w:rFonts w:ascii="Times New Roman"/>
          <w:color w:val="000000"/>
          <w:sz w:val="26"/>
          <w:szCs w:val="26"/>
          <w:lang w:eastAsia="en-US" w:bidi="ar-SA"/>
        </w:rPr>
        <w:t xml:space="preserve"> căști. Vă rugăm să aveți în vedere faptul că la examenul oral nu vor putea fi examinați mai mult de 2 studenți în paralel</w:t>
      </w:r>
      <w:r w:rsidR="007C7C11">
        <w:rPr>
          <w:rFonts w:ascii="Times New Roman"/>
          <w:color w:val="000000"/>
          <w:sz w:val="26"/>
          <w:szCs w:val="26"/>
          <w:lang w:eastAsia="en-US" w:bidi="ar-SA"/>
        </w:rPr>
        <w:t xml:space="preserve"> fiind necesare</w:t>
      </w:r>
      <w:r w:rsidRPr="007C5BA8">
        <w:rPr>
          <w:rFonts w:ascii="Times New Roman"/>
          <w:color w:val="000000"/>
          <w:sz w:val="26"/>
          <w:szCs w:val="26"/>
          <w:lang w:eastAsia="en-US" w:bidi="ar-SA"/>
        </w:rPr>
        <w:t xml:space="preserve"> mai multe săli pentru a eficientiza durata examenului. De asemenea, </w:t>
      </w:r>
      <w:r w:rsidR="007C7C11">
        <w:rPr>
          <w:rFonts w:ascii="Times New Roman"/>
          <w:color w:val="000000"/>
          <w:sz w:val="26"/>
          <w:szCs w:val="26"/>
          <w:lang w:eastAsia="en-US" w:bidi="ar-SA"/>
        </w:rPr>
        <w:t>trebuie asigurat</w:t>
      </w:r>
      <w:r w:rsidR="007C5BA8" w:rsidRPr="007C5BA8">
        <w:rPr>
          <w:rFonts w:ascii="Times New Roman"/>
          <w:color w:val="000000"/>
          <w:sz w:val="26"/>
          <w:szCs w:val="26"/>
          <w:lang w:eastAsia="en-US" w:bidi="ar-SA"/>
        </w:rPr>
        <w:t xml:space="preserve"> personal</w:t>
      </w:r>
      <w:r w:rsidRPr="007C5BA8">
        <w:rPr>
          <w:rFonts w:ascii="Times New Roman"/>
          <w:color w:val="000000"/>
          <w:sz w:val="26"/>
          <w:szCs w:val="26"/>
          <w:lang w:eastAsia="en-US" w:bidi="ar-SA"/>
        </w:rPr>
        <w:t xml:space="preserve"> didactic pentru supravegherea probelor. </w:t>
      </w:r>
    </w:p>
    <w:p w14:paraId="17F4B977" w14:textId="40DB5634" w:rsidR="0072719A"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 xml:space="preserve">Testul English Score se susține </w:t>
      </w:r>
      <w:r w:rsidRPr="0072719A">
        <w:rPr>
          <w:rFonts w:ascii="Times New Roman"/>
          <w:color w:val="000000"/>
          <w:sz w:val="26"/>
          <w:szCs w:val="26"/>
          <w:lang w:eastAsia="en-US" w:bidi="ar-SA"/>
        </w:rPr>
        <w:t>pe telefon sau laptop în</w:t>
      </w:r>
      <w:r w:rsidRPr="002516D4">
        <w:rPr>
          <w:rFonts w:ascii="Times New Roman"/>
          <w:color w:val="000000"/>
          <w:sz w:val="26"/>
          <w:szCs w:val="26"/>
          <w:lang w:eastAsia="en-US" w:bidi="ar-SA"/>
        </w:rPr>
        <w:t xml:space="preserve"> perioada </w:t>
      </w:r>
      <w:r w:rsidRPr="007C7C11">
        <w:rPr>
          <w:rFonts w:ascii="Times New Roman"/>
          <w:b/>
          <w:bCs/>
          <w:color w:val="FF0000"/>
          <w:sz w:val="26"/>
          <w:szCs w:val="26"/>
          <w:lang w:eastAsia="en-US" w:bidi="ar-SA"/>
        </w:rPr>
        <w:t>mai - iunie</w:t>
      </w:r>
      <w:r w:rsidRPr="007C7C11">
        <w:rPr>
          <w:rFonts w:ascii="Times New Roman"/>
          <w:color w:val="FF0000"/>
          <w:sz w:val="26"/>
          <w:szCs w:val="26"/>
          <w:lang w:eastAsia="en-US" w:bidi="ar-SA"/>
        </w:rPr>
        <w:t> </w:t>
      </w:r>
      <w:r w:rsidRPr="002516D4">
        <w:rPr>
          <w:rFonts w:ascii="Times New Roman"/>
          <w:color w:val="000000"/>
          <w:sz w:val="26"/>
          <w:szCs w:val="26"/>
          <w:lang w:eastAsia="en-US" w:bidi="ar-SA"/>
        </w:rPr>
        <w:t>cu ajutorul aplicației care poate fi descărcată din Play Store/App Store. Toți studenții din ciclul de licență, anul IV, vor primi pe emailul personal UPB un cod de logare și vor folosi adresa de mail </w:t>
      </w:r>
      <w:r w:rsidRPr="002516D4">
        <w:rPr>
          <w:rFonts w:ascii="Times New Roman"/>
          <w:color w:val="0000FF"/>
          <w:sz w:val="26"/>
          <w:szCs w:val="26"/>
          <w:lang w:eastAsia="en-US" w:bidi="ar-SA"/>
        </w:rPr>
        <w:t>@upb.ro</w:t>
      </w:r>
      <w:r w:rsidR="007C5BA8">
        <w:rPr>
          <w:rFonts w:ascii="Times New Roman"/>
          <w:color w:val="000000"/>
          <w:sz w:val="26"/>
          <w:szCs w:val="26"/>
          <w:lang w:eastAsia="en-US" w:bidi="ar-SA"/>
        </w:rPr>
        <w:t>, împreună cu codul primit,</w:t>
      </w:r>
      <w:r w:rsidRPr="002516D4">
        <w:rPr>
          <w:rFonts w:ascii="Times New Roman"/>
          <w:color w:val="000000"/>
          <w:sz w:val="26"/>
          <w:szCs w:val="26"/>
          <w:lang w:eastAsia="en-US" w:bidi="ar-SA"/>
        </w:rPr>
        <w:t xml:space="preserve"> pentru a se loga în aplicație. Fiecare facultate va primi un cod diferit pe care reprezentanții British Council îl vor transmite </w:t>
      </w:r>
      <w:r w:rsidR="0072719A">
        <w:rPr>
          <w:rFonts w:ascii="Times New Roman"/>
          <w:color w:val="000000"/>
          <w:sz w:val="26"/>
          <w:szCs w:val="26"/>
          <w:lang w:eastAsia="en-US" w:bidi="ar-SA"/>
        </w:rPr>
        <w:t xml:space="preserve">în perioada </w:t>
      </w:r>
      <w:r w:rsidR="0072719A">
        <w:rPr>
          <w:rFonts w:ascii="Times New Roman"/>
          <w:color w:val="000000"/>
          <w:sz w:val="26"/>
          <w:szCs w:val="26"/>
          <w:lang w:eastAsia="en-US" w:bidi="ar-SA"/>
        </w:rPr>
        <w:lastRenderedPageBreak/>
        <w:t xml:space="preserve">următoare. </w:t>
      </w:r>
      <w:r w:rsidRPr="002516D4">
        <w:rPr>
          <w:rFonts w:ascii="Times New Roman"/>
          <w:color w:val="000000"/>
          <w:sz w:val="26"/>
          <w:szCs w:val="26"/>
          <w:lang w:eastAsia="en-US" w:bidi="ar-SA"/>
        </w:rPr>
        <w:t>Studenții vor putea efectua testul în orice locație doresc, în orice moment</w:t>
      </w:r>
      <w:r w:rsidR="00F45A39" w:rsidRPr="002516D4">
        <w:rPr>
          <w:rFonts w:ascii="Times New Roman"/>
          <w:color w:val="000000"/>
          <w:sz w:val="26"/>
          <w:szCs w:val="26"/>
          <w:lang w:eastAsia="en-US" w:bidi="ar-SA"/>
        </w:rPr>
        <w:t xml:space="preserve">, având </w:t>
      </w:r>
      <w:r w:rsidRPr="002516D4">
        <w:rPr>
          <w:rFonts w:ascii="Times New Roman"/>
          <w:color w:val="000000"/>
          <w:sz w:val="26"/>
          <w:szCs w:val="26"/>
          <w:lang w:eastAsia="en-US" w:bidi="ar-SA"/>
        </w:rPr>
        <w:t xml:space="preserve">la </w:t>
      </w:r>
      <w:r w:rsidRPr="0072719A">
        <w:rPr>
          <w:rFonts w:ascii="Times New Roman"/>
          <w:color w:val="000000"/>
          <w:sz w:val="26"/>
          <w:szCs w:val="26"/>
          <w:lang w:eastAsia="en-US" w:bidi="ar-SA"/>
        </w:rPr>
        <w:t>dispoziție 3 încercări, iar pentru</w:t>
      </w:r>
      <w:r w:rsidRPr="002516D4">
        <w:rPr>
          <w:rFonts w:ascii="Times New Roman"/>
          <w:color w:val="000000"/>
          <w:sz w:val="26"/>
          <w:szCs w:val="26"/>
          <w:lang w:eastAsia="en-US" w:bidi="ar-SA"/>
        </w:rPr>
        <w:t xml:space="preserve"> certificat se va alege cel mai bun rezultat.</w:t>
      </w:r>
    </w:p>
    <w:p w14:paraId="01B499CD" w14:textId="6EB4E27A"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5.     </w:t>
      </w:r>
      <w:r w:rsidRPr="002516D4">
        <w:rPr>
          <w:rFonts w:ascii="Times New Roman"/>
          <w:b/>
          <w:bCs/>
          <w:color w:val="000000"/>
          <w:sz w:val="26"/>
          <w:szCs w:val="26"/>
          <w:lang w:eastAsia="en-US" w:bidi="ar-SA"/>
        </w:rPr>
        <w:t>Cand are loc testarea?</w:t>
      </w:r>
    </w:p>
    <w:p w14:paraId="087CFF61" w14:textId="0B8ACDFA" w:rsidR="00621561" w:rsidRPr="007C7C11" w:rsidRDefault="00621561" w:rsidP="002B4B6E">
      <w:pPr>
        <w:shd w:val="clear" w:color="auto" w:fill="FFFFFF"/>
        <w:spacing w:after="240" w:line="240" w:lineRule="auto"/>
        <w:jc w:val="both"/>
        <w:rPr>
          <w:rFonts w:ascii="Times New Roman"/>
          <w:color w:val="FF0000"/>
          <w:sz w:val="26"/>
          <w:szCs w:val="26"/>
          <w:lang w:eastAsia="en-US" w:bidi="ar-SA"/>
        </w:rPr>
      </w:pPr>
      <w:r w:rsidRPr="002516D4">
        <w:rPr>
          <w:rFonts w:ascii="Times New Roman"/>
          <w:color w:val="000000"/>
          <w:sz w:val="26"/>
          <w:szCs w:val="26"/>
          <w:lang w:eastAsia="en-US" w:bidi="ar-SA"/>
        </w:rPr>
        <w:t xml:space="preserve">Testul Aptis va avea loc în </w:t>
      </w:r>
      <w:r w:rsidRPr="002516D4">
        <w:rPr>
          <w:rFonts w:ascii="Times New Roman"/>
          <w:sz w:val="26"/>
          <w:szCs w:val="26"/>
          <w:lang w:eastAsia="en-US" w:bidi="ar-SA"/>
        </w:rPr>
        <w:t xml:space="preserve">perioada </w:t>
      </w:r>
      <w:r w:rsidRPr="007C7C11">
        <w:rPr>
          <w:rFonts w:ascii="Times New Roman"/>
          <w:b/>
          <w:bCs/>
          <w:color w:val="FF0000"/>
          <w:sz w:val="26"/>
          <w:szCs w:val="26"/>
          <w:lang w:eastAsia="en-US" w:bidi="ar-SA"/>
        </w:rPr>
        <w:t>12 și 14 iunie 2023</w:t>
      </w:r>
      <w:r w:rsidRPr="007C7C11">
        <w:rPr>
          <w:rFonts w:ascii="Times New Roman"/>
          <w:color w:val="FF0000"/>
          <w:sz w:val="26"/>
          <w:szCs w:val="26"/>
          <w:lang w:eastAsia="en-US" w:bidi="ar-SA"/>
        </w:rPr>
        <w:t>.</w:t>
      </w:r>
    </w:p>
    <w:p w14:paraId="323419F5" w14:textId="28D35D1C" w:rsidR="00621561" w:rsidRPr="007C7C11" w:rsidRDefault="00621561" w:rsidP="002B4B6E">
      <w:pPr>
        <w:shd w:val="clear" w:color="auto" w:fill="FFFFFF"/>
        <w:spacing w:after="240" w:line="240" w:lineRule="auto"/>
        <w:jc w:val="both"/>
        <w:rPr>
          <w:rFonts w:ascii="Times New Roman"/>
          <w:color w:val="FF0000"/>
          <w:sz w:val="26"/>
          <w:szCs w:val="26"/>
          <w:lang w:eastAsia="en-US" w:bidi="ar-SA"/>
        </w:rPr>
      </w:pPr>
      <w:r w:rsidRPr="002516D4">
        <w:rPr>
          <w:rFonts w:ascii="Times New Roman"/>
          <w:sz w:val="26"/>
          <w:szCs w:val="26"/>
          <w:lang w:eastAsia="en-US" w:bidi="ar-SA"/>
        </w:rPr>
        <w:t>Testul English Score poate fi susținut oricând în perioada </w:t>
      </w:r>
      <w:r w:rsidRPr="007C7C11">
        <w:rPr>
          <w:rFonts w:ascii="Times New Roman"/>
          <w:b/>
          <w:bCs/>
          <w:color w:val="FF0000"/>
          <w:sz w:val="26"/>
          <w:szCs w:val="26"/>
          <w:lang w:eastAsia="en-US" w:bidi="ar-SA"/>
        </w:rPr>
        <w:t>mai – iunie</w:t>
      </w:r>
      <w:r w:rsidRPr="007C7C11">
        <w:rPr>
          <w:rFonts w:ascii="Times New Roman"/>
          <w:color w:val="FF0000"/>
          <w:sz w:val="26"/>
          <w:szCs w:val="26"/>
          <w:lang w:eastAsia="en-US" w:bidi="ar-SA"/>
        </w:rPr>
        <w:t>.</w:t>
      </w:r>
    </w:p>
    <w:p w14:paraId="13D4A060"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b/>
          <w:bCs/>
          <w:color w:val="000000"/>
          <w:sz w:val="26"/>
          <w:szCs w:val="26"/>
          <w:lang w:eastAsia="en-US" w:bidi="ar-SA"/>
        </w:rPr>
        <w:t>6.     Când se emite certificatul?</w:t>
      </w:r>
    </w:p>
    <w:p w14:paraId="5F194A94" w14:textId="77777777"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Certificatul Aptis se emite fizic în aproximativ 30 de zile.</w:t>
      </w:r>
    </w:p>
    <w:p w14:paraId="684F0972" w14:textId="3A20BDAB" w:rsidR="00621561"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color w:val="000000"/>
          <w:sz w:val="26"/>
          <w:szCs w:val="26"/>
          <w:lang w:eastAsia="en-US" w:bidi="ar-SA"/>
        </w:rPr>
        <w:t>Certificatul English Score se emite în format digital în 10 zile.  </w:t>
      </w:r>
    </w:p>
    <w:p w14:paraId="62CC321A" w14:textId="321DC8DB" w:rsidR="00621561" w:rsidRPr="002516D4" w:rsidRDefault="00621561" w:rsidP="002B4B6E">
      <w:pPr>
        <w:shd w:val="clear" w:color="auto" w:fill="FFFFFF"/>
        <w:spacing w:after="240" w:line="240" w:lineRule="auto"/>
        <w:jc w:val="both"/>
        <w:rPr>
          <w:rFonts w:ascii="Times New Roman"/>
          <w:color w:val="000000"/>
          <w:sz w:val="26"/>
          <w:szCs w:val="26"/>
          <w:lang w:eastAsia="en-US" w:bidi="ar-SA"/>
        </w:rPr>
      </w:pPr>
      <w:r w:rsidRPr="002516D4">
        <w:rPr>
          <w:rFonts w:ascii="Times New Roman"/>
          <w:b/>
          <w:bCs/>
          <w:color w:val="000000"/>
          <w:sz w:val="26"/>
          <w:szCs w:val="26"/>
          <w:lang w:eastAsia="en-US" w:bidi="ar-SA"/>
        </w:rPr>
        <w:t xml:space="preserve">7.     Aplicare </w:t>
      </w:r>
      <w:r w:rsidR="007C5BA8">
        <w:rPr>
          <w:rFonts w:ascii="Times New Roman"/>
          <w:b/>
          <w:bCs/>
          <w:color w:val="000000"/>
          <w:sz w:val="26"/>
          <w:szCs w:val="26"/>
          <w:lang w:eastAsia="en-US" w:bidi="ar-SA"/>
        </w:rPr>
        <w:t>pentru a putea susține</w:t>
      </w:r>
      <w:r w:rsidRPr="002516D4">
        <w:rPr>
          <w:rFonts w:ascii="Times New Roman"/>
          <w:b/>
          <w:bCs/>
          <w:color w:val="000000"/>
          <w:sz w:val="26"/>
          <w:szCs w:val="26"/>
          <w:lang w:eastAsia="en-US" w:bidi="ar-SA"/>
        </w:rPr>
        <w:t xml:space="preserve"> examen</w:t>
      </w:r>
      <w:r w:rsidR="007C5BA8">
        <w:rPr>
          <w:rFonts w:ascii="Times New Roman"/>
          <w:b/>
          <w:bCs/>
          <w:color w:val="000000"/>
          <w:sz w:val="26"/>
          <w:szCs w:val="26"/>
          <w:lang w:eastAsia="en-US" w:bidi="ar-SA"/>
        </w:rPr>
        <w:t>ul</w:t>
      </w:r>
      <w:r w:rsidRPr="002516D4">
        <w:rPr>
          <w:rFonts w:ascii="Times New Roman"/>
          <w:b/>
          <w:bCs/>
          <w:color w:val="000000"/>
          <w:sz w:val="26"/>
          <w:szCs w:val="26"/>
          <w:lang w:eastAsia="en-US" w:bidi="ar-SA"/>
        </w:rPr>
        <w:t xml:space="preserve"> Aptis</w:t>
      </w:r>
    </w:p>
    <w:p w14:paraId="4EAB09CD" w14:textId="1EC09536" w:rsidR="00621561" w:rsidRPr="002516D4" w:rsidRDefault="007C5BA8" w:rsidP="007C5BA8">
      <w:pPr>
        <w:shd w:val="clear" w:color="auto" w:fill="FFFFFF"/>
        <w:spacing w:after="240" w:line="240" w:lineRule="auto"/>
        <w:rPr>
          <w:rFonts w:ascii="Times New Roman"/>
          <w:color w:val="000000"/>
          <w:sz w:val="26"/>
          <w:szCs w:val="26"/>
          <w:lang w:eastAsia="en-US" w:bidi="ar-SA"/>
        </w:rPr>
      </w:pPr>
      <w:r>
        <w:rPr>
          <w:rFonts w:ascii="Times New Roman"/>
          <w:color w:val="000000"/>
          <w:sz w:val="26"/>
          <w:szCs w:val="26"/>
          <w:lang w:eastAsia="en-US" w:bidi="ar-SA"/>
        </w:rPr>
        <w:t>Aplicarea s</w:t>
      </w:r>
      <w:r w:rsidR="00621561" w:rsidRPr="002516D4">
        <w:rPr>
          <w:rFonts w:ascii="Times New Roman"/>
          <w:color w:val="000000"/>
          <w:sz w:val="26"/>
          <w:szCs w:val="26"/>
          <w:lang w:eastAsia="en-US" w:bidi="ar-SA"/>
        </w:rPr>
        <w:t xml:space="preserve">e face prin completarea unui </w:t>
      </w:r>
      <w:hyperlink r:id="rId9" w:history="1">
        <w:r w:rsidR="00621561" w:rsidRPr="000B5A5D">
          <w:rPr>
            <w:rStyle w:val="Hyperlink"/>
            <w:rFonts w:ascii="Times New Roman"/>
            <w:sz w:val="26"/>
            <w:szCs w:val="26"/>
            <w:lang w:eastAsia="en-US" w:bidi="ar-SA"/>
          </w:rPr>
          <w:t>formular online</w:t>
        </w:r>
        <w:r w:rsidRPr="000B5A5D">
          <w:rPr>
            <w:rStyle w:val="Hyperlink"/>
            <w:rFonts w:ascii="Times New Roman"/>
            <w:sz w:val="26"/>
            <w:szCs w:val="26"/>
            <w:shd w:val="clear" w:color="auto" w:fill="FFFFFF"/>
            <w:lang w:eastAsia="en-US" w:bidi="ar-SA"/>
          </w:rPr>
          <w:t>, disponibil</w:t>
        </w:r>
        <w:r w:rsidR="00621561" w:rsidRPr="000B5A5D">
          <w:rPr>
            <w:rStyle w:val="Hyperlink"/>
            <w:rFonts w:ascii="Times New Roman"/>
            <w:sz w:val="26"/>
            <w:szCs w:val="26"/>
            <w:shd w:val="clear" w:color="auto" w:fill="FFFFFF"/>
            <w:lang w:eastAsia="en-US" w:bidi="ar-SA"/>
          </w:rPr>
          <w:t> </w:t>
        </w:r>
        <w:r w:rsidR="00621561" w:rsidRPr="000B5A5D">
          <w:rPr>
            <w:rStyle w:val="Hyperlink"/>
            <w:rFonts w:ascii="Times New Roman"/>
            <w:sz w:val="26"/>
            <w:szCs w:val="26"/>
            <w:lang w:eastAsia="en-US" w:bidi="ar-SA"/>
          </w:rPr>
          <w:t>pe pagina UPB International</w:t>
        </w:r>
      </w:hyperlink>
      <w:r>
        <w:rPr>
          <w:rFonts w:ascii="Times New Roman"/>
          <w:color w:val="000000"/>
          <w:sz w:val="26"/>
          <w:szCs w:val="26"/>
          <w:lang w:eastAsia="en-US" w:bidi="ar-SA"/>
        </w:rPr>
        <w:t>,</w:t>
      </w:r>
      <w:r w:rsidR="00621561" w:rsidRPr="002516D4">
        <w:rPr>
          <w:rFonts w:ascii="Times New Roman"/>
          <w:color w:val="000000"/>
          <w:sz w:val="26"/>
          <w:szCs w:val="26"/>
          <w:lang w:eastAsia="en-US" w:bidi="ar-SA"/>
        </w:rPr>
        <w:t xml:space="preserve"> unde </w:t>
      </w:r>
      <w:r>
        <w:rPr>
          <w:rFonts w:ascii="Times New Roman"/>
          <w:color w:val="000000"/>
          <w:sz w:val="26"/>
          <w:szCs w:val="26"/>
          <w:lang w:eastAsia="en-US" w:bidi="ar-SA"/>
        </w:rPr>
        <w:t>pot fi găsite</w:t>
      </w:r>
      <w:r w:rsidR="00621561" w:rsidRPr="002516D4">
        <w:rPr>
          <w:rFonts w:ascii="Times New Roman"/>
          <w:color w:val="000000"/>
          <w:sz w:val="26"/>
          <w:szCs w:val="26"/>
          <w:lang w:eastAsia="en-US" w:bidi="ar-SA"/>
        </w:rPr>
        <w:t xml:space="preserve"> toate informațiile necesare</w:t>
      </w:r>
      <w:r>
        <w:rPr>
          <w:rFonts w:ascii="Times New Roman"/>
          <w:color w:val="000000"/>
          <w:sz w:val="26"/>
          <w:szCs w:val="26"/>
          <w:lang w:eastAsia="en-US" w:bidi="ar-SA"/>
        </w:rPr>
        <w:t>:</w:t>
      </w:r>
      <w:r w:rsidR="00621561" w:rsidRPr="002516D4">
        <w:rPr>
          <w:rFonts w:ascii="Times New Roman"/>
          <w:color w:val="000000"/>
          <w:sz w:val="26"/>
          <w:szCs w:val="26"/>
          <w:lang w:eastAsia="en-US" w:bidi="ar-SA"/>
        </w:rPr>
        <w:t> </w:t>
      </w:r>
      <w:hyperlink r:id="rId10" w:tgtFrame="_blank" w:history="1">
        <w:r w:rsidR="00621561" w:rsidRPr="002516D4">
          <w:rPr>
            <w:rFonts w:ascii="Times New Roman"/>
            <w:color w:val="0000FF"/>
            <w:sz w:val="26"/>
            <w:szCs w:val="26"/>
            <w:u w:val="single"/>
            <w:lang w:eastAsia="en-US" w:bidi="ar-SA"/>
          </w:rPr>
          <w:t>https://international.upb.ro/academics/courses/british-council</w:t>
        </w:r>
      </w:hyperlink>
      <w:r w:rsidR="00621561" w:rsidRPr="002516D4">
        <w:rPr>
          <w:rFonts w:ascii="Times New Roman"/>
          <w:color w:val="0000FF"/>
          <w:sz w:val="26"/>
          <w:szCs w:val="26"/>
          <w:lang w:eastAsia="en-US" w:bidi="ar-SA"/>
        </w:rPr>
        <w:t> </w:t>
      </w:r>
    </w:p>
    <w:p w14:paraId="423CAD44" w14:textId="5BC9ACC7" w:rsidR="0072719A" w:rsidRPr="007C7C11" w:rsidRDefault="00621561" w:rsidP="002B4B6E">
      <w:pPr>
        <w:shd w:val="clear" w:color="auto" w:fill="FFFFFF"/>
        <w:spacing w:after="240" w:line="240" w:lineRule="auto"/>
        <w:jc w:val="both"/>
        <w:rPr>
          <w:rFonts w:ascii="Times New Roman"/>
          <w:color w:val="FF0000"/>
          <w:sz w:val="26"/>
          <w:szCs w:val="26"/>
          <w:lang w:eastAsia="en-US" w:bidi="ar-SA"/>
        </w:rPr>
      </w:pPr>
      <w:r w:rsidRPr="002516D4">
        <w:rPr>
          <w:rFonts w:ascii="Times New Roman"/>
          <w:color w:val="000000"/>
          <w:sz w:val="26"/>
          <w:szCs w:val="26"/>
          <w:lang w:eastAsia="en-US" w:bidi="ar-SA"/>
        </w:rPr>
        <w:t>Termenul limită pentru aplicare este </w:t>
      </w:r>
      <w:r w:rsidRPr="007C7C11">
        <w:rPr>
          <w:rFonts w:ascii="Times New Roman"/>
          <w:b/>
          <w:bCs/>
          <w:color w:val="FF0000"/>
          <w:sz w:val="26"/>
          <w:szCs w:val="26"/>
          <w:lang w:eastAsia="en-US" w:bidi="ar-SA"/>
        </w:rPr>
        <w:t>20 mai 2023</w:t>
      </w:r>
      <w:r w:rsidRPr="007C7C11">
        <w:rPr>
          <w:rFonts w:ascii="Times New Roman"/>
          <w:color w:val="FF0000"/>
          <w:sz w:val="26"/>
          <w:szCs w:val="26"/>
          <w:lang w:eastAsia="en-US" w:bidi="ar-SA"/>
        </w:rPr>
        <w:t>.</w:t>
      </w:r>
    </w:p>
    <w:p w14:paraId="304FCA07" w14:textId="77777777" w:rsidR="00621561" w:rsidRPr="002516D4" w:rsidRDefault="00621561" w:rsidP="002B4B6E">
      <w:pPr>
        <w:shd w:val="clear" w:color="auto" w:fill="FFFFFF"/>
        <w:spacing w:after="240" w:line="240" w:lineRule="auto"/>
        <w:jc w:val="both"/>
        <w:rPr>
          <w:rFonts w:ascii="Times New Roman"/>
          <w:b/>
          <w:bCs/>
          <w:color w:val="000000"/>
          <w:sz w:val="26"/>
          <w:szCs w:val="26"/>
          <w:lang w:eastAsia="en-US" w:bidi="ar-SA"/>
        </w:rPr>
      </w:pPr>
      <w:r w:rsidRPr="002516D4">
        <w:rPr>
          <w:rFonts w:ascii="Times New Roman"/>
          <w:b/>
          <w:bCs/>
          <w:color w:val="000000"/>
          <w:sz w:val="26"/>
          <w:szCs w:val="26"/>
          <w:lang w:eastAsia="en-US" w:bidi="ar-SA"/>
        </w:rPr>
        <w:t>8.     Anunțarea rezultatelor</w:t>
      </w:r>
    </w:p>
    <w:p w14:paraId="5BC2A7A0" w14:textId="49665701" w:rsidR="007C7C11" w:rsidRPr="007C7C11" w:rsidRDefault="007C7C11" w:rsidP="007C7C11">
      <w:pPr>
        <w:shd w:val="clear" w:color="auto" w:fill="FFFFFF"/>
        <w:spacing w:after="240" w:line="240" w:lineRule="auto"/>
        <w:jc w:val="both"/>
        <w:rPr>
          <w:rFonts w:ascii="Times New Roman"/>
          <w:color w:val="000000"/>
          <w:sz w:val="26"/>
          <w:szCs w:val="26"/>
          <w:lang w:eastAsia="en-US" w:bidi="ar-SA"/>
        </w:rPr>
      </w:pPr>
      <w:r w:rsidRPr="007C7C11">
        <w:rPr>
          <w:rFonts w:ascii="Times New Roman"/>
          <w:color w:val="000000"/>
          <w:sz w:val="26"/>
          <w:szCs w:val="26"/>
          <w:lang w:eastAsia="en-US" w:bidi="ar-SA"/>
        </w:rPr>
        <w:t xml:space="preserve">După terminarea perioadei de aplicare, Direcția Relații Internaționale va transmite un tabel cu studenții aferenți fiecărei facultăți. După susținerea examenelor, facultățile vor primi certificatele fizice și digitale. </w:t>
      </w:r>
    </w:p>
    <w:p w14:paraId="55A58183" w14:textId="77777777" w:rsidR="007C7C11" w:rsidRPr="007C7C11" w:rsidRDefault="007C7C11" w:rsidP="007C7C11">
      <w:pPr>
        <w:shd w:val="clear" w:color="auto" w:fill="FFFFFF"/>
        <w:spacing w:after="240" w:line="240" w:lineRule="auto"/>
        <w:jc w:val="both"/>
        <w:rPr>
          <w:rFonts w:ascii="Times New Roman"/>
          <w:color w:val="000000"/>
          <w:sz w:val="26"/>
          <w:szCs w:val="26"/>
          <w:lang w:eastAsia="en-US" w:bidi="ar-SA"/>
        </w:rPr>
      </w:pPr>
      <w:r w:rsidRPr="007C7C11">
        <w:rPr>
          <w:rFonts w:ascii="Times New Roman"/>
          <w:color w:val="000000"/>
          <w:sz w:val="26"/>
          <w:szCs w:val="26"/>
          <w:lang w:eastAsia="en-US" w:bidi="ar-SA"/>
        </w:rPr>
        <w:t>Studenții vor fi anunțați de către facultate despre emiterea certificatelor.</w:t>
      </w:r>
    </w:p>
    <w:p w14:paraId="6B3C36E1" w14:textId="4475C313" w:rsidR="000E1062" w:rsidRPr="000B5A5D" w:rsidRDefault="00CD6019" w:rsidP="000B5A5D">
      <w:pPr>
        <w:shd w:val="clear" w:color="auto" w:fill="FFFFFF"/>
        <w:spacing w:after="240" w:line="240" w:lineRule="auto"/>
        <w:jc w:val="both"/>
        <w:rPr>
          <w:rFonts w:ascii="Times New Roman"/>
          <w:i/>
          <w:iCs/>
          <w:color w:val="000000"/>
          <w:sz w:val="26"/>
          <w:szCs w:val="26"/>
          <w:lang w:eastAsia="en-US" w:bidi="ar-SA"/>
        </w:rPr>
      </w:pPr>
      <w:r w:rsidRPr="000B5A5D">
        <w:rPr>
          <w:rFonts w:ascii="Times New Roman"/>
          <w:i/>
          <w:iCs/>
          <w:color w:val="000000"/>
          <w:sz w:val="26"/>
          <w:szCs w:val="26"/>
          <w:lang w:eastAsia="en-US" w:bidi="ar-SA"/>
        </w:rPr>
        <w:t>Pentru informații suplimentare vă rugăm să contactați Departamentul de Relații Internaționale (Oana Bugan, e-mail </w:t>
      </w:r>
      <w:hyperlink r:id="rId11" w:tgtFrame="_blank" w:history="1">
        <w:r w:rsidRPr="000B5A5D">
          <w:rPr>
            <w:rFonts w:ascii="Times New Roman"/>
            <w:i/>
            <w:iCs/>
            <w:color w:val="000000"/>
            <w:sz w:val="26"/>
            <w:szCs w:val="26"/>
            <w:lang w:eastAsia="en-US" w:bidi="ar-SA"/>
          </w:rPr>
          <w:t>international@upb.ro</w:t>
        </w:r>
      </w:hyperlink>
      <w:r w:rsidRPr="000B5A5D">
        <w:rPr>
          <w:rFonts w:ascii="Times New Roman"/>
          <w:i/>
          <w:iCs/>
          <w:color w:val="000000"/>
          <w:sz w:val="26"/>
          <w:szCs w:val="26"/>
          <w:lang w:eastAsia="en-US" w:bidi="ar-SA"/>
        </w:rPr>
        <w:t> , te</w:t>
      </w:r>
      <w:r w:rsidR="000B5A5D" w:rsidRPr="000B5A5D">
        <w:rPr>
          <w:rFonts w:ascii="Times New Roman"/>
          <w:i/>
          <w:iCs/>
          <w:color w:val="000000"/>
          <w:sz w:val="26"/>
          <w:szCs w:val="26"/>
          <w:lang w:eastAsia="en-US" w:bidi="ar-SA"/>
        </w:rPr>
        <w:t>l</w:t>
      </w:r>
      <w:r w:rsidRPr="000B5A5D">
        <w:rPr>
          <w:rFonts w:ascii="Times New Roman"/>
          <w:i/>
          <w:iCs/>
          <w:color w:val="000000"/>
          <w:sz w:val="26"/>
          <w:szCs w:val="26"/>
          <w:lang w:eastAsia="en-US" w:bidi="ar-SA"/>
        </w:rPr>
        <w:t>. +4021 402</w:t>
      </w:r>
      <w:r w:rsidR="000B5A5D" w:rsidRPr="000B5A5D">
        <w:rPr>
          <w:rFonts w:ascii="Times New Roman"/>
          <w:i/>
          <w:iCs/>
          <w:color w:val="000000"/>
          <w:sz w:val="26"/>
          <w:szCs w:val="26"/>
          <w:lang w:eastAsia="en-US" w:bidi="ar-SA"/>
        </w:rPr>
        <w:t>.</w:t>
      </w:r>
      <w:r w:rsidRPr="000B5A5D">
        <w:rPr>
          <w:rFonts w:ascii="Times New Roman"/>
          <w:i/>
          <w:iCs/>
          <w:color w:val="000000"/>
          <w:sz w:val="26"/>
          <w:szCs w:val="26"/>
          <w:lang w:eastAsia="en-US" w:bidi="ar-SA"/>
        </w:rPr>
        <w:t>97</w:t>
      </w:r>
      <w:r w:rsidR="000B5A5D" w:rsidRPr="000B5A5D">
        <w:rPr>
          <w:rFonts w:ascii="Times New Roman"/>
          <w:i/>
          <w:iCs/>
          <w:color w:val="000000"/>
          <w:sz w:val="26"/>
          <w:szCs w:val="26"/>
          <w:lang w:eastAsia="en-US" w:bidi="ar-SA"/>
        </w:rPr>
        <w:t>.</w:t>
      </w:r>
      <w:r w:rsidRPr="000B5A5D">
        <w:rPr>
          <w:rFonts w:ascii="Times New Roman"/>
          <w:i/>
          <w:iCs/>
          <w:color w:val="000000"/>
          <w:sz w:val="26"/>
          <w:szCs w:val="26"/>
          <w:lang w:eastAsia="en-US" w:bidi="ar-SA"/>
        </w:rPr>
        <w:t>82). </w:t>
      </w:r>
    </w:p>
    <w:p w14:paraId="3F8B2410" w14:textId="77777777" w:rsidR="00AD2D63" w:rsidRPr="002516D4" w:rsidRDefault="00AD2D63" w:rsidP="002B4B6E">
      <w:pPr>
        <w:spacing w:after="240" w:line="240" w:lineRule="auto"/>
        <w:jc w:val="both"/>
        <w:rPr>
          <w:rFonts w:ascii="Times New Roman"/>
          <w:b/>
          <w:bCs/>
          <w:sz w:val="28"/>
          <w:szCs w:val="28"/>
        </w:rPr>
      </w:pPr>
    </w:p>
    <w:p w14:paraId="210BCD90" w14:textId="77777777" w:rsidR="002E4148" w:rsidRPr="002516D4" w:rsidRDefault="002E4148" w:rsidP="002B4B6E">
      <w:pPr>
        <w:spacing w:after="240" w:line="240" w:lineRule="auto"/>
        <w:jc w:val="both"/>
        <w:rPr>
          <w:rFonts w:ascii="Times New Roman"/>
          <w:sz w:val="28"/>
          <w:szCs w:val="28"/>
        </w:rPr>
      </w:pPr>
    </w:p>
    <w:p w14:paraId="79415645" w14:textId="21CFB966" w:rsidR="00F5043D" w:rsidRPr="002516D4" w:rsidRDefault="00F5043D" w:rsidP="002B4B6E">
      <w:pPr>
        <w:spacing w:after="240" w:line="240" w:lineRule="auto"/>
        <w:jc w:val="both"/>
        <w:rPr>
          <w:rFonts w:ascii="Times New Roman"/>
          <w:sz w:val="28"/>
          <w:szCs w:val="28"/>
        </w:rPr>
      </w:pPr>
    </w:p>
    <w:sectPr w:rsidR="00F5043D" w:rsidRPr="002516D4" w:rsidSect="00C93257">
      <w:headerReference w:type="default" r:id="rId12"/>
      <w:pgSz w:w="12240" w:h="15840"/>
      <w:pgMar w:top="1702" w:right="1440" w:bottom="63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F3B8" w14:textId="77777777" w:rsidR="006613C9" w:rsidRDefault="006613C9" w:rsidP="003545EC">
      <w:pPr>
        <w:spacing w:after="0" w:line="240" w:lineRule="auto"/>
      </w:pPr>
      <w:r>
        <w:separator/>
      </w:r>
    </w:p>
  </w:endnote>
  <w:endnote w:type="continuationSeparator" w:id="0">
    <w:p w14:paraId="3F06E48E" w14:textId="77777777" w:rsidR="006613C9" w:rsidRDefault="006613C9" w:rsidP="0035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D89B" w14:textId="77777777" w:rsidR="006613C9" w:rsidRDefault="006613C9" w:rsidP="003545EC">
      <w:pPr>
        <w:spacing w:after="0" w:line="240" w:lineRule="auto"/>
      </w:pPr>
      <w:r>
        <w:separator/>
      </w:r>
    </w:p>
  </w:footnote>
  <w:footnote w:type="continuationSeparator" w:id="0">
    <w:p w14:paraId="294D6E05" w14:textId="77777777" w:rsidR="006613C9" w:rsidRDefault="006613C9" w:rsidP="0035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77EC" w14:textId="17B5A0D4" w:rsidR="003545EC" w:rsidRDefault="003545EC">
    <w:pPr>
      <w:pStyle w:val="Header"/>
    </w:pPr>
    <w:r>
      <w:rPr>
        <w:noProof/>
      </w:rPr>
      <w:drawing>
        <wp:inline distT="0" distB="0" distL="0" distR="0" wp14:anchorId="3C42C694" wp14:editId="31C752F1">
          <wp:extent cx="1762963" cy="639104"/>
          <wp:effectExtent l="0" t="0" r="8890" b="0"/>
          <wp:docPr id="283895956" name="Picture 28389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335" cy="643589"/>
                  </a:xfrm>
                  <a:prstGeom prst="rect">
                    <a:avLst/>
                  </a:prstGeom>
                  <a:noFill/>
                </pic:spPr>
              </pic:pic>
            </a:graphicData>
          </a:graphic>
        </wp:inline>
      </w:drawing>
    </w:r>
    <w:r>
      <w:t xml:space="preserve">                                                                                                         </w:t>
    </w:r>
    <w:r>
      <w:rPr>
        <w:noProof/>
      </w:rPr>
      <w:drawing>
        <wp:inline distT="0" distB="0" distL="0" distR="0" wp14:anchorId="5F901577" wp14:editId="3BBE2942">
          <wp:extent cx="836731" cy="841379"/>
          <wp:effectExtent l="0" t="0" r="1905" b="0"/>
          <wp:docPr id="68912935" name="Picture 689129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6630" cy="851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F0E"/>
    <w:multiLevelType w:val="hybridMultilevel"/>
    <w:tmpl w:val="808855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F455CB6"/>
    <w:multiLevelType w:val="hybridMultilevel"/>
    <w:tmpl w:val="0B4E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A1E0E"/>
    <w:multiLevelType w:val="hybridMultilevel"/>
    <w:tmpl w:val="5B181F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46706265">
    <w:abstractNumId w:val="0"/>
  </w:num>
  <w:num w:numId="2" w16cid:durableId="1406606252">
    <w:abstractNumId w:val="2"/>
  </w:num>
  <w:num w:numId="3" w16cid:durableId="38818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4F"/>
    <w:rsid w:val="00042CB9"/>
    <w:rsid w:val="000504AD"/>
    <w:rsid w:val="00056743"/>
    <w:rsid w:val="000B5A5D"/>
    <w:rsid w:val="000B7AAB"/>
    <w:rsid w:val="000E0A2C"/>
    <w:rsid w:val="000E1062"/>
    <w:rsid w:val="000F536D"/>
    <w:rsid w:val="001057D8"/>
    <w:rsid w:val="00111E30"/>
    <w:rsid w:val="00173885"/>
    <w:rsid w:val="001C6FAF"/>
    <w:rsid w:val="00201A49"/>
    <w:rsid w:val="00226B0E"/>
    <w:rsid w:val="002516D4"/>
    <w:rsid w:val="00252C55"/>
    <w:rsid w:val="00263DDE"/>
    <w:rsid w:val="002B09BF"/>
    <w:rsid w:val="002B4B6E"/>
    <w:rsid w:val="002D5EED"/>
    <w:rsid w:val="002E4148"/>
    <w:rsid w:val="00301D81"/>
    <w:rsid w:val="0032712F"/>
    <w:rsid w:val="00335BB5"/>
    <w:rsid w:val="00344D51"/>
    <w:rsid w:val="00345A80"/>
    <w:rsid w:val="003545EC"/>
    <w:rsid w:val="00370AD9"/>
    <w:rsid w:val="003A3D27"/>
    <w:rsid w:val="003B500D"/>
    <w:rsid w:val="003C61F7"/>
    <w:rsid w:val="003D604F"/>
    <w:rsid w:val="003E5BC9"/>
    <w:rsid w:val="00406B3F"/>
    <w:rsid w:val="00426FCF"/>
    <w:rsid w:val="00440E31"/>
    <w:rsid w:val="00467029"/>
    <w:rsid w:val="00474BF7"/>
    <w:rsid w:val="00485E16"/>
    <w:rsid w:val="004B343C"/>
    <w:rsid w:val="004C1516"/>
    <w:rsid w:val="004C23F6"/>
    <w:rsid w:val="005074FB"/>
    <w:rsid w:val="005154EB"/>
    <w:rsid w:val="005350B2"/>
    <w:rsid w:val="005823E3"/>
    <w:rsid w:val="00597749"/>
    <w:rsid w:val="005B0360"/>
    <w:rsid w:val="005B7C3C"/>
    <w:rsid w:val="005D1709"/>
    <w:rsid w:val="005E34E3"/>
    <w:rsid w:val="005F449B"/>
    <w:rsid w:val="00621561"/>
    <w:rsid w:val="00635871"/>
    <w:rsid w:val="00651118"/>
    <w:rsid w:val="00657F82"/>
    <w:rsid w:val="006613C9"/>
    <w:rsid w:val="00667338"/>
    <w:rsid w:val="00710789"/>
    <w:rsid w:val="00710A46"/>
    <w:rsid w:val="0072719A"/>
    <w:rsid w:val="007733C8"/>
    <w:rsid w:val="0078579B"/>
    <w:rsid w:val="00792681"/>
    <w:rsid w:val="007C5BA8"/>
    <w:rsid w:val="007C7C11"/>
    <w:rsid w:val="00817BD2"/>
    <w:rsid w:val="00846491"/>
    <w:rsid w:val="00867DBE"/>
    <w:rsid w:val="00885ADB"/>
    <w:rsid w:val="00890F43"/>
    <w:rsid w:val="009117FB"/>
    <w:rsid w:val="00947E79"/>
    <w:rsid w:val="00982E1B"/>
    <w:rsid w:val="009E522E"/>
    <w:rsid w:val="009E5E3D"/>
    <w:rsid w:val="009F45D1"/>
    <w:rsid w:val="009F5FC4"/>
    <w:rsid w:val="00A03146"/>
    <w:rsid w:val="00A04A44"/>
    <w:rsid w:val="00A3370C"/>
    <w:rsid w:val="00A9217A"/>
    <w:rsid w:val="00AD2D63"/>
    <w:rsid w:val="00B052A4"/>
    <w:rsid w:val="00B16A74"/>
    <w:rsid w:val="00B275B1"/>
    <w:rsid w:val="00B460A6"/>
    <w:rsid w:val="00B5242C"/>
    <w:rsid w:val="00B7711C"/>
    <w:rsid w:val="00B77F06"/>
    <w:rsid w:val="00B8675D"/>
    <w:rsid w:val="00B960BE"/>
    <w:rsid w:val="00B9754F"/>
    <w:rsid w:val="00BB7163"/>
    <w:rsid w:val="00BF05DD"/>
    <w:rsid w:val="00C076A3"/>
    <w:rsid w:val="00C4112B"/>
    <w:rsid w:val="00C442AC"/>
    <w:rsid w:val="00C93257"/>
    <w:rsid w:val="00C9592A"/>
    <w:rsid w:val="00CD6019"/>
    <w:rsid w:val="00CF49A7"/>
    <w:rsid w:val="00D371B4"/>
    <w:rsid w:val="00DA149D"/>
    <w:rsid w:val="00DB2520"/>
    <w:rsid w:val="00DB3DD2"/>
    <w:rsid w:val="00DD15D7"/>
    <w:rsid w:val="00DD573C"/>
    <w:rsid w:val="00E1146F"/>
    <w:rsid w:val="00E53708"/>
    <w:rsid w:val="00E620B5"/>
    <w:rsid w:val="00E7739D"/>
    <w:rsid w:val="00EA4760"/>
    <w:rsid w:val="00EC6C33"/>
    <w:rsid w:val="00EF3C0E"/>
    <w:rsid w:val="00F02DF0"/>
    <w:rsid w:val="00F05952"/>
    <w:rsid w:val="00F44AA0"/>
    <w:rsid w:val="00F45A39"/>
    <w:rsid w:val="00F5043D"/>
    <w:rsid w:val="00F53BA1"/>
    <w:rsid w:val="00F600E1"/>
    <w:rsid w:val="00F6622C"/>
    <w:rsid w:val="00FA13C3"/>
    <w:rsid w:val="00FD2666"/>
    <w:rsid w:val="00FF170C"/>
    <w:rsid w:val="00FF3EA1"/>
    <w:rsid w:val="00FF5435"/>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05795"/>
  <w15:chartTrackingRefBased/>
  <w15:docId w15:val="{78683679-C1B5-4A66-B4C3-96177F1B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749"/>
    <w:pPr>
      <w:ind w:left="720"/>
      <w:contextualSpacing/>
    </w:pPr>
  </w:style>
  <w:style w:type="paragraph" w:styleId="Header">
    <w:name w:val="header"/>
    <w:basedOn w:val="Normal"/>
    <w:link w:val="HeaderChar"/>
    <w:uiPriority w:val="99"/>
    <w:unhideWhenUsed/>
    <w:rsid w:val="0035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5EC"/>
    <w:rPr>
      <w:lang w:bidi="ar-DZ"/>
    </w:rPr>
  </w:style>
  <w:style w:type="paragraph" w:styleId="Footer">
    <w:name w:val="footer"/>
    <w:basedOn w:val="Normal"/>
    <w:link w:val="FooterChar"/>
    <w:uiPriority w:val="99"/>
    <w:unhideWhenUsed/>
    <w:rsid w:val="0035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5EC"/>
    <w:rPr>
      <w:lang w:bidi="ar-DZ"/>
    </w:rPr>
  </w:style>
  <w:style w:type="character" w:styleId="Hyperlink">
    <w:name w:val="Hyperlink"/>
    <w:basedOn w:val="DefaultParagraphFont"/>
    <w:uiPriority w:val="99"/>
    <w:unhideWhenUsed/>
    <w:rsid w:val="00635871"/>
    <w:rPr>
      <w:color w:val="0563C1" w:themeColor="hyperlink"/>
      <w:u w:val="single"/>
    </w:rPr>
  </w:style>
  <w:style w:type="character" w:styleId="UnresolvedMention">
    <w:name w:val="Unresolved Mention"/>
    <w:basedOn w:val="DefaultParagraphFont"/>
    <w:uiPriority w:val="99"/>
    <w:semiHidden/>
    <w:unhideWhenUsed/>
    <w:rsid w:val="00635871"/>
    <w:rPr>
      <w:color w:val="605E5C"/>
      <w:shd w:val="clear" w:color="auto" w:fill="E1DFDD"/>
    </w:rPr>
  </w:style>
  <w:style w:type="character" w:customStyle="1" w:styleId="object">
    <w:name w:val="object"/>
    <w:basedOn w:val="DefaultParagraphFont"/>
    <w:rsid w:val="00335BB5"/>
  </w:style>
  <w:style w:type="table" w:styleId="TableGrid">
    <w:name w:val="Table Grid"/>
    <w:basedOn w:val="TableNormal"/>
    <w:uiPriority w:val="39"/>
    <w:rsid w:val="00F4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285">
      <w:bodyDiv w:val="1"/>
      <w:marLeft w:val="0"/>
      <w:marRight w:val="0"/>
      <w:marTop w:val="0"/>
      <w:marBottom w:val="0"/>
      <w:divBdr>
        <w:top w:val="none" w:sz="0" w:space="0" w:color="auto"/>
        <w:left w:val="none" w:sz="0" w:space="0" w:color="auto"/>
        <w:bottom w:val="none" w:sz="0" w:space="0" w:color="auto"/>
        <w:right w:val="none" w:sz="0" w:space="0" w:color="auto"/>
      </w:divBdr>
    </w:div>
    <w:div w:id="1290818515">
      <w:bodyDiv w:val="1"/>
      <w:marLeft w:val="0"/>
      <w:marRight w:val="0"/>
      <w:marTop w:val="0"/>
      <w:marBottom w:val="0"/>
      <w:divBdr>
        <w:top w:val="none" w:sz="0" w:space="0" w:color="auto"/>
        <w:left w:val="none" w:sz="0" w:space="0" w:color="auto"/>
        <w:bottom w:val="none" w:sz="0" w:space="0" w:color="auto"/>
        <w:right w:val="none" w:sz="0" w:space="0" w:color="auto"/>
      </w:divBdr>
    </w:div>
    <w:div w:id="1306160118">
      <w:bodyDiv w:val="1"/>
      <w:marLeft w:val="0"/>
      <w:marRight w:val="0"/>
      <w:marTop w:val="0"/>
      <w:marBottom w:val="0"/>
      <w:divBdr>
        <w:top w:val="none" w:sz="0" w:space="0" w:color="auto"/>
        <w:left w:val="none" w:sz="0" w:space="0" w:color="auto"/>
        <w:bottom w:val="none" w:sz="0" w:space="0" w:color="auto"/>
        <w:right w:val="none" w:sz="0" w:space="0" w:color="auto"/>
      </w:divBdr>
    </w:div>
    <w:div w:id="1398356232">
      <w:bodyDiv w:val="1"/>
      <w:marLeft w:val="0"/>
      <w:marRight w:val="0"/>
      <w:marTop w:val="0"/>
      <w:marBottom w:val="0"/>
      <w:divBdr>
        <w:top w:val="none" w:sz="0" w:space="0" w:color="auto"/>
        <w:left w:val="none" w:sz="0" w:space="0" w:color="auto"/>
        <w:bottom w:val="none" w:sz="0" w:space="0" w:color="auto"/>
        <w:right w:val="none" w:sz="0" w:space="0" w:color="auto"/>
      </w:divBdr>
    </w:div>
    <w:div w:id="2063017958">
      <w:bodyDiv w:val="1"/>
      <w:marLeft w:val="0"/>
      <w:marRight w:val="0"/>
      <w:marTop w:val="0"/>
      <w:marBottom w:val="0"/>
      <w:divBdr>
        <w:top w:val="none" w:sz="0" w:space="0" w:color="auto"/>
        <w:left w:val="none" w:sz="0" w:space="0" w:color="auto"/>
        <w:bottom w:val="none" w:sz="0" w:space="0" w:color="auto"/>
        <w:right w:val="none" w:sz="0" w:space="0" w:color="auto"/>
      </w:divBdr>
    </w:div>
    <w:div w:id="21302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exam/aptis/practice-materi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upb.ro" TargetMode="External"/><Relationship Id="rId5" Type="http://schemas.openxmlformats.org/officeDocument/2006/relationships/footnotes" Target="footnotes.xml"/><Relationship Id="rId10" Type="http://schemas.openxmlformats.org/officeDocument/2006/relationships/hyperlink" Target="https://international.upb.ro/academics/courses/british-council" TargetMode="External"/><Relationship Id="rId4" Type="http://schemas.openxmlformats.org/officeDocument/2006/relationships/webSettings" Target="webSettings.xml"/><Relationship Id="rId9" Type="http://schemas.openxmlformats.org/officeDocument/2006/relationships/hyperlink" Target="https://forms.gle/TFY7oPzyabAJJMnr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SWIATLON (93511)</dc:creator>
  <cp:keywords/>
  <dc:description/>
  <cp:lastModifiedBy>Luciana Mihai</cp:lastModifiedBy>
  <cp:revision>2</cp:revision>
  <cp:lastPrinted>2023-05-03T11:57:00Z</cp:lastPrinted>
  <dcterms:created xsi:type="dcterms:W3CDTF">2023-05-09T07:54:00Z</dcterms:created>
  <dcterms:modified xsi:type="dcterms:W3CDTF">2023-05-09T07:54:00Z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86ae36d7f82123e3ba8903d383c258bcb47b277d18698d2601dcaf53ca154385</vt:lpwstr>
  </property>
</Properties>
</file>